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opLinePunct/>
        <w:ind w:firstLine="640"/>
        <w:jc w:val="right"/>
        <w:rPr>
          <w:rFonts w:ascii="宋体" w:hAnsi="宋体" w:eastAsia="宋体" w:cs="宋体"/>
          <w:szCs w:val="32"/>
        </w:rPr>
      </w:pPr>
      <w:r>
        <w:rPr>
          <w:rFonts w:hint="eastAsia" w:ascii="宋体" w:hAnsi="宋体" w:eastAsia="宋体" w:cs="Times New Roman"/>
          <w:bCs/>
          <w:szCs w:val="32"/>
        </w:rPr>
        <w:t>项目</w:t>
      </w:r>
      <w:r>
        <w:rPr>
          <w:rFonts w:ascii="宋体" w:hAnsi="宋体" w:eastAsia="宋体" w:cs="Times New Roman"/>
          <w:bCs/>
          <w:szCs w:val="32"/>
        </w:rPr>
        <w:t>编号</w:t>
      </w:r>
      <w:r>
        <w:rPr>
          <w:rFonts w:hint="eastAsia" w:ascii="宋体" w:hAnsi="宋体" w:eastAsia="宋体" w:cs="Times New Roman"/>
          <w:bCs/>
          <w:szCs w:val="32"/>
        </w:rPr>
        <w:t>：</w:t>
      </w:r>
      <w:r>
        <w:rPr>
          <w:rFonts w:hint="eastAsia" w:ascii="宋体" w:hAnsi="宋体" w:eastAsia="宋体" w:cs="Times New Roman"/>
          <w:sz w:val="24"/>
          <w:szCs w:val="24"/>
        </w:rPr>
        <w:t>zfcg-fw-2021</w:t>
      </w:r>
      <w:r>
        <w:rPr>
          <w:rFonts w:hint="eastAsia" w:ascii="宋体" w:hAnsi="宋体" w:eastAsia="宋体" w:cs="Times New Roman"/>
          <w:sz w:val="24"/>
          <w:szCs w:val="24"/>
          <w:lang w:val="en-US" w:eastAsia="zh-CN"/>
        </w:rPr>
        <w:t>1020</w:t>
      </w:r>
      <w:r>
        <w:rPr>
          <w:rFonts w:hint="eastAsia" w:ascii="宋体" w:hAnsi="宋体" w:eastAsia="宋体" w:cs="Times New Roman"/>
          <w:sz w:val="24"/>
          <w:szCs w:val="24"/>
        </w:rPr>
        <w:t>-001</w:t>
      </w:r>
    </w:p>
    <w:p>
      <w:pPr>
        <w:widowControl w:val="0"/>
        <w:topLinePunct/>
        <w:ind w:firstLine="0" w:firstLineChars="0"/>
        <w:jc w:val="center"/>
        <w:rPr>
          <w:rFonts w:ascii="宋体" w:hAnsi="宋体" w:eastAsia="宋体" w:cs="宋体"/>
          <w:szCs w:val="32"/>
        </w:rPr>
      </w:pPr>
    </w:p>
    <w:p>
      <w:pPr>
        <w:widowControl w:val="0"/>
        <w:topLinePunct/>
        <w:ind w:firstLine="0" w:firstLineChars="0"/>
        <w:jc w:val="center"/>
        <w:rPr>
          <w:rFonts w:ascii="宋体" w:hAnsi="宋体" w:eastAsia="宋体" w:cs="宋体"/>
          <w:b/>
          <w:bCs/>
          <w:sz w:val="36"/>
          <w:szCs w:val="36"/>
        </w:rPr>
      </w:pPr>
    </w:p>
    <w:p>
      <w:pPr>
        <w:widowControl w:val="0"/>
        <w:topLinePunct/>
        <w:ind w:firstLine="0" w:firstLineChars="0"/>
        <w:jc w:val="center"/>
        <w:rPr>
          <w:rFonts w:ascii="宋体" w:hAnsi="宋体" w:eastAsia="宋体" w:cs="宋体"/>
          <w:b/>
          <w:bCs/>
          <w:sz w:val="36"/>
          <w:szCs w:val="36"/>
        </w:rPr>
      </w:pPr>
      <w:r>
        <w:rPr>
          <w:rFonts w:hint="eastAsia" w:ascii="宋体" w:hAnsi="宋体" w:eastAsia="宋体" w:cs="宋体"/>
          <w:b/>
          <w:bCs/>
          <w:sz w:val="36"/>
          <w:szCs w:val="36"/>
        </w:rPr>
        <w:t>海口</w:t>
      </w:r>
      <w:r>
        <w:rPr>
          <w:rFonts w:ascii="宋体" w:hAnsi="宋体" w:eastAsia="宋体" w:cs="宋体"/>
          <w:b/>
          <w:bCs/>
          <w:sz w:val="36"/>
          <w:szCs w:val="36"/>
        </w:rPr>
        <w:t>江东新区</w:t>
      </w:r>
    </w:p>
    <w:p>
      <w:pPr>
        <w:widowControl w:val="0"/>
        <w:topLinePunct/>
        <w:ind w:firstLine="0" w:firstLineChars="0"/>
        <w:jc w:val="center"/>
        <w:rPr>
          <w:rFonts w:ascii="宋体" w:hAnsi="宋体" w:eastAsia="宋体" w:cs="宋体"/>
          <w:b/>
          <w:bCs/>
          <w:sz w:val="36"/>
          <w:szCs w:val="36"/>
        </w:rPr>
      </w:pPr>
      <w:r>
        <w:rPr>
          <w:rFonts w:ascii="宋体" w:hAnsi="宋体" w:eastAsia="宋体" w:cs="宋体"/>
          <w:b/>
          <w:bCs/>
          <w:sz w:val="36"/>
          <w:szCs w:val="36"/>
        </w:rPr>
        <w:t>2021年规划碳排放环境影响评价</w:t>
      </w:r>
    </w:p>
    <w:p>
      <w:pPr>
        <w:widowControl w:val="0"/>
        <w:topLinePunct/>
        <w:ind w:firstLine="0" w:firstLineChars="0"/>
        <w:jc w:val="center"/>
        <w:rPr>
          <w:rFonts w:ascii="宋体" w:hAnsi="宋体" w:eastAsia="宋体" w:cs="Times New Roman"/>
          <w:bCs/>
          <w:spacing w:val="26"/>
          <w:sz w:val="50"/>
          <w:szCs w:val="50"/>
          <w:u w:val="single"/>
        </w:rPr>
      </w:pPr>
    </w:p>
    <w:p>
      <w:pPr>
        <w:widowControl w:val="0"/>
        <w:topLinePunct/>
        <w:ind w:firstLine="0" w:firstLineChars="0"/>
        <w:jc w:val="center"/>
        <w:rPr>
          <w:rFonts w:ascii="宋体" w:hAnsi="宋体" w:eastAsia="宋体" w:cs="Times New Roman"/>
          <w:b/>
          <w:bCs/>
          <w:spacing w:val="26"/>
          <w:sz w:val="84"/>
          <w:szCs w:val="84"/>
        </w:rPr>
      </w:pPr>
      <w:r>
        <w:rPr>
          <w:rFonts w:hint="eastAsia" w:ascii="宋体" w:hAnsi="宋体" w:eastAsia="宋体" w:cs="Times New Roman"/>
          <w:b/>
          <w:bCs/>
          <w:spacing w:val="26"/>
          <w:sz w:val="84"/>
          <w:szCs w:val="84"/>
        </w:rPr>
        <w:t>采购比选文件</w:t>
      </w:r>
    </w:p>
    <w:p>
      <w:pPr>
        <w:widowControl w:val="0"/>
        <w:topLinePunct/>
        <w:ind w:firstLine="0" w:firstLineChars="0"/>
        <w:jc w:val="center"/>
        <w:rPr>
          <w:rFonts w:ascii="宋体" w:hAnsi="宋体" w:eastAsia="宋体" w:cs="Times New Roman"/>
          <w:b/>
          <w:szCs w:val="32"/>
        </w:rPr>
      </w:pPr>
    </w:p>
    <w:p>
      <w:pPr>
        <w:widowControl w:val="0"/>
        <w:topLinePunct/>
        <w:ind w:firstLine="0" w:firstLineChars="0"/>
        <w:jc w:val="center"/>
        <w:rPr>
          <w:rFonts w:ascii="宋体" w:hAnsi="宋体" w:eastAsia="宋体" w:cs="Times New Roman"/>
          <w:b/>
          <w:bCs/>
          <w:spacing w:val="26"/>
          <w:sz w:val="48"/>
          <w:szCs w:val="48"/>
        </w:rPr>
      </w:pPr>
    </w:p>
    <w:p>
      <w:pPr>
        <w:widowControl w:val="0"/>
        <w:topLinePunct/>
        <w:ind w:firstLine="0" w:firstLineChars="0"/>
        <w:jc w:val="center"/>
        <w:rPr>
          <w:rFonts w:ascii="宋体" w:hAnsi="宋体" w:eastAsia="宋体" w:cs="Times New Roman"/>
          <w:b/>
          <w:bCs/>
          <w:spacing w:val="26"/>
          <w:sz w:val="48"/>
          <w:szCs w:val="48"/>
        </w:rPr>
      </w:pPr>
    </w:p>
    <w:p>
      <w:pPr>
        <w:widowControl w:val="0"/>
        <w:topLinePunct/>
        <w:ind w:firstLine="0" w:firstLineChars="0"/>
        <w:jc w:val="center"/>
        <w:rPr>
          <w:rFonts w:ascii="宋体" w:hAnsi="宋体" w:eastAsia="宋体" w:cs="Times New Roman"/>
          <w:b/>
          <w:bCs/>
          <w:spacing w:val="26"/>
          <w:sz w:val="48"/>
          <w:szCs w:val="48"/>
        </w:rPr>
      </w:pPr>
    </w:p>
    <w:p>
      <w:pPr>
        <w:widowControl w:val="0"/>
        <w:topLinePunct/>
        <w:ind w:firstLine="0" w:firstLineChars="0"/>
        <w:jc w:val="center"/>
        <w:rPr>
          <w:rFonts w:ascii="宋体" w:hAnsi="宋体" w:eastAsia="宋体" w:cs="Times New Roman"/>
          <w:b/>
          <w:bCs/>
          <w:spacing w:val="26"/>
          <w:sz w:val="15"/>
          <w:szCs w:val="15"/>
        </w:rPr>
      </w:pPr>
    </w:p>
    <w:p>
      <w:pPr>
        <w:widowControl w:val="0"/>
        <w:topLinePunct/>
        <w:ind w:firstLine="0" w:firstLineChars="0"/>
        <w:jc w:val="center"/>
        <w:rPr>
          <w:rFonts w:ascii="宋体" w:hAnsi="宋体" w:eastAsia="宋体" w:cs="Times New Roman"/>
          <w:szCs w:val="32"/>
        </w:rPr>
      </w:pPr>
      <w:r>
        <w:rPr>
          <w:rFonts w:hint="eastAsia" w:ascii="宋体" w:hAnsi="宋体" w:eastAsia="宋体" w:cs="Times New Roman"/>
          <w:szCs w:val="32"/>
        </w:rPr>
        <w:t>采购人：海口江东新区管理局</w:t>
      </w:r>
    </w:p>
    <w:p>
      <w:pPr>
        <w:widowControl w:val="0"/>
        <w:topLinePunct/>
        <w:ind w:firstLine="0" w:firstLineChars="0"/>
        <w:jc w:val="center"/>
        <w:rPr>
          <w:rFonts w:ascii="宋体" w:hAnsi="宋体" w:eastAsia="宋体" w:cs="Times New Roman"/>
          <w:szCs w:val="24"/>
        </w:rPr>
      </w:pPr>
    </w:p>
    <w:p>
      <w:pPr>
        <w:widowControl w:val="0"/>
        <w:topLinePunct/>
        <w:ind w:firstLine="0" w:firstLineChars="0"/>
        <w:jc w:val="center"/>
        <w:rPr>
          <w:rFonts w:ascii="宋体" w:hAnsi="宋体" w:eastAsia="宋体" w:cs="Times New Roman"/>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pgNumType w:start="1"/>
          <w:cols w:space="720" w:num="1"/>
          <w:titlePg/>
          <w:docGrid w:linePitch="312" w:charSpace="0"/>
        </w:sectPr>
      </w:pPr>
      <w:r>
        <w:rPr>
          <w:rFonts w:hint="eastAsia" w:ascii="宋体" w:hAnsi="宋体" w:eastAsia="宋体" w:cs="Times New Roman"/>
          <w:szCs w:val="24"/>
        </w:rPr>
        <w:t>日   期：</w:t>
      </w:r>
      <w:r>
        <w:rPr>
          <w:rFonts w:hint="eastAsia" w:ascii="宋体" w:hAnsi="宋体" w:eastAsia="宋体" w:cs="Times New Roman"/>
          <w:szCs w:val="24"/>
          <w:u w:val="single"/>
        </w:rPr>
        <w:t xml:space="preserve"> 202</w:t>
      </w:r>
      <w:r>
        <w:rPr>
          <w:rFonts w:ascii="宋体" w:hAnsi="宋体" w:eastAsia="宋体" w:cs="Times New Roman"/>
          <w:szCs w:val="24"/>
          <w:u w:val="single"/>
        </w:rPr>
        <w:t>1</w:t>
      </w:r>
      <w:r>
        <w:rPr>
          <w:rFonts w:hint="eastAsia" w:ascii="宋体" w:hAnsi="宋体" w:eastAsia="宋体" w:cs="Times New Roman"/>
          <w:szCs w:val="24"/>
        </w:rPr>
        <w:t>年</w:t>
      </w:r>
      <w:r>
        <w:rPr>
          <w:rFonts w:ascii="宋体" w:hAnsi="宋体" w:eastAsia="宋体" w:cs="Times New Roman"/>
          <w:szCs w:val="24"/>
          <w:u w:val="single"/>
        </w:rPr>
        <w:t>10</w:t>
      </w:r>
      <w:r>
        <w:rPr>
          <w:rFonts w:hint="eastAsia" w:ascii="宋体" w:hAnsi="宋体" w:eastAsia="宋体" w:cs="Times New Roman"/>
          <w:szCs w:val="24"/>
        </w:rPr>
        <w:t>月</w:t>
      </w:r>
    </w:p>
    <w:p>
      <w:pPr>
        <w:widowControl w:val="0"/>
        <w:topLinePunct/>
        <w:ind w:firstLine="0" w:firstLineChars="0"/>
        <w:jc w:val="center"/>
        <w:rPr>
          <w:rFonts w:ascii="宋体" w:hAnsi="宋体" w:eastAsia="宋体" w:cs="Times New Roman"/>
          <w:b/>
          <w:sz w:val="40"/>
          <w:szCs w:val="40"/>
        </w:rPr>
      </w:pPr>
    </w:p>
    <w:p>
      <w:pPr>
        <w:widowControl w:val="0"/>
        <w:topLinePunct/>
        <w:ind w:firstLine="803"/>
        <w:jc w:val="center"/>
        <w:rPr>
          <w:rFonts w:ascii="宋体" w:hAnsi="宋体" w:eastAsia="宋体" w:cs="Times New Roman"/>
          <w:b/>
          <w:sz w:val="40"/>
          <w:szCs w:val="40"/>
        </w:rPr>
      </w:pPr>
      <w:r>
        <w:rPr>
          <w:rFonts w:hint="eastAsia" w:ascii="宋体" w:hAnsi="宋体" w:eastAsia="宋体" w:cs="Times New Roman"/>
          <w:b/>
          <w:sz w:val="40"/>
          <w:szCs w:val="40"/>
        </w:rPr>
        <w:t>目   录</w:t>
      </w:r>
    </w:p>
    <w:p>
      <w:pPr>
        <w:widowControl w:val="0"/>
        <w:topLinePunct/>
        <w:ind w:firstLine="803"/>
        <w:rPr>
          <w:rFonts w:ascii="宋体" w:hAnsi="宋体" w:eastAsia="宋体" w:cs="Times New Roman"/>
          <w:b/>
          <w:sz w:val="40"/>
          <w:szCs w:val="40"/>
        </w:rPr>
      </w:pPr>
    </w:p>
    <w:p>
      <w:pPr>
        <w:widowControl w:val="0"/>
        <w:topLinePunct/>
        <w:adjustRightInd w:val="0"/>
        <w:ind w:firstLine="643"/>
        <w:rPr>
          <w:rFonts w:hint="default" w:ascii="宋体" w:hAnsi="宋体" w:eastAsia="宋体" w:cs="Times New Roman"/>
          <w:b/>
          <w:bCs/>
          <w:szCs w:val="32"/>
          <w:lang w:val="en-US" w:eastAsia="zh-CN"/>
        </w:rPr>
      </w:pPr>
      <w:r>
        <w:rPr>
          <w:rFonts w:hint="eastAsia" w:ascii="宋体" w:hAnsi="宋体" w:eastAsia="宋体" w:cs="Times New Roman"/>
          <w:b/>
          <w:bCs/>
          <w:szCs w:val="32"/>
        </w:rPr>
        <w:t xml:space="preserve">第一章  </w:t>
      </w:r>
      <w:r>
        <w:rPr>
          <w:rFonts w:hint="eastAsia" w:ascii="宋体" w:hAnsi="宋体" w:eastAsia="宋体" w:cs="Times New Roman"/>
          <w:b/>
          <w:bCs/>
          <w:szCs w:val="32"/>
          <w:lang w:val="en-US" w:eastAsia="zh-CN"/>
        </w:rPr>
        <w:t>比选公告</w:t>
      </w:r>
    </w:p>
    <w:p>
      <w:pPr>
        <w:widowControl w:val="0"/>
        <w:topLinePunct/>
        <w:adjustRightInd w:val="0"/>
        <w:ind w:firstLine="643"/>
        <w:rPr>
          <w:rFonts w:ascii="宋体" w:hAnsi="宋体" w:eastAsia="宋体" w:cs="Times New Roman"/>
          <w:b/>
          <w:bCs/>
          <w:szCs w:val="32"/>
        </w:rPr>
      </w:pPr>
    </w:p>
    <w:p>
      <w:pPr>
        <w:widowControl w:val="0"/>
        <w:topLinePunct/>
        <w:adjustRightInd w:val="0"/>
        <w:ind w:firstLine="643"/>
        <w:rPr>
          <w:rFonts w:ascii="宋体" w:hAnsi="宋体" w:eastAsia="宋体" w:cs="Times New Roman"/>
          <w:b/>
          <w:bCs/>
          <w:szCs w:val="32"/>
        </w:rPr>
      </w:pPr>
      <w:r>
        <w:rPr>
          <w:rFonts w:hint="eastAsia" w:ascii="宋体" w:hAnsi="宋体" w:eastAsia="宋体" w:cs="Times New Roman"/>
          <w:b/>
          <w:bCs/>
          <w:szCs w:val="32"/>
        </w:rPr>
        <w:t>第二章  比选须知</w:t>
      </w:r>
    </w:p>
    <w:p>
      <w:pPr>
        <w:widowControl w:val="0"/>
        <w:topLinePunct/>
        <w:adjustRightInd w:val="0"/>
        <w:ind w:firstLine="643"/>
        <w:rPr>
          <w:rFonts w:ascii="宋体" w:hAnsi="宋体" w:eastAsia="宋体" w:cs="Times New Roman"/>
          <w:b/>
          <w:bCs/>
          <w:szCs w:val="32"/>
        </w:rPr>
      </w:pPr>
      <w:r>
        <w:rPr>
          <w:rFonts w:ascii="宋体" w:hAnsi="宋体" w:eastAsia="宋体" w:cs="Times New Roman"/>
          <w:b/>
          <w:bCs/>
          <w:szCs w:val="32"/>
        </w:rPr>
        <w:tab/>
      </w:r>
    </w:p>
    <w:p>
      <w:pPr>
        <w:widowControl w:val="0"/>
        <w:topLinePunct/>
        <w:adjustRightInd w:val="0"/>
        <w:ind w:firstLine="643"/>
        <w:rPr>
          <w:rFonts w:ascii="宋体" w:hAnsi="宋体" w:eastAsia="宋体" w:cs="Times New Roman"/>
          <w:b/>
          <w:bCs/>
          <w:szCs w:val="32"/>
        </w:rPr>
      </w:pPr>
      <w:r>
        <w:rPr>
          <w:rFonts w:hint="eastAsia" w:ascii="宋体" w:hAnsi="宋体" w:eastAsia="宋体" w:cs="Times New Roman"/>
          <w:b/>
          <w:bCs/>
          <w:szCs w:val="32"/>
        </w:rPr>
        <w:t>第三章  服务内容及要求</w:t>
      </w:r>
    </w:p>
    <w:p>
      <w:pPr>
        <w:widowControl w:val="0"/>
        <w:topLinePunct/>
        <w:adjustRightInd w:val="0"/>
        <w:ind w:firstLine="643"/>
        <w:rPr>
          <w:rFonts w:ascii="宋体" w:hAnsi="宋体" w:eastAsia="宋体" w:cs="Times New Roman"/>
          <w:b/>
          <w:bCs/>
          <w:szCs w:val="32"/>
        </w:rPr>
      </w:pPr>
    </w:p>
    <w:p>
      <w:pPr>
        <w:widowControl w:val="0"/>
        <w:topLinePunct/>
        <w:adjustRightInd w:val="0"/>
        <w:ind w:firstLine="643"/>
        <w:rPr>
          <w:rFonts w:ascii="宋体" w:hAnsi="宋体" w:eastAsia="宋体" w:cs="Times New Roman"/>
          <w:b/>
          <w:bCs/>
          <w:szCs w:val="32"/>
        </w:rPr>
      </w:pPr>
      <w:r>
        <w:rPr>
          <w:rFonts w:hint="eastAsia" w:ascii="宋体" w:hAnsi="宋体" w:eastAsia="宋体" w:cs="Times New Roman"/>
          <w:b/>
          <w:bCs/>
          <w:szCs w:val="32"/>
        </w:rPr>
        <w:t>第四章  项目评审说明</w:t>
      </w:r>
    </w:p>
    <w:p>
      <w:pPr>
        <w:widowControl w:val="0"/>
        <w:topLinePunct/>
        <w:adjustRightInd w:val="0"/>
        <w:ind w:firstLine="643"/>
        <w:rPr>
          <w:rFonts w:ascii="宋体" w:hAnsi="宋体" w:eastAsia="宋体" w:cs="Times New Roman"/>
          <w:b/>
          <w:bCs/>
          <w:szCs w:val="32"/>
        </w:rPr>
      </w:pPr>
    </w:p>
    <w:p>
      <w:pPr>
        <w:widowControl w:val="0"/>
        <w:topLinePunct/>
        <w:adjustRightInd w:val="0"/>
        <w:ind w:firstLine="643"/>
        <w:rPr>
          <w:rFonts w:ascii="宋体" w:hAnsi="宋体" w:eastAsia="宋体" w:cs="Times New Roman"/>
          <w:b/>
          <w:bCs/>
          <w:szCs w:val="32"/>
        </w:rPr>
      </w:pPr>
      <w:r>
        <w:rPr>
          <w:rFonts w:hint="eastAsia" w:ascii="宋体" w:hAnsi="宋体" w:eastAsia="宋体" w:cs="Times New Roman"/>
          <w:b/>
          <w:bCs/>
          <w:szCs w:val="32"/>
        </w:rPr>
        <w:t>第五章  比选响应文件格式</w:t>
      </w:r>
    </w:p>
    <w:p>
      <w:pPr>
        <w:widowControl w:val="0"/>
        <w:topLinePunct/>
        <w:adjustRightInd w:val="0"/>
        <w:ind w:firstLine="643"/>
        <w:rPr>
          <w:rFonts w:ascii="宋体" w:hAnsi="宋体" w:eastAsia="宋体" w:cs="Times New Roman"/>
          <w:b/>
          <w:bCs/>
          <w:szCs w:val="32"/>
        </w:rPr>
      </w:pPr>
    </w:p>
    <w:p>
      <w:pPr>
        <w:widowControl w:val="0"/>
        <w:topLinePunct/>
        <w:adjustRightInd w:val="0"/>
        <w:ind w:firstLine="643"/>
        <w:rPr>
          <w:rFonts w:ascii="宋体" w:hAnsi="宋体" w:eastAsia="宋体" w:cs="Times New Roman"/>
          <w:b/>
          <w:bCs/>
          <w:szCs w:val="32"/>
        </w:rPr>
      </w:pPr>
      <w:r>
        <w:rPr>
          <w:rFonts w:hint="eastAsia" w:ascii="宋体" w:hAnsi="宋体" w:eastAsia="宋体" w:cs="Times New Roman"/>
          <w:b/>
          <w:bCs/>
          <w:szCs w:val="32"/>
        </w:rPr>
        <w:t>第六章  项目合同模板</w:t>
      </w:r>
      <w:bookmarkStart w:id="0" w:name="_Toc385494276"/>
      <w:bookmarkStart w:id="1" w:name="_Toc227057880"/>
    </w:p>
    <w:p>
      <w:pPr>
        <w:widowControl w:val="0"/>
        <w:topLinePunct/>
        <w:adjustRightInd w:val="0"/>
        <w:ind w:firstLine="643"/>
        <w:rPr>
          <w:rFonts w:ascii="宋体" w:hAnsi="宋体" w:eastAsia="宋体" w:cs="Times New Roman"/>
          <w:b/>
          <w:bCs/>
          <w:szCs w:val="32"/>
        </w:rPr>
        <w:sectPr>
          <w:headerReference r:id="rId11" w:type="default"/>
          <w:footerReference r:id="rId12" w:type="default"/>
          <w:pgSz w:w="11907" w:h="16840"/>
          <w:pgMar w:top="1440" w:right="1026" w:bottom="1440" w:left="1366" w:header="794" w:footer="794" w:gutter="0"/>
          <w:cols w:space="720" w:num="1"/>
          <w:docGrid w:linePitch="286" w:charSpace="0"/>
        </w:sectPr>
      </w:pPr>
    </w:p>
    <w:p>
      <w:pPr>
        <w:widowControl w:val="0"/>
        <w:topLinePunct/>
        <w:adjustRightInd w:val="0"/>
        <w:snapToGrid w:val="0"/>
        <w:ind w:firstLine="0" w:firstLineChars="0"/>
        <w:jc w:val="center"/>
      </w:pPr>
      <w:r>
        <w:rPr>
          <w:rFonts w:hint="eastAsia" w:ascii="Times New Roman" w:hAnsi="Times New Roman" w:eastAsia="宋体" w:cs="Times New Roman"/>
          <w:b/>
          <w:sz w:val="36"/>
          <w:szCs w:val="36"/>
        </w:rPr>
        <w:t xml:space="preserve">第一章  </w:t>
      </w:r>
      <w:bookmarkEnd w:id="0"/>
      <w:bookmarkEnd w:id="1"/>
      <w:r>
        <w:rPr>
          <w:rFonts w:hint="eastAsia" w:ascii="Times New Roman" w:hAnsi="Times New Roman" w:eastAsia="宋体" w:cs="Times New Roman"/>
          <w:b/>
          <w:sz w:val="36"/>
          <w:szCs w:val="36"/>
          <w:lang w:val="en-US" w:eastAsia="zh-CN"/>
        </w:rPr>
        <w:t>比选公告</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一</w:t>
      </w:r>
      <w:r>
        <w:rPr>
          <w:rFonts w:hint="eastAsia" w:ascii="宋体" w:hAnsi="宋体" w:eastAsia="宋体" w:cs="Times New Roman"/>
          <w:b/>
          <w:sz w:val="24"/>
          <w:szCs w:val="24"/>
          <w:lang w:eastAsia="zh-CN"/>
        </w:rPr>
        <w:t>、</w:t>
      </w:r>
      <w:r>
        <w:rPr>
          <w:rFonts w:hint="eastAsia" w:ascii="宋体" w:hAnsi="宋体" w:eastAsia="宋体" w:cs="Times New Roman"/>
          <w:b/>
          <w:sz w:val="24"/>
          <w:szCs w:val="24"/>
        </w:rPr>
        <w:t>项目情况</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采购单位：海口江东新区管理局；</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项目名称：海口江东新区2021年规划碳排放环境影响评价；</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比选编号：zfcg-fw-2021</w:t>
      </w:r>
      <w:r>
        <w:rPr>
          <w:rFonts w:hint="eastAsia" w:ascii="宋体" w:hAnsi="宋体" w:eastAsia="宋体" w:cs="Times New Roman"/>
          <w:sz w:val="24"/>
          <w:szCs w:val="24"/>
          <w:lang w:val="en-US" w:eastAsia="zh-CN"/>
        </w:rPr>
        <w:t>1020</w:t>
      </w:r>
      <w:r>
        <w:rPr>
          <w:rFonts w:hint="eastAsia" w:ascii="宋体" w:hAnsi="宋体" w:eastAsia="宋体" w:cs="Times New Roman"/>
          <w:sz w:val="24"/>
          <w:szCs w:val="24"/>
        </w:rPr>
        <w:t>-001；</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项目资金来源：预算资金；</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项目地点：海口江东新区；</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项目比选内容：本次比选项目通过对比选单位综合实力的评审以及比选响应文件的质量评审，选择高水平的专业服务团队；</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最高限价：人民币</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万元（不含</w:t>
      </w:r>
      <w:r>
        <w:rPr>
          <w:rFonts w:hint="eastAsia" w:ascii="宋体" w:hAnsi="宋体" w:eastAsia="宋体" w:cs="Times New Roman"/>
          <w:sz w:val="24"/>
          <w:szCs w:val="24"/>
          <w:lang w:val="en-US" w:eastAsia="zh-CN"/>
        </w:rPr>
        <w:t>40</w:t>
      </w:r>
      <w:r>
        <w:rPr>
          <w:rFonts w:hint="eastAsia" w:ascii="宋体" w:hAnsi="宋体" w:eastAsia="宋体" w:cs="Times New Roman"/>
          <w:sz w:val="24"/>
          <w:szCs w:val="24"/>
        </w:rPr>
        <w:t>万）；</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质量要求：符合采购单位的要求；</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服务期限：2021年</w:t>
      </w:r>
      <w:r>
        <w:rPr>
          <w:rFonts w:hint="eastAsia" w:ascii="宋体" w:hAnsi="宋体" w:eastAsia="宋体" w:cs="Times New Roman"/>
          <w:sz w:val="24"/>
          <w:szCs w:val="24"/>
          <w:lang w:val="en-US" w:eastAsia="zh-CN"/>
        </w:rPr>
        <w:t>12</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15</w:t>
      </w:r>
      <w:r>
        <w:rPr>
          <w:rFonts w:hint="eastAsia" w:ascii="宋体" w:hAnsi="宋体" w:eastAsia="宋体" w:cs="Times New Roman"/>
          <w:sz w:val="24"/>
          <w:szCs w:val="24"/>
        </w:rPr>
        <w:t>日前完成。</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rPr>
        <w:t>二</w:t>
      </w:r>
      <w:r>
        <w:rPr>
          <w:rFonts w:hint="eastAsia" w:ascii="宋体" w:hAnsi="宋体" w:eastAsia="宋体" w:cs="Times New Roman"/>
          <w:b/>
          <w:sz w:val="24"/>
          <w:szCs w:val="24"/>
          <w:lang w:eastAsia="zh-CN"/>
        </w:rPr>
        <w:t>、</w:t>
      </w:r>
      <w:r>
        <w:rPr>
          <w:rFonts w:hint="eastAsia" w:ascii="宋体" w:hAnsi="宋体" w:eastAsia="宋体" w:cs="Times New Roman"/>
          <w:b/>
          <w:sz w:val="24"/>
          <w:szCs w:val="24"/>
        </w:rPr>
        <w:t>报名单位资质要求</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（一）必须是在中华人民共和国境内合法注册的独立法人，具有法定履行合同的资格与能力，遵守国家有关法律、法规，具有良好的商业信誉和健全的财务会计制度。</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（二）未被“信用中国”列入失信被执行人和重大税收违法案件当事人名单、未被中国政府采购网列入政府采购严重违法失信行为记录名单。</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三</w:t>
      </w:r>
      <w:r>
        <w:rPr>
          <w:rFonts w:hint="eastAsia" w:ascii="宋体" w:hAnsi="宋体" w:eastAsia="宋体" w:cs="Times New Roman"/>
          <w:sz w:val="24"/>
          <w:szCs w:val="24"/>
        </w:rPr>
        <w:t>）本项目不接受联合体参加比选。</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lang w:eastAsia="zh-CN"/>
        </w:rPr>
        <w:t>三、</w:t>
      </w:r>
      <w:r>
        <w:rPr>
          <w:rFonts w:hint="eastAsia" w:ascii="宋体" w:hAnsi="宋体" w:eastAsia="宋体" w:cs="Times New Roman"/>
          <w:b/>
          <w:sz w:val="24"/>
          <w:szCs w:val="24"/>
        </w:rPr>
        <w:t>报名信息及比选文件获取</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（一）报名时间： 2021年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21</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8</w:t>
      </w:r>
      <w:r>
        <w:rPr>
          <w:rFonts w:hint="eastAsia" w:ascii="宋体" w:hAnsi="宋体" w:eastAsia="宋体" w:cs="Times New Roman"/>
          <w:sz w:val="24"/>
          <w:szCs w:val="24"/>
        </w:rPr>
        <w:t>时30分至2021年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26</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17</w:t>
      </w:r>
      <w:r>
        <w:rPr>
          <w:rFonts w:hint="eastAsia" w:ascii="宋体" w:hAnsi="宋体" w:eastAsia="宋体" w:cs="Times New Roman"/>
          <w:sz w:val="24"/>
          <w:szCs w:val="24"/>
        </w:rPr>
        <w:t>点30分（北京时间）；</w:t>
      </w:r>
    </w:p>
    <w:p>
      <w:pPr>
        <w:widowControl w:val="0"/>
        <w:topLinePunct/>
        <w:spacing w:line="288" w:lineRule="auto"/>
        <w:ind w:firstLine="480"/>
        <w:rPr>
          <w:rFonts w:hint="eastAsia" w:ascii="宋体" w:hAnsi="宋体" w:eastAsia="宋体" w:cs="Times New Roman"/>
          <w:sz w:val="24"/>
          <w:szCs w:val="24"/>
          <w:lang w:eastAsia="zh-CN"/>
        </w:rPr>
      </w:pPr>
      <w:r>
        <w:rPr>
          <w:rFonts w:hint="eastAsia" w:ascii="宋体" w:hAnsi="宋体" w:eastAsia="宋体" w:cs="Times New Roman"/>
          <w:sz w:val="24"/>
          <w:szCs w:val="24"/>
        </w:rPr>
        <w:t>（二）报名方法：请有意愿参与本项目采购活动的供应商携带本单位加盖公章的营业执照复印件</w:t>
      </w:r>
      <w:r>
        <w:rPr>
          <w:rFonts w:hint="eastAsia" w:ascii="宋体" w:hAnsi="宋体" w:eastAsia="宋体" w:cs="Times New Roman"/>
          <w:sz w:val="24"/>
          <w:szCs w:val="24"/>
          <w:lang w:eastAsia="zh-CN"/>
        </w:rPr>
        <w:t>（</w:t>
      </w:r>
      <w:r>
        <w:rPr>
          <w:rFonts w:hint="eastAsia" w:ascii="宋体" w:hAnsi="宋体" w:eastAsia="宋体" w:cs="Times New Roman"/>
          <w:sz w:val="24"/>
          <w:szCs w:val="24"/>
          <w:lang w:val="en-US" w:eastAsia="zh-CN"/>
        </w:rPr>
        <w:t>加盖公章</w:t>
      </w:r>
      <w:r>
        <w:rPr>
          <w:rFonts w:hint="eastAsia" w:ascii="宋体" w:hAnsi="宋体" w:eastAsia="宋体" w:cs="Times New Roman"/>
          <w:sz w:val="24"/>
          <w:szCs w:val="24"/>
          <w:lang w:eastAsia="zh-CN"/>
        </w:rPr>
        <w:t>）</w:t>
      </w:r>
      <w:r>
        <w:rPr>
          <w:rFonts w:hint="eastAsia" w:ascii="宋体" w:hAnsi="宋体" w:eastAsia="宋体" w:cs="Times New Roman"/>
          <w:sz w:val="24"/>
          <w:szCs w:val="24"/>
        </w:rPr>
        <w:t>到海口市江东新区兴洋大道181号江东新区政务服务中心</w:t>
      </w:r>
      <w:r>
        <w:rPr>
          <w:rFonts w:hint="eastAsia" w:ascii="宋体" w:hAnsi="宋体" w:eastAsia="宋体" w:cs="Times New Roman"/>
          <w:sz w:val="24"/>
          <w:szCs w:val="24"/>
          <w:lang w:val="en-US" w:eastAsia="zh-CN"/>
        </w:rPr>
        <w:t>211</w:t>
      </w:r>
      <w:r>
        <w:rPr>
          <w:rFonts w:hint="eastAsia" w:ascii="宋体" w:hAnsi="宋体" w:eastAsia="宋体" w:cs="Times New Roman"/>
          <w:sz w:val="24"/>
          <w:szCs w:val="24"/>
        </w:rPr>
        <w:t>报名</w:t>
      </w:r>
      <w:r>
        <w:rPr>
          <w:rFonts w:hint="eastAsia" w:ascii="宋体" w:hAnsi="宋体" w:eastAsia="宋体" w:cs="Times New Roman"/>
          <w:sz w:val="24"/>
          <w:szCs w:val="24"/>
          <w:lang w:eastAsia="zh-CN"/>
        </w:rPr>
        <w:t>，</w:t>
      </w:r>
      <w:r>
        <w:rPr>
          <w:rFonts w:hint="eastAsia" w:ascii="宋体" w:hAnsi="宋体" w:eastAsia="宋体" w:cs="Times New Roman"/>
          <w:sz w:val="24"/>
          <w:szCs w:val="24"/>
        </w:rPr>
        <w:t>本项目仅接受现场报名</w:t>
      </w:r>
      <w:r>
        <w:rPr>
          <w:rFonts w:hint="eastAsia" w:ascii="宋体" w:hAnsi="宋体" w:eastAsia="宋体" w:cs="Times New Roman"/>
          <w:sz w:val="24"/>
          <w:szCs w:val="24"/>
          <w:lang w:eastAsia="zh-CN"/>
        </w:rPr>
        <w:t>；</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（三）比选文件获取：比选文件</w:t>
      </w:r>
      <w:r>
        <w:rPr>
          <w:rFonts w:hint="eastAsia" w:ascii="宋体" w:hAnsi="宋体" w:eastAsia="宋体" w:cs="Times New Roman"/>
          <w:sz w:val="24"/>
          <w:szCs w:val="24"/>
          <w:lang w:val="en-US" w:eastAsia="zh-CN"/>
        </w:rPr>
        <w:t>在海口江东新区管理局门户网站上下载附件</w:t>
      </w:r>
      <w:r>
        <w:rPr>
          <w:rFonts w:hint="eastAsia" w:ascii="宋体" w:hAnsi="宋体" w:eastAsia="宋体" w:cs="Times New Roman"/>
          <w:sz w:val="24"/>
          <w:szCs w:val="24"/>
        </w:rPr>
        <w:t>。</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lang w:eastAsia="zh-CN"/>
        </w:rPr>
        <w:t>四、</w:t>
      </w:r>
      <w:r>
        <w:rPr>
          <w:rFonts w:hint="eastAsia" w:ascii="宋体" w:hAnsi="宋体" w:eastAsia="宋体" w:cs="Times New Roman"/>
          <w:b/>
          <w:sz w:val="24"/>
          <w:szCs w:val="24"/>
        </w:rPr>
        <w:t>比选响应文件的递交及开标时间、地点信息</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（一）响应文件接受截止时间：2021年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27</w:t>
      </w:r>
      <w:r>
        <w:rPr>
          <w:rFonts w:hint="eastAsia" w:ascii="宋体" w:hAnsi="宋体" w:eastAsia="宋体" w:cs="Times New Roman"/>
          <w:sz w:val="24"/>
          <w:szCs w:val="24"/>
        </w:rPr>
        <w:t>日9时30分；开标时间：2021年</w:t>
      </w:r>
      <w:r>
        <w:rPr>
          <w:rFonts w:hint="eastAsia" w:ascii="宋体" w:hAnsi="宋体" w:eastAsia="宋体" w:cs="Times New Roman"/>
          <w:sz w:val="24"/>
          <w:szCs w:val="24"/>
          <w:lang w:val="en-US" w:eastAsia="zh-CN"/>
        </w:rPr>
        <w:t>10</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27</w:t>
      </w:r>
      <w:r>
        <w:rPr>
          <w:rFonts w:hint="eastAsia" w:ascii="宋体" w:hAnsi="宋体" w:eastAsia="宋体" w:cs="Times New Roman"/>
          <w:sz w:val="24"/>
          <w:szCs w:val="24"/>
        </w:rPr>
        <w:t>日</w:t>
      </w:r>
      <w:r>
        <w:rPr>
          <w:rFonts w:hint="eastAsia" w:ascii="宋体" w:hAnsi="宋体" w:eastAsia="宋体" w:cs="Times New Roman"/>
          <w:sz w:val="24"/>
          <w:szCs w:val="24"/>
          <w:lang w:val="en-US" w:eastAsia="zh-CN"/>
        </w:rPr>
        <w:t>9</w:t>
      </w:r>
      <w:r>
        <w:rPr>
          <w:rFonts w:hint="eastAsia" w:ascii="宋体" w:hAnsi="宋体" w:eastAsia="宋体" w:cs="Times New Roman"/>
          <w:sz w:val="24"/>
          <w:szCs w:val="24"/>
        </w:rPr>
        <w:t>时</w:t>
      </w:r>
      <w:r>
        <w:rPr>
          <w:rFonts w:hint="eastAsia" w:ascii="宋体" w:hAnsi="宋体" w:eastAsia="宋体" w:cs="Times New Roman"/>
          <w:sz w:val="24"/>
          <w:szCs w:val="24"/>
          <w:lang w:val="en-US" w:eastAsia="zh-CN"/>
        </w:rPr>
        <w:t>30分</w:t>
      </w:r>
      <w:r>
        <w:rPr>
          <w:rFonts w:hint="eastAsia" w:ascii="宋体" w:hAnsi="宋体" w:eastAsia="宋体" w:cs="Times New Roman"/>
          <w:sz w:val="24"/>
          <w:szCs w:val="24"/>
        </w:rPr>
        <w:t>；</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（二）响应文件接受地点：海口市江东新区兴洋大道181号江东新区政务服务中心</w:t>
      </w:r>
      <w:r>
        <w:rPr>
          <w:rFonts w:hint="eastAsia" w:ascii="宋体" w:hAnsi="宋体" w:eastAsia="宋体" w:cs="Times New Roman"/>
          <w:sz w:val="24"/>
          <w:szCs w:val="24"/>
          <w:lang w:val="en-US" w:eastAsia="zh-CN"/>
        </w:rPr>
        <w:t>211</w:t>
      </w:r>
      <w:r>
        <w:rPr>
          <w:rFonts w:hint="eastAsia" w:ascii="宋体" w:hAnsi="宋体" w:eastAsia="宋体" w:cs="Times New Roman"/>
          <w:sz w:val="24"/>
          <w:szCs w:val="24"/>
        </w:rPr>
        <w:t>室；</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（三）逾期送达或未送达指定地点的响应文件，采购人将不予受理。</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lang w:eastAsia="zh-CN"/>
        </w:rPr>
        <w:t>五、</w:t>
      </w:r>
      <w:r>
        <w:rPr>
          <w:rFonts w:hint="eastAsia" w:ascii="宋体" w:hAnsi="宋体" w:eastAsia="宋体" w:cs="Times New Roman"/>
          <w:b/>
          <w:sz w:val="24"/>
          <w:szCs w:val="24"/>
        </w:rPr>
        <w:t>发布公告的媒介</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本项目比选公告在江东新区管理局</w:t>
      </w:r>
      <w:r>
        <w:rPr>
          <w:rFonts w:hint="eastAsia" w:ascii="宋体" w:hAnsi="宋体" w:eastAsia="宋体" w:cs="Times New Roman"/>
          <w:sz w:val="24"/>
          <w:szCs w:val="24"/>
          <w:lang w:val="en-US" w:eastAsia="zh-CN"/>
        </w:rPr>
        <w:t>门户网站及微信公众号“自贸江东”发</w:t>
      </w:r>
      <w:r>
        <w:rPr>
          <w:rFonts w:hint="eastAsia" w:ascii="宋体" w:hAnsi="宋体" w:eastAsia="宋体" w:cs="Times New Roman"/>
          <w:sz w:val="24"/>
          <w:szCs w:val="24"/>
        </w:rPr>
        <w:t>布。</w:t>
      </w:r>
    </w:p>
    <w:p>
      <w:pPr>
        <w:widowControl w:val="0"/>
        <w:topLinePunct/>
        <w:spacing w:line="288" w:lineRule="auto"/>
        <w:ind w:firstLine="482"/>
        <w:rPr>
          <w:rFonts w:hint="eastAsia" w:ascii="宋体" w:hAnsi="宋体" w:eastAsia="宋体" w:cs="Times New Roman"/>
          <w:b/>
          <w:sz w:val="24"/>
          <w:szCs w:val="24"/>
        </w:rPr>
      </w:pPr>
      <w:r>
        <w:rPr>
          <w:rFonts w:hint="eastAsia" w:ascii="宋体" w:hAnsi="宋体" w:eastAsia="宋体" w:cs="Times New Roman"/>
          <w:b/>
          <w:sz w:val="24"/>
          <w:szCs w:val="24"/>
          <w:lang w:eastAsia="zh-CN"/>
        </w:rPr>
        <w:t>六</w:t>
      </w:r>
      <w:r>
        <w:rPr>
          <w:rFonts w:hint="eastAsia" w:ascii="宋体" w:hAnsi="宋体" w:eastAsia="宋体" w:cs="Times New Roman"/>
          <w:b/>
          <w:sz w:val="24"/>
          <w:szCs w:val="24"/>
        </w:rPr>
        <w:t xml:space="preserve"> 联系方式</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采购人：海口江东新区管理局</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地址：海口市江东新区兴洋大道181号江东新区政务服务中心</w:t>
      </w:r>
    </w:p>
    <w:p>
      <w:pPr>
        <w:widowControl w:val="0"/>
        <w:topLinePunct/>
        <w:spacing w:line="288" w:lineRule="auto"/>
        <w:ind w:firstLine="480"/>
        <w:rPr>
          <w:rFonts w:hint="eastAsia" w:ascii="宋体" w:hAnsi="宋体" w:eastAsia="宋体" w:cs="Times New Roman"/>
          <w:sz w:val="24"/>
          <w:szCs w:val="24"/>
        </w:rPr>
      </w:pPr>
      <w:r>
        <w:rPr>
          <w:rFonts w:hint="eastAsia" w:ascii="宋体" w:hAnsi="宋体" w:eastAsia="宋体" w:cs="Times New Roman"/>
          <w:sz w:val="24"/>
          <w:szCs w:val="24"/>
        </w:rPr>
        <w:t>联系人：</w:t>
      </w:r>
      <w:r>
        <w:rPr>
          <w:rFonts w:hint="eastAsia" w:ascii="宋体" w:hAnsi="宋体" w:eastAsia="宋体" w:cs="Times New Roman"/>
          <w:sz w:val="24"/>
          <w:szCs w:val="24"/>
          <w:lang w:val="en-US" w:eastAsia="zh-CN"/>
        </w:rPr>
        <w:t>于</w:t>
      </w:r>
      <w:r>
        <w:rPr>
          <w:rFonts w:hint="eastAsia" w:ascii="宋体" w:hAnsi="宋体" w:eastAsia="宋体" w:cs="Times New Roman"/>
          <w:sz w:val="24"/>
          <w:szCs w:val="24"/>
        </w:rPr>
        <w:t>女士</w:t>
      </w:r>
    </w:p>
    <w:p>
      <w:pPr>
        <w:widowControl w:val="0"/>
        <w:topLinePunct/>
        <w:spacing w:line="288" w:lineRule="auto"/>
        <w:ind w:firstLine="480"/>
        <w:rPr>
          <w:rFonts w:hint="default" w:ascii="宋体" w:hAnsi="宋体" w:eastAsia="宋体" w:cs="Times New Roman"/>
          <w:sz w:val="24"/>
          <w:szCs w:val="24"/>
          <w:lang w:val="en-US" w:eastAsia="zh-CN"/>
        </w:rPr>
      </w:pPr>
      <w:r>
        <w:rPr>
          <w:rFonts w:hint="eastAsia" w:ascii="宋体" w:hAnsi="宋体" w:eastAsia="宋体" w:cs="Times New Roman"/>
          <w:sz w:val="24"/>
          <w:szCs w:val="24"/>
        </w:rPr>
        <w:t>联系电话：(0898)6568</w:t>
      </w:r>
      <w:r>
        <w:rPr>
          <w:rFonts w:hint="eastAsia" w:ascii="宋体" w:hAnsi="宋体" w:eastAsia="宋体" w:cs="Times New Roman"/>
          <w:sz w:val="24"/>
          <w:szCs w:val="24"/>
          <w:lang w:val="en-US" w:eastAsia="zh-CN"/>
        </w:rPr>
        <w:t>6635</w:t>
      </w: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pStyle w:val="2"/>
        <w:rPr>
          <w:rFonts w:hint="eastAsia" w:ascii="Times New Roman" w:hAnsi="Times New Roman" w:eastAsia="宋体" w:cs="Times New Roman"/>
          <w:b/>
          <w:sz w:val="36"/>
          <w:szCs w:val="36"/>
        </w:rPr>
      </w:pPr>
    </w:p>
    <w:p>
      <w:pPr>
        <w:rPr>
          <w:rFonts w:hint="eastAsia" w:ascii="Times New Roman" w:hAnsi="Times New Roman" w:eastAsia="宋体" w:cs="Times New Roman"/>
          <w:b/>
          <w:sz w:val="36"/>
          <w:szCs w:val="36"/>
        </w:rPr>
      </w:pPr>
    </w:p>
    <w:p>
      <w:pPr>
        <w:pStyle w:val="2"/>
        <w:rPr>
          <w:rFonts w:hint="eastAsia" w:ascii="Times New Roman" w:hAnsi="Times New Roman" w:eastAsia="宋体" w:cs="Times New Roman"/>
          <w:b/>
          <w:sz w:val="36"/>
          <w:szCs w:val="36"/>
        </w:rPr>
      </w:pPr>
    </w:p>
    <w:p>
      <w:pPr>
        <w:rPr>
          <w:rFonts w:hint="eastAsia" w:ascii="Times New Roman" w:hAnsi="Times New Roman" w:eastAsia="宋体" w:cs="Times New Roman"/>
          <w:b/>
          <w:sz w:val="36"/>
          <w:szCs w:val="36"/>
        </w:rPr>
      </w:pPr>
    </w:p>
    <w:p>
      <w:pPr>
        <w:pStyle w:val="2"/>
        <w:rPr>
          <w:rFonts w:hint="eastAsia"/>
        </w:rPr>
      </w:pPr>
    </w:p>
    <w:p>
      <w:pPr>
        <w:rPr>
          <w:rFonts w:hint="eastAsia"/>
        </w:rPr>
      </w:pPr>
    </w:p>
    <w:p>
      <w:pPr>
        <w:widowControl w:val="0"/>
        <w:topLinePunct/>
        <w:adjustRightInd w:val="0"/>
        <w:snapToGrid w:val="0"/>
        <w:ind w:firstLine="0" w:firstLineChars="0"/>
        <w:jc w:val="center"/>
        <w:rPr>
          <w:rFonts w:hint="eastAsia" w:ascii="Times New Roman" w:hAnsi="Times New Roman" w:eastAsia="宋体" w:cs="Times New Roman"/>
          <w:b/>
          <w:sz w:val="36"/>
          <w:szCs w:val="36"/>
        </w:rPr>
      </w:pPr>
    </w:p>
    <w:p>
      <w:pPr>
        <w:widowControl w:val="0"/>
        <w:topLinePunct/>
        <w:adjustRightInd w:val="0"/>
        <w:snapToGrid w:val="0"/>
        <w:ind w:firstLine="0" w:firstLineChars="0"/>
        <w:jc w:val="center"/>
        <w:rPr>
          <w:rFonts w:ascii="Times New Roman" w:hAnsi="Times New Roman" w:eastAsia="宋体" w:cs="Times New Roman"/>
          <w:sz w:val="36"/>
          <w:szCs w:val="36"/>
        </w:rPr>
      </w:pPr>
      <w:r>
        <w:rPr>
          <w:rFonts w:hint="eastAsia" w:ascii="Times New Roman" w:hAnsi="Times New Roman" w:eastAsia="宋体" w:cs="Times New Roman"/>
          <w:b/>
          <w:sz w:val="36"/>
          <w:szCs w:val="36"/>
        </w:rPr>
        <w:t>第二章  比选须知</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一、说明</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（一）适用范围</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本采购比选文件仅适用于本次服务采购中所叙述项目内容。</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（二）合格的供应</w:t>
      </w:r>
      <w:r>
        <w:rPr>
          <w:rFonts w:ascii="宋体" w:hAnsi="宋体" w:eastAsia="宋体" w:cs="Times New Roman"/>
          <w:sz w:val="24"/>
          <w:szCs w:val="24"/>
        </w:rPr>
        <w:t>商</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1.必须是在中华人民共和国境内合法注册的独立法人，具有法定履行合同的资格与能力，遵守国家有关法律、法规，具有良好的商业信誉和健全的财务会计制度。</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2.未被“信用中国”列入失信被执行人和重大税收违法案件当事人名单、</w:t>
      </w:r>
      <w:r>
        <w:rPr>
          <w:rFonts w:hint="eastAsia" w:ascii="宋体" w:hAnsi="宋体" w:eastAsia="宋体" w:cs="宋体"/>
          <w:sz w:val="24"/>
          <w:szCs w:val="24"/>
        </w:rPr>
        <w:t>未被中国政府采购网列入政府采购严重违法失信行为记录名单</w:t>
      </w:r>
      <w:r>
        <w:rPr>
          <w:rFonts w:hint="eastAsia" w:ascii="宋体" w:hAnsi="宋体" w:eastAsia="宋体" w:cs="Times New Roman"/>
          <w:sz w:val="24"/>
          <w:szCs w:val="24"/>
        </w:rPr>
        <w:t>。</w:t>
      </w:r>
    </w:p>
    <w:p>
      <w:pPr>
        <w:widowControl w:val="0"/>
        <w:topLinePunct/>
        <w:spacing w:line="288" w:lineRule="auto"/>
        <w:ind w:firstLine="480"/>
        <w:rPr>
          <w:rFonts w:ascii="宋体" w:hAnsi="宋体" w:eastAsia="宋体" w:cs="Times New Roman"/>
          <w:sz w:val="24"/>
          <w:szCs w:val="24"/>
        </w:rPr>
      </w:pPr>
      <w:r>
        <w:rPr>
          <w:rFonts w:ascii="宋体" w:hAnsi="宋体" w:eastAsia="宋体" w:cs="Times New Roman"/>
          <w:sz w:val="24"/>
          <w:szCs w:val="24"/>
        </w:rPr>
        <w:t>3</w:t>
      </w:r>
      <w:r>
        <w:rPr>
          <w:rFonts w:hint="eastAsia" w:ascii="宋体" w:hAnsi="宋体" w:eastAsia="宋体" w:cs="Times New Roman"/>
          <w:sz w:val="24"/>
          <w:szCs w:val="24"/>
        </w:rPr>
        <w:t>.本项目不接受联合体参加比选。</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二、采购比选文件组成</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（一）邀请函；</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（二）比选须知；</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（三）服务内容及要求；</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（四）项目评审说明；</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（五）比选响应文件格式；</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（六）项目合同模版。</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三、比选响应文件编写</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（一）参与比选的供应</w:t>
      </w:r>
      <w:r>
        <w:rPr>
          <w:rFonts w:ascii="宋体" w:hAnsi="宋体" w:eastAsia="宋体" w:cs="Times New Roman"/>
          <w:sz w:val="24"/>
          <w:szCs w:val="24"/>
        </w:rPr>
        <w:t>商</w:t>
      </w:r>
      <w:r>
        <w:rPr>
          <w:rFonts w:hint="eastAsia" w:ascii="宋体" w:hAnsi="宋体" w:eastAsia="宋体" w:cs="Times New Roman"/>
          <w:sz w:val="24"/>
          <w:szCs w:val="24"/>
        </w:rPr>
        <w:t>应仔细阅读采购文件所有内容，并按采购文件规定及附件要求的内容和格式，提交完整响应文件。</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（二）响应文件语言和计量单位：应用中文书写，使用国家法定计量单位。</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（三</w:t>
      </w:r>
      <w:r>
        <w:rPr>
          <w:rFonts w:ascii="宋体" w:hAnsi="宋体" w:eastAsia="宋体" w:cs="Times New Roman"/>
          <w:sz w:val="24"/>
          <w:szCs w:val="24"/>
        </w:rPr>
        <w:t>）</w:t>
      </w:r>
      <w:r>
        <w:rPr>
          <w:rFonts w:hint="eastAsia" w:ascii="宋体" w:hAnsi="宋体" w:eastAsia="宋体" w:cs="Times New Roman"/>
          <w:sz w:val="24"/>
          <w:szCs w:val="24"/>
        </w:rPr>
        <w:t>所有报价应用人民币报价。</w:t>
      </w:r>
    </w:p>
    <w:p>
      <w:pPr>
        <w:widowControl w:val="0"/>
        <w:topLinePunct/>
        <w:spacing w:line="288" w:lineRule="auto"/>
        <w:ind w:firstLine="482"/>
        <w:rPr>
          <w:rFonts w:ascii="宋体" w:hAnsi="宋体" w:eastAsia="宋体" w:cs="Times New Roman"/>
          <w:b/>
          <w:bCs/>
          <w:sz w:val="24"/>
          <w:szCs w:val="24"/>
        </w:rPr>
      </w:pPr>
      <w:r>
        <w:rPr>
          <w:rFonts w:hint="eastAsia" w:ascii="宋体" w:hAnsi="宋体" w:eastAsia="宋体" w:cs="Times New Roman"/>
          <w:b/>
          <w:bCs/>
          <w:sz w:val="24"/>
          <w:szCs w:val="24"/>
        </w:rPr>
        <w:t>四、比选限价及说明</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（一）比选限价：人民币</w:t>
      </w:r>
      <w:r>
        <w:rPr>
          <w:rFonts w:ascii="宋体" w:hAnsi="宋体" w:eastAsia="宋体" w:cs="Times New Roman"/>
          <w:sz w:val="24"/>
          <w:szCs w:val="24"/>
        </w:rPr>
        <w:t>40</w:t>
      </w:r>
      <w:r>
        <w:rPr>
          <w:rFonts w:hint="eastAsia" w:ascii="宋体" w:hAnsi="宋体" w:eastAsia="宋体" w:cs="Times New Roman"/>
          <w:sz w:val="24"/>
          <w:szCs w:val="24"/>
        </w:rPr>
        <w:t>万元，任何供应</w:t>
      </w:r>
      <w:r>
        <w:rPr>
          <w:rFonts w:ascii="宋体" w:hAnsi="宋体" w:eastAsia="宋体" w:cs="Times New Roman"/>
          <w:sz w:val="24"/>
          <w:szCs w:val="24"/>
        </w:rPr>
        <w:t>商</w:t>
      </w:r>
      <w:r>
        <w:rPr>
          <w:rFonts w:hint="eastAsia" w:ascii="宋体" w:hAnsi="宋体" w:eastAsia="宋体" w:cs="Times New Roman"/>
          <w:sz w:val="24"/>
          <w:szCs w:val="24"/>
        </w:rPr>
        <w:t>总体报价超出限价均当废标处理。</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（二）报价应包含：总报价须含税费、人工费、服务费等费用。</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五、比选响应文件组成及要求</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（一）响应文件组成</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1.响应函；</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2.报价表；</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3.法定代表人身份证明书；</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4.法定代表人授权书；</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5.委托人及受托人身份证复印件；</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6.资质文件：</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宋体"/>
          <w:sz w:val="24"/>
          <w:szCs w:val="24"/>
        </w:rPr>
        <w:t>（1）营业执照（复印件）；</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2</w:t>
      </w:r>
      <w:r>
        <w:rPr>
          <w:rFonts w:hint="eastAsia" w:ascii="宋体" w:hAnsi="宋体" w:eastAsia="宋体" w:cs="宋体"/>
          <w:sz w:val="24"/>
          <w:szCs w:val="24"/>
        </w:rPr>
        <w:t>）提供202</w:t>
      </w:r>
      <w:r>
        <w:rPr>
          <w:rFonts w:ascii="宋体" w:hAnsi="宋体" w:eastAsia="宋体" w:cs="宋体"/>
          <w:sz w:val="24"/>
          <w:szCs w:val="24"/>
        </w:rPr>
        <w:t>1</w:t>
      </w:r>
      <w:r>
        <w:rPr>
          <w:rFonts w:hint="eastAsia" w:ascii="宋体" w:hAnsi="宋体" w:eastAsia="宋体" w:cs="宋体"/>
          <w:sz w:val="24"/>
          <w:szCs w:val="24"/>
        </w:rPr>
        <w:t>年1月1日至响应文件接受截止日任意1个月的纳税凭证（银行出具纳税凭证或税务机关出具证明的复印件）或免税证明（复印件）；</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3</w:t>
      </w:r>
      <w:r>
        <w:rPr>
          <w:rFonts w:hint="eastAsia" w:ascii="宋体" w:hAnsi="宋体" w:eastAsia="宋体" w:cs="宋体"/>
          <w:sz w:val="24"/>
          <w:szCs w:val="24"/>
        </w:rPr>
        <w:t>）提供202</w:t>
      </w:r>
      <w:r>
        <w:rPr>
          <w:rFonts w:ascii="宋体" w:hAnsi="宋体" w:eastAsia="宋体" w:cs="宋体"/>
          <w:sz w:val="24"/>
          <w:szCs w:val="24"/>
        </w:rPr>
        <w:t>1</w:t>
      </w:r>
      <w:r>
        <w:rPr>
          <w:rFonts w:hint="eastAsia" w:ascii="宋体" w:hAnsi="宋体" w:eastAsia="宋体" w:cs="宋体"/>
          <w:sz w:val="24"/>
          <w:szCs w:val="24"/>
        </w:rPr>
        <w:t>年1月1日至响应文件接受截止日任意1个月的社会保障资金缴纳记录（专用收据或社会保险缴纳清单）或免缴纳证明（复印件）；</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（4）提供2020年度经审计的财务审计报告（复印</w:t>
      </w:r>
      <w:r>
        <w:rPr>
          <w:rFonts w:ascii="宋体" w:hAnsi="宋体" w:eastAsia="宋体" w:cs="宋体"/>
          <w:sz w:val="24"/>
          <w:szCs w:val="24"/>
        </w:rPr>
        <w:t>件）</w:t>
      </w:r>
      <w:r>
        <w:rPr>
          <w:rFonts w:hint="eastAsia" w:ascii="宋体" w:hAnsi="宋体" w:eastAsia="宋体" w:cs="宋体"/>
          <w:sz w:val="24"/>
          <w:szCs w:val="24"/>
        </w:rPr>
        <w:t>。投标人2021年成立的，提供202</w:t>
      </w:r>
      <w:r>
        <w:rPr>
          <w:rFonts w:ascii="宋体" w:hAnsi="宋体" w:eastAsia="宋体" w:cs="宋体"/>
          <w:sz w:val="24"/>
          <w:szCs w:val="24"/>
        </w:rPr>
        <w:t>1</w:t>
      </w:r>
      <w:r>
        <w:rPr>
          <w:rFonts w:hint="eastAsia" w:ascii="宋体" w:hAnsi="宋体" w:eastAsia="宋体" w:cs="宋体"/>
          <w:sz w:val="24"/>
          <w:szCs w:val="24"/>
        </w:rPr>
        <w:t>年财务报表（含资产负债表、利润表、现金流量表，复印</w:t>
      </w:r>
      <w:r>
        <w:rPr>
          <w:rFonts w:ascii="宋体" w:hAnsi="宋体" w:eastAsia="宋体" w:cs="宋体"/>
          <w:sz w:val="24"/>
          <w:szCs w:val="24"/>
        </w:rPr>
        <w:t>件</w:t>
      </w:r>
      <w:r>
        <w:rPr>
          <w:rFonts w:hint="eastAsia" w:ascii="宋体" w:hAnsi="宋体" w:eastAsia="宋体" w:cs="宋体"/>
          <w:sz w:val="24"/>
          <w:szCs w:val="24"/>
        </w:rPr>
        <w:t>）；</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（5）提供有效的参加政府采购活动前3年内经营活动没有重大违法记录的书面声明；</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（6）未被“信用中国”网站（</w:t>
      </w:r>
      <w:r>
        <w:fldChar w:fldCharType="begin"/>
      </w:r>
      <w:r>
        <w:instrText xml:space="preserve"> HYPERLINK "http://www.creditchina.gov.cn）中列入失信被执行人和/" </w:instrText>
      </w:r>
      <w:r>
        <w:fldChar w:fldCharType="separate"/>
      </w:r>
      <w:r>
        <w:rPr>
          <w:rFonts w:hint="eastAsia" w:ascii="宋体" w:hAnsi="宋体" w:eastAsia="宋体" w:cs="宋体"/>
          <w:sz w:val="24"/>
          <w:szCs w:val="24"/>
        </w:rPr>
        <w:t>www.creditchina.gov.cn）中列入失信被执行人和</w:t>
      </w:r>
      <w:r>
        <w:rPr>
          <w:rFonts w:hint="eastAsia" w:ascii="宋体" w:hAnsi="宋体" w:eastAsia="宋体" w:cs="宋体"/>
          <w:sz w:val="24"/>
          <w:szCs w:val="24"/>
        </w:rPr>
        <w:fldChar w:fldCharType="end"/>
      </w:r>
      <w:r>
        <w:rPr>
          <w:rFonts w:hint="eastAsia" w:ascii="宋体" w:hAnsi="宋体" w:eastAsia="宋体" w:cs="宋体"/>
          <w:sz w:val="24"/>
          <w:szCs w:val="24"/>
        </w:rPr>
        <w:t>重大税收违法案件当事人名单、未被中国政府采购网（www.ccgp.gov.cn）列入政府采购严重违法失信行为记录名单（提供网站查询截图）；</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7.承诺函；</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8.商务评审所需材料；</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9.服务方案；</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10.符合本比选项目要求的其他材料。</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（二）比选响应文件格式要求</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1.供应商向采购人提交以上纸质资料，应以“A4”纸张规格按上述先后顺序依次装订成册及标注页码，在规定要求盖章处加盖公章，并加盖骑缝章；</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2.响应文件应于202</w:t>
      </w:r>
      <w:r>
        <w:rPr>
          <w:rFonts w:ascii="宋体" w:hAnsi="宋体" w:eastAsia="宋体" w:cs="Times New Roman"/>
          <w:sz w:val="24"/>
          <w:szCs w:val="24"/>
        </w:rPr>
        <w:t>1</w:t>
      </w:r>
      <w:r>
        <w:rPr>
          <w:rFonts w:hint="eastAsia" w:ascii="宋体" w:hAnsi="宋体" w:eastAsia="宋体" w:cs="Times New Roman"/>
          <w:sz w:val="24"/>
          <w:szCs w:val="24"/>
        </w:rPr>
        <w:t>年10月</w:t>
      </w:r>
      <w:r>
        <w:rPr>
          <w:rFonts w:ascii="宋体" w:hAnsi="宋体" w:eastAsia="宋体" w:cs="Times New Roman"/>
          <w:sz w:val="24"/>
          <w:szCs w:val="24"/>
        </w:rPr>
        <w:t>2</w:t>
      </w:r>
      <w:r>
        <w:rPr>
          <w:rFonts w:hint="eastAsia" w:ascii="宋体" w:hAnsi="宋体" w:eastAsia="宋体" w:cs="Times New Roman"/>
          <w:sz w:val="24"/>
          <w:szCs w:val="24"/>
          <w:lang w:val="en-US" w:eastAsia="zh-CN"/>
        </w:rPr>
        <w:t>7</w:t>
      </w:r>
      <w:r>
        <w:rPr>
          <w:rFonts w:hint="eastAsia" w:ascii="宋体" w:hAnsi="宋体" w:eastAsia="宋体" w:cs="Times New Roman"/>
          <w:sz w:val="24"/>
          <w:szCs w:val="24"/>
        </w:rPr>
        <w:t>日09时30分前送抵采购人，交予本项目联系人（</w:t>
      </w:r>
      <w:r>
        <w:rPr>
          <w:rFonts w:hint="eastAsia" w:ascii="宋体" w:hAnsi="宋体" w:eastAsia="宋体" w:cs="Times New Roman"/>
          <w:sz w:val="24"/>
          <w:szCs w:val="24"/>
          <w:lang w:val="en-US" w:eastAsia="zh-CN"/>
        </w:rPr>
        <w:t>于</w:t>
      </w:r>
      <w:r>
        <w:rPr>
          <w:rFonts w:hint="eastAsia" w:ascii="宋体" w:hAnsi="宋体" w:eastAsia="宋体" w:cs="Times New Roman"/>
          <w:sz w:val="24"/>
          <w:szCs w:val="24"/>
        </w:rPr>
        <w:t>女士，联系电话：0898-6568</w:t>
      </w:r>
      <w:r>
        <w:rPr>
          <w:rFonts w:hint="eastAsia" w:ascii="宋体" w:hAnsi="宋体" w:eastAsia="宋体" w:cs="Times New Roman"/>
          <w:sz w:val="24"/>
          <w:szCs w:val="24"/>
          <w:lang w:val="en-US" w:eastAsia="zh-CN"/>
        </w:rPr>
        <w:t>6635</w:t>
      </w:r>
      <w:r>
        <w:rPr>
          <w:rFonts w:hint="eastAsia" w:ascii="宋体" w:hAnsi="宋体" w:eastAsia="宋体" w:cs="Times New Roman"/>
          <w:sz w:val="24"/>
          <w:szCs w:val="24"/>
        </w:rPr>
        <w:t>）。逾期递交响应文件，概不受理；</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3.所有响应文件应一式</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份，正本1份，副本</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份，并注明“正本”和“副本”，如果正本与副本不符，应以正本为准。响应文件应由供应商合法授权代表正式签署，任何更改（如果有）应由原签署人签字。响应文件必须包装密封，在封口上加盖供应商公章，信封或包装封面上应写明：</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名  称：</w:t>
      </w:r>
      <w:r>
        <w:rPr>
          <w:rFonts w:hint="eastAsia" w:ascii="宋体" w:hAnsi="宋体" w:eastAsia="宋体" w:cs="宋体"/>
          <w:sz w:val="24"/>
          <w:szCs w:val="24"/>
          <w:u w:val="single"/>
        </w:rPr>
        <w:t>海口</w:t>
      </w:r>
      <w:r>
        <w:rPr>
          <w:rFonts w:ascii="宋体" w:hAnsi="宋体" w:eastAsia="宋体" w:cs="宋体"/>
          <w:sz w:val="24"/>
          <w:szCs w:val="24"/>
          <w:u w:val="single"/>
        </w:rPr>
        <w:t>江东新区2021年规划碳排放环境影响评价</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联系人：</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供应商名称、地址：</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六、开标</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（一）无论比选结果如何，采购人将不予返回供应商响应文件。</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（二）中标结果将由采购人以书面形式通知中标方。</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（三）中标方自接到中标通知书后按采购人要求时间到采购人办公地点签订项目合同（合同范本见第六章）。</w:t>
      </w:r>
    </w:p>
    <w:p>
      <w:pPr>
        <w:widowControl w:val="0"/>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七、符合性审查</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开标时如出现下列任一种情况，其响应文件将被拒绝：</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（一）响应文件未按要求密封装订；</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（二）未在规定时间内递交响应文件；</w:t>
      </w:r>
    </w:p>
    <w:p>
      <w:pPr>
        <w:widowControl w:val="0"/>
        <w:topLinePunct/>
        <w:spacing w:line="288" w:lineRule="auto"/>
        <w:ind w:firstLine="480"/>
        <w:rPr>
          <w:rFonts w:ascii="Times New Roman" w:hAnsi="Times New Roman" w:eastAsia="宋体" w:cs="Times New Roman"/>
          <w:b/>
          <w:sz w:val="36"/>
          <w:szCs w:val="36"/>
        </w:rPr>
      </w:pPr>
      <w:r>
        <w:rPr>
          <w:rFonts w:hint="eastAsia" w:ascii="宋体" w:hAnsi="宋体" w:eastAsia="宋体" w:cs="Times New Roman"/>
          <w:sz w:val="24"/>
          <w:szCs w:val="24"/>
        </w:rPr>
        <w:t>（三）未提交采购文件规定的资格证明文件</w:t>
      </w:r>
      <w:r>
        <w:rPr>
          <w:rFonts w:ascii="宋体" w:hAnsi="宋体" w:eastAsia="宋体" w:cs="Times New Roman"/>
          <w:sz w:val="24"/>
          <w:szCs w:val="24"/>
        </w:rPr>
        <w:t>(</w:t>
      </w:r>
      <w:r>
        <w:rPr>
          <w:rFonts w:hint="eastAsia" w:ascii="宋体" w:hAnsi="宋体" w:eastAsia="宋体" w:cs="Times New Roman"/>
          <w:sz w:val="24"/>
          <w:szCs w:val="24"/>
        </w:rPr>
        <w:t>例：</w:t>
      </w:r>
      <w:r>
        <w:rPr>
          <w:rFonts w:ascii="宋体" w:hAnsi="宋体" w:eastAsia="宋体" w:cs="Times New Roman"/>
          <w:sz w:val="24"/>
          <w:szCs w:val="24"/>
        </w:rPr>
        <w:t>营业执照)</w:t>
      </w:r>
      <w:r>
        <w:rPr>
          <w:rFonts w:hint="eastAsia" w:ascii="宋体" w:hAnsi="宋体" w:eastAsia="宋体" w:cs="Times New Roman"/>
          <w:sz w:val="24"/>
          <w:szCs w:val="24"/>
        </w:rPr>
        <w:t>。</w:t>
      </w:r>
    </w:p>
    <w:p>
      <w:pPr>
        <w:widowControl w:val="0"/>
        <w:topLinePunct/>
        <w:spacing w:line="288" w:lineRule="auto"/>
        <w:ind w:firstLine="480"/>
        <w:rPr>
          <w:rFonts w:ascii="宋体" w:hAnsi="宋体" w:eastAsia="宋体" w:cs="Times New Roman"/>
          <w:sz w:val="24"/>
          <w:szCs w:val="24"/>
        </w:rPr>
        <w:sectPr>
          <w:footerReference r:id="rId13" w:type="default"/>
          <w:pgSz w:w="11907" w:h="16840"/>
          <w:pgMar w:top="1440" w:right="1026" w:bottom="1440" w:left="1366" w:header="794" w:footer="794" w:gutter="0"/>
          <w:pgNumType w:start="1"/>
          <w:cols w:space="720" w:num="1"/>
          <w:docGrid w:linePitch="286" w:charSpace="0"/>
        </w:sectPr>
      </w:pPr>
    </w:p>
    <w:p>
      <w:pPr>
        <w:widowControl w:val="0"/>
        <w:topLinePunct/>
        <w:adjustRightInd w:val="0"/>
        <w:snapToGrid w:val="0"/>
        <w:ind w:firstLine="0" w:firstLineChars="0"/>
        <w:jc w:val="center"/>
        <w:rPr>
          <w:rFonts w:ascii="宋体" w:hAnsi="宋体" w:eastAsia="宋体" w:cs="Times New Roman"/>
          <w:sz w:val="24"/>
          <w:szCs w:val="24"/>
        </w:rPr>
      </w:pPr>
      <w:r>
        <w:rPr>
          <w:rFonts w:hint="eastAsia" w:ascii="Times New Roman" w:hAnsi="Times New Roman" w:eastAsia="宋体" w:cs="Times New Roman"/>
          <w:b/>
          <w:sz w:val="36"/>
          <w:szCs w:val="36"/>
        </w:rPr>
        <w:t>第三章  服务内容及要求</w:t>
      </w:r>
    </w:p>
    <w:p>
      <w:pPr>
        <w:widowControl w:val="0"/>
        <w:topLinePunct/>
        <w:adjustRightInd w:val="0"/>
        <w:snapToGrid w:val="0"/>
        <w:ind w:firstLine="482"/>
        <w:rPr>
          <w:rFonts w:ascii="宋体" w:hAnsi="宋体" w:eastAsia="宋体" w:cs="Times New Roman"/>
          <w:b/>
          <w:sz w:val="24"/>
          <w:szCs w:val="24"/>
        </w:rPr>
      </w:pPr>
      <w:r>
        <w:rPr>
          <w:rFonts w:hint="eastAsia" w:ascii="宋体" w:hAnsi="宋体" w:eastAsia="宋体" w:cs="Times New Roman"/>
          <w:b/>
          <w:bCs/>
          <w:sz w:val="24"/>
          <w:szCs w:val="24"/>
        </w:rPr>
        <w:t>一</w:t>
      </w:r>
      <w:r>
        <w:rPr>
          <w:rFonts w:hint="eastAsia" w:ascii="宋体" w:hAnsi="宋体" w:eastAsia="宋体" w:cs="Times New Roman"/>
          <w:b/>
          <w:sz w:val="24"/>
          <w:szCs w:val="24"/>
        </w:rPr>
        <w:t>、项目背景</w:t>
      </w:r>
    </w:p>
    <w:p>
      <w:pPr>
        <w:widowControl w:val="0"/>
        <w:topLinePunct/>
        <w:ind w:firstLine="480"/>
        <w:rPr>
          <w:rFonts w:ascii="宋体" w:hAnsi="宋体" w:eastAsia="宋体" w:cs="Times New Roman"/>
          <w:bCs/>
          <w:sz w:val="24"/>
          <w:szCs w:val="24"/>
        </w:rPr>
      </w:pPr>
      <w:r>
        <w:rPr>
          <w:rFonts w:hint="eastAsia" w:ascii="宋体" w:hAnsi="宋体" w:eastAsia="宋体" w:cs="Times New Roman"/>
          <w:bCs/>
          <w:sz w:val="24"/>
          <w:szCs w:val="24"/>
        </w:rPr>
        <w:t>日前</w:t>
      </w:r>
      <w:r>
        <w:rPr>
          <w:rFonts w:ascii="宋体" w:hAnsi="宋体" w:eastAsia="宋体" w:cs="Times New Roman"/>
          <w:bCs/>
          <w:sz w:val="24"/>
          <w:szCs w:val="24"/>
        </w:rPr>
        <w:t>，省生态环境厅</w:t>
      </w:r>
      <w:r>
        <w:rPr>
          <w:rFonts w:hint="eastAsia" w:ascii="宋体" w:hAnsi="宋体" w:eastAsia="宋体" w:cs="Times New Roman"/>
          <w:bCs/>
          <w:sz w:val="24"/>
          <w:szCs w:val="24"/>
        </w:rPr>
        <w:t>印发</w:t>
      </w:r>
      <w:r>
        <w:rPr>
          <w:rFonts w:ascii="宋体" w:hAnsi="宋体" w:eastAsia="宋体" w:cs="Times New Roman"/>
          <w:bCs/>
          <w:sz w:val="24"/>
          <w:szCs w:val="24"/>
        </w:rPr>
        <w:t>《</w:t>
      </w:r>
      <w:r>
        <w:rPr>
          <w:rFonts w:hint="eastAsia" w:ascii="宋体" w:hAnsi="宋体" w:eastAsia="宋体" w:cs="Times New Roman"/>
          <w:bCs/>
          <w:sz w:val="24"/>
          <w:szCs w:val="24"/>
        </w:rPr>
        <w:t>关于试行开展碳排放环境影响评价工作的通知》（琼环评字〔2021〕6号</w:t>
      </w:r>
      <w:r>
        <w:rPr>
          <w:rFonts w:ascii="宋体" w:hAnsi="宋体" w:eastAsia="宋体" w:cs="Times New Roman"/>
          <w:bCs/>
          <w:sz w:val="24"/>
          <w:szCs w:val="24"/>
        </w:rPr>
        <w:t>）</w:t>
      </w:r>
      <w:r>
        <w:rPr>
          <w:rFonts w:hint="eastAsia" w:ascii="宋体" w:hAnsi="宋体" w:eastAsia="宋体" w:cs="Times New Roman"/>
          <w:bCs/>
          <w:sz w:val="24"/>
          <w:szCs w:val="24"/>
        </w:rPr>
        <w:t>，</w:t>
      </w:r>
      <w:r>
        <w:rPr>
          <w:rFonts w:ascii="宋体" w:hAnsi="宋体" w:eastAsia="宋体" w:cs="Times New Roman"/>
          <w:bCs/>
          <w:sz w:val="24"/>
          <w:szCs w:val="24"/>
        </w:rPr>
        <w:t>要求江东新区等</w:t>
      </w:r>
      <w:r>
        <w:rPr>
          <w:rFonts w:hint="eastAsia" w:ascii="宋体" w:hAnsi="宋体" w:eastAsia="宋体" w:cs="Times New Roman"/>
          <w:bCs/>
          <w:sz w:val="24"/>
          <w:szCs w:val="24"/>
        </w:rPr>
        <w:t>省</w:t>
      </w:r>
      <w:r>
        <w:rPr>
          <w:rFonts w:ascii="宋体" w:hAnsi="宋体" w:eastAsia="宋体" w:cs="Times New Roman"/>
          <w:bCs/>
          <w:sz w:val="24"/>
          <w:szCs w:val="24"/>
        </w:rPr>
        <w:t>级重点</w:t>
      </w:r>
      <w:r>
        <w:rPr>
          <w:rFonts w:hint="eastAsia" w:ascii="宋体" w:hAnsi="宋体" w:eastAsia="宋体" w:cs="Times New Roman"/>
          <w:bCs/>
          <w:sz w:val="24"/>
          <w:szCs w:val="24"/>
        </w:rPr>
        <w:t>园</w:t>
      </w:r>
      <w:r>
        <w:rPr>
          <w:rFonts w:ascii="宋体" w:hAnsi="宋体" w:eastAsia="宋体" w:cs="Times New Roman"/>
          <w:bCs/>
          <w:sz w:val="24"/>
          <w:szCs w:val="24"/>
        </w:rPr>
        <w:t>区开</w:t>
      </w:r>
      <w:r>
        <w:rPr>
          <w:rFonts w:hint="eastAsia" w:ascii="宋体" w:hAnsi="宋体" w:eastAsia="宋体" w:cs="Times New Roman"/>
          <w:bCs/>
          <w:sz w:val="24"/>
          <w:szCs w:val="24"/>
        </w:rPr>
        <w:t>展规划碳排放环境影响评价，2021年底前完成现</w:t>
      </w:r>
      <w:r>
        <w:rPr>
          <w:rFonts w:ascii="宋体" w:hAnsi="宋体" w:eastAsia="宋体" w:cs="Times New Roman"/>
          <w:bCs/>
          <w:sz w:val="24"/>
          <w:szCs w:val="24"/>
        </w:rPr>
        <w:t>状</w:t>
      </w:r>
      <w:r>
        <w:rPr>
          <w:rFonts w:hint="eastAsia" w:ascii="宋体" w:hAnsi="宋体" w:eastAsia="宋体" w:cs="Times New Roman"/>
          <w:bCs/>
          <w:sz w:val="24"/>
          <w:szCs w:val="24"/>
        </w:rPr>
        <w:t>碳排放环境</w:t>
      </w:r>
      <w:r>
        <w:rPr>
          <w:rFonts w:ascii="宋体" w:hAnsi="宋体" w:eastAsia="宋体" w:cs="Times New Roman"/>
          <w:bCs/>
          <w:sz w:val="24"/>
          <w:szCs w:val="24"/>
        </w:rPr>
        <w:t>影响</w:t>
      </w:r>
      <w:r>
        <w:rPr>
          <w:rFonts w:hint="eastAsia" w:ascii="宋体" w:hAnsi="宋体" w:eastAsia="宋体" w:cs="Times New Roman"/>
          <w:bCs/>
          <w:sz w:val="24"/>
          <w:szCs w:val="24"/>
        </w:rPr>
        <w:t>评价并</w:t>
      </w:r>
      <w:r>
        <w:rPr>
          <w:rFonts w:ascii="宋体" w:hAnsi="宋体" w:eastAsia="宋体" w:cs="Times New Roman"/>
          <w:bCs/>
          <w:sz w:val="24"/>
          <w:szCs w:val="24"/>
        </w:rPr>
        <w:t>将碳评</w:t>
      </w:r>
      <w:r>
        <w:rPr>
          <w:rFonts w:hint="eastAsia" w:ascii="宋体" w:hAnsi="宋体" w:eastAsia="宋体" w:cs="Times New Roman"/>
          <w:bCs/>
          <w:sz w:val="24"/>
          <w:szCs w:val="24"/>
        </w:rPr>
        <w:t>文件报至</w:t>
      </w:r>
      <w:r>
        <w:rPr>
          <w:rFonts w:ascii="宋体" w:hAnsi="宋体" w:eastAsia="宋体" w:cs="Times New Roman"/>
          <w:bCs/>
          <w:sz w:val="24"/>
          <w:szCs w:val="24"/>
        </w:rPr>
        <w:t>省生态环境厅</w:t>
      </w:r>
      <w:r>
        <w:rPr>
          <w:rFonts w:hint="eastAsia" w:ascii="宋体" w:hAnsi="宋体" w:eastAsia="宋体" w:cs="Times New Roman"/>
          <w:bCs/>
          <w:sz w:val="24"/>
          <w:szCs w:val="24"/>
        </w:rPr>
        <w:t>备案审查。</w:t>
      </w:r>
    </w:p>
    <w:p>
      <w:pPr>
        <w:widowControl w:val="0"/>
        <w:topLinePunct/>
        <w:ind w:firstLine="480"/>
        <w:rPr>
          <w:rFonts w:ascii="宋体" w:hAnsi="宋体" w:eastAsia="宋体" w:cs="Times New Roman"/>
          <w:bCs/>
          <w:sz w:val="24"/>
          <w:szCs w:val="24"/>
        </w:rPr>
      </w:pPr>
      <w:r>
        <w:rPr>
          <w:rFonts w:hint="eastAsia" w:ascii="宋体" w:hAnsi="宋体" w:eastAsia="宋体" w:cs="Times New Roman"/>
          <w:bCs/>
          <w:sz w:val="24"/>
          <w:szCs w:val="24"/>
        </w:rPr>
        <w:t>为加强</w:t>
      </w:r>
      <w:r>
        <w:rPr>
          <w:rFonts w:ascii="宋体" w:hAnsi="宋体" w:eastAsia="宋体" w:cs="Times New Roman"/>
          <w:bCs/>
          <w:sz w:val="24"/>
          <w:szCs w:val="24"/>
        </w:rPr>
        <w:t>和规范碳排放管理，拟</w:t>
      </w:r>
      <w:r>
        <w:rPr>
          <w:rFonts w:hint="eastAsia" w:ascii="宋体" w:hAnsi="宋体" w:eastAsia="宋体" w:cs="Times New Roman"/>
          <w:bCs/>
          <w:sz w:val="24"/>
          <w:szCs w:val="24"/>
        </w:rPr>
        <w:t>由</w:t>
      </w:r>
      <w:r>
        <w:rPr>
          <w:rFonts w:ascii="宋体" w:hAnsi="宋体" w:eastAsia="宋体" w:cs="Times New Roman"/>
          <w:bCs/>
          <w:sz w:val="24"/>
          <w:szCs w:val="24"/>
        </w:rPr>
        <w:t>社会第三</w:t>
      </w:r>
      <w:r>
        <w:rPr>
          <w:rFonts w:hint="eastAsia" w:ascii="宋体" w:hAnsi="宋体" w:eastAsia="宋体" w:cs="Times New Roman"/>
          <w:bCs/>
          <w:sz w:val="24"/>
          <w:szCs w:val="24"/>
        </w:rPr>
        <w:t>方</w:t>
      </w:r>
      <w:r>
        <w:rPr>
          <w:rFonts w:ascii="宋体" w:hAnsi="宋体" w:eastAsia="宋体" w:cs="Times New Roman"/>
          <w:bCs/>
          <w:sz w:val="24"/>
          <w:szCs w:val="24"/>
        </w:rPr>
        <w:t>专</w:t>
      </w:r>
      <w:r>
        <w:rPr>
          <w:rFonts w:hint="eastAsia" w:ascii="宋体" w:hAnsi="宋体" w:eastAsia="宋体" w:cs="Times New Roman"/>
          <w:bCs/>
          <w:sz w:val="24"/>
          <w:szCs w:val="24"/>
        </w:rPr>
        <w:t>业</w:t>
      </w:r>
      <w:r>
        <w:rPr>
          <w:rFonts w:ascii="宋体" w:hAnsi="宋体" w:eastAsia="宋体" w:cs="Times New Roman"/>
          <w:bCs/>
          <w:sz w:val="24"/>
          <w:szCs w:val="24"/>
        </w:rPr>
        <w:t>化力</w:t>
      </w:r>
      <w:r>
        <w:rPr>
          <w:rFonts w:hint="eastAsia" w:ascii="宋体" w:hAnsi="宋体" w:eastAsia="宋体" w:cs="Times New Roman"/>
          <w:bCs/>
          <w:sz w:val="24"/>
          <w:szCs w:val="24"/>
        </w:rPr>
        <w:t>量开展</w:t>
      </w:r>
      <w:r>
        <w:rPr>
          <w:rFonts w:hint="eastAsia" w:ascii="宋体" w:hAnsi="宋体" w:eastAsia="宋体" w:cs="宋体"/>
          <w:sz w:val="24"/>
          <w:szCs w:val="24"/>
        </w:rPr>
        <w:t>海口</w:t>
      </w:r>
      <w:r>
        <w:rPr>
          <w:rFonts w:ascii="宋体" w:hAnsi="宋体" w:eastAsia="宋体" w:cs="宋体"/>
          <w:sz w:val="24"/>
          <w:szCs w:val="24"/>
        </w:rPr>
        <w:t>江东新区2021年规划碳排放环境影响评价</w:t>
      </w:r>
      <w:r>
        <w:rPr>
          <w:rFonts w:hint="eastAsia" w:ascii="宋体" w:hAnsi="宋体" w:eastAsia="宋体" w:cs="Times New Roman"/>
          <w:bCs/>
          <w:sz w:val="24"/>
          <w:szCs w:val="24"/>
        </w:rPr>
        <w:t>。</w:t>
      </w:r>
    </w:p>
    <w:p>
      <w:pPr>
        <w:widowControl w:val="0"/>
        <w:topLinePunct/>
        <w:adjustRightInd w:val="0"/>
        <w:snapToGrid w:val="0"/>
        <w:ind w:firstLine="482"/>
        <w:rPr>
          <w:rFonts w:ascii="宋体" w:hAnsi="宋体" w:eastAsia="宋体" w:cs="Times New Roman"/>
          <w:b/>
          <w:bCs/>
          <w:sz w:val="24"/>
          <w:szCs w:val="24"/>
        </w:rPr>
      </w:pPr>
      <w:r>
        <w:rPr>
          <w:rFonts w:hint="eastAsia" w:ascii="宋体" w:hAnsi="宋体" w:eastAsia="宋体" w:cs="Times New Roman"/>
          <w:b/>
          <w:bCs/>
          <w:sz w:val="24"/>
          <w:szCs w:val="24"/>
        </w:rPr>
        <w:t>二、服务内容</w:t>
      </w:r>
    </w:p>
    <w:p>
      <w:pPr>
        <w:widowControl w:val="0"/>
        <w:topLinePunct/>
        <w:ind w:firstLine="480"/>
        <w:rPr>
          <w:rFonts w:ascii="宋体" w:hAnsi="宋体" w:eastAsia="宋体" w:cs="Times New Roman"/>
          <w:bCs/>
          <w:sz w:val="24"/>
          <w:szCs w:val="24"/>
        </w:rPr>
      </w:pPr>
      <w:r>
        <w:rPr>
          <w:rFonts w:hint="eastAsia" w:ascii="宋体" w:hAnsi="宋体" w:eastAsia="宋体" w:cs="Times New Roman"/>
          <w:bCs/>
          <w:sz w:val="24"/>
          <w:szCs w:val="24"/>
        </w:rPr>
        <w:t>依据</w:t>
      </w:r>
      <w:r>
        <w:rPr>
          <w:rFonts w:ascii="宋体" w:hAnsi="宋体" w:eastAsia="宋体" w:cs="Times New Roman"/>
          <w:bCs/>
          <w:sz w:val="24"/>
          <w:szCs w:val="24"/>
        </w:rPr>
        <w:t>《</w:t>
      </w:r>
      <w:r>
        <w:rPr>
          <w:rFonts w:hint="eastAsia" w:ascii="宋体" w:hAnsi="宋体" w:eastAsia="宋体" w:cs="Times New Roman"/>
          <w:bCs/>
          <w:sz w:val="24"/>
          <w:szCs w:val="24"/>
        </w:rPr>
        <w:t>关于试行开展碳排放环境影响评价工作的通知》，</w:t>
      </w:r>
      <w:r>
        <w:rPr>
          <w:rFonts w:hint="eastAsia" w:ascii="宋体" w:hAnsi="宋体" w:eastAsia="宋体" w:cs="宋体"/>
          <w:sz w:val="24"/>
          <w:szCs w:val="24"/>
        </w:rPr>
        <w:t>对江</w:t>
      </w:r>
      <w:r>
        <w:rPr>
          <w:rFonts w:ascii="宋体" w:hAnsi="宋体" w:eastAsia="宋体" w:cs="宋体"/>
          <w:sz w:val="24"/>
          <w:szCs w:val="24"/>
        </w:rPr>
        <w:t>东新区</w:t>
      </w:r>
      <w:r>
        <w:rPr>
          <w:rFonts w:hint="eastAsia" w:ascii="宋体" w:hAnsi="宋体" w:eastAsia="宋体" w:cs="宋体"/>
          <w:sz w:val="24"/>
          <w:szCs w:val="24"/>
        </w:rPr>
        <w:t>现有规划实施情况进行碳排放调查和评价，识别并确定碳排放环境影响评价指标，预测规划实施后碳排放情况，提出碳减排优化调整建议及管控对策和措施，给出碳排放环境影响评价结论。</w:t>
      </w:r>
    </w:p>
    <w:p>
      <w:pPr>
        <w:widowControl w:val="0"/>
        <w:topLinePunct/>
        <w:adjustRightInd w:val="0"/>
        <w:snapToGrid w:val="0"/>
        <w:ind w:firstLine="482"/>
        <w:rPr>
          <w:rFonts w:ascii="宋体" w:hAnsi="宋体" w:eastAsia="宋体" w:cs="Times New Roman"/>
          <w:b/>
          <w:bCs/>
          <w:sz w:val="24"/>
          <w:szCs w:val="24"/>
        </w:rPr>
      </w:pPr>
      <w:r>
        <w:rPr>
          <w:rFonts w:hint="eastAsia" w:ascii="宋体" w:hAnsi="宋体" w:eastAsia="宋体" w:cs="Times New Roman"/>
          <w:b/>
          <w:bCs/>
          <w:sz w:val="24"/>
          <w:szCs w:val="24"/>
        </w:rPr>
        <w:t>三、编制成果</w:t>
      </w:r>
    </w:p>
    <w:p>
      <w:pPr>
        <w:widowControl w:val="0"/>
        <w:topLinePunct/>
        <w:ind w:firstLine="480"/>
        <w:rPr>
          <w:rFonts w:ascii="宋体" w:hAnsi="宋体" w:eastAsia="宋体" w:cs="宋体"/>
          <w:sz w:val="24"/>
          <w:szCs w:val="24"/>
        </w:rPr>
      </w:pPr>
      <w:r>
        <w:rPr>
          <w:rFonts w:hint="eastAsia" w:ascii="宋体" w:hAnsi="宋体" w:eastAsia="宋体" w:cs="宋体"/>
          <w:sz w:val="24"/>
          <w:szCs w:val="24"/>
        </w:rPr>
        <w:t>按照</w:t>
      </w:r>
      <w:r>
        <w:rPr>
          <w:rFonts w:ascii="宋体" w:hAnsi="宋体" w:eastAsia="宋体" w:cs="宋体"/>
          <w:sz w:val="24"/>
          <w:szCs w:val="24"/>
        </w:rPr>
        <w:t>《</w:t>
      </w:r>
      <w:r>
        <w:rPr>
          <w:rFonts w:hint="eastAsia" w:ascii="宋体" w:hAnsi="宋体" w:eastAsia="宋体" w:cs="宋体"/>
          <w:sz w:val="24"/>
          <w:szCs w:val="24"/>
        </w:rPr>
        <w:t>海南省规划碳排放环境影响评价编制技术指南》，编制</w:t>
      </w:r>
      <w:r>
        <w:rPr>
          <w:rFonts w:ascii="宋体" w:hAnsi="宋体" w:eastAsia="宋体" w:cs="宋体"/>
          <w:sz w:val="24"/>
          <w:szCs w:val="24"/>
        </w:rPr>
        <w:t>新区</w:t>
      </w:r>
      <w:r>
        <w:rPr>
          <w:rFonts w:hint="eastAsia" w:ascii="宋体" w:hAnsi="宋体" w:eastAsia="宋体" w:cs="宋体"/>
          <w:sz w:val="24"/>
          <w:szCs w:val="24"/>
        </w:rPr>
        <w:t>规划碳排放环境影响评价文件。</w:t>
      </w:r>
    </w:p>
    <w:p>
      <w:pPr>
        <w:widowControl w:val="0"/>
        <w:topLinePunct/>
        <w:adjustRightInd w:val="0"/>
        <w:snapToGrid w:val="0"/>
        <w:ind w:firstLine="482"/>
        <w:rPr>
          <w:rFonts w:ascii="宋体" w:hAnsi="宋体" w:eastAsia="宋体" w:cs="Times New Roman"/>
          <w:b/>
          <w:bCs/>
          <w:sz w:val="24"/>
          <w:szCs w:val="24"/>
        </w:rPr>
      </w:pPr>
      <w:r>
        <w:rPr>
          <w:rFonts w:hint="eastAsia" w:ascii="宋体" w:hAnsi="宋体" w:eastAsia="宋体" w:cs="Times New Roman"/>
          <w:b/>
          <w:bCs/>
          <w:sz w:val="24"/>
          <w:szCs w:val="24"/>
        </w:rPr>
        <w:t>四、工作时间</w:t>
      </w:r>
    </w:p>
    <w:p>
      <w:pPr>
        <w:topLinePunct/>
        <w:spacing w:after="120" w:afterLines="50"/>
        <w:ind w:firstLine="480"/>
        <w:jc w:val="left"/>
        <w:rPr>
          <w:rFonts w:ascii="宋体" w:hAnsi="宋体" w:eastAsia="宋体" w:cs="Times New Roman"/>
          <w:spacing w:val="-4"/>
          <w:kern w:val="0"/>
          <w:sz w:val="24"/>
          <w:szCs w:val="24"/>
        </w:rPr>
      </w:pPr>
      <w:r>
        <w:rPr>
          <w:rFonts w:hint="eastAsia" w:ascii="宋体" w:hAnsi="宋体" w:eastAsia="宋体" w:cs="Times New Roman"/>
          <w:bCs/>
          <w:sz w:val="24"/>
          <w:szCs w:val="24"/>
        </w:rPr>
        <w:t>2</w:t>
      </w:r>
      <w:r>
        <w:rPr>
          <w:rFonts w:ascii="宋体" w:hAnsi="宋体" w:eastAsia="宋体" w:cs="Times New Roman"/>
          <w:bCs/>
          <w:sz w:val="24"/>
          <w:szCs w:val="24"/>
        </w:rPr>
        <w:t>021</w:t>
      </w:r>
      <w:r>
        <w:rPr>
          <w:rFonts w:hint="eastAsia" w:ascii="宋体" w:hAnsi="宋体" w:eastAsia="宋体" w:cs="Times New Roman"/>
          <w:bCs/>
          <w:sz w:val="24"/>
          <w:szCs w:val="24"/>
        </w:rPr>
        <w:t>年</w:t>
      </w:r>
      <w:r>
        <w:rPr>
          <w:rFonts w:ascii="宋体" w:hAnsi="宋体" w:eastAsia="宋体" w:cs="Times New Roman"/>
          <w:bCs/>
          <w:sz w:val="24"/>
          <w:szCs w:val="24"/>
        </w:rPr>
        <w:t>12</w:t>
      </w:r>
      <w:r>
        <w:rPr>
          <w:rFonts w:hint="eastAsia" w:ascii="宋体" w:hAnsi="宋体" w:eastAsia="宋体" w:cs="Times New Roman"/>
          <w:bCs/>
          <w:sz w:val="24"/>
          <w:szCs w:val="24"/>
        </w:rPr>
        <w:t>月</w:t>
      </w:r>
      <w:r>
        <w:rPr>
          <w:rFonts w:ascii="宋体" w:hAnsi="宋体" w:eastAsia="宋体" w:cs="Times New Roman"/>
          <w:bCs/>
          <w:sz w:val="24"/>
          <w:szCs w:val="24"/>
        </w:rPr>
        <w:t>1</w:t>
      </w:r>
      <w:r>
        <w:rPr>
          <w:rFonts w:hint="eastAsia" w:ascii="宋体" w:hAnsi="宋体" w:eastAsia="宋体" w:cs="Times New Roman"/>
          <w:bCs/>
          <w:sz w:val="24"/>
          <w:szCs w:val="24"/>
        </w:rPr>
        <w:t>日前</w:t>
      </w:r>
      <w:r>
        <w:rPr>
          <w:rFonts w:ascii="宋体" w:hAnsi="宋体" w:eastAsia="宋体" w:cs="Times New Roman"/>
          <w:bCs/>
          <w:sz w:val="24"/>
          <w:szCs w:val="24"/>
        </w:rPr>
        <w:t>提交</w:t>
      </w:r>
      <w:r>
        <w:rPr>
          <w:rFonts w:hint="eastAsia" w:ascii="宋体" w:hAnsi="宋体" w:eastAsia="宋体" w:cs="Times New Roman"/>
          <w:bCs/>
          <w:sz w:val="24"/>
          <w:szCs w:val="24"/>
        </w:rPr>
        <w:t>碳</w:t>
      </w:r>
      <w:r>
        <w:rPr>
          <w:rFonts w:ascii="宋体" w:hAnsi="宋体" w:eastAsia="宋体" w:cs="Times New Roman"/>
          <w:bCs/>
          <w:sz w:val="24"/>
          <w:szCs w:val="24"/>
        </w:rPr>
        <w:t>评文件</w:t>
      </w:r>
      <w:r>
        <w:rPr>
          <w:rFonts w:hint="eastAsia" w:ascii="宋体" w:hAnsi="宋体" w:eastAsia="宋体" w:cs="Times New Roman"/>
          <w:bCs/>
          <w:sz w:val="24"/>
          <w:szCs w:val="24"/>
        </w:rPr>
        <w:t>初</w:t>
      </w:r>
      <w:r>
        <w:rPr>
          <w:rFonts w:ascii="宋体" w:hAnsi="宋体" w:eastAsia="宋体" w:cs="Times New Roman"/>
          <w:bCs/>
          <w:sz w:val="24"/>
          <w:szCs w:val="24"/>
        </w:rPr>
        <w:t>稿</w:t>
      </w:r>
      <w:r>
        <w:rPr>
          <w:rFonts w:hint="eastAsia" w:ascii="宋体" w:hAnsi="宋体" w:eastAsia="宋体" w:cs="Times New Roman"/>
          <w:bCs/>
          <w:sz w:val="24"/>
          <w:szCs w:val="24"/>
        </w:rPr>
        <w:t>，2</w:t>
      </w:r>
      <w:r>
        <w:rPr>
          <w:rFonts w:ascii="宋体" w:hAnsi="宋体" w:eastAsia="宋体" w:cs="Times New Roman"/>
          <w:bCs/>
          <w:sz w:val="24"/>
          <w:szCs w:val="24"/>
        </w:rPr>
        <w:t>021</w:t>
      </w:r>
      <w:r>
        <w:rPr>
          <w:rFonts w:hint="eastAsia" w:ascii="宋体" w:hAnsi="宋体" w:eastAsia="宋体" w:cs="Times New Roman"/>
          <w:bCs/>
          <w:sz w:val="24"/>
          <w:szCs w:val="24"/>
        </w:rPr>
        <w:t>年12月15日</w:t>
      </w:r>
      <w:r>
        <w:rPr>
          <w:rFonts w:ascii="宋体" w:hAnsi="宋体" w:eastAsia="宋体" w:cs="Times New Roman"/>
          <w:bCs/>
          <w:sz w:val="24"/>
          <w:szCs w:val="24"/>
        </w:rPr>
        <w:t>前</w:t>
      </w:r>
      <w:r>
        <w:rPr>
          <w:rFonts w:hint="eastAsia" w:ascii="宋体" w:hAnsi="宋体" w:eastAsia="宋体" w:cs="Times New Roman"/>
          <w:bCs/>
          <w:sz w:val="24"/>
          <w:szCs w:val="24"/>
        </w:rPr>
        <w:t>修改</w:t>
      </w:r>
      <w:r>
        <w:rPr>
          <w:rFonts w:ascii="宋体" w:hAnsi="宋体" w:eastAsia="宋体" w:cs="Times New Roman"/>
          <w:bCs/>
          <w:sz w:val="24"/>
          <w:szCs w:val="24"/>
        </w:rPr>
        <w:t>完善并提交</w:t>
      </w:r>
      <w:r>
        <w:rPr>
          <w:rFonts w:hint="eastAsia" w:ascii="宋体" w:hAnsi="宋体" w:eastAsia="宋体" w:cs="Times New Roman"/>
          <w:bCs/>
          <w:sz w:val="24"/>
          <w:szCs w:val="24"/>
        </w:rPr>
        <w:t>碳</w:t>
      </w:r>
      <w:r>
        <w:rPr>
          <w:rFonts w:ascii="宋体" w:hAnsi="宋体" w:eastAsia="宋体" w:cs="Times New Roman"/>
          <w:bCs/>
          <w:sz w:val="24"/>
          <w:szCs w:val="24"/>
        </w:rPr>
        <w:t>评文件</w:t>
      </w:r>
      <w:r>
        <w:rPr>
          <w:rFonts w:hint="eastAsia" w:ascii="宋体" w:hAnsi="宋体" w:eastAsia="宋体" w:cs="Times New Roman"/>
          <w:bCs/>
          <w:sz w:val="24"/>
          <w:szCs w:val="24"/>
        </w:rPr>
        <w:t>送审</w:t>
      </w:r>
      <w:r>
        <w:rPr>
          <w:rFonts w:ascii="宋体" w:hAnsi="宋体" w:eastAsia="宋体" w:cs="Times New Roman"/>
          <w:bCs/>
          <w:sz w:val="24"/>
          <w:szCs w:val="24"/>
        </w:rPr>
        <w:t>稿</w:t>
      </w:r>
      <w:r>
        <w:rPr>
          <w:rFonts w:hint="eastAsia" w:ascii="宋体" w:hAnsi="宋体" w:eastAsia="宋体" w:cs="Times New Roman"/>
          <w:bCs/>
          <w:sz w:val="24"/>
          <w:szCs w:val="24"/>
        </w:rPr>
        <w:t>，</w:t>
      </w:r>
      <w:r>
        <w:rPr>
          <w:rFonts w:hint="eastAsia" w:ascii="宋体" w:hAnsi="宋体" w:eastAsia="宋体" w:cs="宋体"/>
          <w:sz w:val="24"/>
          <w:szCs w:val="24"/>
        </w:rPr>
        <w:t>2021年12月底</w:t>
      </w:r>
      <w:r>
        <w:rPr>
          <w:rFonts w:ascii="宋体" w:hAnsi="宋体" w:eastAsia="宋体" w:cs="宋体"/>
          <w:sz w:val="24"/>
          <w:szCs w:val="24"/>
        </w:rPr>
        <w:t>前</w:t>
      </w:r>
      <w:r>
        <w:rPr>
          <w:rFonts w:ascii="宋体" w:hAnsi="宋体" w:eastAsia="宋体" w:cs="Times New Roman"/>
          <w:bCs/>
          <w:sz w:val="24"/>
          <w:szCs w:val="24"/>
        </w:rPr>
        <w:t>将碳评</w:t>
      </w:r>
      <w:r>
        <w:rPr>
          <w:rFonts w:hint="eastAsia" w:ascii="宋体" w:hAnsi="宋体" w:eastAsia="宋体" w:cs="Times New Roman"/>
          <w:bCs/>
          <w:sz w:val="24"/>
          <w:szCs w:val="24"/>
        </w:rPr>
        <w:t>文件报至</w:t>
      </w:r>
      <w:r>
        <w:rPr>
          <w:rFonts w:ascii="宋体" w:hAnsi="宋体" w:eastAsia="宋体" w:cs="Times New Roman"/>
          <w:bCs/>
          <w:sz w:val="24"/>
          <w:szCs w:val="24"/>
        </w:rPr>
        <w:t>省生态环境厅</w:t>
      </w:r>
      <w:r>
        <w:rPr>
          <w:rFonts w:hint="eastAsia" w:ascii="宋体" w:hAnsi="宋体" w:eastAsia="宋体" w:cs="Times New Roman"/>
          <w:bCs/>
          <w:sz w:val="24"/>
          <w:szCs w:val="24"/>
        </w:rPr>
        <w:t>备案审查。</w:t>
      </w:r>
    </w:p>
    <w:p>
      <w:pPr>
        <w:widowControl w:val="0"/>
        <w:topLinePunct/>
        <w:ind w:firstLine="420"/>
        <w:rPr>
          <w:rFonts w:ascii="Times New Roman" w:hAnsi="Times New Roman" w:eastAsia="宋体" w:cs="Times New Roman"/>
          <w:sz w:val="21"/>
          <w:szCs w:val="24"/>
        </w:rPr>
        <w:sectPr>
          <w:pgSz w:w="11907" w:h="16840"/>
          <w:pgMar w:top="1440" w:right="1366" w:bottom="1440" w:left="1423" w:header="794" w:footer="794" w:gutter="0"/>
          <w:cols w:space="720" w:num="1"/>
          <w:docGrid w:linePitch="286" w:charSpace="0"/>
        </w:sectPr>
      </w:pPr>
    </w:p>
    <w:p>
      <w:pPr>
        <w:widowControl w:val="0"/>
        <w:numPr>
          <w:ilvl w:val="0"/>
          <w:numId w:val="1"/>
        </w:numPr>
        <w:topLinePunct/>
        <w:spacing w:line="240" w:lineRule="auto"/>
        <w:ind w:firstLine="0" w:firstLineChars="0"/>
        <w:jc w:val="center"/>
        <w:rPr>
          <w:rFonts w:ascii="Times New Roman" w:hAnsi="Times New Roman" w:eastAsia="宋体" w:cs="Times New Roman"/>
          <w:b/>
          <w:sz w:val="36"/>
          <w:szCs w:val="36"/>
        </w:rPr>
      </w:pPr>
      <w:r>
        <w:rPr>
          <w:rFonts w:hint="eastAsia" w:ascii="Times New Roman" w:hAnsi="Times New Roman" w:eastAsia="宋体" w:cs="Times New Roman"/>
          <w:b/>
          <w:sz w:val="36"/>
          <w:szCs w:val="36"/>
        </w:rPr>
        <w:t xml:space="preserve"> 项目评审说明</w:t>
      </w:r>
    </w:p>
    <w:p>
      <w:pPr>
        <w:tabs>
          <w:tab w:val="left" w:pos="945"/>
        </w:tabs>
        <w:topLinePunct/>
        <w:spacing w:line="288" w:lineRule="auto"/>
        <w:ind w:firstLine="482"/>
        <w:rPr>
          <w:rFonts w:ascii="宋体" w:hAnsi="宋体" w:eastAsia="宋体" w:cs="Times New Roman"/>
          <w:b/>
          <w:sz w:val="24"/>
          <w:szCs w:val="24"/>
        </w:rPr>
      </w:pPr>
      <w:bookmarkStart w:id="2" w:name="_Toc179632618"/>
      <w:bookmarkStart w:id="3" w:name="_Toc28179"/>
      <w:bookmarkStart w:id="4" w:name="_Toc144974567"/>
      <w:bookmarkStart w:id="5" w:name="_Toc246996986"/>
      <w:bookmarkStart w:id="6" w:name="_Toc152042377"/>
      <w:bookmarkStart w:id="7" w:name="_Toc152045600"/>
      <w:bookmarkStart w:id="8" w:name="_Toc246996243"/>
      <w:bookmarkStart w:id="9" w:name="_Toc247085758"/>
      <w:bookmarkStart w:id="10" w:name="_Toc373501036"/>
      <w:r>
        <w:rPr>
          <w:rFonts w:hint="eastAsia" w:ascii="宋体" w:hAnsi="宋体" w:eastAsia="宋体" w:cs="Times New Roman"/>
          <w:b/>
          <w:sz w:val="24"/>
          <w:szCs w:val="24"/>
        </w:rPr>
        <w:t>一、评审方法</w:t>
      </w:r>
      <w:bookmarkEnd w:id="2"/>
      <w:bookmarkEnd w:id="3"/>
      <w:bookmarkEnd w:id="4"/>
      <w:bookmarkEnd w:id="5"/>
      <w:bookmarkEnd w:id="6"/>
      <w:bookmarkEnd w:id="7"/>
      <w:bookmarkEnd w:id="8"/>
      <w:bookmarkEnd w:id="9"/>
      <w:bookmarkEnd w:id="10"/>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本项目采用综合评审法。</w:t>
      </w:r>
    </w:p>
    <w:p>
      <w:pPr>
        <w:tabs>
          <w:tab w:val="left" w:pos="945"/>
        </w:tabs>
        <w:topLinePunct/>
        <w:spacing w:line="288" w:lineRule="auto"/>
        <w:ind w:firstLine="482"/>
        <w:rPr>
          <w:rFonts w:ascii="宋体" w:hAnsi="宋体" w:eastAsia="宋体" w:cs="Times New Roman"/>
          <w:b/>
          <w:sz w:val="24"/>
          <w:szCs w:val="24"/>
        </w:rPr>
      </w:pPr>
      <w:r>
        <w:rPr>
          <w:rFonts w:hint="eastAsia" w:ascii="宋体" w:hAnsi="宋体" w:eastAsia="宋体" w:cs="Times New Roman"/>
          <w:b/>
          <w:sz w:val="24"/>
          <w:szCs w:val="24"/>
        </w:rPr>
        <w:t>二、评委及监督人员</w:t>
      </w:r>
    </w:p>
    <w:p>
      <w:pPr>
        <w:topLinePunct/>
        <w:spacing w:line="288" w:lineRule="auto"/>
        <w:ind w:firstLine="480"/>
        <w:rPr>
          <w:rFonts w:ascii="宋体" w:hAnsi="宋体" w:eastAsia="宋体" w:cs="Times New Roman"/>
          <w:bCs/>
          <w:sz w:val="24"/>
          <w:szCs w:val="24"/>
        </w:rPr>
      </w:pPr>
      <w:r>
        <w:rPr>
          <w:rFonts w:hint="eastAsia" w:ascii="宋体" w:hAnsi="宋体" w:eastAsia="宋体" w:cs="Times New Roman"/>
          <w:sz w:val="24"/>
          <w:szCs w:val="24"/>
        </w:rPr>
        <w:t>本项目评审委员会由海口江东新区管理局各部门代表共</w:t>
      </w:r>
      <w:r>
        <w:rPr>
          <w:rFonts w:hint="eastAsia" w:ascii="宋体" w:hAnsi="宋体" w:eastAsia="宋体" w:cs="Times New Roman"/>
          <w:sz w:val="24"/>
          <w:szCs w:val="24"/>
          <w:lang w:val="en-US" w:eastAsia="zh-CN"/>
        </w:rPr>
        <w:t>5</w:t>
      </w:r>
      <w:r>
        <w:rPr>
          <w:rFonts w:hint="eastAsia" w:ascii="宋体" w:hAnsi="宋体" w:eastAsia="宋体" w:cs="Times New Roman"/>
          <w:sz w:val="24"/>
          <w:szCs w:val="24"/>
        </w:rPr>
        <w:t>人组成，江</w:t>
      </w:r>
      <w:r>
        <w:rPr>
          <w:rFonts w:hint="eastAsia" w:ascii="宋体" w:hAnsi="宋体" w:eastAsia="宋体" w:cs="Times New Roman"/>
          <w:bCs/>
          <w:sz w:val="24"/>
          <w:szCs w:val="24"/>
        </w:rPr>
        <w:t>东新区管理局纪检监察人员开标评审全过程监督人员。</w:t>
      </w:r>
    </w:p>
    <w:p>
      <w:pPr>
        <w:tabs>
          <w:tab w:val="left" w:pos="945"/>
        </w:tabs>
        <w:topLinePunct/>
        <w:spacing w:line="288" w:lineRule="auto"/>
        <w:ind w:firstLine="482"/>
        <w:rPr>
          <w:rFonts w:ascii="宋体" w:hAnsi="宋体" w:eastAsia="宋体" w:cs="Times New Roman"/>
          <w:b/>
          <w:sz w:val="24"/>
          <w:szCs w:val="24"/>
        </w:rPr>
      </w:pPr>
      <w:bookmarkStart w:id="11" w:name="_Toc246996244"/>
      <w:bookmarkStart w:id="12" w:name="_Toc373501037"/>
      <w:bookmarkStart w:id="13" w:name="_Toc246996987"/>
      <w:bookmarkStart w:id="14" w:name="_Toc247085759"/>
      <w:bookmarkStart w:id="15" w:name="_Toc144974568"/>
      <w:bookmarkStart w:id="16" w:name="_Toc152042378"/>
      <w:bookmarkStart w:id="17" w:name="_Toc179632619"/>
      <w:bookmarkStart w:id="18" w:name="_Toc32424"/>
      <w:bookmarkStart w:id="19" w:name="_Toc152045601"/>
      <w:r>
        <w:rPr>
          <w:rFonts w:hint="eastAsia" w:ascii="宋体" w:hAnsi="宋体" w:eastAsia="宋体" w:cs="Times New Roman"/>
          <w:b/>
          <w:sz w:val="24"/>
          <w:szCs w:val="24"/>
        </w:rPr>
        <w:t>三、项目评审</w:t>
      </w:r>
      <w:bookmarkEnd w:id="11"/>
      <w:bookmarkEnd w:id="12"/>
      <w:bookmarkEnd w:id="13"/>
      <w:bookmarkEnd w:id="14"/>
      <w:bookmarkEnd w:id="15"/>
      <w:bookmarkEnd w:id="16"/>
      <w:bookmarkEnd w:id="17"/>
      <w:bookmarkEnd w:id="18"/>
      <w:bookmarkEnd w:id="19"/>
      <w:r>
        <w:rPr>
          <w:rFonts w:hint="eastAsia" w:ascii="宋体" w:hAnsi="宋体" w:eastAsia="宋体" w:cs="Times New Roman"/>
          <w:b/>
          <w:sz w:val="24"/>
          <w:szCs w:val="24"/>
        </w:rPr>
        <w:t>说明</w:t>
      </w:r>
    </w:p>
    <w:p>
      <w:pPr>
        <w:topLinePunct/>
        <w:spacing w:line="288" w:lineRule="auto"/>
        <w:ind w:firstLine="480"/>
        <w:rPr>
          <w:rFonts w:ascii="宋体" w:hAnsi="宋体" w:eastAsia="宋体" w:cs="Times New Roman"/>
          <w:sz w:val="24"/>
          <w:szCs w:val="24"/>
        </w:rPr>
      </w:pPr>
      <w:bookmarkStart w:id="20" w:name="_Toc373501038"/>
      <w:bookmarkStart w:id="21" w:name="_Toc152042379"/>
      <w:bookmarkStart w:id="22" w:name="_Toc246996245"/>
      <w:bookmarkStart w:id="23" w:name="_Toc11114"/>
      <w:bookmarkStart w:id="24" w:name="_Toc246996988"/>
      <w:bookmarkStart w:id="25" w:name="_Toc179632620"/>
      <w:bookmarkStart w:id="26" w:name="_Toc152045602"/>
      <w:bookmarkStart w:id="27" w:name="_Toc144974569"/>
      <w:bookmarkStart w:id="28" w:name="_Toc247085760"/>
      <w:r>
        <w:rPr>
          <w:rFonts w:hint="eastAsia" w:ascii="宋体" w:hAnsi="宋体" w:eastAsia="宋体" w:cs="Times New Roman"/>
          <w:sz w:val="24"/>
          <w:szCs w:val="24"/>
        </w:rPr>
        <w:t>（一）初步评审标准</w:t>
      </w:r>
      <w:bookmarkEnd w:id="20"/>
      <w:bookmarkEnd w:id="21"/>
      <w:bookmarkEnd w:id="22"/>
      <w:bookmarkEnd w:id="23"/>
      <w:bookmarkEnd w:id="24"/>
      <w:bookmarkEnd w:id="25"/>
      <w:bookmarkEnd w:id="26"/>
      <w:bookmarkEnd w:id="27"/>
      <w:bookmarkEnd w:id="28"/>
    </w:p>
    <w:p>
      <w:pPr>
        <w:topLinePunct/>
        <w:spacing w:line="288" w:lineRule="auto"/>
        <w:ind w:firstLine="480"/>
        <w:rPr>
          <w:rFonts w:ascii="宋体" w:hAnsi="宋体" w:eastAsia="宋体" w:cs="Times New Roman"/>
          <w:bCs/>
          <w:sz w:val="24"/>
          <w:szCs w:val="24"/>
        </w:rPr>
      </w:pPr>
      <w:bookmarkStart w:id="29" w:name="_Toc246996246"/>
      <w:bookmarkStart w:id="30" w:name="_Toc26575"/>
      <w:bookmarkStart w:id="31" w:name="_Toc152042380"/>
      <w:bookmarkStart w:id="32" w:name="_Toc152045603"/>
      <w:bookmarkStart w:id="33" w:name="_Toc144974570"/>
      <w:bookmarkStart w:id="34" w:name="_Toc373501039"/>
      <w:bookmarkStart w:id="35" w:name="_Toc246996989"/>
      <w:bookmarkStart w:id="36" w:name="_Toc247085761"/>
      <w:bookmarkStart w:id="37" w:name="_Toc179632621"/>
      <w:r>
        <w:rPr>
          <w:rFonts w:hint="eastAsia" w:ascii="宋体" w:hAnsi="宋体" w:eastAsia="宋体" w:cs="Times New Roman"/>
          <w:bCs/>
          <w:sz w:val="24"/>
          <w:szCs w:val="24"/>
        </w:rPr>
        <w:t>评审委员会将对供应商提交响应资料初步审查，初步评审内容如附表1所示，初步评审的资格评审如附表2所示，未通过初步审查的供应商以废标处理。</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（二）</w:t>
      </w:r>
      <w:bookmarkEnd w:id="29"/>
      <w:bookmarkEnd w:id="30"/>
      <w:bookmarkEnd w:id="31"/>
      <w:bookmarkEnd w:id="32"/>
      <w:bookmarkEnd w:id="33"/>
      <w:bookmarkEnd w:id="34"/>
      <w:bookmarkEnd w:id="35"/>
      <w:bookmarkEnd w:id="36"/>
      <w:bookmarkEnd w:id="37"/>
      <w:r>
        <w:rPr>
          <w:rFonts w:hint="eastAsia" w:ascii="宋体" w:hAnsi="宋体" w:eastAsia="宋体" w:cs="Times New Roman"/>
          <w:sz w:val="24"/>
          <w:szCs w:val="24"/>
        </w:rPr>
        <w:t>商务评审、技术评审及价格评审</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1.分值构成</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本项目总分100分，其中商务评审</w:t>
      </w:r>
      <w:r>
        <w:rPr>
          <w:rFonts w:hint="eastAsia" w:ascii="宋体" w:hAnsi="宋体" w:eastAsia="宋体" w:cs="Times New Roman"/>
          <w:sz w:val="24"/>
          <w:szCs w:val="24"/>
          <w:lang w:val="en-US" w:eastAsia="zh-CN"/>
        </w:rPr>
        <w:t>60</w:t>
      </w:r>
      <w:r>
        <w:rPr>
          <w:rFonts w:hint="eastAsia" w:ascii="宋体" w:hAnsi="宋体" w:eastAsia="宋体" w:cs="Times New Roman"/>
          <w:sz w:val="24"/>
          <w:szCs w:val="24"/>
        </w:rPr>
        <w:t>分，技术评审</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分，报价评审</w:t>
      </w:r>
      <w:r>
        <w:rPr>
          <w:rFonts w:hint="eastAsia" w:ascii="宋体" w:hAnsi="宋体" w:eastAsia="宋体" w:cs="Times New Roman"/>
          <w:sz w:val="24"/>
          <w:szCs w:val="24"/>
          <w:lang w:val="en-US" w:eastAsia="zh-CN"/>
        </w:rPr>
        <w:t>20</w:t>
      </w:r>
      <w:r>
        <w:rPr>
          <w:rFonts w:hint="eastAsia" w:ascii="宋体" w:hAnsi="宋体" w:eastAsia="宋体" w:cs="Times New Roman"/>
          <w:sz w:val="24"/>
          <w:szCs w:val="24"/>
        </w:rPr>
        <w:t>分。</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（1）商务评审因素及分值分配如附表</w:t>
      </w:r>
      <w:r>
        <w:rPr>
          <w:rFonts w:ascii="宋体" w:hAnsi="宋体" w:eastAsia="宋体" w:cs="Times New Roman"/>
          <w:sz w:val="24"/>
          <w:szCs w:val="24"/>
        </w:rPr>
        <w:t>3</w:t>
      </w:r>
      <w:r>
        <w:rPr>
          <w:rFonts w:hint="eastAsia" w:ascii="宋体" w:hAnsi="宋体" w:eastAsia="宋体" w:cs="Times New Roman"/>
          <w:sz w:val="24"/>
          <w:szCs w:val="24"/>
        </w:rPr>
        <w:t>所示；</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（2）技术评审因素及分值分配见附表</w:t>
      </w:r>
      <w:r>
        <w:rPr>
          <w:rFonts w:ascii="宋体" w:hAnsi="宋体" w:eastAsia="宋体" w:cs="Times New Roman"/>
          <w:sz w:val="24"/>
          <w:szCs w:val="24"/>
        </w:rPr>
        <w:t>4</w:t>
      </w:r>
      <w:r>
        <w:rPr>
          <w:rFonts w:hint="eastAsia" w:ascii="宋体" w:hAnsi="宋体" w:eastAsia="宋体" w:cs="Times New Roman"/>
          <w:sz w:val="24"/>
          <w:szCs w:val="24"/>
        </w:rPr>
        <w:t>所示；</w:t>
      </w:r>
      <w:bookmarkStart w:id="52" w:name="_GoBack"/>
      <w:bookmarkEnd w:id="52"/>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（3）价格评审因素及分值分配如附表</w:t>
      </w:r>
      <w:r>
        <w:rPr>
          <w:rFonts w:ascii="宋体" w:hAnsi="宋体" w:eastAsia="宋体" w:cs="Times New Roman"/>
          <w:sz w:val="24"/>
          <w:szCs w:val="24"/>
        </w:rPr>
        <w:t>5</w:t>
      </w:r>
      <w:r>
        <w:rPr>
          <w:rFonts w:hint="eastAsia" w:ascii="宋体" w:hAnsi="宋体" w:eastAsia="宋体" w:cs="Times New Roman"/>
          <w:sz w:val="24"/>
          <w:szCs w:val="24"/>
        </w:rPr>
        <w:t>所示；</w:t>
      </w:r>
    </w:p>
    <w:p>
      <w:pPr>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w:t>
      </w:r>
      <w:r>
        <w:rPr>
          <w:rFonts w:ascii="宋体" w:hAnsi="宋体" w:eastAsia="宋体" w:cs="Times New Roman"/>
          <w:sz w:val="24"/>
          <w:szCs w:val="24"/>
        </w:rPr>
        <w:t>.</w:t>
      </w:r>
      <w:r>
        <w:rPr>
          <w:rFonts w:hint="eastAsia" w:ascii="宋体" w:hAnsi="宋体" w:eastAsia="宋体" w:cs="Times New Roman"/>
          <w:sz w:val="24"/>
          <w:szCs w:val="24"/>
        </w:rPr>
        <w:t>评审程序</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通过初步评审的供应商，评审委员会将按照附表3、附表4、附表5标准对其打分，并计算出综合得分。</w:t>
      </w:r>
    </w:p>
    <w:p>
      <w:pPr>
        <w:topLinePunct/>
        <w:spacing w:line="288" w:lineRule="auto"/>
        <w:ind w:firstLine="480"/>
        <w:rPr>
          <w:rFonts w:ascii="宋体" w:hAnsi="宋体" w:eastAsia="宋体" w:cs="宋体"/>
          <w:sz w:val="24"/>
          <w:szCs w:val="24"/>
        </w:rPr>
      </w:pPr>
      <w:r>
        <w:rPr>
          <w:rFonts w:hint="eastAsia" w:ascii="宋体" w:hAnsi="宋体" w:eastAsia="宋体" w:cs="宋体"/>
          <w:sz w:val="24"/>
          <w:szCs w:val="24"/>
        </w:rPr>
        <w:t>（1）按附表3规定的评审因素和分值对商务评分计算出得分A；</w:t>
      </w:r>
    </w:p>
    <w:p>
      <w:pPr>
        <w:topLinePunct/>
        <w:spacing w:line="288" w:lineRule="auto"/>
        <w:ind w:firstLine="480"/>
        <w:rPr>
          <w:rFonts w:ascii="宋体" w:hAnsi="宋体" w:eastAsia="宋体" w:cs="宋体"/>
          <w:sz w:val="24"/>
          <w:szCs w:val="24"/>
        </w:rPr>
      </w:pPr>
      <w:r>
        <w:rPr>
          <w:rFonts w:hint="eastAsia" w:ascii="宋体" w:hAnsi="宋体" w:eastAsia="宋体" w:cs="宋体"/>
          <w:sz w:val="24"/>
          <w:szCs w:val="24"/>
        </w:rPr>
        <w:t>（2）按附表4规定的评审因素和分值对技术评分计算出得分B；</w:t>
      </w:r>
    </w:p>
    <w:p>
      <w:pPr>
        <w:topLinePunct/>
        <w:spacing w:line="288" w:lineRule="auto"/>
        <w:ind w:firstLine="480"/>
        <w:rPr>
          <w:rFonts w:ascii="宋体" w:hAnsi="宋体" w:eastAsia="宋体" w:cs="宋体"/>
          <w:sz w:val="24"/>
          <w:szCs w:val="24"/>
        </w:rPr>
      </w:pPr>
      <w:r>
        <w:rPr>
          <w:rFonts w:hint="eastAsia" w:ascii="宋体" w:hAnsi="宋体" w:eastAsia="宋体" w:cs="宋体"/>
          <w:sz w:val="24"/>
          <w:szCs w:val="24"/>
        </w:rPr>
        <w:t>（3）按附表5规定的评审因素和分值对报价计算出得分C；</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（4）评分分值计算保留小数点后两位，小数点后第三位“四舍五入”；</w:t>
      </w:r>
    </w:p>
    <w:p>
      <w:pPr>
        <w:topLinePunct/>
        <w:spacing w:line="288" w:lineRule="auto"/>
        <w:ind w:firstLine="480"/>
        <w:rPr>
          <w:rFonts w:ascii="宋体" w:hAnsi="宋体" w:eastAsia="宋体" w:cs="宋体"/>
          <w:sz w:val="24"/>
          <w:szCs w:val="24"/>
        </w:rPr>
      </w:pPr>
      <w:r>
        <w:rPr>
          <w:rFonts w:hint="eastAsia" w:ascii="宋体" w:hAnsi="宋体" w:eastAsia="宋体" w:cs="宋体"/>
          <w:sz w:val="24"/>
          <w:szCs w:val="24"/>
        </w:rPr>
        <w:t>（5）供应</w:t>
      </w:r>
      <w:r>
        <w:rPr>
          <w:rFonts w:ascii="宋体" w:hAnsi="宋体" w:eastAsia="宋体" w:cs="宋体"/>
          <w:sz w:val="24"/>
          <w:szCs w:val="24"/>
        </w:rPr>
        <w:t>商</w:t>
      </w:r>
      <w:r>
        <w:rPr>
          <w:rFonts w:hint="eastAsia" w:ascii="宋体" w:hAnsi="宋体" w:eastAsia="宋体" w:cs="宋体"/>
          <w:sz w:val="24"/>
          <w:szCs w:val="24"/>
        </w:rPr>
        <w:t>综合得分=A+B+C；</w:t>
      </w:r>
    </w:p>
    <w:p>
      <w:pPr>
        <w:widowControl w:val="0"/>
        <w:topLinePunct/>
        <w:spacing w:line="288" w:lineRule="auto"/>
        <w:ind w:firstLine="480"/>
        <w:rPr>
          <w:rFonts w:ascii="宋体" w:hAnsi="宋体" w:eastAsia="宋体" w:cs="宋体"/>
          <w:sz w:val="24"/>
          <w:szCs w:val="24"/>
        </w:rPr>
      </w:pPr>
      <w:r>
        <w:rPr>
          <w:rFonts w:hint="eastAsia" w:ascii="宋体" w:hAnsi="宋体" w:eastAsia="宋体" w:cs="宋体"/>
          <w:sz w:val="24"/>
          <w:szCs w:val="24"/>
        </w:rPr>
        <w:t>（6）评审委员会发现某供应商报价明显低于其他供应商报价，使得其报价可能低于其个别成本的，应当要求该供应商作出书面说明并提供相应证明材料。供应商不能合理说明或者不能提供相应证明材料的，评审委员会应当认定该供应商以低于成本报价竞标，否决其报价。</w:t>
      </w:r>
    </w:p>
    <w:p>
      <w:pPr>
        <w:tabs>
          <w:tab w:val="left" w:pos="540"/>
          <w:tab w:val="left" w:pos="945"/>
        </w:tabs>
        <w:topLinePunct/>
        <w:spacing w:line="288" w:lineRule="auto"/>
        <w:ind w:firstLine="480"/>
        <w:rPr>
          <w:rFonts w:ascii="宋体" w:hAnsi="宋体" w:eastAsia="宋体" w:cs="Times New Roman"/>
          <w:bCs/>
          <w:sz w:val="24"/>
          <w:szCs w:val="24"/>
        </w:rPr>
      </w:pPr>
      <w:r>
        <w:rPr>
          <w:rFonts w:hint="eastAsia" w:ascii="宋体" w:hAnsi="宋体" w:eastAsia="宋体" w:cs="Times New Roman"/>
          <w:bCs/>
          <w:sz w:val="24"/>
          <w:szCs w:val="24"/>
        </w:rPr>
        <w:t>3</w:t>
      </w:r>
      <w:r>
        <w:rPr>
          <w:rFonts w:ascii="宋体" w:hAnsi="宋体" w:eastAsia="宋体" w:cs="Times New Roman"/>
          <w:bCs/>
          <w:sz w:val="24"/>
          <w:szCs w:val="24"/>
        </w:rPr>
        <w:t>.</w:t>
      </w:r>
      <w:r>
        <w:rPr>
          <w:rFonts w:hint="eastAsia" w:ascii="宋体" w:hAnsi="宋体" w:eastAsia="宋体" w:cs="Times New Roman"/>
          <w:bCs/>
          <w:sz w:val="24"/>
          <w:szCs w:val="24"/>
        </w:rPr>
        <w:t>最终排序</w:t>
      </w:r>
    </w:p>
    <w:p>
      <w:pPr>
        <w:topLinePunct/>
        <w:spacing w:line="288" w:lineRule="auto"/>
        <w:ind w:firstLine="480"/>
        <w:rPr>
          <w:rFonts w:ascii="宋体" w:hAnsi="宋体" w:eastAsia="宋体" w:cs="Times New Roman"/>
          <w:bCs/>
          <w:sz w:val="24"/>
          <w:szCs w:val="24"/>
        </w:rPr>
      </w:pPr>
      <w:r>
        <w:rPr>
          <w:rFonts w:hint="eastAsia" w:ascii="宋体" w:hAnsi="宋体" w:eastAsia="宋体" w:cs="Times New Roman"/>
          <w:bCs/>
          <w:sz w:val="24"/>
          <w:szCs w:val="24"/>
          <w:lang w:val="en-US" w:eastAsia="zh-CN"/>
        </w:rPr>
        <w:t>5</w:t>
      </w:r>
      <w:r>
        <w:rPr>
          <w:rFonts w:hint="eastAsia" w:ascii="宋体" w:hAnsi="宋体" w:eastAsia="宋体" w:cs="Times New Roman"/>
          <w:bCs/>
          <w:sz w:val="24"/>
          <w:szCs w:val="24"/>
        </w:rPr>
        <w:t>名评委对供应商独立打分，供应商最终得分为</w:t>
      </w:r>
      <w:r>
        <w:rPr>
          <w:rFonts w:hint="eastAsia" w:ascii="宋体" w:hAnsi="宋体" w:eastAsia="宋体" w:cs="Times New Roman"/>
          <w:bCs/>
          <w:sz w:val="24"/>
          <w:szCs w:val="24"/>
          <w:lang w:val="en-US" w:eastAsia="zh-CN"/>
        </w:rPr>
        <w:t>5</w:t>
      </w:r>
      <w:r>
        <w:rPr>
          <w:rFonts w:hint="eastAsia" w:ascii="宋体" w:hAnsi="宋体" w:eastAsia="宋体" w:cs="Times New Roman"/>
          <w:bCs/>
          <w:sz w:val="24"/>
          <w:szCs w:val="24"/>
        </w:rPr>
        <w:t>名评委打分的算术平均值（去掉一个最高分及一个最低分）。按最终得分由高至低排出各有效供应商的名次，最终得分相等时，以报价低的优先；报价也相等时，由采购人或其授权的评审委员会自行确定。</w:t>
      </w:r>
    </w:p>
    <w:p>
      <w:pPr>
        <w:tabs>
          <w:tab w:val="left" w:pos="945"/>
        </w:tabs>
        <w:topLinePunct/>
        <w:spacing w:line="288" w:lineRule="auto"/>
        <w:ind w:firstLine="482"/>
        <w:rPr>
          <w:rFonts w:ascii="Times New Roman" w:hAnsi="Times New Roman" w:eastAsia="宋体" w:cs="Times New Roman"/>
          <w:b/>
          <w:sz w:val="24"/>
          <w:szCs w:val="24"/>
        </w:rPr>
      </w:pPr>
      <w:r>
        <w:rPr>
          <w:rFonts w:hint="eastAsia" w:ascii="宋体" w:hAnsi="宋体" w:eastAsia="宋体" w:cs="Times New Roman"/>
          <w:b/>
          <w:sz w:val="24"/>
          <w:szCs w:val="24"/>
        </w:rPr>
        <w:t>四、成交</w:t>
      </w:r>
      <w:r>
        <w:rPr>
          <w:rFonts w:hint="eastAsia" w:ascii="Times New Roman" w:hAnsi="Times New Roman" w:eastAsia="宋体" w:cs="Times New Roman"/>
          <w:b/>
          <w:bCs/>
          <w:sz w:val="24"/>
          <w:szCs w:val="24"/>
        </w:rPr>
        <w:t>候选人</w:t>
      </w:r>
    </w:p>
    <w:p>
      <w:pPr>
        <w:widowControl w:val="0"/>
        <w:topLinePunct/>
        <w:spacing w:line="288" w:lineRule="auto"/>
        <w:ind w:firstLine="480"/>
        <w:rPr>
          <w:rFonts w:ascii="宋体" w:hAnsi="宋体" w:eastAsia="宋体" w:cs="Times New Roman"/>
          <w:sz w:val="24"/>
          <w:szCs w:val="24"/>
        </w:rPr>
      </w:pPr>
      <w:r>
        <w:rPr>
          <w:rFonts w:hint="eastAsia" w:ascii="Times New Roman" w:hAnsi="Times New Roman" w:eastAsia="宋体" w:cs="Times New Roman"/>
          <w:sz w:val="24"/>
          <w:szCs w:val="24"/>
        </w:rPr>
        <w:t>评审委员会按本评审办法规定作出的评审结果排序并出具经评审委员会全体成员签字的评审报告，推荐不多于3名成交候选人。最终得分最高</w:t>
      </w:r>
      <w:r>
        <w:rPr>
          <w:rFonts w:hint="eastAsia" w:ascii="宋体" w:hAnsi="宋体" w:eastAsia="宋体" w:cs="Times New Roman"/>
          <w:sz w:val="24"/>
          <w:szCs w:val="24"/>
        </w:rPr>
        <w:t>的为第一成交候选人，最终得分次高的为第二成交候选人，以此类推。</w:t>
      </w:r>
    </w:p>
    <w:p>
      <w:pPr>
        <w:pageBreakBefore/>
        <w:widowControl w:val="0"/>
        <w:topLinePunct/>
        <w:ind w:firstLine="0" w:firstLineChars="0"/>
        <w:rPr>
          <w:rFonts w:ascii="Times New Roman" w:hAnsi="Times New Roman" w:eastAsia="宋体" w:cs="Times New Roman"/>
          <w:b/>
          <w:sz w:val="21"/>
          <w:szCs w:val="21"/>
        </w:rPr>
      </w:pPr>
      <w:r>
        <w:rPr>
          <w:rFonts w:hint="eastAsia" w:ascii="Times New Roman" w:hAnsi="Times New Roman" w:eastAsia="宋体" w:cs="Times New Roman"/>
          <w:b/>
          <w:sz w:val="21"/>
          <w:szCs w:val="21"/>
        </w:rPr>
        <w:t>附表1</w:t>
      </w:r>
    </w:p>
    <w:p>
      <w:pPr>
        <w:widowControl w:val="0"/>
        <w:topLinePunct/>
        <w:ind w:firstLine="482"/>
        <w:jc w:val="center"/>
        <w:rPr>
          <w:rFonts w:ascii="Times New Roman" w:hAnsi="Times New Roman" w:eastAsia="宋体" w:cs="Times New Roman"/>
          <w:b/>
          <w:sz w:val="28"/>
          <w:szCs w:val="24"/>
        </w:rPr>
      </w:pPr>
      <w:r>
        <w:rPr>
          <w:rFonts w:hint="eastAsia" w:ascii="宋体" w:hAnsi="宋体" w:eastAsia="宋体" w:cs="宋体"/>
          <w:b/>
          <w:sz w:val="24"/>
          <w:szCs w:val="24"/>
        </w:rPr>
        <w:t>初步审查表</w:t>
      </w:r>
    </w:p>
    <w:tbl>
      <w:tblPr>
        <w:tblStyle w:val="25"/>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9"/>
        <w:gridCol w:w="2238"/>
        <w:gridCol w:w="2757"/>
        <w:gridCol w:w="1230"/>
        <w:gridCol w:w="1231"/>
        <w:gridCol w:w="123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57" w:hRule="atLeast"/>
          <w:jc w:val="center"/>
        </w:trPr>
        <w:tc>
          <w:tcPr>
            <w:tcW w:w="639" w:type="dxa"/>
            <w:tcBorders>
              <w:top w:val="single" w:color="auto" w:sz="4" w:space="0"/>
              <w:left w:val="single" w:color="auto" w:sz="4" w:space="0"/>
            </w:tcBorders>
            <w:vAlign w:val="bottom"/>
          </w:tcPr>
          <w:p>
            <w:pPr>
              <w:widowControl w:val="0"/>
              <w:topLinePunct/>
              <w:spacing w:line="240" w:lineRule="auto"/>
              <w:ind w:firstLine="0" w:firstLineChars="0"/>
              <w:jc w:val="right"/>
              <w:rPr>
                <w:rFonts w:ascii="黑体" w:hAnsi="黑体" w:eastAsia="黑体" w:cs="Times New Roman"/>
                <w:sz w:val="21"/>
                <w:szCs w:val="21"/>
              </w:rPr>
            </w:pPr>
            <w:r>
              <w:rPr>
                <w:rFonts w:ascii="黑体" w:hAnsi="黑体" w:eastAsia="黑体" w:cs="Times New Roman"/>
                <w:sz w:val="21"/>
                <w:szCs w:val="21"/>
              </w:rPr>
              <w:t>序号</w:t>
            </w:r>
          </w:p>
        </w:tc>
        <w:tc>
          <w:tcPr>
            <w:tcW w:w="2238" w:type="dxa"/>
            <w:tcBorders>
              <w:top w:val="single" w:color="auto" w:sz="4" w:space="0"/>
            </w:tcBorders>
            <w:vAlign w:val="center"/>
          </w:tcPr>
          <w:p>
            <w:pPr>
              <w:widowControl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sz w:val="21"/>
                <w:szCs w:val="21"/>
              </w:rPr>
              <w:t>项目</w:t>
            </w:r>
          </w:p>
        </w:tc>
        <w:tc>
          <w:tcPr>
            <w:tcW w:w="2757" w:type="dxa"/>
            <w:tcBorders>
              <w:top w:val="single" w:color="auto" w:sz="4" w:space="0"/>
            </w:tcBorders>
            <w:vAlign w:val="center"/>
          </w:tcPr>
          <w:p>
            <w:pPr>
              <w:widowControl w:val="0"/>
              <w:topLinePunct/>
              <w:spacing w:line="240" w:lineRule="auto"/>
              <w:ind w:firstLine="0" w:firstLineChars="0"/>
              <w:jc w:val="center"/>
              <w:rPr>
                <w:rFonts w:ascii="黑体" w:hAnsi="黑体" w:eastAsia="黑体" w:cs="Times New Roman"/>
                <w:sz w:val="21"/>
                <w:szCs w:val="21"/>
              </w:rPr>
            </w:pPr>
            <w:r>
              <w:rPr>
                <w:rFonts w:ascii="黑体" w:hAnsi="黑体" w:eastAsia="黑体" w:cs="Times New Roman"/>
                <w:sz w:val="21"/>
                <w:szCs w:val="21"/>
              </w:rPr>
              <w:t>要求</w:t>
            </w:r>
          </w:p>
        </w:tc>
        <w:tc>
          <w:tcPr>
            <w:tcW w:w="1230" w:type="dxa"/>
            <w:tcBorders>
              <w:top w:val="single" w:color="auto" w:sz="4" w:space="0"/>
            </w:tcBorders>
            <w:vAlign w:val="center"/>
          </w:tcPr>
          <w:p>
            <w:pPr>
              <w:widowControl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sz w:val="21"/>
                <w:szCs w:val="21"/>
              </w:rPr>
              <w:t>供应商</w:t>
            </w:r>
            <w:r>
              <w:rPr>
                <w:rFonts w:ascii="黑体" w:hAnsi="黑体" w:eastAsia="黑体" w:cs="Times New Roman"/>
                <w:sz w:val="21"/>
                <w:szCs w:val="21"/>
              </w:rPr>
              <w:t>1</w:t>
            </w:r>
          </w:p>
        </w:tc>
        <w:tc>
          <w:tcPr>
            <w:tcW w:w="1231" w:type="dxa"/>
            <w:tcBorders>
              <w:top w:val="single" w:color="auto" w:sz="4" w:space="0"/>
            </w:tcBorders>
            <w:vAlign w:val="center"/>
          </w:tcPr>
          <w:p>
            <w:pPr>
              <w:widowControl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sz w:val="21"/>
                <w:szCs w:val="21"/>
              </w:rPr>
              <w:t>供应商</w:t>
            </w:r>
            <w:r>
              <w:rPr>
                <w:rFonts w:ascii="黑体" w:hAnsi="黑体" w:eastAsia="黑体" w:cs="Times New Roman"/>
                <w:sz w:val="21"/>
                <w:szCs w:val="21"/>
              </w:rPr>
              <w:t>2</w:t>
            </w:r>
          </w:p>
        </w:tc>
        <w:tc>
          <w:tcPr>
            <w:tcW w:w="1231" w:type="dxa"/>
            <w:tcBorders>
              <w:top w:val="single" w:color="auto" w:sz="4" w:space="0"/>
              <w:right w:val="single" w:color="auto" w:sz="4" w:space="0"/>
            </w:tcBorders>
            <w:vAlign w:val="center"/>
          </w:tcPr>
          <w:p>
            <w:pPr>
              <w:widowControl w:val="0"/>
              <w:topLinePunct/>
              <w:spacing w:line="240" w:lineRule="auto"/>
              <w:ind w:firstLine="0" w:firstLineChars="0"/>
              <w:jc w:val="center"/>
              <w:rPr>
                <w:rFonts w:ascii="黑体" w:hAnsi="黑体" w:eastAsia="黑体" w:cs="Times New Roman"/>
                <w:sz w:val="21"/>
                <w:szCs w:val="21"/>
              </w:rPr>
            </w:pPr>
            <w:r>
              <w:rPr>
                <w:rFonts w:hint="eastAsia" w:ascii="黑体" w:hAnsi="黑体" w:eastAsia="黑体" w:cs="Times New Roman"/>
                <w:sz w:val="21"/>
                <w:szCs w:val="21"/>
              </w:rPr>
              <w:t>供应商3</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39" w:type="dxa"/>
            <w:tcBorders>
              <w:left w:val="single" w:color="auto" w:sz="4" w:space="0"/>
            </w:tcBorders>
            <w:vAlign w:val="center"/>
          </w:tcPr>
          <w:p>
            <w:pPr>
              <w:widowControl w:val="0"/>
              <w:tabs>
                <w:tab w:val="left" w:pos="315"/>
                <w:tab w:val="left" w:pos="1785"/>
                <w:tab w:val="left" w:pos="2310"/>
                <w:tab w:val="left" w:pos="8640"/>
              </w:tabs>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w:t>
            </w:r>
          </w:p>
        </w:tc>
        <w:tc>
          <w:tcPr>
            <w:tcW w:w="2238" w:type="dxa"/>
            <w:vAlign w:val="center"/>
          </w:tcPr>
          <w:p>
            <w:pPr>
              <w:widowControl w:val="0"/>
              <w:tabs>
                <w:tab w:val="left" w:pos="315"/>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响应文件有效性</w:t>
            </w:r>
          </w:p>
        </w:tc>
        <w:tc>
          <w:tcPr>
            <w:tcW w:w="2757" w:type="dxa"/>
            <w:vAlign w:val="center"/>
          </w:tcPr>
          <w:p>
            <w:pPr>
              <w:widowControl w:val="0"/>
              <w:tabs>
                <w:tab w:val="left" w:pos="315"/>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文件齐全、格式符合采购文件要求，盖公章、签字有效。</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39" w:type="dxa"/>
            <w:tcBorders>
              <w:left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2</w:t>
            </w:r>
          </w:p>
        </w:tc>
        <w:tc>
          <w:tcPr>
            <w:tcW w:w="2238"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报价</w:t>
            </w:r>
          </w:p>
        </w:tc>
        <w:tc>
          <w:tcPr>
            <w:tcW w:w="2757" w:type="dxa"/>
            <w:vAlign w:val="center"/>
          </w:tcPr>
          <w:p>
            <w:pPr>
              <w:widowControl w:val="0"/>
              <w:tabs>
                <w:tab w:val="left" w:pos="315"/>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固定价且未超过本项目最高限价。</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jc w:val="center"/>
        </w:trPr>
        <w:tc>
          <w:tcPr>
            <w:tcW w:w="639" w:type="dxa"/>
            <w:tcBorders>
              <w:left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3</w:t>
            </w:r>
          </w:p>
        </w:tc>
        <w:tc>
          <w:tcPr>
            <w:tcW w:w="2238"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响应文件有效期</w:t>
            </w:r>
          </w:p>
        </w:tc>
        <w:tc>
          <w:tcPr>
            <w:tcW w:w="2757"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截止日起90天内有效。</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65" w:hRule="atLeast"/>
          <w:jc w:val="center"/>
        </w:trPr>
        <w:tc>
          <w:tcPr>
            <w:tcW w:w="639" w:type="dxa"/>
            <w:tcBorders>
              <w:left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4</w:t>
            </w:r>
          </w:p>
        </w:tc>
        <w:tc>
          <w:tcPr>
            <w:tcW w:w="2238"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法定代表人身份证明、授权委托书、委托人及受托人身份证复印件</w:t>
            </w:r>
          </w:p>
        </w:tc>
        <w:tc>
          <w:tcPr>
            <w:tcW w:w="2757" w:type="dxa"/>
            <w:vAlign w:val="center"/>
          </w:tcPr>
          <w:p>
            <w:pPr>
              <w:widowControl w:val="0"/>
              <w:tabs>
                <w:tab w:val="left" w:pos="0"/>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盖公章、签字有效</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639" w:type="dxa"/>
            <w:tcBorders>
              <w:left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5</w:t>
            </w:r>
          </w:p>
        </w:tc>
        <w:tc>
          <w:tcPr>
            <w:tcW w:w="2238"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资格审查</w:t>
            </w:r>
          </w:p>
        </w:tc>
        <w:tc>
          <w:tcPr>
            <w:tcW w:w="2757" w:type="dxa"/>
            <w:vAlign w:val="center"/>
          </w:tcPr>
          <w:p>
            <w:pPr>
              <w:widowControl w:val="0"/>
              <w:tabs>
                <w:tab w:val="left" w:pos="0"/>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按采购文件要求提交资格证明材料并符合要求。</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74" w:hRule="atLeast"/>
          <w:jc w:val="center"/>
        </w:trPr>
        <w:tc>
          <w:tcPr>
            <w:tcW w:w="639" w:type="dxa"/>
            <w:tcBorders>
              <w:left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6</w:t>
            </w:r>
          </w:p>
        </w:tc>
        <w:tc>
          <w:tcPr>
            <w:tcW w:w="2238"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其他</w:t>
            </w:r>
          </w:p>
        </w:tc>
        <w:tc>
          <w:tcPr>
            <w:tcW w:w="2757" w:type="dxa"/>
            <w:vAlign w:val="center"/>
          </w:tcPr>
          <w:p>
            <w:pPr>
              <w:widowControl w:val="0"/>
              <w:tabs>
                <w:tab w:val="left" w:pos="315"/>
                <w:tab w:val="left" w:pos="1785"/>
                <w:tab w:val="left" w:pos="2310"/>
                <w:tab w:val="left" w:pos="8640"/>
              </w:tabs>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不存在采购文件及相关法律法规规定的废标情形。</w:t>
            </w:r>
          </w:p>
        </w:tc>
        <w:tc>
          <w:tcPr>
            <w:tcW w:w="1230"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8" w:hRule="atLeast"/>
          <w:jc w:val="center"/>
        </w:trPr>
        <w:tc>
          <w:tcPr>
            <w:tcW w:w="2877" w:type="dxa"/>
            <w:gridSpan w:val="2"/>
            <w:tcBorders>
              <w:left w:val="single" w:color="auto" w:sz="4" w:space="0"/>
              <w:bottom w:val="single" w:color="auto" w:sz="4" w:space="0"/>
            </w:tcBorders>
            <w:vAlign w:val="center"/>
          </w:tcPr>
          <w:p>
            <w:pPr>
              <w:widowControl w:val="0"/>
              <w:topLinePunct/>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结论</w:t>
            </w:r>
          </w:p>
        </w:tc>
        <w:tc>
          <w:tcPr>
            <w:tcW w:w="2757" w:type="dxa"/>
            <w:tcBorders>
              <w:bottom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c>
          <w:tcPr>
            <w:tcW w:w="1230" w:type="dxa"/>
            <w:tcBorders>
              <w:bottom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bottom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c>
          <w:tcPr>
            <w:tcW w:w="1231" w:type="dxa"/>
            <w:tcBorders>
              <w:bottom w:val="single" w:color="auto" w:sz="4" w:space="0"/>
              <w:right w:val="single" w:color="auto" w:sz="4" w:space="0"/>
            </w:tcBorders>
            <w:vAlign w:val="center"/>
          </w:tcPr>
          <w:p>
            <w:pPr>
              <w:widowControl w:val="0"/>
              <w:topLinePunct/>
              <w:spacing w:line="240" w:lineRule="auto"/>
              <w:ind w:firstLine="0" w:firstLineChars="0"/>
              <w:rPr>
                <w:rFonts w:ascii="宋体" w:hAnsi="宋体" w:eastAsia="宋体" w:cs="Times New Roman"/>
                <w:sz w:val="21"/>
                <w:szCs w:val="21"/>
              </w:rPr>
            </w:pPr>
          </w:p>
        </w:tc>
      </w:tr>
    </w:tbl>
    <w:p>
      <w:pPr>
        <w:widowControl w:val="0"/>
        <w:topLinePunct/>
        <w:ind w:firstLine="0" w:firstLineChars="0"/>
        <w:rPr>
          <w:rFonts w:ascii="宋体" w:hAnsi="宋体" w:eastAsia="宋体" w:cs="Times New Roman"/>
          <w:b/>
          <w:bCs/>
          <w:sz w:val="24"/>
          <w:szCs w:val="24"/>
        </w:rPr>
      </w:pPr>
    </w:p>
    <w:p>
      <w:pPr>
        <w:widowControl w:val="0"/>
        <w:topLinePunct/>
        <w:ind w:firstLine="0" w:firstLineChars="0"/>
        <w:rPr>
          <w:rFonts w:ascii="宋体" w:hAnsi="宋体" w:eastAsia="宋体" w:cs="Times New Roman"/>
          <w:b/>
          <w:bCs/>
          <w:sz w:val="24"/>
          <w:szCs w:val="24"/>
        </w:rPr>
      </w:pPr>
      <w:r>
        <w:rPr>
          <w:rFonts w:hint="eastAsia" w:ascii="宋体" w:hAnsi="宋体" w:eastAsia="宋体" w:cs="Times New Roman"/>
          <w:b/>
          <w:bCs/>
          <w:sz w:val="24"/>
          <w:szCs w:val="24"/>
        </w:rPr>
        <w:t>附表2</w:t>
      </w:r>
    </w:p>
    <w:p>
      <w:pPr>
        <w:widowControl w:val="0"/>
        <w:topLinePunct/>
        <w:ind w:firstLine="438"/>
        <w:jc w:val="center"/>
        <w:rPr>
          <w:rFonts w:ascii="宋体" w:hAnsi="宋体" w:eastAsia="宋体" w:cs="方正小标宋简体"/>
          <w:b/>
          <w:bCs/>
          <w:spacing w:val="-11"/>
          <w:sz w:val="24"/>
          <w:szCs w:val="24"/>
        </w:rPr>
      </w:pPr>
      <w:bookmarkStart w:id="38" w:name="_Toc30288"/>
      <w:bookmarkStart w:id="39" w:name="_Toc18471"/>
      <w:r>
        <w:rPr>
          <w:rFonts w:ascii="宋体" w:hAnsi="宋体" w:eastAsia="宋体" w:cs="方正小标宋简体"/>
          <w:b/>
          <w:bCs/>
          <w:spacing w:val="-11"/>
          <w:sz w:val="24"/>
          <w:szCs w:val="24"/>
        </w:rPr>
        <w:t>资格审查表</w:t>
      </w:r>
      <w:bookmarkEnd w:id="38"/>
      <w:bookmarkEnd w:id="39"/>
    </w:p>
    <w:tbl>
      <w:tblPr>
        <w:tblStyle w:val="25"/>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206"/>
        <w:gridCol w:w="480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2" w:type="dxa"/>
            <w:vAlign w:val="center"/>
          </w:tcPr>
          <w:p>
            <w:pPr>
              <w:widowControl w:val="0"/>
              <w:topLinePunct/>
              <w:spacing w:line="240" w:lineRule="auto"/>
              <w:ind w:left="-112" w:leftChars="-35" w:right="-67" w:rightChars="-21" w:firstLine="0" w:firstLineChars="0"/>
              <w:jc w:val="center"/>
              <w:rPr>
                <w:rFonts w:ascii="宋体" w:hAnsi="宋体" w:eastAsia="宋体"/>
                <w:b/>
                <w:sz w:val="21"/>
                <w:szCs w:val="21"/>
              </w:rPr>
            </w:pPr>
            <w:bookmarkStart w:id="40" w:name="_Hlk47298222"/>
            <w:r>
              <w:rPr>
                <w:rFonts w:ascii="宋体" w:hAnsi="宋体" w:eastAsia="宋体"/>
                <w:b/>
                <w:sz w:val="21"/>
                <w:szCs w:val="21"/>
              </w:rPr>
              <w:t>序号</w:t>
            </w:r>
          </w:p>
        </w:tc>
        <w:tc>
          <w:tcPr>
            <w:tcW w:w="2206" w:type="dxa"/>
            <w:vAlign w:val="center"/>
          </w:tcPr>
          <w:p>
            <w:pPr>
              <w:widowControl w:val="0"/>
              <w:topLinePunct/>
              <w:spacing w:line="240" w:lineRule="auto"/>
              <w:ind w:left="-112" w:leftChars="-35" w:right="-67" w:rightChars="-21" w:firstLine="0" w:firstLineChars="0"/>
              <w:jc w:val="center"/>
              <w:rPr>
                <w:rFonts w:ascii="宋体" w:hAnsi="宋体" w:eastAsia="宋体"/>
                <w:b/>
                <w:sz w:val="21"/>
                <w:szCs w:val="21"/>
              </w:rPr>
            </w:pPr>
            <w:r>
              <w:rPr>
                <w:rFonts w:ascii="宋体" w:hAnsi="宋体" w:eastAsia="宋体"/>
                <w:b/>
                <w:sz w:val="21"/>
                <w:szCs w:val="21"/>
              </w:rPr>
              <w:t>评审内容</w:t>
            </w:r>
          </w:p>
        </w:tc>
        <w:tc>
          <w:tcPr>
            <w:tcW w:w="4805" w:type="dxa"/>
            <w:vAlign w:val="center"/>
          </w:tcPr>
          <w:p>
            <w:pPr>
              <w:widowControl w:val="0"/>
              <w:topLinePunct/>
              <w:spacing w:line="240" w:lineRule="auto"/>
              <w:ind w:left="-112" w:leftChars="-35" w:right="-67" w:rightChars="-21" w:firstLine="0" w:firstLineChars="0"/>
              <w:jc w:val="center"/>
              <w:rPr>
                <w:rFonts w:ascii="宋体" w:hAnsi="宋体" w:eastAsia="宋体"/>
                <w:b/>
                <w:sz w:val="21"/>
                <w:szCs w:val="21"/>
              </w:rPr>
            </w:pPr>
            <w:r>
              <w:rPr>
                <w:rFonts w:hint="eastAsia" w:ascii="宋体" w:hAnsi="宋体" w:eastAsia="宋体"/>
                <w:b/>
                <w:sz w:val="21"/>
                <w:szCs w:val="21"/>
              </w:rPr>
              <w:t>评审合格标准</w:t>
            </w:r>
          </w:p>
        </w:tc>
        <w:tc>
          <w:tcPr>
            <w:tcW w:w="1499" w:type="dxa"/>
            <w:vAlign w:val="center"/>
          </w:tcPr>
          <w:p>
            <w:pPr>
              <w:widowControl w:val="0"/>
              <w:topLinePunct/>
              <w:spacing w:line="240" w:lineRule="auto"/>
              <w:ind w:left="-112" w:leftChars="-35" w:right="-67" w:rightChars="-21" w:firstLine="0" w:firstLineChars="0"/>
              <w:jc w:val="center"/>
              <w:rPr>
                <w:rFonts w:ascii="宋体" w:hAnsi="宋体" w:eastAsia="宋体"/>
                <w:b/>
                <w:sz w:val="21"/>
                <w:szCs w:val="21"/>
              </w:rPr>
            </w:pPr>
            <w:r>
              <w:rPr>
                <w:rFonts w:hint="eastAsia" w:ascii="宋体" w:hAnsi="宋体" w:eastAsia="宋体"/>
                <w:b/>
                <w:sz w:val="21"/>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b/>
                <w:sz w:val="21"/>
                <w:szCs w:val="21"/>
              </w:rPr>
            </w:pPr>
            <w:r>
              <w:rPr>
                <w:rFonts w:hint="eastAsia" w:ascii="宋体" w:hAnsi="宋体" w:eastAsia="宋体" w:cs="Times New Roman"/>
                <w:sz w:val="21"/>
                <w:szCs w:val="21"/>
              </w:rPr>
              <w:t>1</w:t>
            </w:r>
          </w:p>
        </w:tc>
        <w:tc>
          <w:tcPr>
            <w:tcW w:w="2206" w:type="dxa"/>
            <w:vAlign w:val="center"/>
          </w:tcPr>
          <w:p>
            <w:pPr>
              <w:widowControl w:val="0"/>
              <w:topLinePunct/>
              <w:spacing w:line="240" w:lineRule="auto"/>
              <w:ind w:firstLine="0" w:firstLineChars="0"/>
              <w:rPr>
                <w:rFonts w:ascii="宋体" w:hAnsi="宋体" w:eastAsia="宋体" w:cs="Times New Roman"/>
                <w:b/>
                <w:sz w:val="21"/>
                <w:szCs w:val="21"/>
              </w:rPr>
            </w:pPr>
            <w:r>
              <w:rPr>
                <w:rFonts w:hint="eastAsia" w:ascii="宋体" w:hAnsi="宋体" w:eastAsia="宋体" w:cs="Times New Roman"/>
                <w:sz w:val="21"/>
                <w:szCs w:val="21"/>
              </w:rPr>
              <w:t>供应商名称</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与比选报名、营业执照一致（符合法定工商变更程序除外）。</w:t>
            </w:r>
          </w:p>
        </w:tc>
        <w:tc>
          <w:tcPr>
            <w:tcW w:w="1499" w:type="dxa"/>
            <w:vAlign w:val="center"/>
          </w:tcPr>
          <w:p>
            <w:pPr>
              <w:widowControl w:val="0"/>
              <w:topLinePunct/>
              <w:spacing w:line="240" w:lineRule="auto"/>
              <w:ind w:firstLine="0" w:firstLineChars="0"/>
              <w:jc w:val="center"/>
              <w:rPr>
                <w:rFonts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2</w:t>
            </w:r>
          </w:p>
        </w:tc>
        <w:tc>
          <w:tcPr>
            <w:tcW w:w="2206"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具有独立承担民事责任的能力</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ascii="宋体" w:hAnsi="宋体" w:eastAsia="宋体" w:cs="Times New Roman"/>
                <w:sz w:val="21"/>
                <w:szCs w:val="21"/>
              </w:rPr>
              <w:t>提供</w:t>
            </w:r>
            <w:r>
              <w:rPr>
                <w:rFonts w:hint="eastAsia" w:ascii="宋体" w:hAnsi="宋体" w:eastAsia="宋体" w:cs="Times New Roman"/>
                <w:sz w:val="21"/>
                <w:szCs w:val="21"/>
              </w:rPr>
              <w:t>有效的</w:t>
            </w:r>
            <w:r>
              <w:rPr>
                <w:rFonts w:ascii="宋体" w:hAnsi="宋体" w:eastAsia="宋体" w:cs="Times New Roman"/>
                <w:sz w:val="21"/>
                <w:szCs w:val="21"/>
              </w:rPr>
              <w:t>法人或者其他组织的营业执照等证明文件，自然人的身份证明（如是分支机构，须取得其总公司授权）</w:t>
            </w:r>
            <w:r>
              <w:rPr>
                <w:rFonts w:hint="eastAsia" w:ascii="宋体" w:hAnsi="宋体" w:eastAsia="宋体" w:cs="Times New Roman"/>
                <w:sz w:val="21"/>
                <w:szCs w:val="21"/>
              </w:rPr>
              <w:t>。</w:t>
            </w: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3</w:t>
            </w:r>
          </w:p>
        </w:tc>
        <w:tc>
          <w:tcPr>
            <w:tcW w:w="2206"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依法缴纳税收和社会保障资金</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1. 提供202</w:t>
            </w:r>
            <w:r>
              <w:rPr>
                <w:rFonts w:ascii="宋体" w:hAnsi="宋体" w:eastAsia="宋体" w:cs="Times New Roman"/>
                <w:sz w:val="21"/>
                <w:szCs w:val="21"/>
              </w:rPr>
              <w:t>1</w:t>
            </w:r>
            <w:r>
              <w:rPr>
                <w:rFonts w:hint="eastAsia" w:ascii="宋体" w:hAnsi="宋体" w:eastAsia="宋体" w:cs="Times New Roman"/>
                <w:sz w:val="21"/>
                <w:szCs w:val="21"/>
              </w:rPr>
              <w:t>年1月1日至响应文件接受截止日任意1个月的纳税凭证（银行出具纳税凭证或税务机关出具证明的复印件）或免税证明（复印件）。</w:t>
            </w:r>
          </w:p>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2. 提供202</w:t>
            </w:r>
            <w:r>
              <w:rPr>
                <w:rFonts w:ascii="宋体" w:hAnsi="宋体" w:eastAsia="宋体" w:cs="Times New Roman"/>
                <w:sz w:val="21"/>
                <w:szCs w:val="21"/>
              </w:rPr>
              <w:t>1</w:t>
            </w:r>
            <w:r>
              <w:rPr>
                <w:rFonts w:hint="eastAsia" w:ascii="宋体" w:hAnsi="宋体" w:eastAsia="宋体" w:cs="Times New Roman"/>
                <w:sz w:val="21"/>
                <w:szCs w:val="21"/>
              </w:rPr>
              <w:t>年1月1日至响应文件接受截止日任意1个月的社会保障资金缴纳记录（专用收据或社会保险缴纳清单）或免缴纳证明（复印件）。</w:t>
            </w: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4</w:t>
            </w:r>
          </w:p>
        </w:tc>
        <w:tc>
          <w:tcPr>
            <w:tcW w:w="2206"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财务会计制度健全</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提供2020年度经审计的财务审计报告（复印</w:t>
            </w:r>
            <w:r>
              <w:rPr>
                <w:rFonts w:ascii="宋体" w:hAnsi="宋体" w:eastAsia="宋体" w:cs="Times New Roman"/>
                <w:sz w:val="21"/>
                <w:szCs w:val="21"/>
              </w:rPr>
              <w:t>件）</w:t>
            </w:r>
            <w:r>
              <w:rPr>
                <w:rFonts w:hint="eastAsia" w:ascii="宋体" w:hAnsi="宋体" w:eastAsia="宋体" w:cs="Times New Roman"/>
                <w:sz w:val="21"/>
                <w:szCs w:val="21"/>
              </w:rPr>
              <w:t>。投标人2021年成立的，提供202</w:t>
            </w:r>
            <w:r>
              <w:rPr>
                <w:rFonts w:ascii="宋体" w:hAnsi="宋体" w:eastAsia="宋体" w:cs="Times New Roman"/>
                <w:sz w:val="21"/>
                <w:szCs w:val="21"/>
              </w:rPr>
              <w:t>1</w:t>
            </w:r>
            <w:r>
              <w:rPr>
                <w:rFonts w:hint="eastAsia" w:ascii="宋体" w:hAnsi="宋体" w:eastAsia="宋体" w:cs="Times New Roman"/>
                <w:sz w:val="21"/>
                <w:szCs w:val="21"/>
              </w:rPr>
              <w:t>年财务报表（含资产负债表、利润表、现金流量表，复印</w:t>
            </w:r>
            <w:r>
              <w:rPr>
                <w:rFonts w:ascii="宋体" w:hAnsi="宋体" w:eastAsia="宋体" w:cs="Times New Roman"/>
                <w:sz w:val="21"/>
                <w:szCs w:val="21"/>
              </w:rPr>
              <w:t>件</w:t>
            </w:r>
            <w:r>
              <w:rPr>
                <w:rFonts w:hint="eastAsia" w:ascii="宋体" w:hAnsi="宋体" w:eastAsia="宋体" w:cs="Times New Roman"/>
                <w:sz w:val="21"/>
                <w:szCs w:val="21"/>
              </w:rPr>
              <w:t>）</w:t>
            </w: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5</w:t>
            </w:r>
          </w:p>
        </w:tc>
        <w:tc>
          <w:tcPr>
            <w:tcW w:w="2206"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经营活动无重大违法记录</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提供有效的参加政府采购活动前3年内在经营活动中没有重大违法记录的书面声明。</w:t>
            </w: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652" w:type="dxa"/>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6</w:t>
            </w:r>
          </w:p>
        </w:tc>
        <w:tc>
          <w:tcPr>
            <w:tcW w:w="2206"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“信用中国”网站和“中国政府采购网”无违法</w:t>
            </w:r>
            <w:r>
              <w:rPr>
                <w:rFonts w:ascii="宋体" w:hAnsi="宋体" w:eastAsia="宋体" w:cs="Times New Roman"/>
                <w:sz w:val="21"/>
                <w:szCs w:val="21"/>
              </w:rPr>
              <w:t>失信</w:t>
            </w:r>
            <w:r>
              <w:rPr>
                <w:rFonts w:hint="eastAsia" w:ascii="宋体" w:hAnsi="宋体" w:eastAsia="宋体" w:cs="Times New Roman"/>
                <w:sz w:val="21"/>
                <w:szCs w:val="21"/>
              </w:rPr>
              <w:t>记录</w:t>
            </w:r>
          </w:p>
        </w:tc>
        <w:tc>
          <w:tcPr>
            <w:tcW w:w="4805" w:type="dxa"/>
            <w:vAlign w:val="center"/>
          </w:tcPr>
          <w:p>
            <w:pPr>
              <w:widowControl w:val="0"/>
              <w:topLinePunct/>
              <w:spacing w:line="240" w:lineRule="auto"/>
              <w:ind w:firstLine="0" w:firstLineChars="0"/>
              <w:rPr>
                <w:rFonts w:ascii="宋体" w:hAnsi="宋体" w:eastAsia="宋体" w:cs="Times New Roman"/>
                <w:sz w:val="21"/>
                <w:szCs w:val="21"/>
              </w:rPr>
            </w:pPr>
            <w:r>
              <w:rPr>
                <w:rFonts w:hint="eastAsia" w:ascii="宋体" w:hAnsi="宋体" w:eastAsia="宋体" w:cs="Times New Roman"/>
                <w:sz w:val="21"/>
                <w:szCs w:val="21"/>
              </w:rPr>
              <w:t>未被“信用中国”网站（</w:t>
            </w:r>
            <w:r>
              <w:fldChar w:fldCharType="begin"/>
            </w:r>
            <w:r>
              <w:instrText xml:space="preserve"> HYPERLINK "http://www.creditchina.gov.cn）中列入失信被执行人和/" </w:instrText>
            </w:r>
            <w:r>
              <w:fldChar w:fldCharType="separate"/>
            </w:r>
            <w:r>
              <w:rPr>
                <w:rFonts w:hint="eastAsia" w:ascii="宋体" w:hAnsi="宋体" w:eastAsia="宋体" w:cs="Times New Roman"/>
                <w:sz w:val="21"/>
                <w:szCs w:val="21"/>
              </w:rPr>
              <w:t>www.creditchina.gov.cn）中列入失信被执行人和</w:t>
            </w:r>
            <w:r>
              <w:rPr>
                <w:rFonts w:hint="eastAsia" w:ascii="宋体" w:hAnsi="宋体" w:eastAsia="宋体" w:cs="Times New Roman"/>
                <w:sz w:val="21"/>
                <w:szCs w:val="21"/>
              </w:rPr>
              <w:fldChar w:fldCharType="end"/>
            </w:r>
            <w:r>
              <w:rPr>
                <w:rFonts w:hint="eastAsia" w:ascii="宋体" w:hAnsi="宋体" w:eastAsia="宋体" w:cs="Times New Roman"/>
                <w:sz w:val="21"/>
                <w:szCs w:val="21"/>
              </w:rPr>
              <w:t>重大税收违法案件当事人名单、未被中国政府采购网（www.ccgp.gov.cn）列入政府采购严重违法失信行为记录名单（提供网站查询截图）。</w:t>
            </w: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2858" w:type="dxa"/>
            <w:gridSpan w:val="2"/>
            <w:vAlign w:val="center"/>
          </w:tcPr>
          <w:p>
            <w:pPr>
              <w:widowControl w:val="0"/>
              <w:topLinePunct/>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结论</w:t>
            </w:r>
          </w:p>
        </w:tc>
        <w:tc>
          <w:tcPr>
            <w:tcW w:w="4805" w:type="dxa"/>
          </w:tcPr>
          <w:p>
            <w:pPr>
              <w:widowControl w:val="0"/>
              <w:topLinePunct/>
              <w:spacing w:line="240" w:lineRule="auto"/>
              <w:ind w:firstLine="0" w:firstLineChars="0"/>
              <w:jc w:val="center"/>
              <w:rPr>
                <w:rFonts w:ascii="宋体" w:hAnsi="宋体" w:eastAsia="宋体" w:cs="Times New Roman"/>
                <w:sz w:val="21"/>
                <w:szCs w:val="21"/>
              </w:rPr>
            </w:pPr>
          </w:p>
        </w:tc>
        <w:tc>
          <w:tcPr>
            <w:tcW w:w="1499" w:type="dxa"/>
            <w:vAlign w:val="center"/>
          </w:tcPr>
          <w:p>
            <w:pPr>
              <w:widowControl w:val="0"/>
              <w:topLinePunct/>
              <w:spacing w:line="240" w:lineRule="auto"/>
              <w:ind w:firstLine="0" w:firstLineChars="0"/>
              <w:jc w:val="center"/>
              <w:rPr>
                <w:rFonts w:ascii="宋体" w:hAnsi="宋体" w:eastAsia="宋体" w:cs="Times New Roman"/>
                <w:sz w:val="21"/>
                <w:szCs w:val="21"/>
              </w:rPr>
            </w:pPr>
          </w:p>
        </w:tc>
      </w:tr>
      <w:bookmarkEnd w:id="40"/>
    </w:tbl>
    <w:p>
      <w:pPr>
        <w:topLinePunct/>
        <w:ind w:firstLine="0" w:firstLineChars="0"/>
        <w:jc w:val="left"/>
        <w:rPr>
          <w:rFonts w:ascii="宋体" w:hAnsi="宋体" w:eastAsia="宋体" w:cs="宋体"/>
          <w:b/>
          <w:bCs/>
          <w:sz w:val="24"/>
          <w:szCs w:val="24"/>
        </w:rPr>
      </w:pPr>
      <w:r>
        <w:rPr>
          <w:rFonts w:hint="eastAsia" w:ascii="宋体" w:hAnsi="宋体" w:eastAsia="宋体" w:cs="宋体"/>
          <w:b/>
          <w:bCs/>
          <w:sz w:val="24"/>
          <w:szCs w:val="24"/>
        </w:rPr>
        <w:t>附表3</w:t>
      </w:r>
    </w:p>
    <w:p>
      <w:pPr>
        <w:widowControl w:val="0"/>
        <w:topLinePunct/>
        <w:spacing w:line="240" w:lineRule="auto"/>
        <w:ind w:firstLine="482"/>
        <w:jc w:val="center"/>
        <w:rPr>
          <w:rFonts w:ascii="宋体" w:hAnsi="宋体" w:eastAsia="宋体" w:cs="方正小标宋简体"/>
          <w:b/>
          <w:bCs/>
          <w:sz w:val="24"/>
          <w:szCs w:val="24"/>
        </w:rPr>
      </w:pPr>
      <w:bookmarkStart w:id="41" w:name="_Toc410631198"/>
      <w:bookmarkStart w:id="42" w:name="_Toc414446034"/>
      <w:bookmarkStart w:id="43" w:name="_Toc5632"/>
      <w:bookmarkStart w:id="44" w:name="_Toc25550"/>
      <w:r>
        <w:rPr>
          <w:rFonts w:ascii="宋体" w:hAnsi="宋体" w:eastAsia="宋体" w:cs="方正小标宋简体"/>
          <w:b/>
          <w:bCs/>
          <w:sz w:val="24"/>
          <w:szCs w:val="24"/>
        </w:rPr>
        <w:t>商务评审因素及分值分配表</w:t>
      </w:r>
      <w:bookmarkEnd w:id="41"/>
      <w:bookmarkEnd w:id="42"/>
      <w:bookmarkEnd w:id="43"/>
      <w:bookmarkEnd w:id="44"/>
    </w:p>
    <w:p>
      <w:pPr>
        <w:widowControl w:val="0"/>
        <w:topLinePunct/>
        <w:ind w:firstLine="438"/>
        <w:jc w:val="center"/>
        <w:rPr>
          <w:rFonts w:ascii="宋体" w:hAnsi="宋体" w:eastAsia="宋体" w:cs="方正小标宋简体"/>
          <w:b/>
          <w:bCs/>
          <w:spacing w:val="-11"/>
          <w:sz w:val="24"/>
          <w:szCs w:val="24"/>
        </w:rPr>
      </w:pPr>
      <w:r>
        <w:rPr>
          <w:rFonts w:hint="eastAsia" w:ascii="宋体" w:hAnsi="宋体" w:eastAsia="宋体" w:cs="方正小标宋简体"/>
          <w:b/>
          <w:bCs/>
          <w:spacing w:val="-11"/>
          <w:sz w:val="24"/>
          <w:szCs w:val="24"/>
        </w:rPr>
        <w:t>（满分</w:t>
      </w:r>
      <w:r>
        <w:rPr>
          <w:rFonts w:ascii="宋体" w:hAnsi="宋体" w:eastAsia="宋体" w:cs="方正小标宋简体"/>
          <w:b/>
          <w:bCs/>
          <w:spacing w:val="-11"/>
          <w:sz w:val="24"/>
          <w:szCs w:val="24"/>
        </w:rPr>
        <w:t>60</w:t>
      </w:r>
      <w:r>
        <w:rPr>
          <w:rFonts w:hint="eastAsia" w:ascii="宋体" w:hAnsi="宋体" w:eastAsia="宋体" w:cs="方正小标宋简体"/>
          <w:b/>
          <w:bCs/>
          <w:spacing w:val="-11"/>
          <w:sz w:val="24"/>
          <w:szCs w:val="24"/>
        </w:rPr>
        <w:t>分）</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683"/>
        <w:gridCol w:w="709"/>
        <w:gridCol w:w="6613"/>
        <w:gridCol w:w="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blHeader/>
          <w:jc w:val="center"/>
        </w:trPr>
        <w:tc>
          <w:tcPr>
            <w:tcW w:w="299" w:type="pct"/>
            <w:vAlign w:val="center"/>
          </w:tcPr>
          <w:p>
            <w:pPr>
              <w:topLinePunct/>
              <w:spacing w:line="240" w:lineRule="auto"/>
              <w:ind w:left="-112" w:leftChars="-35" w:right="-67" w:rightChars="-21" w:firstLine="0" w:firstLineChars="0"/>
              <w:jc w:val="center"/>
              <w:rPr>
                <w:rFonts w:ascii="宋体" w:hAnsi="宋体" w:eastAsia="宋体"/>
                <w:b/>
                <w:sz w:val="21"/>
                <w:szCs w:val="21"/>
              </w:rPr>
            </w:pPr>
            <w:r>
              <w:rPr>
                <w:rFonts w:ascii="宋体" w:hAnsi="宋体" w:eastAsia="宋体"/>
                <w:b/>
                <w:sz w:val="21"/>
                <w:szCs w:val="21"/>
              </w:rPr>
              <w:t>序号</w:t>
            </w:r>
          </w:p>
        </w:tc>
        <w:tc>
          <w:tcPr>
            <w:tcW w:w="366" w:type="pct"/>
            <w:vAlign w:val="center"/>
          </w:tcPr>
          <w:p>
            <w:pPr>
              <w:topLinePunct/>
              <w:spacing w:line="240" w:lineRule="auto"/>
              <w:ind w:firstLine="0" w:firstLineChars="0"/>
              <w:jc w:val="center"/>
              <w:rPr>
                <w:rFonts w:ascii="宋体" w:hAnsi="宋体" w:eastAsia="宋体"/>
                <w:b/>
                <w:sz w:val="21"/>
                <w:szCs w:val="21"/>
              </w:rPr>
            </w:pPr>
            <w:r>
              <w:rPr>
                <w:rFonts w:ascii="宋体" w:hAnsi="宋体" w:eastAsia="宋体"/>
                <w:b/>
                <w:sz w:val="21"/>
                <w:szCs w:val="21"/>
              </w:rPr>
              <w:t>项目</w:t>
            </w:r>
          </w:p>
        </w:tc>
        <w:tc>
          <w:tcPr>
            <w:tcW w:w="380" w:type="pct"/>
            <w:vAlign w:val="center"/>
          </w:tcPr>
          <w:p>
            <w:pPr>
              <w:topLinePunct/>
              <w:spacing w:line="240" w:lineRule="auto"/>
              <w:ind w:firstLine="0" w:firstLineChars="0"/>
              <w:jc w:val="center"/>
              <w:rPr>
                <w:rFonts w:ascii="宋体" w:hAnsi="宋体" w:eastAsia="宋体"/>
                <w:b/>
                <w:sz w:val="21"/>
                <w:szCs w:val="21"/>
              </w:rPr>
            </w:pPr>
            <w:r>
              <w:rPr>
                <w:rFonts w:hint="eastAsia" w:ascii="宋体" w:hAnsi="宋体" w:eastAsia="宋体"/>
                <w:b/>
                <w:sz w:val="21"/>
                <w:szCs w:val="21"/>
              </w:rPr>
              <w:t>分</w:t>
            </w:r>
            <w:r>
              <w:rPr>
                <w:rFonts w:ascii="宋体" w:hAnsi="宋体" w:eastAsia="宋体"/>
                <w:b/>
                <w:sz w:val="21"/>
                <w:szCs w:val="21"/>
              </w:rPr>
              <w:t>值</w:t>
            </w:r>
          </w:p>
        </w:tc>
        <w:tc>
          <w:tcPr>
            <w:tcW w:w="3543" w:type="pct"/>
            <w:vAlign w:val="center"/>
          </w:tcPr>
          <w:p>
            <w:pPr>
              <w:topLinePunct/>
              <w:spacing w:line="240" w:lineRule="auto"/>
              <w:ind w:firstLine="0" w:firstLineChars="0"/>
              <w:jc w:val="center"/>
              <w:rPr>
                <w:rFonts w:ascii="宋体" w:hAnsi="宋体" w:eastAsia="宋体"/>
                <w:b/>
                <w:sz w:val="21"/>
                <w:szCs w:val="21"/>
              </w:rPr>
            </w:pPr>
            <w:r>
              <w:rPr>
                <w:rFonts w:ascii="宋体" w:hAnsi="宋体" w:eastAsia="宋体"/>
                <w:b/>
                <w:sz w:val="21"/>
                <w:szCs w:val="21"/>
              </w:rPr>
              <w:t>评审标准</w:t>
            </w:r>
          </w:p>
        </w:tc>
        <w:tc>
          <w:tcPr>
            <w:tcW w:w="412" w:type="pct"/>
            <w:vAlign w:val="center"/>
          </w:tcPr>
          <w:p>
            <w:pPr>
              <w:topLinePunct/>
              <w:spacing w:line="240" w:lineRule="auto"/>
              <w:ind w:firstLine="0" w:firstLineChars="0"/>
              <w:jc w:val="center"/>
              <w:rPr>
                <w:rFonts w:ascii="宋体" w:hAnsi="宋体" w:eastAsia="宋体"/>
                <w:b/>
                <w:sz w:val="21"/>
                <w:szCs w:val="21"/>
              </w:rPr>
            </w:pPr>
            <w:r>
              <w:rPr>
                <w:rFonts w:ascii="宋体" w:hAnsi="宋体" w:eastAsia="宋体"/>
                <w:b/>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99" w:type="pct"/>
            <w:vMerge w:val="restart"/>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1</w:t>
            </w:r>
          </w:p>
        </w:tc>
        <w:tc>
          <w:tcPr>
            <w:tcW w:w="366" w:type="pct"/>
            <w:vMerge w:val="restart"/>
            <w:vAlign w:val="center"/>
          </w:tcPr>
          <w:p>
            <w:pPr>
              <w:topLinePunct/>
              <w:spacing w:line="288" w:lineRule="auto"/>
              <w:ind w:firstLine="0" w:firstLineChars="0"/>
              <w:rPr>
                <w:rFonts w:ascii="宋体" w:hAnsi="宋体" w:eastAsia="宋体"/>
                <w:sz w:val="21"/>
                <w:szCs w:val="21"/>
              </w:rPr>
            </w:pPr>
            <w:r>
              <w:rPr>
                <w:rFonts w:hint="eastAsia" w:ascii="宋体" w:hAnsi="宋体" w:eastAsia="宋体"/>
                <w:sz w:val="21"/>
                <w:szCs w:val="21"/>
              </w:rPr>
              <w:t>拟派项目</w:t>
            </w:r>
            <w:r>
              <w:rPr>
                <w:rFonts w:ascii="宋体" w:hAnsi="宋体" w:eastAsia="宋体"/>
                <w:sz w:val="21"/>
                <w:szCs w:val="21"/>
              </w:rPr>
              <w:t>负责人</w:t>
            </w:r>
          </w:p>
        </w:tc>
        <w:tc>
          <w:tcPr>
            <w:tcW w:w="380" w:type="pct"/>
            <w:vMerge w:val="restart"/>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30</w:t>
            </w:r>
          </w:p>
        </w:tc>
        <w:tc>
          <w:tcPr>
            <w:tcW w:w="3543" w:type="pct"/>
            <w:vAlign w:val="center"/>
          </w:tcPr>
          <w:p>
            <w:pPr>
              <w:topLinePunct/>
              <w:spacing w:before="72" w:beforeLines="30" w:after="24" w:afterLines="10" w:line="240" w:lineRule="auto"/>
              <w:ind w:firstLine="0" w:firstLineChars="0"/>
              <w:rPr>
                <w:rFonts w:ascii="宋体" w:hAnsi="宋体" w:eastAsia="宋体"/>
                <w:bCs/>
                <w:sz w:val="21"/>
                <w:szCs w:val="21"/>
              </w:rPr>
            </w:pPr>
            <w:r>
              <w:rPr>
                <w:rFonts w:ascii="宋体" w:hAnsi="宋体" w:eastAsia="宋体"/>
                <w:bCs/>
                <w:sz w:val="21"/>
                <w:szCs w:val="21"/>
              </w:rPr>
              <w:t>1.</w:t>
            </w:r>
            <w:r>
              <w:rPr>
                <w:rFonts w:hint="eastAsia" w:ascii="宋体" w:hAnsi="宋体" w:eastAsia="宋体"/>
                <w:bCs/>
                <w:sz w:val="21"/>
                <w:szCs w:val="21"/>
              </w:rPr>
              <w:t>1 项目负责人资格（本项最高得</w:t>
            </w:r>
            <w:r>
              <w:rPr>
                <w:rFonts w:ascii="宋体" w:hAnsi="宋体" w:eastAsia="宋体"/>
                <w:bCs/>
                <w:sz w:val="21"/>
                <w:szCs w:val="21"/>
              </w:rPr>
              <w:t>10</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（1）生态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保护正</w:t>
            </w:r>
            <w:r>
              <w:rPr>
                <w:rFonts w:ascii="宋体" w:hAnsi="宋体" w:eastAsia="宋体"/>
                <w:bCs/>
                <w:sz w:val="21"/>
                <w:szCs w:val="21"/>
              </w:rPr>
              <w:t>高级职称</w:t>
            </w:r>
            <w:r>
              <w:rPr>
                <w:rFonts w:hint="eastAsia" w:ascii="宋体" w:hAnsi="宋体" w:eastAsia="宋体"/>
                <w:bCs/>
                <w:sz w:val="21"/>
                <w:szCs w:val="21"/>
              </w:rPr>
              <w:t>，得</w:t>
            </w:r>
            <w:r>
              <w:rPr>
                <w:rFonts w:ascii="宋体" w:hAnsi="宋体" w:eastAsia="宋体"/>
                <w:bCs/>
                <w:sz w:val="21"/>
                <w:szCs w:val="21"/>
              </w:rPr>
              <w:t>10</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（2</w:t>
            </w:r>
            <w:r>
              <w:rPr>
                <w:rFonts w:ascii="宋体" w:hAnsi="宋体" w:eastAsia="宋体"/>
                <w:bCs/>
                <w:sz w:val="21"/>
                <w:szCs w:val="21"/>
              </w:rPr>
              <w:t>）</w:t>
            </w:r>
            <w:r>
              <w:rPr>
                <w:rFonts w:hint="eastAsia" w:ascii="宋体" w:hAnsi="宋体" w:eastAsia="宋体"/>
                <w:bCs/>
                <w:sz w:val="21"/>
                <w:szCs w:val="21"/>
              </w:rPr>
              <w:t>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保护高</w:t>
            </w:r>
            <w:r>
              <w:rPr>
                <w:rFonts w:ascii="宋体" w:hAnsi="宋体" w:eastAsia="宋体"/>
                <w:bCs/>
                <w:sz w:val="21"/>
                <w:szCs w:val="21"/>
              </w:rPr>
              <w:t>级职称，</w:t>
            </w:r>
            <w:r>
              <w:rPr>
                <w:rFonts w:hint="eastAsia" w:ascii="宋体" w:hAnsi="宋体" w:eastAsia="宋体"/>
                <w:bCs/>
                <w:sz w:val="21"/>
                <w:szCs w:val="21"/>
              </w:rPr>
              <w:t>得</w:t>
            </w:r>
            <w:r>
              <w:rPr>
                <w:rFonts w:ascii="宋体" w:hAnsi="宋体" w:eastAsia="宋体"/>
                <w:bCs/>
                <w:sz w:val="21"/>
                <w:szCs w:val="21"/>
              </w:rPr>
              <w:t>7</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3）</w:t>
            </w:r>
            <w:r>
              <w:rPr>
                <w:rFonts w:hint="eastAsia" w:ascii="宋体" w:hAnsi="宋体" w:eastAsia="宋体"/>
                <w:bCs/>
                <w:sz w:val="21"/>
                <w:szCs w:val="21"/>
              </w:rPr>
              <w:t>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保护中</w:t>
            </w:r>
            <w:r>
              <w:rPr>
                <w:rFonts w:ascii="宋体" w:hAnsi="宋体" w:eastAsia="宋体"/>
                <w:bCs/>
                <w:sz w:val="21"/>
                <w:szCs w:val="21"/>
              </w:rPr>
              <w:t>级</w:t>
            </w:r>
            <w:r>
              <w:rPr>
                <w:rFonts w:hint="eastAsia" w:ascii="宋体" w:hAnsi="宋体" w:eastAsia="宋体"/>
                <w:bCs/>
                <w:sz w:val="21"/>
                <w:szCs w:val="21"/>
              </w:rPr>
              <w:t>职称或咨询</w:t>
            </w:r>
            <w:r>
              <w:rPr>
                <w:rFonts w:ascii="宋体" w:hAnsi="宋体" w:eastAsia="宋体"/>
                <w:bCs/>
                <w:sz w:val="21"/>
                <w:szCs w:val="21"/>
              </w:rPr>
              <w:t>工程师（生态建设和环境工程</w:t>
            </w:r>
            <w:r>
              <w:rPr>
                <w:rFonts w:hint="eastAsia" w:ascii="宋体" w:hAnsi="宋体" w:eastAsia="宋体"/>
                <w:bCs/>
                <w:sz w:val="21"/>
                <w:szCs w:val="21"/>
              </w:rPr>
              <w:t>）/注册环境影响评价工程师/注册</w:t>
            </w:r>
            <w:r>
              <w:rPr>
                <w:rFonts w:ascii="宋体" w:hAnsi="宋体" w:eastAsia="宋体"/>
                <w:bCs/>
                <w:sz w:val="21"/>
                <w:szCs w:val="21"/>
              </w:rPr>
              <w:t>环保工程师，</w:t>
            </w:r>
            <w:r>
              <w:rPr>
                <w:rFonts w:hint="eastAsia" w:ascii="宋体" w:hAnsi="宋体" w:eastAsia="宋体"/>
                <w:bCs/>
                <w:sz w:val="21"/>
                <w:szCs w:val="21"/>
              </w:rPr>
              <w:t>得</w:t>
            </w:r>
            <w:r>
              <w:rPr>
                <w:rFonts w:ascii="宋体" w:hAnsi="宋体" w:eastAsia="宋体"/>
                <w:bCs/>
                <w:sz w:val="21"/>
                <w:szCs w:val="21"/>
              </w:rPr>
              <w:t>4</w:t>
            </w:r>
            <w:r>
              <w:rPr>
                <w:rFonts w:hint="eastAsia" w:ascii="宋体" w:hAnsi="宋体" w:eastAsia="宋体"/>
                <w:bCs/>
                <w:sz w:val="21"/>
                <w:szCs w:val="21"/>
              </w:rPr>
              <w:t>分</w:t>
            </w:r>
            <w:r>
              <w:rPr>
                <w:rFonts w:ascii="宋体" w:hAnsi="宋体" w:eastAsia="宋体"/>
                <w:bCs/>
                <w:sz w:val="21"/>
                <w:szCs w:val="21"/>
              </w:rPr>
              <w:t>。</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证明材料：职称证书、2021年任意一个月在本单位社保缴纳记录，复印</w:t>
            </w:r>
            <w:r>
              <w:rPr>
                <w:rFonts w:ascii="宋体" w:hAnsi="宋体" w:eastAsia="宋体"/>
                <w:bCs/>
                <w:sz w:val="21"/>
                <w:szCs w:val="21"/>
              </w:rPr>
              <w:t>件</w:t>
            </w:r>
            <w:r>
              <w:rPr>
                <w:rFonts w:hint="eastAsia" w:ascii="宋体" w:hAnsi="宋体" w:eastAsia="宋体"/>
                <w:bCs/>
                <w:sz w:val="21"/>
                <w:szCs w:val="21"/>
              </w:rPr>
              <w:t>加盖单位公章。</w:t>
            </w:r>
          </w:p>
        </w:tc>
        <w:tc>
          <w:tcPr>
            <w:tcW w:w="412" w:type="pct"/>
            <w:vAlign w:val="center"/>
          </w:tcPr>
          <w:p>
            <w:pPr>
              <w:topLinePunct/>
              <w:spacing w:line="288" w:lineRule="auto"/>
              <w:ind w:firstLine="199" w:firstLineChars="9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99" w:type="pct"/>
            <w:vMerge w:val="continue"/>
            <w:vAlign w:val="center"/>
          </w:tcPr>
          <w:p>
            <w:pPr>
              <w:topLinePunct/>
              <w:spacing w:line="288" w:lineRule="auto"/>
              <w:ind w:firstLine="420"/>
              <w:jc w:val="center"/>
              <w:rPr>
                <w:rFonts w:ascii="宋体" w:hAnsi="宋体" w:eastAsia="宋体"/>
                <w:sz w:val="21"/>
                <w:szCs w:val="21"/>
              </w:rPr>
            </w:pPr>
          </w:p>
        </w:tc>
        <w:tc>
          <w:tcPr>
            <w:tcW w:w="366" w:type="pct"/>
            <w:vMerge w:val="continue"/>
            <w:vAlign w:val="center"/>
          </w:tcPr>
          <w:p>
            <w:pPr>
              <w:topLinePunct/>
              <w:spacing w:line="288" w:lineRule="auto"/>
              <w:ind w:firstLine="420"/>
              <w:jc w:val="center"/>
              <w:rPr>
                <w:rFonts w:ascii="宋体" w:hAnsi="宋体" w:eastAsia="宋体"/>
                <w:sz w:val="21"/>
                <w:szCs w:val="21"/>
              </w:rPr>
            </w:pPr>
          </w:p>
        </w:tc>
        <w:tc>
          <w:tcPr>
            <w:tcW w:w="380" w:type="pct"/>
            <w:vMerge w:val="continue"/>
            <w:vAlign w:val="center"/>
          </w:tcPr>
          <w:p>
            <w:pPr>
              <w:topLinePunct/>
              <w:spacing w:line="288" w:lineRule="auto"/>
              <w:ind w:firstLine="0" w:firstLineChars="0"/>
              <w:jc w:val="center"/>
              <w:rPr>
                <w:rFonts w:ascii="宋体" w:hAnsi="宋体" w:eastAsia="宋体"/>
                <w:sz w:val="21"/>
                <w:szCs w:val="21"/>
              </w:rPr>
            </w:pPr>
          </w:p>
        </w:tc>
        <w:tc>
          <w:tcPr>
            <w:tcW w:w="3543" w:type="pct"/>
            <w:vAlign w:val="center"/>
          </w:tcPr>
          <w:p>
            <w:pPr>
              <w:topLinePunct/>
              <w:spacing w:before="72" w:beforeLines="30" w:after="24" w:afterLines="10" w:line="240" w:lineRule="auto"/>
              <w:ind w:firstLine="0" w:firstLineChars="0"/>
              <w:rPr>
                <w:rFonts w:ascii="宋体" w:hAnsi="宋体" w:eastAsia="宋体"/>
                <w:bCs/>
                <w:sz w:val="21"/>
                <w:szCs w:val="21"/>
              </w:rPr>
            </w:pPr>
            <w:r>
              <w:rPr>
                <w:rFonts w:ascii="宋体" w:hAnsi="宋体" w:eastAsia="宋体"/>
                <w:bCs/>
                <w:sz w:val="21"/>
                <w:szCs w:val="21"/>
              </w:rPr>
              <w:t>1.</w:t>
            </w:r>
            <w:r>
              <w:rPr>
                <w:rFonts w:hint="eastAsia" w:ascii="宋体" w:hAnsi="宋体" w:eastAsia="宋体"/>
                <w:bCs/>
                <w:sz w:val="21"/>
                <w:szCs w:val="21"/>
              </w:rPr>
              <w:t>2 项目负责人业绩（本项最高得</w:t>
            </w:r>
            <w:r>
              <w:rPr>
                <w:rFonts w:ascii="宋体" w:hAnsi="宋体" w:eastAsia="宋体"/>
                <w:bCs/>
                <w:sz w:val="21"/>
                <w:szCs w:val="21"/>
              </w:rPr>
              <w:t>20</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以项目负责人近三年内主持过地</w:t>
            </w:r>
            <w:r>
              <w:rPr>
                <w:rFonts w:ascii="宋体" w:hAnsi="宋体" w:eastAsia="宋体"/>
                <w:bCs/>
                <w:sz w:val="21"/>
                <w:szCs w:val="21"/>
              </w:rPr>
              <w:t>级</w:t>
            </w:r>
            <w:r>
              <w:rPr>
                <w:rFonts w:hint="eastAsia" w:ascii="宋体" w:hAnsi="宋体" w:eastAsia="宋体"/>
                <w:bCs/>
                <w:sz w:val="21"/>
                <w:szCs w:val="21"/>
              </w:rPr>
              <w:t>以</w:t>
            </w:r>
            <w:r>
              <w:rPr>
                <w:rFonts w:ascii="宋体" w:hAnsi="宋体" w:eastAsia="宋体"/>
                <w:bCs/>
                <w:sz w:val="21"/>
                <w:szCs w:val="21"/>
              </w:rPr>
              <w:t>上</w:t>
            </w:r>
            <w:r>
              <w:rPr>
                <w:rFonts w:hint="eastAsia" w:ascii="宋体" w:hAnsi="宋体" w:eastAsia="宋体"/>
                <w:bCs/>
                <w:sz w:val="21"/>
                <w:szCs w:val="21"/>
              </w:rPr>
              <w:t>城市或省</w:t>
            </w:r>
            <w:r>
              <w:rPr>
                <w:rFonts w:ascii="宋体" w:hAnsi="宋体" w:eastAsia="宋体"/>
                <w:bCs/>
                <w:sz w:val="21"/>
                <w:szCs w:val="21"/>
              </w:rPr>
              <w:t>级以</w:t>
            </w:r>
            <w:r>
              <w:rPr>
                <w:rFonts w:hint="eastAsia" w:ascii="宋体" w:hAnsi="宋体" w:eastAsia="宋体"/>
                <w:bCs/>
                <w:sz w:val="21"/>
                <w:szCs w:val="21"/>
              </w:rPr>
              <w:t>上新</w:t>
            </w:r>
            <w:r>
              <w:rPr>
                <w:rFonts w:ascii="宋体" w:hAnsi="宋体" w:eastAsia="宋体"/>
                <w:bCs/>
                <w:sz w:val="21"/>
                <w:szCs w:val="21"/>
              </w:rPr>
              <w:t>区</w:t>
            </w:r>
            <w:r>
              <w:rPr>
                <w:rFonts w:hint="eastAsia" w:ascii="宋体" w:hAnsi="宋体" w:eastAsia="宋体"/>
                <w:bCs/>
                <w:sz w:val="21"/>
                <w:szCs w:val="21"/>
              </w:rPr>
              <w:t>/</w:t>
            </w:r>
            <w:r>
              <w:rPr>
                <w:rFonts w:ascii="宋体" w:hAnsi="宋体" w:eastAsia="宋体"/>
                <w:bCs/>
                <w:sz w:val="21"/>
                <w:szCs w:val="21"/>
              </w:rPr>
              <w:t>园区</w:t>
            </w:r>
            <w:r>
              <w:rPr>
                <w:rFonts w:hint="eastAsia" w:ascii="宋体" w:hAnsi="宋体" w:eastAsia="宋体"/>
                <w:bCs/>
                <w:sz w:val="21"/>
                <w:szCs w:val="21"/>
              </w:rPr>
              <w:t>下</w:t>
            </w:r>
            <w:r>
              <w:rPr>
                <w:rFonts w:ascii="宋体" w:hAnsi="宋体" w:eastAsia="宋体"/>
                <w:bCs/>
                <w:sz w:val="21"/>
                <w:szCs w:val="21"/>
              </w:rPr>
              <w:t>列</w:t>
            </w:r>
            <w:r>
              <w:rPr>
                <w:rFonts w:hint="eastAsia" w:ascii="宋体" w:hAnsi="宋体" w:eastAsia="宋体"/>
                <w:bCs/>
                <w:sz w:val="21"/>
                <w:szCs w:val="21"/>
              </w:rPr>
              <w:t>服务各1项：</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1）</w:t>
            </w:r>
            <w:r>
              <w:rPr>
                <w:rFonts w:hint="eastAsia" w:ascii="宋体" w:hAnsi="宋体" w:eastAsia="宋体"/>
                <w:bCs/>
                <w:sz w:val="21"/>
                <w:szCs w:val="21"/>
              </w:rPr>
              <w:t>环境影响</w:t>
            </w:r>
            <w:r>
              <w:rPr>
                <w:rFonts w:ascii="宋体" w:hAnsi="宋体" w:eastAsia="宋体"/>
                <w:bCs/>
                <w:sz w:val="21"/>
                <w:szCs w:val="21"/>
              </w:rPr>
              <w:t>评</w:t>
            </w:r>
            <w:r>
              <w:rPr>
                <w:rFonts w:hint="eastAsia" w:ascii="宋体" w:hAnsi="宋体" w:eastAsia="宋体"/>
                <w:bCs/>
                <w:sz w:val="21"/>
                <w:szCs w:val="21"/>
              </w:rPr>
              <w:t>价或</w:t>
            </w:r>
            <w:r>
              <w:rPr>
                <w:rFonts w:ascii="宋体" w:hAnsi="宋体" w:eastAsia="宋体"/>
                <w:bCs/>
                <w:sz w:val="21"/>
                <w:szCs w:val="21"/>
              </w:rPr>
              <w:t>绿</w:t>
            </w:r>
            <w:r>
              <w:rPr>
                <w:rFonts w:hint="eastAsia" w:ascii="宋体" w:hAnsi="宋体" w:eastAsia="宋体"/>
                <w:bCs/>
                <w:sz w:val="21"/>
                <w:szCs w:val="21"/>
              </w:rPr>
              <w:t>色</w:t>
            </w:r>
            <w:r>
              <w:rPr>
                <w:rFonts w:ascii="宋体" w:hAnsi="宋体" w:eastAsia="宋体"/>
                <w:bCs/>
                <w:sz w:val="21"/>
                <w:szCs w:val="21"/>
              </w:rPr>
              <w:t>评价</w:t>
            </w:r>
            <w:r>
              <w:rPr>
                <w:rFonts w:hint="eastAsia" w:ascii="宋体" w:hAnsi="宋体" w:eastAsia="宋体"/>
                <w:bCs/>
                <w:sz w:val="21"/>
                <w:szCs w:val="21"/>
              </w:rPr>
              <w:t>，得</w:t>
            </w:r>
            <w:r>
              <w:rPr>
                <w:rFonts w:ascii="宋体" w:hAnsi="宋体" w:eastAsia="宋体"/>
                <w:bCs/>
                <w:sz w:val="21"/>
                <w:szCs w:val="21"/>
              </w:rPr>
              <w:t>10</w:t>
            </w:r>
            <w:r>
              <w:rPr>
                <w:rFonts w:hint="eastAsia" w:ascii="宋体" w:hAnsi="宋体" w:eastAsia="宋体"/>
                <w:bCs/>
                <w:sz w:val="21"/>
                <w:szCs w:val="21"/>
              </w:rPr>
              <w:t>分</w:t>
            </w:r>
            <w:r>
              <w:rPr>
                <w:rFonts w:ascii="宋体" w:hAnsi="宋体" w:eastAsia="宋体"/>
                <w:bCs/>
                <w:sz w:val="21"/>
                <w:szCs w:val="21"/>
              </w:rPr>
              <w:t>。</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w:t>
            </w:r>
            <w:r>
              <w:rPr>
                <w:rFonts w:hint="eastAsia" w:ascii="宋体" w:hAnsi="宋体" w:eastAsia="宋体"/>
                <w:bCs/>
                <w:sz w:val="21"/>
                <w:szCs w:val="21"/>
              </w:rPr>
              <w:t>）碳排放</w:t>
            </w:r>
            <w:r>
              <w:rPr>
                <w:rFonts w:ascii="宋体" w:hAnsi="宋体" w:eastAsia="宋体"/>
                <w:bCs/>
                <w:sz w:val="21"/>
                <w:szCs w:val="21"/>
              </w:rPr>
              <w:t>核</w:t>
            </w:r>
            <w:r>
              <w:rPr>
                <w:rFonts w:hint="eastAsia" w:ascii="宋体" w:hAnsi="宋体" w:eastAsia="宋体"/>
                <w:bCs/>
                <w:sz w:val="21"/>
                <w:szCs w:val="21"/>
              </w:rPr>
              <w:t>算，得</w:t>
            </w:r>
            <w:r>
              <w:rPr>
                <w:rFonts w:ascii="宋体" w:hAnsi="宋体" w:eastAsia="宋体"/>
                <w:bCs/>
                <w:sz w:val="21"/>
                <w:szCs w:val="21"/>
              </w:rPr>
              <w:t>10</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证明材料：中标通知书或合同关键页或其他证明材料，复印</w:t>
            </w:r>
            <w:r>
              <w:rPr>
                <w:rFonts w:ascii="宋体" w:hAnsi="宋体" w:eastAsia="宋体"/>
                <w:bCs/>
                <w:sz w:val="21"/>
                <w:szCs w:val="21"/>
              </w:rPr>
              <w:t>件加盖单位公章</w:t>
            </w:r>
            <w:r>
              <w:rPr>
                <w:rFonts w:hint="eastAsia" w:ascii="宋体" w:hAnsi="宋体" w:eastAsia="宋体"/>
                <w:bCs/>
                <w:sz w:val="21"/>
                <w:szCs w:val="21"/>
              </w:rPr>
              <w:t>。</w:t>
            </w:r>
          </w:p>
        </w:tc>
        <w:tc>
          <w:tcPr>
            <w:tcW w:w="412" w:type="pct"/>
            <w:vAlign w:val="center"/>
          </w:tcPr>
          <w:p>
            <w:pPr>
              <w:topLinePunct/>
              <w:spacing w:line="288" w:lineRule="auto"/>
              <w:ind w:firstLine="199" w:firstLineChars="9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99" w:type="pct"/>
            <w:vMerge w:val="restart"/>
            <w:vAlign w:val="center"/>
          </w:tcPr>
          <w:p>
            <w:pPr>
              <w:topLinePunct/>
              <w:spacing w:line="288" w:lineRule="auto"/>
              <w:ind w:firstLine="0" w:firstLineChars="0"/>
              <w:jc w:val="center"/>
              <w:rPr>
                <w:rFonts w:ascii="宋体" w:hAnsi="宋体" w:eastAsia="宋体"/>
                <w:sz w:val="21"/>
                <w:szCs w:val="21"/>
              </w:rPr>
            </w:pPr>
            <w:r>
              <w:rPr>
                <w:rFonts w:hint="eastAsia" w:ascii="宋体" w:hAnsi="宋体" w:eastAsia="宋体"/>
                <w:sz w:val="21"/>
                <w:szCs w:val="21"/>
              </w:rPr>
              <w:t>2</w:t>
            </w:r>
          </w:p>
        </w:tc>
        <w:tc>
          <w:tcPr>
            <w:tcW w:w="366" w:type="pct"/>
            <w:vMerge w:val="restart"/>
            <w:vAlign w:val="center"/>
          </w:tcPr>
          <w:p>
            <w:pPr>
              <w:topLinePunct/>
              <w:spacing w:line="288" w:lineRule="auto"/>
              <w:ind w:firstLine="0" w:firstLineChars="0"/>
              <w:rPr>
                <w:rFonts w:ascii="宋体" w:hAnsi="宋体" w:eastAsia="宋体"/>
                <w:sz w:val="21"/>
                <w:szCs w:val="21"/>
              </w:rPr>
            </w:pPr>
            <w:r>
              <w:rPr>
                <w:rFonts w:hint="eastAsia" w:ascii="宋体" w:hAnsi="宋体" w:eastAsia="宋体"/>
                <w:sz w:val="21"/>
                <w:szCs w:val="21"/>
              </w:rPr>
              <w:t>拟派专业</w:t>
            </w:r>
            <w:r>
              <w:rPr>
                <w:rFonts w:ascii="宋体" w:hAnsi="宋体" w:eastAsia="宋体"/>
                <w:sz w:val="21"/>
                <w:szCs w:val="21"/>
              </w:rPr>
              <w:t>负责人</w:t>
            </w:r>
          </w:p>
        </w:tc>
        <w:tc>
          <w:tcPr>
            <w:tcW w:w="380" w:type="pct"/>
            <w:vMerge w:val="restart"/>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20</w:t>
            </w:r>
          </w:p>
        </w:tc>
        <w:tc>
          <w:tcPr>
            <w:tcW w:w="3543" w:type="pct"/>
            <w:vAlign w:val="center"/>
          </w:tcPr>
          <w:p>
            <w:pPr>
              <w:topLinePunct/>
              <w:spacing w:before="72" w:beforeLines="30" w:after="24" w:afterLines="10" w:line="240" w:lineRule="auto"/>
              <w:ind w:firstLine="0" w:firstLineChars="0"/>
              <w:rPr>
                <w:rFonts w:ascii="宋体" w:hAnsi="宋体" w:eastAsia="宋体"/>
                <w:bCs/>
                <w:sz w:val="21"/>
                <w:szCs w:val="21"/>
              </w:rPr>
            </w:pPr>
            <w:r>
              <w:rPr>
                <w:rFonts w:ascii="宋体" w:hAnsi="宋体" w:eastAsia="宋体"/>
                <w:bCs/>
                <w:sz w:val="21"/>
                <w:szCs w:val="21"/>
              </w:rPr>
              <w:t>2.1</w:t>
            </w:r>
            <w:r>
              <w:rPr>
                <w:rFonts w:hint="eastAsia" w:ascii="宋体" w:hAnsi="宋体" w:eastAsia="宋体"/>
                <w:bCs/>
                <w:sz w:val="21"/>
                <w:szCs w:val="21"/>
              </w:rPr>
              <w:t xml:space="preserve"> 专</w:t>
            </w:r>
            <w:r>
              <w:rPr>
                <w:rFonts w:ascii="宋体" w:hAnsi="宋体" w:eastAsia="宋体"/>
                <w:bCs/>
                <w:sz w:val="21"/>
                <w:szCs w:val="21"/>
              </w:rPr>
              <w:t>业负责人</w:t>
            </w:r>
            <w:r>
              <w:rPr>
                <w:rFonts w:hint="eastAsia" w:ascii="宋体" w:hAnsi="宋体" w:eastAsia="宋体"/>
                <w:bCs/>
                <w:sz w:val="21"/>
                <w:szCs w:val="21"/>
              </w:rPr>
              <w:t>资格（本项最高得</w:t>
            </w:r>
            <w:r>
              <w:rPr>
                <w:rFonts w:ascii="宋体" w:hAnsi="宋体" w:eastAsia="宋体"/>
                <w:bCs/>
                <w:sz w:val="21"/>
                <w:szCs w:val="21"/>
              </w:rPr>
              <w:t>10</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（1）生态环境专业负责</w:t>
            </w:r>
            <w:r>
              <w:rPr>
                <w:rFonts w:ascii="宋体" w:hAnsi="宋体" w:eastAsia="宋体"/>
                <w:bCs/>
                <w:sz w:val="21"/>
                <w:szCs w:val="21"/>
              </w:rPr>
              <w:t>人</w:t>
            </w:r>
            <w:r>
              <w:rPr>
                <w:rFonts w:hint="eastAsia" w:ascii="宋体" w:hAnsi="宋体" w:eastAsia="宋体"/>
                <w:bCs/>
                <w:sz w:val="21"/>
                <w:szCs w:val="21"/>
              </w:rPr>
              <w:t>具有生态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保护高级及</w:t>
            </w:r>
            <w:r>
              <w:rPr>
                <w:rFonts w:ascii="宋体" w:hAnsi="宋体" w:eastAsia="宋体"/>
                <w:bCs/>
                <w:sz w:val="21"/>
                <w:szCs w:val="21"/>
              </w:rPr>
              <w:t>以上</w:t>
            </w:r>
            <w:r>
              <w:rPr>
                <w:rFonts w:hint="eastAsia" w:ascii="宋体" w:hAnsi="宋体" w:eastAsia="宋体"/>
                <w:bCs/>
                <w:sz w:val="21"/>
                <w:szCs w:val="21"/>
              </w:rPr>
              <w:t>职称，能源</w:t>
            </w:r>
            <w:r>
              <w:rPr>
                <w:rFonts w:ascii="宋体" w:hAnsi="宋体" w:eastAsia="宋体"/>
                <w:bCs/>
                <w:sz w:val="21"/>
                <w:szCs w:val="21"/>
              </w:rPr>
              <w:t>专业负责人具有</w:t>
            </w:r>
            <w:r>
              <w:rPr>
                <w:rFonts w:hint="eastAsia" w:ascii="宋体" w:hAnsi="宋体" w:eastAsia="宋体"/>
                <w:bCs/>
                <w:sz w:val="21"/>
                <w:szCs w:val="21"/>
              </w:rPr>
              <w:t>电</w:t>
            </w:r>
            <w:r>
              <w:rPr>
                <w:rFonts w:ascii="宋体" w:hAnsi="宋体" w:eastAsia="宋体"/>
                <w:bCs/>
                <w:sz w:val="21"/>
                <w:szCs w:val="21"/>
              </w:rPr>
              <w:t>力</w:t>
            </w:r>
            <w:r>
              <w:rPr>
                <w:rFonts w:hint="eastAsia" w:ascii="宋体" w:hAnsi="宋体" w:eastAsia="宋体"/>
                <w:bCs/>
                <w:sz w:val="21"/>
                <w:szCs w:val="21"/>
              </w:rPr>
              <w:t>/暖通/能源高级及</w:t>
            </w:r>
            <w:r>
              <w:rPr>
                <w:rFonts w:ascii="宋体" w:hAnsi="宋体" w:eastAsia="宋体"/>
                <w:bCs/>
                <w:sz w:val="21"/>
                <w:szCs w:val="21"/>
              </w:rPr>
              <w:t>以上</w:t>
            </w:r>
            <w:r>
              <w:rPr>
                <w:rFonts w:hint="eastAsia" w:ascii="宋体" w:hAnsi="宋体" w:eastAsia="宋体"/>
                <w:bCs/>
                <w:sz w:val="21"/>
                <w:szCs w:val="21"/>
              </w:rPr>
              <w:t>职称，每</w:t>
            </w:r>
            <w:r>
              <w:rPr>
                <w:rFonts w:ascii="宋体" w:hAnsi="宋体" w:eastAsia="宋体"/>
                <w:bCs/>
                <w:sz w:val="21"/>
                <w:szCs w:val="21"/>
              </w:rPr>
              <w:t>人</w:t>
            </w:r>
            <w:r>
              <w:rPr>
                <w:rFonts w:hint="eastAsia" w:ascii="宋体" w:hAnsi="宋体" w:eastAsia="宋体"/>
                <w:bCs/>
                <w:sz w:val="21"/>
                <w:szCs w:val="21"/>
              </w:rPr>
              <w:t>得</w:t>
            </w:r>
            <w:r>
              <w:rPr>
                <w:rFonts w:ascii="宋体" w:hAnsi="宋体" w:eastAsia="宋体"/>
                <w:bCs/>
                <w:sz w:val="21"/>
                <w:szCs w:val="21"/>
              </w:rPr>
              <w:t>5</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（2）生态环境专业负责</w:t>
            </w:r>
            <w:r>
              <w:rPr>
                <w:rFonts w:ascii="宋体" w:hAnsi="宋体" w:eastAsia="宋体"/>
                <w:bCs/>
                <w:sz w:val="21"/>
                <w:szCs w:val="21"/>
              </w:rPr>
              <w:t>人</w:t>
            </w:r>
            <w:r>
              <w:rPr>
                <w:rFonts w:hint="eastAsia" w:ascii="宋体" w:hAnsi="宋体" w:eastAsia="宋体"/>
                <w:bCs/>
                <w:sz w:val="21"/>
                <w:szCs w:val="21"/>
              </w:rPr>
              <w:t>具有生态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保护中</w:t>
            </w:r>
            <w:r>
              <w:rPr>
                <w:rFonts w:ascii="宋体" w:hAnsi="宋体" w:eastAsia="宋体"/>
                <w:bCs/>
                <w:sz w:val="21"/>
                <w:szCs w:val="21"/>
              </w:rPr>
              <w:t>级</w:t>
            </w:r>
            <w:r>
              <w:rPr>
                <w:rFonts w:hint="eastAsia" w:ascii="宋体" w:hAnsi="宋体" w:eastAsia="宋体"/>
                <w:bCs/>
                <w:sz w:val="21"/>
                <w:szCs w:val="21"/>
              </w:rPr>
              <w:t>职称或咨询</w:t>
            </w:r>
            <w:r>
              <w:rPr>
                <w:rFonts w:ascii="宋体" w:hAnsi="宋体" w:eastAsia="宋体"/>
                <w:bCs/>
                <w:sz w:val="21"/>
                <w:szCs w:val="21"/>
              </w:rPr>
              <w:t>工程师（生态建设和环境工程</w:t>
            </w:r>
            <w:r>
              <w:rPr>
                <w:rFonts w:hint="eastAsia" w:ascii="宋体" w:hAnsi="宋体" w:eastAsia="宋体"/>
                <w:bCs/>
                <w:sz w:val="21"/>
                <w:szCs w:val="21"/>
              </w:rPr>
              <w:t>）/注册环境影响评价工程师/注册</w:t>
            </w:r>
            <w:r>
              <w:rPr>
                <w:rFonts w:ascii="宋体" w:hAnsi="宋体" w:eastAsia="宋体"/>
                <w:bCs/>
                <w:sz w:val="21"/>
                <w:szCs w:val="21"/>
              </w:rPr>
              <w:t>环保工程师</w:t>
            </w:r>
            <w:r>
              <w:rPr>
                <w:rFonts w:hint="eastAsia" w:ascii="宋体" w:hAnsi="宋体" w:eastAsia="宋体"/>
                <w:bCs/>
                <w:sz w:val="21"/>
                <w:szCs w:val="21"/>
              </w:rPr>
              <w:t>资格，能源</w:t>
            </w:r>
            <w:r>
              <w:rPr>
                <w:rFonts w:ascii="宋体" w:hAnsi="宋体" w:eastAsia="宋体"/>
                <w:bCs/>
                <w:sz w:val="21"/>
                <w:szCs w:val="21"/>
              </w:rPr>
              <w:t>专业负责人</w:t>
            </w:r>
            <w:r>
              <w:rPr>
                <w:rFonts w:hint="eastAsia" w:ascii="宋体" w:hAnsi="宋体" w:eastAsia="宋体"/>
                <w:bCs/>
                <w:sz w:val="21"/>
                <w:szCs w:val="21"/>
              </w:rPr>
              <w:t>具有电</w:t>
            </w:r>
            <w:r>
              <w:rPr>
                <w:rFonts w:ascii="宋体" w:hAnsi="宋体" w:eastAsia="宋体"/>
                <w:bCs/>
                <w:sz w:val="21"/>
                <w:szCs w:val="21"/>
              </w:rPr>
              <w:t>力</w:t>
            </w:r>
            <w:r>
              <w:rPr>
                <w:rFonts w:hint="eastAsia" w:ascii="宋体" w:hAnsi="宋体" w:eastAsia="宋体"/>
                <w:bCs/>
                <w:sz w:val="21"/>
                <w:szCs w:val="21"/>
              </w:rPr>
              <w:t>/暖通/能源中级职称或注册电气工程师（供</w:t>
            </w:r>
            <w:r>
              <w:rPr>
                <w:rFonts w:ascii="宋体" w:hAnsi="宋体" w:eastAsia="宋体"/>
                <w:bCs/>
                <w:sz w:val="21"/>
                <w:szCs w:val="21"/>
              </w:rPr>
              <w:t>配电）</w:t>
            </w:r>
            <w:r>
              <w:rPr>
                <w:rFonts w:hint="eastAsia" w:ascii="宋体" w:hAnsi="宋体" w:eastAsia="宋体"/>
                <w:bCs/>
                <w:sz w:val="21"/>
                <w:szCs w:val="21"/>
              </w:rPr>
              <w:t>/注册公用设备工程师（暖通</w:t>
            </w:r>
            <w:r>
              <w:rPr>
                <w:rFonts w:ascii="宋体" w:hAnsi="宋体" w:eastAsia="宋体"/>
                <w:bCs/>
                <w:sz w:val="21"/>
                <w:szCs w:val="21"/>
              </w:rPr>
              <w:t>）</w:t>
            </w:r>
            <w:r>
              <w:rPr>
                <w:rFonts w:hint="eastAsia" w:ascii="宋体" w:hAnsi="宋体" w:eastAsia="宋体"/>
                <w:bCs/>
                <w:sz w:val="21"/>
                <w:szCs w:val="21"/>
              </w:rPr>
              <w:t>资格</w:t>
            </w:r>
            <w:r>
              <w:rPr>
                <w:rFonts w:ascii="宋体" w:hAnsi="宋体" w:eastAsia="宋体"/>
                <w:bCs/>
                <w:sz w:val="21"/>
                <w:szCs w:val="21"/>
              </w:rPr>
              <w:t>，</w:t>
            </w:r>
            <w:r>
              <w:rPr>
                <w:rFonts w:hint="eastAsia" w:ascii="宋体" w:hAnsi="宋体" w:eastAsia="宋体"/>
                <w:bCs/>
                <w:sz w:val="21"/>
                <w:szCs w:val="21"/>
              </w:rPr>
              <w:t>每</w:t>
            </w:r>
            <w:r>
              <w:rPr>
                <w:rFonts w:ascii="宋体" w:hAnsi="宋体" w:eastAsia="宋体"/>
                <w:bCs/>
                <w:sz w:val="21"/>
                <w:szCs w:val="21"/>
              </w:rPr>
              <w:t>人</w:t>
            </w:r>
            <w:r>
              <w:rPr>
                <w:rFonts w:hint="eastAsia" w:ascii="宋体" w:hAnsi="宋体" w:eastAsia="宋体"/>
                <w:bCs/>
                <w:sz w:val="21"/>
                <w:szCs w:val="21"/>
              </w:rPr>
              <w:t>得</w:t>
            </w:r>
            <w:r>
              <w:rPr>
                <w:rFonts w:ascii="宋体" w:hAnsi="宋体" w:eastAsia="宋体"/>
                <w:bCs/>
                <w:sz w:val="21"/>
                <w:szCs w:val="21"/>
              </w:rPr>
              <w:t>3</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证明材料：职称证书、2021年任意一个月在本单位社保缴纳记录，复印</w:t>
            </w:r>
            <w:r>
              <w:rPr>
                <w:rFonts w:ascii="宋体" w:hAnsi="宋体" w:eastAsia="宋体"/>
                <w:bCs/>
                <w:sz w:val="21"/>
                <w:szCs w:val="21"/>
              </w:rPr>
              <w:t>件</w:t>
            </w:r>
            <w:r>
              <w:rPr>
                <w:rFonts w:hint="eastAsia" w:ascii="宋体" w:hAnsi="宋体" w:eastAsia="宋体"/>
                <w:bCs/>
                <w:sz w:val="21"/>
                <w:szCs w:val="21"/>
              </w:rPr>
              <w:t>加盖单位公章。</w:t>
            </w:r>
          </w:p>
        </w:tc>
        <w:tc>
          <w:tcPr>
            <w:tcW w:w="412" w:type="pct"/>
            <w:vAlign w:val="center"/>
          </w:tcPr>
          <w:p>
            <w:pPr>
              <w:topLinePunct/>
              <w:spacing w:line="288" w:lineRule="auto"/>
              <w:ind w:firstLine="199" w:firstLineChars="9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jc w:val="center"/>
        </w:trPr>
        <w:tc>
          <w:tcPr>
            <w:tcW w:w="299" w:type="pct"/>
            <w:vMerge w:val="continue"/>
            <w:vAlign w:val="center"/>
          </w:tcPr>
          <w:p>
            <w:pPr>
              <w:topLinePunct/>
              <w:spacing w:line="288" w:lineRule="auto"/>
              <w:ind w:firstLine="0" w:firstLineChars="0"/>
              <w:rPr>
                <w:rFonts w:ascii="宋体" w:hAnsi="宋体" w:eastAsia="宋体"/>
                <w:sz w:val="21"/>
                <w:szCs w:val="21"/>
              </w:rPr>
            </w:pPr>
          </w:p>
        </w:tc>
        <w:tc>
          <w:tcPr>
            <w:tcW w:w="366" w:type="pct"/>
            <w:vMerge w:val="continue"/>
            <w:vAlign w:val="center"/>
          </w:tcPr>
          <w:p>
            <w:pPr>
              <w:topLinePunct/>
              <w:spacing w:line="288" w:lineRule="auto"/>
              <w:ind w:firstLine="0" w:firstLineChars="0"/>
              <w:rPr>
                <w:rFonts w:ascii="宋体" w:hAnsi="宋体" w:eastAsia="宋体"/>
                <w:sz w:val="21"/>
                <w:szCs w:val="21"/>
              </w:rPr>
            </w:pPr>
          </w:p>
        </w:tc>
        <w:tc>
          <w:tcPr>
            <w:tcW w:w="380" w:type="pct"/>
            <w:vMerge w:val="continue"/>
            <w:vAlign w:val="center"/>
          </w:tcPr>
          <w:p>
            <w:pPr>
              <w:topLinePunct/>
              <w:spacing w:line="288" w:lineRule="auto"/>
              <w:ind w:firstLine="0" w:firstLineChars="0"/>
              <w:jc w:val="center"/>
              <w:rPr>
                <w:rFonts w:ascii="宋体" w:hAnsi="宋体" w:eastAsia="宋体"/>
                <w:sz w:val="21"/>
                <w:szCs w:val="21"/>
              </w:rPr>
            </w:pPr>
          </w:p>
        </w:tc>
        <w:tc>
          <w:tcPr>
            <w:tcW w:w="3543" w:type="pct"/>
            <w:vAlign w:val="center"/>
          </w:tcPr>
          <w:p>
            <w:pPr>
              <w:topLinePunct/>
              <w:spacing w:before="72" w:beforeLines="30" w:after="24" w:afterLines="10" w:line="240" w:lineRule="auto"/>
              <w:ind w:firstLine="0" w:firstLineChars="0"/>
              <w:rPr>
                <w:rFonts w:ascii="宋体" w:hAnsi="宋体" w:eastAsia="宋体"/>
                <w:bCs/>
                <w:sz w:val="21"/>
                <w:szCs w:val="21"/>
              </w:rPr>
            </w:pPr>
            <w:r>
              <w:rPr>
                <w:rFonts w:ascii="宋体" w:hAnsi="宋体" w:eastAsia="宋体"/>
                <w:bCs/>
                <w:sz w:val="21"/>
                <w:szCs w:val="21"/>
              </w:rPr>
              <w:t>2.2</w:t>
            </w:r>
            <w:r>
              <w:rPr>
                <w:rFonts w:hint="eastAsia" w:ascii="宋体" w:hAnsi="宋体" w:eastAsia="宋体"/>
                <w:bCs/>
                <w:sz w:val="21"/>
                <w:szCs w:val="21"/>
              </w:rPr>
              <w:t xml:space="preserve"> 专业负责</w:t>
            </w:r>
            <w:r>
              <w:rPr>
                <w:rFonts w:ascii="宋体" w:hAnsi="宋体" w:eastAsia="宋体"/>
                <w:bCs/>
                <w:sz w:val="21"/>
                <w:szCs w:val="21"/>
              </w:rPr>
              <w:t>人</w:t>
            </w:r>
            <w:r>
              <w:rPr>
                <w:rFonts w:hint="eastAsia" w:ascii="宋体" w:hAnsi="宋体" w:eastAsia="宋体"/>
                <w:bCs/>
                <w:sz w:val="21"/>
                <w:szCs w:val="21"/>
              </w:rPr>
              <w:t>业绩（本项最高得</w:t>
            </w:r>
            <w:r>
              <w:rPr>
                <w:rFonts w:ascii="宋体" w:hAnsi="宋体" w:eastAsia="宋体"/>
                <w:bCs/>
                <w:sz w:val="21"/>
                <w:szCs w:val="21"/>
              </w:rPr>
              <w:t>10</w:t>
            </w:r>
            <w:r>
              <w:rPr>
                <w:rFonts w:hint="eastAsia" w:ascii="宋体" w:hAnsi="宋体" w:eastAsia="宋体"/>
                <w:bCs/>
                <w:sz w:val="21"/>
                <w:szCs w:val="21"/>
              </w:rPr>
              <w:t>分</w:t>
            </w:r>
            <w:r>
              <w:rPr>
                <w:rFonts w:ascii="宋体" w:hAnsi="宋体" w:eastAsia="宋体"/>
                <w:bCs/>
                <w:sz w:val="21"/>
                <w:szCs w:val="21"/>
              </w:rPr>
              <w:t>）</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生态环境专业负责</w:t>
            </w:r>
            <w:r>
              <w:rPr>
                <w:rFonts w:ascii="宋体" w:hAnsi="宋体" w:eastAsia="宋体"/>
                <w:bCs/>
                <w:sz w:val="21"/>
                <w:szCs w:val="21"/>
              </w:rPr>
              <w:t>人</w:t>
            </w:r>
            <w:r>
              <w:rPr>
                <w:rFonts w:hint="eastAsia" w:ascii="宋体" w:hAnsi="宋体" w:eastAsia="宋体"/>
                <w:bCs/>
                <w:sz w:val="21"/>
                <w:szCs w:val="21"/>
              </w:rPr>
              <w:t>、能源</w:t>
            </w:r>
            <w:r>
              <w:rPr>
                <w:rFonts w:ascii="宋体" w:hAnsi="宋体" w:eastAsia="宋体"/>
                <w:bCs/>
                <w:sz w:val="21"/>
                <w:szCs w:val="21"/>
              </w:rPr>
              <w:t>专业负责人具有近三年内下列业</w:t>
            </w:r>
            <w:r>
              <w:rPr>
                <w:rFonts w:hint="eastAsia" w:ascii="宋体" w:hAnsi="宋体" w:eastAsia="宋体"/>
                <w:bCs/>
                <w:sz w:val="21"/>
                <w:szCs w:val="21"/>
              </w:rPr>
              <w:t>绩：</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（1</w:t>
            </w:r>
            <w:r>
              <w:rPr>
                <w:rFonts w:ascii="宋体" w:hAnsi="宋体" w:eastAsia="宋体"/>
                <w:bCs/>
                <w:sz w:val="21"/>
                <w:szCs w:val="21"/>
              </w:rPr>
              <w:t>）</w:t>
            </w:r>
            <w:r>
              <w:rPr>
                <w:rFonts w:hint="eastAsia" w:ascii="宋体" w:hAnsi="宋体" w:eastAsia="宋体"/>
                <w:bCs/>
                <w:sz w:val="21"/>
                <w:szCs w:val="21"/>
              </w:rPr>
              <w:t>以</w:t>
            </w:r>
            <w:r>
              <w:rPr>
                <w:rFonts w:ascii="宋体" w:hAnsi="宋体" w:eastAsia="宋体"/>
                <w:bCs/>
                <w:sz w:val="21"/>
                <w:szCs w:val="21"/>
              </w:rPr>
              <w:t>项目负责人</w:t>
            </w:r>
            <w:r>
              <w:rPr>
                <w:rFonts w:hint="eastAsia" w:ascii="宋体" w:hAnsi="宋体" w:eastAsia="宋体"/>
                <w:bCs/>
                <w:sz w:val="21"/>
                <w:szCs w:val="21"/>
              </w:rPr>
              <w:t>分别主</w:t>
            </w:r>
            <w:r>
              <w:rPr>
                <w:rFonts w:ascii="宋体" w:hAnsi="宋体" w:eastAsia="宋体"/>
                <w:bCs/>
                <w:sz w:val="21"/>
                <w:szCs w:val="21"/>
              </w:rPr>
              <w:t>持</w:t>
            </w:r>
            <w:r>
              <w:rPr>
                <w:rFonts w:hint="eastAsia" w:ascii="宋体" w:hAnsi="宋体" w:eastAsia="宋体"/>
                <w:bCs/>
                <w:sz w:val="21"/>
                <w:szCs w:val="21"/>
              </w:rPr>
              <w:t>过环境影响</w:t>
            </w:r>
            <w:r>
              <w:rPr>
                <w:rFonts w:ascii="宋体" w:hAnsi="宋体" w:eastAsia="宋体"/>
                <w:bCs/>
                <w:sz w:val="21"/>
                <w:szCs w:val="21"/>
              </w:rPr>
              <w:t>评</w:t>
            </w:r>
            <w:r>
              <w:rPr>
                <w:rFonts w:hint="eastAsia" w:ascii="宋体" w:hAnsi="宋体" w:eastAsia="宋体"/>
                <w:bCs/>
                <w:sz w:val="21"/>
                <w:szCs w:val="21"/>
              </w:rPr>
              <w:t>价或</w:t>
            </w:r>
            <w:r>
              <w:rPr>
                <w:rFonts w:ascii="宋体" w:hAnsi="宋体" w:eastAsia="宋体"/>
                <w:bCs/>
                <w:sz w:val="21"/>
                <w:szCs w:val="21"/>
              </w:rPr>
              <w:t>绿</w:t>
            </w:r>
            <w:r>
              <w:rPr>
                <w:rFonts w:hint="eastAsia" w:ascii="宋体" w:hAnsi="宋体" w:eastAsia="宋体"/>
                <w:bCs/>
                <w:sz w:val="21"/>
                <w:szCs w:val="21"/>
              </w:rPr>
              <w:t>色</w:t>
            </w:r>
            <w:r>
              <w:rPr>
                <w:rFonts w:ascii="宋体" w:hAnsi="宋体" w:eastAsia="宋体"/>
                <w:bCs/>
                <w:sz w:val="21"/>
                <w:szCs w:val="21"/>
              </w:rPr>
              <w:t>评价</w:t>
            </w:r>
            <w:r>
              <w:rPr>
                <w:rFonts w:hint="eastAsia" w:ascii="宋体" w:hAnsi="宋体" w:eastAsia="宋体"/>
                <w:bCs/>
                <w:sz w:val="21"/>
                <w:szCs w:val="21"/>
              </w:rPr>
              <w:t>、碳排放</w:t>
            </w:r>
            <w:r>
              <w:rPr>
                <w:rFonts w:ascii="宋体" w:hAnsi="宋体" w:eastAsia="宋体"/>
                <w:bCs/>
                <w:sz w:val="21"/>
                <w:szCs w:val="21"/>
              </w:rPr>
              <w:t>核</w:t>
            </w:r>
            <w:r>
              <w:rPr>
                <w:rFonts w:hint="eastAsia" w:ascii="宋体" w:hAnsi="宋体" w:eastAsia="宋体"/>
                <w:bCs/>
                <w:sz w:val="21"/>
                <w:szCs w:val="21"/>
              </w:rPr>
              <w:t>算各1项，</w:t>
            </w:r>
            <w:r>
              <w:rPr>
                <w:rFonts w:ascii="宋体" w:hAnsi="宋体" w:eastAsia="宋体"/>
                <w:bCs/>
                <w:sz w:val="21"/>
                <w:szCs w:val="21"/>
              </w:rPr>
              <w:t>每项</w:t>
            </w:r>
            <w:r>
              <w:rPr>
                <w:rFonts w:hint="eastAsia" w:ascii="宋体" w:hAnsi="宋体" w:eastAsia="宋体"/>
                <w:bCs/>
                <w:sz w:val="21"/>
                <w:szCs w:val="21"/>
              </w:rPr>
              <w:t>得</w:t>
            </w:r>
            <w:r>
              <w:rPr>
                <w:rFonts w:ascii="宋体" w:hAnsi="宋体" w:eastAsia="宋体"/>
                <w:bCs/>
                <w:sz w:val="21"/>
                <w:szCs w:val="21"/>
              </w:rPr>
              <w:t>5</w:t>
            </w:r>
            <w:r>
              <w:rPr>
                <w:rFonts w:hint="eastAsia" w:ascii="宋体" w:hAnsi="宋体" w:eastAsia="宋体"/>
                <w:bCs/>
                <w:sz w:val="21"/>
                <w:szCs w:val="21"/>
              </w:rPr>
              <w:t>分；</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（2</w:t>
            </w:r>
            <w:r>
              <w:rPr>
                <w:rFonts w:ascii="宋体" w:hAnsi="宋体" w:eastAsia="宋体"/>
                <w:bCs/>
                <w:sz w:val="21"/>
                <w:szCs w:val="21"/>
              </w:rPr>
              <w:t>）</w:t>
            </w:r>
            <w:r>
              <w:rPr>
                <w:rFonts w:hint="eastAsia" w:ascii="宋体" w:hAnsi="宋体" w:eastAsia="宋体"/>
                <w:bCs/>
                <w:sz w:val="21"/>
                <w:szCs w:val="21"/>
              </w:rPr>
              <w:t>分别参与过环境影响</w:t>
            </w:r>
            <w:r>
              <w:rPr>
                <w:rFonts w:ascii="宋体" w:hAnsi="宋体" w:eastAsia="宋体"/>
                <w:bCs/>
                <w:sz w:val="21"/>
                <w:szCs w:val="21"/>
              </w:rPr>
              <w:t>评</w:t>
            </w:r>
            <w:r>
              <w:rPr>
                <w:rFonts w:hint="eastAsia" w:ascii="宋体" w:hAnsi="宋体" w:eastAsia="宋体"/>
                <w:bCs/>
                <w:sz w:val="21"/>
                <w:szCs w:val="21"/>
              </w:rPr>
              <w:t>价或</w:t>
            </w:r>
            <w:r>
              <w:rPr>
                <w:rFonts w:ascii="宋体" w:hAnsi="宋体" w:eastAsia="宋体"/>
                <w:bCs/>
                <w:sz w:val="21"/>
                <w:szCs w:val="21"/>
              </w:rPr>
              <w:t>绿</w:t>
            </w:r>
            <w:r>
              <w:rPr>
                <w:rFonts w:hint="eastAsia" w:ascii="宋体" w:hAnsi="宋体" w:eastAsia="宋体"/>
                <w:bCs/>
                <w:sz w:val="21"/>
                <w:szCs w:val="21"/>
              </w:rPr>
              <w:t>色</w:t>
            </w:r>
            <w:r>
              <w:rPr>
                <w:rFonts w:ascii="宋体" w:hAnsi="宋体" w:eastAsia="宋体"/>
                <w:bCs/>
                <w:sz w:val="21"/>
                <w:szCs w:val="21"/>
              </w:rPr>
              <w:t>评价</w:t>
            </w:r>
            <w:r>
              <w:rPr>
                <w:rFonts w:hint="eastAsia" w:ascii="宋体" w:hAnsi="宋体" w:eastAsia="宋体"/>
                <w:bCs/>
                <w:sz w:val="21"/>
                <w:szCs w:val="21"/>
              </w:rPr>
              <w:t>、碳排放</w:t>
            </w:r>
            <w:r>
              <w:rPr>
                <w:rFonts w:ascii="宋体" w:hAnsi="宋体" w:eastAsia="宋体"/>
                <w:bCs/>
                <w:sz w:val="21"/>
                <w:szCs w:val="21"/>
              </w:rPr>
              <w:t>核</w:t>
            </w:r>
            <w:r>
              <w:rPr>
                <w:rFonts w:hint="eastAsia" w:ascii="宋体" w:hAnsi="宋体" w:eastAsia="宋体"/>
                <w:bCs/>
                <w:sz w:val="21"/>
                <w:szCs w:val="21"/>
              </w:rPr>
              <w:t>算各1项，</w:t>
            </w:r>
            <w:r>
              <w:rPr>
                <w:rFonts w:ascii="宋体" w:hAnsi="宋体" w:eastAsia="宋体"/>
                <w:bCs/>
                <w:sz w:val="21"/>
                <w:szCs w:val="21"/>
              </w:rPr>
              <w:t>每项</w:t>
            </w:r>
            <w:r>
              <w:rPr>
                <w:rFonts w:hint="eastAsia" w:ascii="宋体" w:hAnsi="宋体" w:eastAsia="宋体"/>
                <w:bCs/>
                <w:sz w:val="21"/>
                <w:szCs w:val="21"/>
              </w:rPr>
              <w:t>得</w:t>
            </w:r>
            <w:r>
              <w:rPr>
                <w:rFonts w:ascii="宋体" w:hAnsi="宋体" w:eastAsia="宋体"/>
                <w:bCs/>
                <w:sz w:val="21"/>
                <w:szCs w:val="21"/>
              </w:rPr>
              <w:t>3</w:t>
            </w:r>
            <w:r>
              <w:rPr>
                <w:rFonts w:hint="eastAsia" w:ascii="宋体" w:hAnsi="宋体" w:eastAsia="宋体"/>
                <w:bCs/>
                <w:sz w:val="21"/>
                <w:szCs w:val="21"/>
              </w:rPr>
              <w:t>分。</w:t>
            </w:r>
          </w:p>
          <w:p>
            <w:pPr>
              <w:pStyle w:val="16"/>
              <w:pBdr>
                <w:bottom w:val="none" w:color="auto" w:sz="0" w:space="0"/>
              </w:pBdr>
              <w:topLinePunct/>
              <w:snapToGrid/>
              <w:spacing w:before="24" w:beforeLines="10" w:after="24" w:afterLines="10"/>
              <w:jc w:val="both"/>
              <w:rPr>
                <w:rFonts w:ascii="宋体" w:hAnsi="宋体" w:eastAsia="宋体"/>
                <w:bCs/>
                <w:sz w:val="21"/>
                <w:szCs w:val="21"/>
              </w:rPr>
            </w:pPr>
            <w:r>
              <w:rPr>
                <w:rFonts w:hint="eastAsia" w:ascii="宋体" w:hAnsi="宋体" w:eastAsia="宋体"/>
                <w:bCs/>
                <w:sz w:val="21"/>
                <w:szCs w:val="21"/>
              </w:rPr>
              <w:t>证明材料：中标通知书或合同关键页或其他证明材料，复印</w:t>
            </w:r>
            <w:r>
              <w:rPr>
                <w:rFonts w:ascii="宋体" w:hAnsi="宋体" w:eastAsia="宋体"/>
                <w:bCs/>
                <w:sz w:val="21"/>
                <w:szCs w:val="21"/>
              </w:rPr>
              <w:t>件加盖单位公章</w:t>
            </w:r>
            <w:r>
              <w:rPr>
                <w:rFonts w:hint="eastAsia" w:ascii="宋体" w:hAnsi="宋体" w:eastAsia="宋体"/>
                <w:bCs/>
                <w:sz w:val="21"/>
                <w:szCs w:val="21"/>
              </w:rPr>
              <w:t>。</w:t>
            </w:r>
          </w:p>
        </w:tc>
        <w:tc>
          <w:tcPr>
            <w:tcW w:w="412" w:type="pct"/>
            <w:vAlign w:val="center"/>
          </w:tcPr>
          <w:p>
            <w:pPr>
              <w:topLinePunct/>
              <w:spacing w:line="288" w:lineRule="auto"/>
              <w:ind w:firstLine="199" w:firstLineChars="95"/>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99" w:type="pct"/>
            <w:vAlign w:val="center"/>
          </w:tcPr>
          <w:p>
            <w:pPr>
              <w:topLinePunct/>
              <w:spacing w:line="288" w:lineRule="auto"/>
              <w:ind w:firstLine="0" w:firstLineChars="0"/>
              <w:jc w:val="center"/>
              <w:rPr>
                <w:rFonts w:ascii="宋体" w:hAnsi="宋体" w:eastAsia="宋体"/>
                <w:sz w:val="21"/>
                <w:szCs w:val="21"/>
              </w:rPr>
            </w:pPr>
            <w:r>
              <w:rPr>
                <w:rFonts w:hint="eastAsia" w:ascii="宋体" w:hAnsi="宋体" w:eastAsia="宋体"/>
                <w:sz w:val="21"/>
                <w:szCs w:val="21"/>
              </w:rPr>
              <w:t>3</w:t>
            </w:r>
          </w:p>
        </w:tc>
        <w:tc>
          <w:tcPr>
            <w:tcW w:w="366" w:type="pct"/>
            <w:vAlign w:val="center"/>
          </w:tcPr>
          <w:p>
            <w:pPr>
              <w:topLinePunct/>
              <w:spacing w:line="288" w:lineRule="auto"/>
              <w:ind w:firstLine="0" w:firstLineChars="0"/>
              <w:rPr>
                <w:rFonts w:ascii="宋体" w:hAnsi="宋体" w:eastAsia="宋体"/>
                <w:sz w:val="21"/>
                <w:szCs w:val="21"/>
              </w:rPr>
            </w:pPr>
            <w:r>
              <w:rPr>
                <w:rFonts w:hint="eastAsia" w:ascii="宋体" w:hAnsi="宋体" w:eastAsia="宋体"/>
                <w:sz w:val="21"/>
                <w:szCs w:val="21"/>
              </w:rPr>
              <w:t>拟派</w:t>
            </w:r>
            <w:r>
              <w:rPr>
                <w:rFonts w:ascii="宋体" w:hAnsi="宋体" w:eastAsia="宋体"/>
                <w:sz w:val="21"/>
                <w:szCs w:val="21"/>
              </w:rPr>
              <w:t>其他成员</w:t>
            </w:r>
          </w:p>
        </w:tc>
        <w:tc>
          <w:tcPr>
            <w:tcW w:w="380" w:type="pct"/>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10</w:t>
            </w:r>
          </w:p>
        </w:tc>
        <w:tc>
          <w:tcPr>
            <w:tcW w:w="3543" w:type="pct"/>
            <w:vAlign w:val="center"/>
          </w:tcPr>
          <w:p>
            <w:pPr>
              <w:topLinePunct/>
              <w:spacing w:before="72" w:beforeLines="30" w:after="24" w:afterLines="10" w:line="240" w:lineRule="auto"/>
              <w:ind w:firstLine="0" w:firstLineChars="0"/>
              <w:rPr>
                <w:rFonts w:ascii="宋体" w:hAnsi="宋体" w:eastAsia="宋体"/>
                <w:bCs/>
                <w:sz w:val="21"/>
                <w:szCs w:val="21"/>
              </w:rPr>
            </w:pPr>
            <w:r>
              <w:rPr>
                <w:rFonts w:ascii="宋体" w:hAnsi="宋体" w:eastAsia="宋体"/>
                <w:bCs/>
                <w:sz w:val="21"/>
                <w:szCs w:val="21"/>
              </w:rPr>
              <w:t>3</w:t>
            </w:r>
            <w:r>
              <w:rPr>
                <w:rFonts w:hint="eastAsia" w:ascii="宋体" w:hAnsi="宋体" w:eastAsia="宋体"/>
                <w:bCs/>
                <w:sz w:val="21"/>
                <w:szCs w:val="21"/>
              </w:rPr>
              <w:t>.</w:t>
            </w:r>
            <w:r>
              <w:rPr>
                <w:rFonts w:ascii="宋体" w:hAnsi="宋体" w:eastAsia="宋体"/>
                <w:bCs/>
                <w:sz w:val="21"/>
                <w:szCs w:val="21"/>
              </w:rPr>
              <w:t>1</w:t>
            </w:r>
            <w:r>
              <w:rPr>
                <w:rFonts w:hint="eastAsia" w:ascii="宋体" w:hAnsi="宋体" w:eastAsia="宋体"/>
                <w:bCs/>
                <w:sz w:val="21"/>
                <w:szCs w:val="21"/>
              </w:rPr>
              <w:t xml:space="preserve"> 其他</w:t>
            </w:r>
            <w:r>
              <w:rPr>
                <w:rFonts w:ascii="宋体" w:hAnsi="宋体" w:eastAsia="宋体"/>
                <w:bCs/>
                <w:sz w:val="21"/>
                <w:szCs w:val="21"/>
              </w:rPr>
              <w:t>成员</w:t>
            </w:r>
            <w:r>
              <w:rPr>
                <w:rFonts w:hint="eastAsia" w:ascii="宋体" w:hAnsi="宋体" w:eastAsia="宋体"/>
                <w:bCs/>
                <w:sz w:val="21"/>
                <w:szCs w:val="21"/>
              </w:rPr>
              <w:t>资格（本</w:t>
            </w:r>
            <w:r>
              <w:rPr>
                <w:rFonts w:ascii="宋体" w:hAnsi="宋体" w:eastAsia="宋体"/>
                <w:bCs/>
                <w:sz w:val="21"/>
                <w:szCs w:val="21"/>
              </w:rPr>
              <w:t>项</w:t>
            </w:r>
            <w:r>
              <w:rPr>
                <w:rFonts w:hint="eastAsia" w:ascii="宋体" w:hAnsi="宋体" w:eastAsia="宋体"/>
                <w:bCs/>
                <w:sz w:val="21"/>
                <w:szCs w:val="21"/>
              </w:rPr>
              <w:t>最高</w:t>
            </w:r>
            <w:r>
              <w:rPr>
                <w:rFonts w:ascii="宋体" w:hAnsi="宋体" w:eastAsia="宋体"/>
                <w:bCs/>
                <w:sz w:val="21"/>
                <w:szCs w:val="21"/>
              </w:rPr>
              <w:t>得10</w:t>
            </w:r>
            <w:r>
              <w:rPr>
                <w:rFonts w:hint="eastAsia" w:ascii="宋体" w:hAnsi="宋体" w:eastAsia="宋体"/>
                <w:bCs/>
                <w:sz w:val="21"/>
                <w:szCs w:val="21"/>
              </w:rPr>
              <w:t>分</w:t>
            </w:r>
            <w:r>
              <w:rPr>
                <w:rFonts w:ascii="宋体" w:hAnsi="宋体" w:eastAsia="宋体"/>
                <w:bCs/>
                <w:sz w:val="21"/>
                <w:szCs w:val="21"/>
              </w:rPr>
              <w:t>）</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生态环境专业人</w:t>
            </w:r>
            <w:r>
              <w:rPr>
                <w:rFonts w:ascii="宋体" w:hAnsi="宋体" w:eastAsia="宋体"/>
                <w:bCs/>
                <w:sz w:val="21"/>
                <w:szCs w:val="21"/>
              </w:rPr>
              <w:t>员</w:t>
            </w:r>
            <w:r>
              <w:rPr>
                <w:rFonts w:hint="eastAsia" w:ascii="宋体" w:hAnsi="宋体" w:eastAsia="宋体"/>
                <w:bCs/>
                <w:sz w:val="21"/>
                <w:szCs w:val="21"/>
              </w:rPr>
              <w:t>、能源</w:t>
            </w:r>
            <w:r>
              <w:rPr>
                <w:rFonts w:ascii="宋体" w:hAnsi="宋体" w:eastAsia="宋体"/>
                <w:bCs/>
                <w:sz w:val="21"/>
                <w:szCs w:val="21"/>
              </w:rPr>
              <w:t>专业</w:t>
            </w:r>
            <w:r>
              <w:rPr>
                <w:rFonts w:hint="eastAsia" w:ascii="宋体" w:hAnsi="宋体" w:eastAsia="宋体"/>
                <w:bCs/>
                <w:sz w:val="21"/>
                <w:szCs w:val="21"/>
              </w:rPr>
              <w:t>人</w:t>
            </w:r>
            <w:r>
              <w:rPr>
                <w:rFonts w:ascii="宋体" w:hAnsi="宋体" w:eastAsia="宋体"/>
                <w:bCs/>
                <w:sz w:val="21"/>
                <w:szCs w:val="21"/>
              </w:rPr>
              <w:t>员</w:t>
            </w:r>
            <w:r>
              <w:rPr>
                <w:rFonts w:hint="eastAsia" w:ascii="宋体" w:hAnsi="宋体" w:eastAsia="宋体"/>
                <w:bCs/>
                <w:sz w:val="21"/>
                <w:szCs w:val="21"/>
              </w:rPr>
              <w:t>各2人：</w:t>
            </w:r>
          </w:p>
          <w:p>
            <w:pPr>
              <w:topLinePunct/>
              <w:spacing w:before="24" w:beforeLines="10" w:after="24" w:afterLines="10" w:line="240" w:lineRule="auto"/>
              <w:ind w:firstLine="0" w:firstLineChars="0"/>
              <w:rPr>
                <w:rFonts w:ascii="宋体" w:hAnsi="宋体" w:eastAsia="宋体"/>
                <w:bCs/>
                <w:spacing w:val="-2"/>
                <w:sz w:val="21"/>
                <w:szCs w:val="21"/>
              </w:rPr>
            </w:pPr>
            <w:r>
              <w:rPr>
                <w:rFonts w:hint="eastAsia" w:ascii="宋体" w:hAnsi="宋体" w:eastAsia="宋体"/>
                <w:bCs/>
                <w:spacing w:val="-2"/>
                <w:sz w:val="21"/>
                <w:szCs w:val="21"/>
              </w:rPr>
              <w:t>（1</w:t>
            </w:r>
            <w:r>
              <w:rPr>
                <w:rFonts w:ascii="宋体" w:hAnsi="宋体" w:eastAsia="宋体"/>
                <w:bCs/>
                <w:spacing w:val="-2"/>
                <w:sz w:val="21"/>
                <w:szCs w:val="21"/>
              </w:rPr>
              <w:t>）</w:t>
            </w:r>
            <w:r>
              <w:rPr>
                <w:rFonts w:hint="eastAsia" w:ascii="宋体" w:hAnsi="宋体" w:eastAsia="宋体"/>
                <w:bCs/>
                <w:spacing w:val="-2"/>
                <w:sz w:val="21"/>
                <w:szCs w:val="21"/>
              </w:rPr>
              <w:t>生态</w:t>
            </w:r>
            <w:r>
              <w:rPr>
                <w:rFonts w:ascii="宋体" w:hAnsi="宋体" w:eastAsia="宋体"/>
                <w:bCs/>
                <w:spacing w:val="-2"/>
                <w:sz w:val="21"/>
                <w:szCs w:val="21"/>
              </w:rPr>
              <w:t>环境专业</w:t>
            </w:r>
            <w:r>
              <w:rPr>
                <w:rFonts w:hint="eastAsia" w:ascii="宋体" w:hAnsi="宋体" w:eastAsia="宋体"/>
                <w:bCs/>
                <w:spacing w:val="-2"/>
                <w:sz w:val="21"/>
                <w:szCs w:val="21"/>
              </w:rPr>
              <w:t>人</w:t>
            </w:r>
            <w:r>
              <w:rPr>
                <w:rFonts w:ascii="宋体" w:hAnsi="宋体" w:eastAsia="宋体"/>
                <w:bCs/>
                <w:spacing w:val="-2"/>
                <w:sz w:val="21"/>
                <w:szCs w:val="21"/>
              </w:rPr>
              <w:t>员</w:t>
            </w:r>
            <w:r>
              <w:rPr>
                <w:rFonts w:hint="eastAsia" w:ascii="宋体" w:hAnsi="宋体" w:eastAsia="宋体"/>
                <w:bCs/>
                <w:spacing w:val="-2"/>
                <w:sz w:val="21"/>
                <w:szCs w:val="21"/>
              </w:rPr>
              <w:t>具有生态</w:t>
            </w:r>
            <w:r>
              <w:rPr>
                <w:rFonts w:ascii="宋体" w:hAnsi="宋体" w:eastAsia="宋体"/>
                <w:bCs/>
                <w:spacing w:val="-2"/>
                <w:sz w:val="21"/>
                <w:szCs w:val="21"/>
              </w:rPr>
              <w:t>环境</w:t>
            </w:r>
            <w:r>
              <w:rPr>
                <w:rFonts w:hint="eastAsia" w:ascii="宋体" w:hAnsi="宋体" w:eastAsia="宋体"/>
                <w:bCs/>
                <w:spacing w:val="-2"/>
                <w:sz w:val="21"/>
                <w:szCs w:val="21"/>
              </w:rPr>
              <w:t>/</w:t>
            </w:r>
            <w:r>
              <w:rPr>
                <w:rFonts w:ascii="宋体" w:hAnsi="宋体" w:eastAsia="宋体"/>
                <w:bCs/>
                <w:spacing w:val="-2"/>
                <w:sz w:val="21"/>
                <w:szCs w:val="21"/>
              </w:rPr>
              <w:t>环境</w:t>
            </w:r>
            <w:r>
              <w:rPr>
                <w:rFonts w:hint="eastAsia" w:ascii="宋体" w:hAnsi="宋体" w:eastAsia="宋体"/>
                <w:bCs/>
                <w:spacing w:val="-2"/>
                <w:sz w:val="21"/>
                <w:szCs w:val="21"/>
              </w:rPr>
              <w:t>保护中</w:t>
            </w:r>
            <w:r>
              <w:rPr>
                <w:rFonts w:ascii="宋体" w:hAnsi="宋体" w:eastAsia="宋体"/>
                <w:bCs/>
                <w:spacing w:val="-2"/>
                <w:sz w:val="21"/>
                <w:szCs w:val="21"/>
              </w:rPr>
              <w:t>级</w:t>
            </w:r>
            <w:r>
              <w:rPr>
                <w:rFonts w:hint="eastAsia" w:ascii="宋体" w:hAnsi="宋体" w:eastAsia="宋体"/>
                <w:bCs/>
                <w:spacing w:val="-2"/>
                <w:sz w:val="21"/>
                <w:szCs w:val="21"/>
              </w:rPr>
              <w:t>及</w:t>
            </w:r>
            <w:r>
              <w:rPr>
                <w:rFonts w:ascii="宋体" w:hAnsi="宋体" w:eastAsia="宋体"/>
                <w:bCs/>
                <w:spacing w:val="-2"/>
                <w:sz w:val="21"/>
                <w:szCs w:val="21"/>
              </w:rPr>
              <w:t>以上</w:t>
            </w:r>
            <w:r>
              <w:rPr>
                <w:rFonts w:hint="eastAsia" w:ascii="宋体" w:hAnsi="宋体" w:eastAsia="宋体"/>
                <w:bCs/>
                <w:spacing w:val="-2"/>
                <w:sz w:val="21"/>
                <w:szCs w:val="21"/>
              </w:rPr>
              <w:t>职称或咨询</w:t>
            </w:r>
            <w:r>
              <w:rPr>
                <w:rFonts w:ascii="宋体" w:hAnsi="宋体" w:eastAsia="宋体"/>
                <w:bCs/>
                <w:spacing w:val="-2"/>
                <w:sz w:val="21"/>
                <w:szCs w:val="21"/>
              </w:rPr>
              <w:t>工程师（生态建设和环境工程</w:t>
            </w:r>
            <w:r>
              <w:rPr>
                <w:rFonts w:hint="eastAsia" w:ascii="宋体" w:hAnsi="宋体" w:eastAsia="宋体"/>
                <w:bCs/>
                <w:spacing w:val="-2"/>
                <w:sz w:val="21"/>
                <w:szCs w:val="21"/>
              </w:rPr>
              <w:t>）/注册环境影响评价工程师/注册</w:t>
            </w:r>
            <w:r>
              <w:rPr>
                <w:rFonts w:ascii="宋体" w:hAnsi="宋体" w:eastAsia="宋体"/>
                <w:bCs/>
                <w:spacing w:val="-2"/>
                <w:sz w:val="21"/>
                <w:szCs w:val="21"/>
              </w:rPr>
              <w:t>环保工程师</w:t>
            </w:r>
            <w:r>
              <w:rPr>
                <w:rFonts w:hint="eastAsia" w:ascii="宋体" w:hAnsi="宋体" w:eastAsia="宋体"/>
                <w:bCs/>
                <w:spacing w:val="-2"/>
                <w:sz w:val="21"/>
                <w:szCs w:val="21"/>
              </w:rPr>
              <w:t>资格，能源</w:t>
            </w:r>
            <w:r>
              <w:rPr>
                <w:rFonts w:ascii="宋体" w:hAnsi="宋体" w:eastAsia="宋体"/>
                <w:bCs/>
                <w:spacing w:val="-2"/>
                <w:sz w:val="21"/>
                <w:szCs w:val="21"/>
              </w:rPr>
              <w:t>专业</w:t>
            </w:r>
            <w:r>
              <w:rPr>
                <w:rFonts w:hint="eastAsia" w:ascii="宋体" w:hAnsi="宋体" w:eastAsia="宋体"/>
                <w:bCs/>
                <w:spacing w:val="-2"/>
                <w:sz w:val="21"/>
                <w:szCs w:val="21"/>
              </w:rPr>
              <w:t>人</w:t>
            </w:r>
            <w:r>
              <w:rPr>
                <w:rFonts w:ascii="宋体" w:hAnsi="宋体" w:eastAsia="宋体"/>
                <w:bCs/>
                <w:spacing w:val="-2"/>
                <w:sz w:val="21"/>
                <w:szCs w:val="21"/>
              </w:rPr>
              <w:t>员</w:t>
            </w:r>
            <w:r>
              <w:rPr>
                <w:rFonts w:hint="eastAsia" w:ascii="宋体" w:hAnsi="宋体" w:eastAsia="宋体"/>
                <w:bCs/>
                <w:spacing w:val="-2"/>
                <w:sz w:val="21"/>
                <w:szCs w:val="21"/>
              </w:rPr>
              <w:t>具有电</w:t>
            </w:r>
            <w:r>
              <w:rPr>
                <w:rFonts w:ascii="宋体" w:hAnsi="宋体" w:eastAsia="宋体"/>
                <w:bCs/>
                <w:spacing w:val="-2"/>
                <w:sz w:val="21"/>
                <w:szCs w:val="21"/>
              </w:rPr>
              <w:t>力</w:t>
            </w:r>
            <w:r>
              <w:rPr>
                <w:rFonts w:hint="eastAsia" w:ascii="宋体" w:hAnsi="宋体" w:eastAsia="宋体"/>
                <w:bCs/>
                <w:spacing w:val="-2"/>
                <w:sz w:val="21"/>
                <w:szCs w:val="21"/>
              </w:rPr>
              <w:t>/暖通/能源中级及以</w:t>
            </w:r>
            <w:r>
              <w:rPr>
                <w:rFonts w:ascii="宋体" w:hAnsi="宋体" w:eastAsia="宋体"/>
                <w:bCs/>
                <w:spacing w:val="-2"/>
                <w:sz w:val="21"/>
                <w:szCs w:val="21"/>
              </w:rPr>
              <w:t>上</w:t>
            </w:r>
            <w:r>
              <w:rPr>
                <w:rFonts w:hint="eastAsia" w:ascii="宋体" w:hAnsi="宋体" w:eastAsia="宋体"/>
                <w:bCs/>
                <w:spacing w:val="-2"/>
                <w:sz w:val="21"/>
                <w:szCs w:val="21"/>
              </w:rPr>
              <w:t>职称或注册电气工程师（供</w:t>
            </w:r>
            <w:r>
              <w:rPr>
                <w:rFonts w:ascii="宋体" w:hAnsi="宋体" w:eastAsia="宋体"/>
                <w:bCs/>
                <w:spacing w:val="-2"/>
                <w:sz w:val="21"/>
                <w:szCs w:val="21"/>
              </w:rPr>
              <w:t>配电）</w:t>
            </w:r>
            <w:r>
              <w:rPr>
                <w:rFonts w:hint="eastAsia" w:ascii="宋体" w:hAnsi="宋体" w:eastAsia="宋体"/>
                <w:bCs/>
                <w:spacing w:val="-2"/>
                <w:sz w:val="21"/>
                <w:szCs w:val="21"/>
              </w:rPr>
              <w:t>/注册公用设备工程师（暖通</w:t>
            </w:r>
            <w:r>
              <w:rPr>
                <w:rFonts w:ascii="宋体" w:hAnsi="宋体" w:eastAsia="宋体"/>
                <w:bCs/>
                <w:spacing w:val="-2"/>
                <w:sz w:val="21"/>
                <w:szCs w:val="21"/>
              </w:rPr>
              <w:t>）</w:t>
            </w:r>
            <w:r>
              <w:rPr>
                <w:rFonts w:hint="eastAsia" w:ascii="宋体" w:hAnsi="宋体" w:eastAsia="宋体"/>
                <w:bCs/>
                <w:spacing w:val="-2"/>
                <w:sz w:val="21"/>
                <w:szCs w:val="21"/>
              </w:rPr>
              <w:t>，</w:t>
            </w:r>
            <w:r>
              <w:rPr>
                <w:rFonts w:ascii="宋体" w:hAnsi="宋体" w:eastAsia="宋体"/>
                <w:bCs/>
                <w:spacing w:val="-2"/>
                <w:sz w:val="21"/>
                <w:szCs w:val="21"/>
              </w:rPr>
              <w:t>每人得</w:t>
            </w:r>
            <w:r>
              <w:rPr>
                <w:rFonts w:hint="eastAsia" w:ascii="宋体" w:hAnsi="宋体" w:eastAsia="宋体"/>
                <w:bCs/>
                <w:spacing w:val="-2"/>
                <w:sz w:val="21"/>
                <w:szCs w:val="21"/>
              </w:rPr>
              <w:t>2.5分</w:t>
            </w:r>
            <w:r>
              <w:rPr>
                <w:rFonts w:ascii="宋体" w:hAnsi="宋体" w:eastAsia="宋体"/>
                <w:bCs/>
                <w:spacing w:val="-2"/>
                <w:sz w:val="21"/>
                <w:szCs w:val="21"/>
              </w:rPr>
              <w:t>；</w:t>
            </w:r>
          </w:p>
          <w:p>
            <w:pPr>
              <w:topLinePunct/>
              <w:spacing w:before="24" w:beforeLines="10" w:after="24" w:afterLines="10" w:line="240" w:lineRule="auto"/>
              <w:ind w:firstLine="0" w:firstLineChars="0"/>
              <w:rPr>
                <w:rFonts w:ascii="宋体" w:hAnsi="宋体" w:eastAsia="宋体"/>
                <w:bCs/>
                <w:sz w:val="21"/>
                <w:szCs w:val="21"/>
              </w:rPr>
            </w:pPr>
            <w:r>
              <w:rPr>
                <w:rFonts w:hint="eastAsia" w:ascii="宋体" w:hAnsi="宋体" w:eastAsia="宋体"/>
                <w:bCs/>
                <w:sz w:val="21"/>
                <w:szCs w:val="21"/>
              </w:rPr>
              <w:t>（</w:t>
            </w:r>
            <w:r>
              <w:rPr>
                <w:rFonts w:ascii="宋体" w:hAnsi="宋体" w:eastAsia="宋体"/>
                <w:bCs/>
                <w:sz w:val="21"/>
                <w:szCs w:val="21"/>
              </w:rPr>
              <w:t>2）</w:t>
            </w:r>
            <w:r>
              <w:rPr>
                <w:rFonts w:hint="eastAsia" w:ascii="宋体" w:hAnsi="宋体" w:eastAsia="宋体"/>
                <w:bCs/>
                <w:sz w:val="21"/>
                <w:szCs w:val="21"/>
              </w:rPr>
              <w:t>生态</w:t>
            </w:r>
            <w:r>
              <w:rPr>
                <w:rFonts w:ascii="宋体" w:hAnsi="宋体" w:eastAsia="宋体"/>
                <w:bCs/>
                <w:sz w:val="21"/>
                <w:szCs w:val="21"/>
              </w:rPr>
              <w:t>环境专业</w:t>
            </w:r>
            <w:r>
              <w:rPr>
                <w:rFonts w:hint="eastAsia" w:ascii="宋体" w:hAnsi="宋体" w:eastAsia="宋体"/>
                <w:bCs/>
                <w:sz w:val="21"/>
                <w:szCs w:val="21"/>
              </w:rPr>
              <w:t>人</w:t>
            </w:r>
            <w:r>
              <w:rPr>
                <w:rFonts w:ascii="宋体" w:hAnsi="宋体" w:eastAsia="宋体"/>
                <w:bCs/>
                <w:sz w:val="21"/>
                <w:szCs w:val="21"/>
              </w:rPr>
              <w:t>员</w:t>
            </w:r>
            <w:r>
              <w:rPr>
                <w:rFonts w:hint="eastAsia" w:ascii="宋体" w:hAnsi="宋体" w:eastAsia="宋体"/>
                <w:bCs/>
                <w:sz w:val="21"/>
                <w:szCs w:val="21"/>
              </w:rPr>
              <w:t>具有生态</w:t>
            </w:r>
            <w:r>
              <w:rPr>
                <w:rFonts w:ascii="宋体" w:hAnsi="宋体" w:eastAsia="宋体"/>
                <w:bCs/>
                <w:sz w:val="21"/>
                <w:szCs w:val="21"/>
              </w:rPr>
              <w:t>环境</w:t>
            </w:r>
            <w:r>
              <w:rPr>
                <w:rFonts w:hint="eastAsia" w:ascii="宋体" w:hAnsi="宋体" w:eastAsia="宋体"/>
                <w:bCs/>
                <w:sz w:val="21"/>
                <w:szCs w:val="21"/>
              </w:rPr>
              <w:t>/</w:t>
            </w:r>
            <w:r>
              <w:rPr>
                <w:rFonts w:ascii="宋体" w:hAnsi="宋体" w:eastAsia="宋体"/>
                <w:bCs/>
                <w:sz w:val="21"/>
                <w:szCs w:val="21"/>
              </w:rPr>
              <w:t>环境</w:t>
            </w:r>
            <w:r>
              <w:rPr>
                <w:rFonts w:hint="eastAsia" w:ascii="宋体" w:hAnsi="宋体" w:eastAsia="宋体"/>
                <w:bCs/>
                <w:sz w:val="21"/>
                <w:szCs w:val="21"/>
              </w:rPr>
              <w:t>保护初级</w:t>
            </w:r>
            <w:r>
              <w:rPr>
                <w:rFonts w:ascii="宋体" w:hAnsi="宋体" w:eastAsia="宋体"/>
                <w:bCs/>
                <w:sz w:val="21"/>
                <w:szCs w:val="21"/>
              </w:rPr>
              <w:t>职称</w:t>
            </w:r>
            <w:r>
              <w:rPr>
                <w:rFonts w:hint="eastAsia" w:ascii="宋体" w:hAnsi="宋体" w:eastAsia="宋体"/>
                <w:bCs/>
                <w:sz w:val="21"/>
                <w:szCs w:val="21"/>
              </w:rPr>
              <w:t>，能源</w:t>
            </w:r>
            <w:r>
              <w:rPr>
                <w:rFonts w:ascii="宋体" w:hAnsi="宋体" w:eastAsia="宋体"/>
                <w:bCs/>
                <w:sz w:val="21"/>
                <w:szCs w:val="21"/>
              </w:rPr>
              <w:t>专业</w:t>
            </w:r>
            <w:r>
              <w:rPr>
                <w:rFonts w:hint="eastAsia" w:ascii="宋体" w:hAnsi="宋体" w:eastAsia="宋体"/>
                <w:bCs/>
                <w:sz w:val="21"/>
                <w:szCs w:val="21"/>
              </w:rPr>
              <w:t>人</w:t>
            </w:r>
            <w:r>
              <w:rPr>
                <w:rFonts w:ascii="宋体" w:hAnsi="宋体" w:eastAsia="宋体"/>
                <w:bCs/>
                <w:sz w:val="21"/>
                <w:szCs w:val="21"/>
              </w:rPr>
              <w:t>员</w:t>
            </w:r>
            <w:r>
              <w:rPr>
                <w:rFonts w:hint="eastAsia" w:ascii="宋体" w:hAnsi="宋体" w:eastAsia="宋体"/>
                <w:bCs/>
                <w:sz w:val="21"/>
                <w:szCs w:val="21"/>
              </w:rPr>
              <w:t>具有电</w:t>
            </w:r>
            <w:r>
              <w:rPr>
                <w:rFonts w:ascii="宋体" w:hAnsi="宋体" w:eastAsia="宋体"/>
                <w:bCs/>
                <w:sz w:val="21"/>
                <w:szCs w:val="21"/>
              </w:rPr>
              <w:t>力</w:t>
            </w:r>
            <w:r>
              <w:rPr>
                <w:rFonts w:hint="eastAsia" w:ascii="宋体" w:hAnsi="宋体" w:eastAsia="宋体"/>
                <w:bCs/>
                <w:sz w:val="21"/>
                <w:szCs w:val="21"/>
              </w:rPr>
              <w:t>/暖通/能源初级职称</w:t>
            </w:r>
            <w:r>
              <w:rPr>
                <w:rFonts w:ascii="宋体" w:hAnsi="宋体" w:eastAsia="宋体"/>
                <w:bCs/>
                <w:sz w:val="21"/>
                <w:szCs w:val="21"/>
              </w:rPr>
              <w:t>，每人得1</w:t>
            </w:r>
            <w:r>
              <w:rPr>
                <w:rFonts w:hint="eastAsia" w:ascii="宋体" w:hAnsi="宋体" w:eastAsia="宋体"/>
                <w:bCs/>
                <w:sz w:val="21"/>
                <w:szCs w:val="21"/>
              </w:rPr>
              <w:t>分</w:t>
            </w:r>
            <w:r>
              <w:rPr>
                <w:rFonts w:ascii="宋体" w:hAnsi="宋体" w:eastAsia="宋体"/>
                <w:bCs/>
                <w:sz w:val="21"/>
                <w:szCs w:val="21"/>
              </w:rPr>
              <w:t>。</w:t>
            </w:r>
          </w:p>
          <w:p>
            <w:pPr>
              <w:topLinePunct/>
              <w:spacing w:before="24" w:beforeLines="10" w:after="24" w:afterLines="10" w:line="240" w:lineRule="auto"/>
              <w:ind w:firstLine="0" w:firstLineChars="0"/>
              <w:rPr>
                <w:rFonts w:ascii="宋体" w:hAnsi="宋体" w:eastAsia="宋体"/>
                <w:sz w:val="21"/>
                <w:szCs w:val="21"/>
              </w:rPr>
            </w:pPr>
            <w:r>
              <w:rPr>
                <w:rFonts w:hint="eastAsia" w:ascii="宋体" w:hAnsi="宋体" w:eastAsia="宋体"/>
                <w:bCs/>
                <w:sz w:val="21"/>
                <w:szCs w:val="21"/>
              </w:rPr>
              <w:t>证明材料：职称证书、2021年任意一个月在本单位社保缴纳记录，复印</w:t>
            </w:r>
            <w:r>
              <w:rPr>
                <w:rFonts w:ascii="宋体" w:hAnsi="宋体" w:eastAsia="宋体"/>
                <w:bCs/>
                <w:sz w:val="21"/>
                <w:szCs w:val="21"/>
              </w:rPr>
              <w:t>件</w:t>
            </w:r>
            <w:r>
              <w:rPr>
                <w:rFonts w:hint="eastAsia" w:ascii="宋体" w:hAnsi="宋体" w:eastAsia="宋体"/>
                <w:bCs/>
                <w:sz w:val="21"/>
                <w:szCs w:val="21"/>
              </w:rPr>
              <w:t>加盖单位公章。</w:t>
            </w:r>
          </w:p>
        </w:tc>
        <w:tc>
          <w:tcPr>
            <w:tcW w:w="412" w:type="pct"/>
            <w:vAlign w:val="center"/>
          </w:tcPr>
          <w:p>
            <w:pPr>
              <w:topLinePunct/>
              <w:spacing w:line="288" w:lineRule="auto"/>
              <w:ind w:firstLine="199" w:firstLineChars="95"/>
              <w:rPr>
                <w:rFonts w:ascii="宋体" w:hAnsi="宋体" w:eastAsia="宋体"/>
                <w:sz w:val="21"/>
                <w:szCs w:val="21"/>
              </w:rPr>
            </w:pPr>
          </w:p>
        </w:tc>
      </w:tr>
    </w:tbl>
    <w:p>
      <w:pPr>
        <w:pageBreakBefore/>
        <w:topLinePunct/>
        <w:ind w:firstLine="0" w:firstLineChars="0"/>
        <w:jc w:val="left"/>
        <w:rPr>
          <w:rFonts w:ascii="宋体" w:hAnsi="宋体" w:eastAsia="宋体" w:cs="宋体"/>
          <w:b/>
          <w:bCs/>
          <w:sz w:val="24"/>
          <w:szCs w:val="24"/>
        </w:rPr>
      </w:pPr>
      <w:r>
        <w:rPr>
          <w:rFonts w:hint="eastAsia" w:ascii="宋体" w:hAnsi="宋体" w:eastAsia="宋体" w:cs="宋体"/>
          <w:b/>
          <w:bCs/>
          <w:sz w:val="24"/>
          <w:szCs w:val="24"/>
        </w:rPr>
        <w:t>附表4</w:t>
      </w:r>
    </w:p>
    <w:p>
      <w:pPr>
        <w:widowControl w:val="0"/>
        <w:topLinePunct/>
        <w:ind w:firstLine="482"/>
        <w:jc w:val="center"/>
        <w:rPr>
          <w:rFonts w:ascii="宋体" w:hAnsi="宋体" w:eastAsia="宋体" w:cs="方正小标宋简体"/>
          <w:b/>
          <w:bCs/>
          <w:sz w:val="24"/>
          <w:szCs w:val="24"/>
        </w:rPr>
      </w:pPr>
      <w:r>
        <w:rPr>
          <w:rFonts w:ascii="宋体" w:hAnsi="宋体" w:eastAsia="宋体" w:cs="方正小标宋简体"/>
          <w:b/>
          <w:bCs/>
          <w:sz w:val="24"/>
          <w:szCs w:val="24"/>
        </w:rPr>
        <w:t>技术评审因素及分值分配</w:t>
      </w:r>
    </w:p>
    <w:tbl>
      <w:tblPr>
        <w:tblStyle w:val="2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3"/>
        <w:gridCol w:w="1543"/>
        <w:gridCol w:w="724"/>
        <w:gridCol w:w="543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361"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序号</w:t>
            </w:r>
          </w:p>
        </w:tc>
        <w:tc>
          <w:tcPr>
            <w:tcW w:w="827"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项目</w:t>
            </w:r>
          </w:p>
        </w:tc>
        <w:tc>
          <w:tcPr>
            <w:tcW w:w="388"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分值</w:t>
            </w:r>
          </w:p>
        </w:tc>
        <w:tc>
          <w:tcPr>
            <w:tcW w:w="2912"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评分标准</w:t>
            </w:r>
          </w:p>
        </w:tc>
        <w:tc>
          <w:tcPr>
            <w:tcW w:w="512"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5" w:hRule="atLeast"/>
          <w:tblHeader/>
          <w:jc w:val="center"/>
        </w:trPr>
        <w:tc>
          <w:tcPr>
            <w:tcW w:w="361" w:type="pct"/>
            <w:tcBorders>
              <w:bottom w:val="single" w:color="auto" w:sz="4" w:space="0"/>
            </w:tcBorders>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1</w:t>
            </w:r>
          </w:p>
        </w:tc>
        <w:tc>
          <w:tcPr>
            <w:tcW w:w="827" w:type="pct"/>
            <w:tcBorders>
              <w:bottom w:val="single" w:color="auto" w:sz="4" w:space="0"/>
            </w:tcBorders>
            <w:vAlign w:val="center"/>
          </w:tcPr>
          <w:p>
            <w:pPr>
              <w:topLinePunct/>
              <w:spacing w:line="288" w:lineRule="auto"/>
              <w:ind w:firstLine="0" w:firstLineChars="0"/>
              <w:rPr>
                <w:rFonts w:ascii="宋体" w:hAnsi="宋体" w:eastAsia="宋体"/>
                <w:sz w:val="21"/>
                <w:szCs w:val="21"/>
              </w:rPr>
            </w:pPr>
            <w:r>
              <w:rPr>
                <w:rFonts w:hint="eastAsia" w:ascii="宋体" w:hAnsi="宋体" w:eastAsia="宋体"/>
                <w:sz w:val="21"/>
                <w:szCs w:val="21"/>
              </w:rPr>
              <w:t>对项目理解与认知</w:t>
            </w:r>
          </w:p>
        </w:tc>
        <w:tc>
          <w:tcPr>
            <w:tcW w:w="388" w:type="pct"/>
            <w:tcBorders>
              <w:top w:val="single" w:color="auto" w:sz="4" w:space="0"/>
              <w:left w:val="single" w:color="auto" w:sz="4" w:space="0"/>
              <w:bottom w:val="single" w:color="auto" w:sz="4" w:space="0"/>
              <w:right w:val="single" w:color="auto" w:sz="4" w:space="0"/>
            </w:tcBorders>
            <w:vAlign w:val="center"/>
          </w:tcPr>
          <w:p>
            <w:pPr>
              <w:topLinePunct/>
              <w:spacing w:line="288" w:lineRule="auto"/>
              <w:ind w:firstLine="0" w:firstLineChars="0"/>
              <w:jc w:val="center"/>
              <w:rPr>
                <w:rFonts w:ascii="宋体" w:hAnsi="宋体" w:eastAsia="宋体"/>
                <w:sz w:val="21"/>
                <w:szCs w:val="21"/>
              </w:rPr>
            </w:pPr>
            <w:r>
              <w:rPr>
                <w:rFonts w:ascii="宋体" w:hAnsi="宋体" w:eastAsia="宋体"/>
                <w:sz w:val="21"/>
                <w:szCs w:val="21"/>
              </w:rPr>
              <w:t>5</w:t>
            </w:r>
          </w:p>
        </w:tc>
        <w:tc>
          <w:tcPr>
            <w:tcW w:w="2912"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rPr>
                <w:rFonts w:ascii="宋体" w:hAnsi="宋体" w:eastAsia="宋体" w:cs="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cs="宋体"/>
                <w:sz w:val="21"/>
                <w:szCs w:val="21"/>
              </w:rPr>
              <w:t>理解透彻，认知正确，能准确把握个</w:t>
            </w:r>
            <w:r>
              <w:rPr>
                <w:rFonts w:ascii="宋体" w:hAnsi="宋体" w:eastAsia="宋体" w:cs="宋体"/>
                <w:sz w:val="21"/>
                <w:szCs w:val="21"/>
              </w:rPr>
              <w:t>性、</w:t>
            </w:r>
            <w:r>
              <w:rPr>
                <w:rFonts w:hint="eastAsia" w:ascii="宋体" w:hAnsi="宋体" w:eastAsia="宋体" w:cs="宋体"/>
                <w:sz w:val="21"/>
                <w:szCs w:val="21"/>
              </w:rPr>
              <w:t>重点、难点并给出有效处理方法，得</w:t>
            </w:r>
            <w:r>
              <w:rPr>
                <w:rFonts w:ascii="宋体" w:hAnsi="宋体" w:eastAsia="宋体" w:cs="宋体"/>
                <w:sz w:val="21"/>
                <w:szCs w:val="21"/>
              </w:rPr>
              <w:t>5-4</w:t>
            </w:r>
            <w:r>
              <w:rPr>
                <w:rFonts w:hint="eastAsia" w:ascii="宋体" w:hAnsi="宋体" w:eastAsia="宋体" w:cs="宋体"/>
                <w:sz w:val="21"/>
                <w:szCs w:val="21"/>
              </w:rPr>
              <w:t>分；</w:t>
            </w:r>
          </w:p>
          <w:p>
            <w:pPr>
              <w:topLinePunct/>
              <w:spacing w:before="36" w:beforeLines="15" w:after="36" w:afterLines="15" w:line="288" w:lineRule="auto"/>
              <w:ind w:firstLine="0" w:firstLineChars="0"/>
              <w:rPr>
                <w:rFonts w:ascii="宋体" w:hAnsi="宋体" w:eastAsia="宋体" w:cs="宋体"/>
                <w:sz w:val="21"/>
                <w:szCs w:val="21"/>
              </w:rPr>
            </w:pPr>
            <w:r>
              <w:rPr>
                <w:rFonts w:hint="eastAsia" w:ascii="宋体" w:hAnsi="宋体" w:eastAsia="宋体" w:cs="宋体"/>
                <w:sz w:val="21"/>
                <w:szCs w:val="21"/>
              </w:rPr>
              <w:t>（2</w:t>
            </w:r>
            <w:r>
              <w:rPr>
                <w:rFonts w:ascii="宋体" w:hAnsi="宋体" w:eastAsia="宋体" w:cs="宋体"/>
                <w:sz w:val="21"/>
                <w:szCs w:val="21"/>
              </w:rPr>
              <w:t>）</w:t>
            </w:r>
            <w:r>
              <w:rPr>
                <w:rFonts w:hint="eastAsia" w:ascii="宋体" w:hAnsi="宋体" w:eastAsia="宋体" w:cs="宋体"/>
                <w:sz w:val="21"/>
                <w:szCs w:val="21"/>
              </w:rPr>
              <w:t>理解较透彻，认知较正确，能较准确把握个</w:t>
            </w:r>
            <w:r>
              <w:rPr>
                <w:rFonts w:ascii="宋体" w:hAnsi="宋体" w:eastAsia="宋体" w:cs="宋体"/>
                <w:sz w:val="21"/>
                <w:szCs w:val="21"/>
              </w:rPr>
              <w:t>性、</w:t>
            </w:r>
            <w:r>
              <w:rPr>
                <w:rFonts w:hint="eastAsia" w:ascii="宋体" w:hAnsi="宋体" w:eastAsia="宋体" w:cs="宋体"/>
                <w:sz w:val="21"/>
                <w:szCs w:val="21"/>
              </w:rPr>
              <w:t>重点、难点并给出较有效处理方法，得</w:t>
            </w:r>
            <w:r>
              <w:rPr>
                <w:rFonts w:ascii="宋体" w:hAnsi="宋体" w:eastAsia="宋体" w:cs="宋体"/>
                <w:sz w:val="21"/>
                <w:szCs w:val="21"/>
              </w:rPr>
              <w:t>3</w:t>
            </w:r>
            <w:r>
              <w:rPr>
                <w:rFonts w:hint="eastAsia" w:ascii="宋体" w:hAnsi="宋体" w:eastAsia="宋体" w:cs="宋体"/>
                <w:sz w:val="21"/>
                <w:szCs w:val="21"/>
              </w:rPr>
              <w:t>-2分；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cs="宋体"/>
                <w:sz w:val="21"/>
                <w:szCs w:val="21"/>
              </w:rPr>
              <w:t>（3</w:t>
            </w:r>
            <w:r>
              <w:rPr>
                <w:rFonts w:ascii="宋体" w:hAnsi="宋体" w:eastAsia="宋体" w:cs="宋体"/>
                <w:sz w:val="21"/>
                <w:szCs w:val="21"/>
              </w:rPr>
              <w:t>）</w:t>
            </w:r>
            <w:r>
              <w:rPr>
                <w:rFonts w:hint="eastAsia" w:ascii="宋体" w:hAnsi="宋体" w:eastAsia="宋体" w:cs="宋体"/>
                <w:sz w:val="21"/>
                <w:szCs w:val="21"/>
              </w:rPr>
              <w:t>理解基本透彻，认知基本准确，能基本把握个</w:t>
            </w:r>
            <w:r>
              <w:rPr>
                <w:rFonts w:ascii="宋体" w:hAnsi="宋体" w:eastAsia="宋体" w:cs="宋体"/>
                <w:sz w:val="21"/>
                <w:szCs w:val="21"/>
              </w:rPr>
              <w:t>性、</w:t>
            </w:r>
            <w:r>
              <w:rPr>
                <w:rFonts w:hint="eastAsia" w:ascii="宋体" w:hAnsi="宋体" w:eastAsia="宋体" w:cs="宋体"/>
                <w:sz w:val="21"/>
                <w:szCs w:val="21"/>
              </w:rPr>
              <w:t>重点、难点并给出一般处理办法</w:t>
            </w:r>
            <w:r>
              <w:rPr>
                <w:rFonts w:hint="eastAsia" w:ascii="宋体" w:hAnsi="宋体" w:eastAsia="宋体"/>
                <w:sz w:val="21"/>
                <w:szCs w:val="21"/>
              </w:rPr>
              <w:t>，得</w:t>
            </w:r>
            <w:r>
              <w:rPr>
                <w:rFonts w:ascii="宋体" w:hAnsi="宋体" w:eastAsia="宋体"/>
                <w:sz w:val="21"/>
                <w:szCs w:val="21"/>
              </w:rPr>
              <w:t>1</w:t>
            </w:r>
            <w:r>
              <w:rPr>
                <w:rFonts w:hint="eastAsia" w:ascii="宋体" w:hAnsi="宋体" w:eastAsia="宋体"/>
                <w:sz w:val="21"/>
                <w:szCs w:val="21"/>
              </w:rPr>
              <w:t>-0分。</w:t>
            </w:r>
          </w:p>
        </w:tc>
        <w:tc>
          <w:tcPr>
            <w:tcW w:w="512" w:type="pct"/>
            <w:tcBorders>
              <w:bottom w:val="single" w:color="auto" w:sz="4" w:space="0"/>
            </w:tcBorders>
            <w:vAlign w:val="center"/>
          </w:tcPr>
          <w:p>
            <w:pPr>
              <w:widowControl w:val="0"/>
              <w:topLinePunct/>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61" w:type="pct"/>
            <w:vAlign w:val="center"/>
          </w:tcPr>
          <w:p>
            <w:pPr>
              <w:topLinePunct/>
              <w:spacing w:line="288" w:lineRule="auto"/>
              <w:ind w:firstLine="0" w:firstLineChars="0"/>
              <w:jc w:val="center"/>
              <w:rPr>
                <w:rFonts w:ascii="宋体" w:hAnsi="宋体" w:eastAsia="宋体"/>
                <w:sz w:val="21"/>
                <w:szCs w:val="21"/>
              </w:rPr>
            </w:pPr>
            <w:r>
              <w:rPr>
                <w:rFonts w:hint="eastAsia" w:ascii="宋体" w:hAnsi="宋体" w:eastAsia="宋体"/>
                <w:sz w:val="21"/>
                <w:szCs w:val="21"/>
              </w:rPr>
              <w:t>2</w:t>
            </w:r>
          </w:p>
        </w:tc>
        <w:tc>
          <w:tcPr>
            <w:tcW w:w="827" w:type="pct"/>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工作思路及服务方案</w:t>
            </w:r>
          </w:p>
        </w:tc>
        <w:tc>
          <w:tcPr>
            <w:tcW w:w="388"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jc w:val="center"/>
              <w:rPr>
                <w:rFonts w:ascii="宋体" w:hAnsi="宋体" w:eastAsia="宋体"/>
                <w:sz w:val="21"/>
                <w:szCs w:val="21"/>
              </w:rPr>
            </w:pPr>
            <w:r>
              <w:rPr>
                <w:rFonts w:hint="eastAsia" w:ascii="宋体" w:hAnsi="宋体" w:eastAsia="宋体"/>
                <w:sz w:val="21"/>
                <w:szCs w:val="21"/>
              </w:rPr>
              <w:t>5</w:t>
            </w:r>
          </w:p>
        </w:tc>
        <w:tc>
          <w:tcPr>
            <w:tcW w:w="2912"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整体构思全面，工作思路清晰，服务方案完整且可操作性强，得5</w:t>
            </w:r>
            <w:r>
              <w:rPr>
                <w:rFonts w:ascii="宋体" w:hAnsi="宋体" w:eastAsia="宋体"/>
                <w:sz w:val="21"/>
                <w:szCs w:val="21"/>
              </w:rPr>
              <w:t>-4</w:t>
            </w:r>
            <w:r>
              <w:rPr>
                <w:rFonts w:hint="eastAsia" w:ascii="宋体" w:hAnsi="宋体" w:eastAsia="宋体"/>
                <w:sz w:val="21"/>
                <w:szCs w:val="21"/>
              </w:rPr>
              <w:t>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w:t>
            </w:r>
            <w:r>
              <w:rPr>
                <w:rFonts w:hint="eastAsia" w:ascii="宋体" w:hAnsi="宋体" w:eastAsia="宋体"/>
                <w:sz w:val="21"/>
                <w:szCs w:val="21"/>
              </w:rPr>
              <w:t>整体构思较全面，工作思路较清晰，服务方案较完整且可操作性</w:t>
            </w:r>
            <w:r>
              <w:rPr>
                <w:rFonts w:ascii="宋体" w:hAnsi="宋体" w:eastAsia="宋体"/>
                <w:sz w:val="21"/>
                <w:szCs w:val="21"/>
              </w:rPr>
              <w:t>较强</w:t>
            </w:r>
            <w:r>
              <w:rPr>
                <w:rFonts w:hint="eastAsia" w:ascii="宋体" w:hAnsi="宋体" w:eastAsia="宋体"/>
                <w:sz w:val="21"/>
                <w:szCs w:val="21"/>
              </w:rPr>
              <w:t>，得</w:t>
            </w:r>
            <w:r>
              <w:rPr>
                <w:rFonts w:ascii="宋体" w:hAnsi="宋体" w:eastAsia="宋体"/>
                <w:sz w:val="21"/>
                <w:szCs w:val="21"/>
              </w:rPr>
              <w:t>3</w:t>
            </w:r>
            <w:r>
              <w:rPr>
                <w:rFonts w:hint="eastAsia" w:ascii="宋体" w:hAnsi="宋体" w:eastAsia="宋体"/>
                <w:sz w:val="21"/>
                <w:szCs w:val="21"/>
              </w:rPr>
              <w:t>-2分；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（3</w:t>
            </w:r>
            <w:r>
              <w:rPr>
                <w:rFonts w:ascii="宋体" w:hAnsi="宋体" w:eastAsia="宋体"/>
                <w:sz w:val="21"/>
                <w:szCs w:val="21"/>
              </w:rPr>
              <w:t>）</w:t>
            </w:r>
            <w:r>
              <w:rPr>
                <w:rFonts w:hint="eastAsia" w:ascii="宋体" w:hAnsi="宋体" w:eastAsia="宋体"/>
                <w:sz w:val="21"/>
                <w:szCs w:val="21"/>
              </w:rPr>
              <w:t>整体构思基本全面，工作思路基本清晰，服务方案基本完整且可操作性一</w:t>
            </w:r>
            <w:r>
              <w:rPr>
                <w:rFonts w:ascii="宋体" w:hAnsi="宋体" w:eastAsia="宋体"/>
                <w:sz w:val="21"/>
                <w:szCs w:val="21"/>
              </w:rPr>
              <w:t>般</w:t>
            </w:r>
            <w:r>
              <w:rPr>
                <w:rFonts w:hint="eastAsia" w:ascii="宋体" w:hAnsi="宋体" w:eastAsia="宋体"/>
                <w:sz w:val="21"/>
                <w:szCs w:val="21"/>
              </w:rPr>
              <w:t>，得</w:t>
            </w:r>
            <w:r>
              <w:rPr>
                <w:rFonts w:ascii="宋体" w:hAnsi="宋体" w:eastAsia="宋体"/>
                <w:sz w:val="21"/>
                <w:szCs w:val="21"/>
              </w:rPr>
              <w:t>1</w:t>
            </w:r>
            <w:r>
              <w:rPr>
                <w:rFonts w:hint="eastAsia" w:ascii="宋体" w:hAnsi="宋体" w:eastAsia="宋体"/>
                <w:sz w:val="21"/>
                <w:szCs w:val="21"/>
              </w:rPr>
              <w:t>-0分。</w:t>
            </w:r>
          </w:p>
        </w:tc>
        <w:tc>
          <w:tcPr>
            <w:tcW w:w="512" w:type="pct"/>
            <w:vAlign w:val="center"/>
          </w:tcPr>
          <w:p>
            <w:pPr>
              <w:widowControl w:val="0"/>
              <w:topLinePunct/>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61" w:type="pct"/>
            <w:vAlign w:val="center"/>
          </w:tcPr>
          <w:p>
            <w:pPr>
              <w:topLinePunct/>
              <w:spacing w:line="288" w:lineRule="auto"/>
              <w:ind w:firstLine="0" w:firstLineChars="0"/>
              <w:jc w:val="center"/>
              <w:rPr>
                <w:rFonts w:ascii="宋体" w:hAnsi="宋体" w:eastAsia="宋体"/>
                <w:sz w:val="21"/>
                <w:szCs w:val="21"/>
              </w:rPr>
            </w:pPr>
            <w:r>
              <w:rPr>
                <w:rFonts w:hint="eastAsia" w:ascii="宋体" w:hAnsi="宋体" w:eastAsia="宋体"/>
                <w:sz w:val="21"/>
                <w:szCs w:val="21"/>
              </w:rPr>
              <w:t>3</w:t>
            </w:r>
          </w:p>
        </w:tc>
        <w:tc>
          <w:tcPr>
            <w:tcW w:w="827" w:type="pct"/>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工作计划、</w:t>
            </w:r>
            <w:r>
              <w:rPr>
                <w:rFonts w:ascii="宋体" w:hAnsi="宋体" w:eastAsia="宋体"/>
                <w:sz w:val="21"/>
                <w:szCs w:val="21"/>
              </w:rPr>
              <w:t>方法</w:t>
            </w:r>
            <w:r>
              <w:rPr>
                <w:rFonts w:hint="eastAsia" w:ascii="宋体" w:hAnsi="宋体" w:eastAsia="宋体"/>
                <w:sz w:val="21"/>
                <w:szCs w:val="21"/>
              </w:rPr>
              <w:t>与措施、</w:t>
            </w:r>
            <w:r>
              <w:rPr>
                <w:rFonts w:ascii="宋体" w:hAnsi="宋体" w:eastAsia="宋体"/>
                <w:sz w:val="21"/>
                <w:szCs w:val="21"/>
              </w:rPr>
              <w:t>成果内容与深度</w:t>
            </w:r>
          </w:p>
        </w:tc>
        <w:tc>
          <w:tcPr>
            <w:tcW w:w="388"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jc w:val="center"/>
              <w:rPr>
                <w:rFonts w:ascii="宋体" w:hAnsi="宋体" w:eastAsia="宋体"/>
                <w:sz w:val="21"/>
                <w:szCs w:val="21"/>
              </w:rPr>
            </w:pPr>
            <w:r>
              <w:rPr>
                <w:rFonts w:hint="eastAsia" w:ascii="宋体" w:hAnsi="宋体" w:eastAsia="宋体"/>
                <w:sz w:val="21"/>
                <w:szCs w:val="21"/>
              </w:rPr>
              <w:t>5</w:t>
            </w:r>
          </w:p>
        </w:tc>
        <w:tc>
          <w:tcPr>
            <w:tcW w:w="2912"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完整性、规范性、合理性强，得5</w:t>
            </w:r>
            <w:r>
              <w:rPr>
                <w:rFonts w:ascii="宋体" w:hAnsi="宋体" w:eastAsia="宋体"/>
                <w:sz w:val="21"/>
                <w:szCs w:val="21"/>
              </w:rPr>
              <w:t>-4</w:t>
            </w:r>
            <w:r>
              <w:rPr>
                <w:rFonts w:hint="eastAsia" w:ascii="宋体" w:hAnsi="宋体" w:eastAsia="宋体"/>
                <w:sz w:val="21"/>
                <w:szCs w:val="21"/>
              </w:rPr>
              <w:t>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完整性、规范性、合理性较强，得3</w:t>
            </w:r>
            <w:r>
              <w:rPr>
                <w:rFonts w:ascii="宋体" w:hAnsi="宋体" w:eastAsia="宋体"/>
                <w:sz w:val="21"/>
                <w:szCs w:val="21"/>
              </w:rPr>
              <w:t>-2</w:t>
            </w:r>
            <w:r>
              <w:rPr>
                <w:rFonts w:hint="eastAsia" w:ascii="宋体" w:hAnsi="宋体" w:eastAsia="宋体"/>
                <w:sz w:val="21"/>
                <w:szCs w:val="21"/>
              </w:rPr>
              <w:t>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完整性、规范性、合理性一般，得</w:t>
            </w:r>
            <w:r>
              <w:rPr>
                <w:rFonts w:ascii="宋体" w:hAnsi="宋体" w:eastAsia="宋体"/>
                <w:sz w:val="21"/>
                <w:szCs w:val="21"/>
              </w:rPr>
              <w:t>1</w:t>
            </w:r>
            <w:r>
              <w:rPr>
                <w:rFonts w:hint="eastAsia" w:ascii="宋体" w:hAnsi="宋体" w:eastAsia="宋体"/>
                <w:sz w:val="21"/>
                <w:szCs w:val="21"/>
              </w:rPr>
              <w:t>-0分。</w:t>
            </w:r>
          </w:p>
        </w:tc>
        <w:tc>
          <w:tcPr>
            <w:tcW w:w="512" w:type="pct"/>
            <w:vAlign w:val="center"/>
          </w:tcPr>
          <w:p>
            <w:pPr>
              <w:widowControl w:val="0"/>
              <w:topLinePunct/>
              <w:ind w:firstLine="0" w:firstLineChars="0"/>
              <w:jc w:val="center"/>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blHeader/>
          <w:jc w:val="center"/>
        </w:trPr>
        <w:tc>
          <w:tcPr>
            <w:tcW w:w="361" w:type="pct"/>
            <w:vAlign w:val="center"/>
          </w:tcPr>
          <w:p>
            <w:pPr>
              <w:topLinePunct/>
              <w:spacing w:line="288" w:lineRule="auto"/>
              <w:ind w:firstLine="0" w:firstLineChars="0"/>
              <w:jc w:val="center"/>
              <w:rPr>
                <w:rFonts w:ascii="宋体" w:hAnsi="宋体" w:eastAsia="宋体"/>
                <w:sz w:val="21"/>
                <w:szCs w:val="21"/>
              </w:rPr>
            </w:pPr>
            <w:r>
              <w:rPr>
                <w:rFonts w:hint="eastAsia" w:ascii="宋体" w:hAnsi="宋体" w:eastAsia="宋体"/>
                <w:sz w:val="21"/>
                <w:szCs w:val="21"/>
              </w:rPr>
              <w:t>4</w:t>
            </w:r>
          </w:p>
        </w:tc>
        <w:tc>
          <w:tcPr>
            <w:tcW w:w="827" w:type="pct"/>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质量管理体系与措施</w:t>
            </w:r>
          </w:p>
        </w:tc>
        <w:tc>
          <w:tcPr>
            <w:tcW w:w="388"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jc w:val="center"/>
              <w:rPr>
                <w:rFonts w:ascii="宋体" w:hAnsi="宋体" w:eastAsia="宋体"/>
                <w:sz w:val="21"/>
                <w:szCs w:val="21"/>
              </w:rPr>
            </w:pPr>
            <w:r>
              <w:rPr>
                <w:rFonts w:hint="eastAsia" w:ascii="宋体" w:hAnsi="宋体" w:eastAsia="宋体"/>
                <w:sz w:val="21"/>
                <w:szCs w:val="21"/>
              </w:rPr>
              <w:t>5</w:t>
            </w:r>
          </w:p>
        </w:tc>
        <w:tc>
          <w:tcPr>
            <w:tcW w:w="2912"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w:t>
            </w:r>
            <w:r>
              <w:rPr>
                <w:rFonts w:hint="eastAsia" w:ascii="宋体" w:hAnsi="宋体" w:eastAsia="宋体"/>
                <w:sz w:val="21"/>
                <w:szCs w:val="21"/>
              </w:rPr>
              <w:t>完整性、规范性、合理性强，得5</w:t>
            </w:r>
            <w:r>
              <w:rPr>
                <w:rFonts w:ascii="宋体" w:hAnsi="宋体" w:eastAsia="宋体"/>
                <w:sz w:val="21"/>
                <w:szCs w:val="21"/>
              </w:rPr>
              <w:t>-4</w:t>
            </w:r>
            <w:r>
              <w:rPr>
                <w:rFonts w:hint="eastAsia" w:ascii="宋体" w:hAnsi="宋体" w:eastAsia="宋体"/>
                <w:sz w:val="21"/>
                <w:szCs w:val="21"/>
              </w:rPr>
              <w:t>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2）</w:t>
            </w:r>
            <w:r>
              <w:rPr>
                <w:rFonts w:hint="eastAsia" w:ascii="宋体" w:hAnsi="宋体" w:eastAsia="宋体"/>
                <w:sz w:val="21"/>
                <w:szCs w:val="21"/>
              </w:rPr>
              <w:t>完整性、规范性、合理性较强，得3</w:t>
            </w:r>
            <w:r>
              <w:rPr>
                <w:rFonts w:ascii="宋体" w:hAnsi="宋体" w:eastAsia="宋体"/>
                <w:sz w:val="21"/>
                <w:szCs w:val="21"/>
              </w:rPr>
              <w:t>-2</w:t>
            </w:r>
            <w:r>
              <w:rPr>
                <w:rFonts w:hint="eastAsia" w:ascii="宋体" w:hAnsi="宋体" w:eastAsia="宋体"/>
                <w:sz w:val="21"/>
                <w:szCs w:val="21"/>
              </w:rPr>
              <w:t>分；</w:t>
            </w:r>
          </w:p>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w:t>
            </w:r>
            <w:r>
              <w:rPr>
                <w:rFonts w:ascii="宋体" w:hAnsi="宋体" w:eastAsia="宋体"/>
                <w:sz w:val="21"/>
                <w:szCs w:val="21"/>
              </w:rPr>
              <w:t>3）</w:t>
            </w:r>
            <w:r>
              <w:rPr>
                <w:rFonts w:hint="eastAsia" w:ascii="宋体" w:hAnsi="宋体" w:eastAsia="宋体"/>
                <w:sz w:val="21"/>
                <w:szCs w:val="21"/>
              </w:rPr>
              <w:t>完整性、规范性、合理性一般，得</w:t>
            </w:r>
            <w:r>
              <w:rPr>
                <w:rFonts w:ascii="宋体" w:hAnsi="宋体" w:eastAsia="宋体"/>
                <w:sz w:val="21"/>
                <w:szCs w:val="21"/>
              </w:rPr>
              <w:t>1</w:t>
            </w:r>
            <w:r>
              <w:rPr>
                <w:rFonts w:hint="eastAsia" w:ascii="宋体" w:hAnsi="宋体" w:eastAsia="宋体"/>
                <w:sz w:val="21"/>
                <w:szCs w:val="21"/>
              </w:rPr>
              <w:t>-0分。</w:t>
            </w:r>
          </w:p>
        </w:tc>
        <w:tc>
          <w:tcPr>
            <w:tcW w:w="512" w:type="pct"/>
            <w:vAlign w:val="center"/>
          </w:tcPr>
          <w:p>
            <w:pPr>
              <w:widowControl w:val="0"/>
              <w:topLinePunct/>
              <w:ind w:firstLine="0" w:firstLineChars="0"/>
              <w:jc w:val="center"/>
              <w:rPr>
                <w:rFonts w:ascii="宋体" w:hAnsi="宋体" w:eastAsia="宋体" w:cs="Times New Roman"/>
                <w:sz w:val="21"/>
                <w:szCs w:val="21"/>
              </w:rPr>
            </w:pPr>
          </w:p>
        </w:tc>
      </w:tr>
    </w:tbl>
    <w:p>
      <w:pPr>
        <w:widowControl w:val="0"/>
        <w:topLinePunct/>
        <w:ind w:firstLine="0" w:firstLineChars="0"/>
        <w:rPr>
          <w:rFonts w:ascii="宋体" w:hAnsi="宋体" w:eastAsia="宋体" w:cs="黑体"/>
          <w:b/>
          <w:bCs/>
          <w:kern w:val="0"/>
          <w:sz w:val="24"/>
          <w:szCs w:val="24"/>
        </w:rPr>
      </w:pPr>
    </w:p>
    <w:p>
      <w:pPr>
        <w:widowControl w:val="0"/>
        <w:topLinePunct/>
        <w:ind w:firstLine="0" w:firstLineChars="0"/>
        <w:rPr>
          <w:rFonts w:ascii="宋体" w:hAnsi="宋体" w:eastAsia="宋体" w:cs="黑体"/>
          <w:b/>
          <w:bCs/>
          <w:kern w:val="0"/>
          <w:sz w:val="24"/>
          <w:szCs w:val="24"/>
        </w:rPr>
      </w:pPr>
    </w:p>
    <w:p>
      <w:pPr>
        <w:widowControl w:val="0"/>
        <w:topLinePunct/>
        <w:ind w:firstLine="0" w:firstLineChars="0"/>
        <w:rPr>
          <w:rFonts w:ascii="宋体" w:hAnsi="宋体" w:eastAsia="宋体" w:cs="黑体"/>
          <w:b/>
          <w:bCs/>
          <w:kern w:val="0"/>
          <w:sz w:val="24"/>
          <w:szCs w:val="24"/>
        </w:rPr>
      </w:pPr>
    </w:p>
    <w:p>
      <w:pPr>
        <w:widowControl w:val="0"/>
        <w:topLinePunct/>
        <w:ind w:firstLine="0" w:firstLineChars="0"/>
        <w:jc w:val="left"/>
        <w:rPr>
          <w:rFonts w:ascii="宋体" w:hAnsi="宋体" w:eastAsia="宋体" w:cs="黑体"/>
          <w:b/>
          <w:bCs/>
          <w:kern w:val="0"/>
          <w:sz w:val="24"/>
          <w:szCs w:val="24"/>
        </w:rPr>
      </w:pPr>
      <w:r>
        <w:rPr>
          <w:rFonts w:hint="eastAsia" w:ascii="宋体" w:hAnsi="宋体" w:eastAsia="宋体" w:cs="黑体"/>
          <w:b/>
          <w:bCs/>
          <w:kern w:val="0"/>
          <w:sz w:val="24"/>
          <w:szCs w:val="24"/>
        </w:rPr>
        <w:t>附表5</w:t>
      </w:r>
    </w:p>
    <w:p>
      <w:pPr>
        <w:widowControl w:val="0"/>
        <w:topLinePunct/>
        <w:ind w:firstLine="482"/>
        <w:jc w:val="center"/>
        <w:rPr>
          <w:rFonts w:ascii="宋体" w:hAnsi="宋体" w:eastAsia="宋体" w:cs="方正小标宋简体"/>
          <w:b/>
          <w:bCs/>
          <w:sz w:val="24"/>
          <w:szCs w:val="24"/>
        </w:rPr>
      </w:pPr>
      <w:r>
        <w:rPr>
          <w:rFonts w:hint="eastAsia" w:ascii="宋体" w:hAnsi="宋体" w:eastAsia="宋体" w:cs="方正小标宋简体"/>
          <w:b/>
          <w:bCs/>
          <w:sz w:val="24"/>
          <w:szCs w:val="24"/>
        </w:rPr>
        <w:t>价格</w:t>
      </w:r>
      <w:r>
        <w:rPr>
          <w:rFonts w:ascii="宋体" w:hAnsi="宋体" w:eastAsia="宋体" w:cs="方正小标宋简体"/>
          <w:b/>
          <w:bCs/>
          <w:sz w:val="24"/>
          <w:szCs w:val="24"/>
        </w:rPr>
        <w:t>评审因素及分值分配表</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1534"/>
        <w:gridCol w:w="707"/>
        <w:gridCol w:w="5655"/>
        <w:gridCol w:w="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5"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序号</w:t>
            </w:r>
          </w:p>
        </w:tc>
        <w:tc>
          <w:tcPr>
            <w:tcW w:w="822"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评审内容</w:t>
            </w:r>
          </w:p>
        </w:tc>
        <w:tc>
          <w:tcPr>
            <w:tcW w:w="379"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hint="eastAsia" w:ascii="宋体" w:hAnsi="宋体" w:eastAsia="宋体" w:cs="Times New Roman"/>
                <w:b/>
                <w:bCs/>
                <w:sz w:val="21"/>
                <w:szCs w:val="21"/>
              </w:rPr>
              <w:t>分值</w:t>
            </w:r>
          </w:p>
        </w:tc>
        <w:tc>
          <w:tcPr>
            <w:tcW w:w="3031"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评审标准</w:t>
            </w:r>
          </w:p>
        </w:tc>
        <w:tc>
          <w:tcPr>
            <w:tcW w:w="393" w:type="pct"/>
            <w:vAlign w:val="center"/>
          </w:tcPr>
          <w:p>
            <w:pPr>
              <w:widowControl w:val="0"/>
              <w:topLinePunct/>
              <w:spacing w:line="240" w:lineRule="auto"/>
              <w:ind w:firstLine="0" w:firstLineChars="0"/>
              <w:jc w:val="center"/>
              <w:rPr>
                <w:rFonts w:ascii="宋体" w:hAnsi="宋体" w:eastAsia="宋体" w:cs="Times New Roman"/>
                <w:b/>
                <w:bCs/>
                <w:sz w:val="21"/>
                <w:szCs w:val="21"/>
              </w:rPr>
            </w:pPr>
            <w:r>
              <w:rPr>
                <w:rFonts w:ascii="宋体" w:hAnsi="宋体" w:eastAsia="宋体" w:cs="Times New Roman"/>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375" w:type="pct"/>
            <w:vAlign w:val="center"/>
          </w:tcPr>
          <w:p>
            <w:pPr>
              <w:widowControl w:val="0"/>
              <w:topLinePun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w:t>
            </w:r>
          </w:p>
        </w:tc>
        <w:tc>
          <w:tcPr>
            <w:tcW w:w="822" w:type="pct"/>
            <w:tcBorders>
              <w:top w:val="single" w:color="auto" w:sz="4" w:space="0"/>
              <w:left w:val="single" w:color="auto" w:sz="4" w:space="0"/>
              <w:bottom w:val="single" w:color="auto" w:sz="4" w:space="0"/>
              <w:right w:val="single" w:color="auto" w:sz="4" w:space="0"/>
            </w:tcBorders>
            <w:vAlign w:val="center"/>
          </w:tcPr>
          <w:p>
            <w:pPr>
              <w:widowControl w:val="0"/>
              <w:topLinePun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项目报价</w:t>
            </w:r>
          </w:p>
        </w:tc>
        <w:tc>
          <w:tcPr>
            <w:tcW w:w="379" w:type="pct"/>
            <w:tcBorders>
              <w:top w:val="single" w:color="auto" w:sz="4" w:space="0"/>
              <w:left w:val="single" w:color="auto" w:sz="4" w:space="0"/>
              <w:bottom w:val="single" w:color="auto" w:sz="4" w:space="0"/>
              <w:right w:val="single" w:color="auto" w:sz="4" w:space="0"/>
            </w:tcBorders>
            <w:vAlign w:val="center"/>
          </w:tcPr>
          <w:p>
            <w:pPr>
              <w:widowControl w:val="0"/>
              <w:topLinePunct/>
              <w:ind w:firstLine="0" w:firstLineChars="0"/>
              <w:jc w:val="center"/>
              <w:rPr>
                <w:rFonts w:ascii="宋体" w:hAnsi="宋体" w:eastAsia="宋体" w:cs="Times New Roman"/>
                <w:sz w:val="21"/>
                <w:szCs w:val="21"/>
              </w:rPr>
            </w:pPr>
            <w:r>
              <w:rPr>
                <w:rFonts w:ascii="宋体" w:hAnsi="宋体" w:eastAsia="宋体" w:cs="Times New Roman"/>
                <w:sz w:val="21"/>
                <w:szCs w:val="21"/>
              </w:rPr>
              <w:t>20</w:t>
            </w:r>
          </w:p>
        </w:tc>
        <w:tc>
          <w:tcPr>
            <w:tcW w:w="3031" w:type="pct"/>
            <w:tcBorders>
              <w:top w:val="single" w:color="auto" w:sz="4" w:space="0"/>
              <w:left w:val="single" w:color="auto" w:sz="4" w:space="0"/>
              <w:bottom w:val="single" w:color="auto" w:sz="4" w:space="0"/>
              <w:right w:val="single" w:color="auto" w:sz="4" w:space="0"/>
            </w:tcBorders>
            <w:vAlign w:val="center"/>
          </w:tcPr>
          <w:p>
            <w:pPr>
              <w:topLinePunct/>
              <w:spacing w:before="36" w:beforeLines="15" w:after="36" w:afterLines="15" w:line="288" w:lineRule="auto"/>
              <w:ind w:firstLine="0" w:firstLineChars="0"/>
              <w:rPr>
                <w:rFonts w:ascii="宋体" w:hAnsi="宋体" w:eastAsia="宋体"/>
                <w:sz w:val="21"/>
                <w:szCs w:val="21"/>
              </w:rPr>
            </w:pPr>
            <w:r>
              <w:rPr>
                <w:rFonts w:hint="eastAsia" w:ascii="宋体" w:hAnsi="宋体" w:eastAsia="宋体"/>
                <w:sz w:val="21"/>
                <w:szCs w:val="21"/>
              </w:rPr>
              <w:t xml:space="preserve">价格分采用低价优先法计算，即满足比选文件要求且报价最低的为基准价，其价格分为满分。其他供应商的价格分统一按照下列公式计算： </w:t>
            </w:r>
          </w:p>
          <w:p>
            <w:pPr>
              <w:topLinePunct/>
              <w:spacing w:before="36" w:beforeLines="15" w:after="36" w:afterLines="15" w:line="288" w:lineRule="auto"/>
              <w:ind w:firstLine="0" w:firstLineChars="0"/>
              <w:rPr>
                <w:szCs w:val="32"/>
              </w:rPr>
            </w:pPr>
            <w:r>
              <w:rPr>
                <w:rFonts w:hint="eastAsia" w:ascii="宋体" w:hAnsi="宋体" w:eastAsia="宋体"/>
                <w:sz w:val="21"/>
                <w:szCs w:val="21"/>
              </w:rPr>
              <w:t>报价得分=（基准价／响应报价）×价格分</w:t>
            </w:r>
          </w:p>
        </w:tc>
        <w:tc>
          <w:tcPr>
            <w:tcW w:w="393" w:type="pct"/>
            <w:vAlign w:val="center"/>
          </w:tcPr>
          <w:p>
            <w:pPr>
              <w:widowControl w:val="0"/>
              <w:topLinePunct/>
              <w:ind w:firstLine="0" w:firstLineChars="0"/>
              <w:rPr>
                <w:rFonts w:ascii="宋体" w:hAnsi="宋体" w:eastAsia="宋体" w:cs="Times New Roman"/>
                <w:sz w:val="21"/>
                <w:szCs w:val="21"/>
              </w:rPr>
            </w:pPr>
          </w:p>
        </w:tc>
      </w:tr>
    </w:tbl>
    <w:p>
      <w:pPr>
        <w:widowControl w:val="0"/>
        <w:topLinePunct/>
        <w:ind w:firstLine="0" w:firstLineChars="0"/>
        <w:rPr>
          <w:rFonts w:ascii="Times New Roman" w:hAnsi="宋体" w:eastAsia="宋体" w:cs="黑体"/>
          <w:kern w:val="0"/>
          <w:sz w:val="24"/>
          <w:szCs w:val="24"/>
        </w:rPr>
      </w:pPr>
    </w:p>
    <w:p>
      <w:pPr>
        <w:topLinePunct/>
        <w:ind w:firstLine="0" w:firstLineChars="0"/>
        <w:jc w:val="left"/>
        <w:rPr>
          <w:rFonts w:ascii="Times New Roman" w:hAnsi="宋体" w:eastAsia="宋体" w:cs="黑体"/>
          <w:kern w:val="0"/>
          <w:sz w:val="24"/>
          <w:szCs w:val="24"/>
        </w:rPr>
      </w:pPr>
    </w:p>
    <w:p>
      <w:pPr>
        <w:topLinePunct/>
        <w:ind w:firstLine="0" w:firstLineChars="0"/>
        <w:jc w:val="left"/>
        <w:rPr>
          <w:rFonts w:ascii="Times New Roman" w:hAnsi="宋体" w:eastAsia="宋体" w:cs="黑体"/>
          <w:kern w:val="0"/>
          <w:sz w:val="24"/>
          <w:szCs w:val="24"/>
        </w:rPr>
      </w:pPr>
    </w:p>
    <w:p>
      <w:pPr>
        <w:topLinePunct/>
        <w:ind w:firstLine="0" w:firstLineChars="0"/>
        <w:jc w:val="left"/>
        <w:rPr>
          <w:rFonts w:ascii="宋体" w:hAnsi="宋体" w:eastAsia="宋体" w:cs="黑体"/>
          <w:b/>
          <w:bCs/>
          <w:kern w:val="0"/>
          <w:sz w:val="24"/>
          <w:szCs w:val="24"/>
        </w:rPr>
      </w:pPr>
      <w:r>
        <w:rPr>
          <w:rFonts w:hint="eastAsia" w:ascii="宋体" w:hAnsi="宋体" w:eastAsia="宋体" w:cs="黑体"/>
          <w:b/>
          <w:bCs/>
          <w:kern w:val="0"/>
          <w:sz w:val="24"/>
          <w:szCs w:val="24"/>
        </w:rPr>
        <w:t>附表6</w:t>
      </w:r>
    </w:p>
    <w:p>
      <w:pPr>
        <w:widowControl w:val="0"/>
        <w:topLinePunct/>
        <w:ind w:firstLine="482"/>
        <w:jc w:val="center"/>
        <w:rPr>
          <w:rFonts w:ascii="宋体" w:hAnsi="宋体" w:eastAsia="宋体" w:cs="宋体"/>
          <w:b/>
          <w:sz w:val="24"/>
          <w:szCs w:val="24"/>
        </w:rPr>
      </w:pPr>
      <w:r>
        <w:rPr>
          <w:rFonts w:hint="eastAsia" w:ascii="宋体" w:hAnsi="宋体" w:eastAsia="宋体" w:cs="宋体"/>
          <w:b/>
          <w:sz w:val="24"/>
          <w:szCs w:val="24"/>
          <w:u w:val="single"/>
        </w:rPr>
        <w:t>海口</w:t>
      </w:r>
      <w:r>
        <w:rPr>
          <w:rFonts w:ascii="宋体" w:hAnsi="宋体" w:eastAsia="宋体" w:cs="宋体"/>
          <w:b/>
          <w:sz w:val="24"/>
          <w:szCs w:val="24"/>
          <w:u w:val="single"/>
        </w:rPr>
        <w:t>江东新区2021年规划碳排放环境影响评价</w:t>
      </w:r>
      <w:r>
        <w:rPr>
          <w:rFonts w:hint="eastAsia" w:ascii="宋体" w:hAnsi="宋体" w:eastAsia="宋体" w:cs="宋体"/>
          <w:b/>
          <w:sz w:val="24"/>
          <w:szCs w:val="24"/>
        </w:rPr>
        <w:t>采购评审结果</w:t>
      </w:r>
    </w:p>
    <w:p>
      <w:pPr>
        <w:widowControl w:val="0"/>
        <w:topLinePunct/>
        <w:ind w:firstLine="0" w:firstLineChars="0"/>
        <w:rPr>
          <w:rFonts w:ascii="宋体" w:hAnsi="宋体" w:eastAsia="宋体" w:cs="宋体"/>
          <w:b/>
          <w:sz w:val="24"/>
          <w:szCs w:val="24"/>
        </w:rPr>
      </w:pPr>
      <w:r>
        <w:rPr>
          <w:rFonts w:hint="eastAsia" w:ascii="宋体" w:hAnsi="宋体" w:eastAsia="宋体" w:cs="宋体"/>
          <w:b/>
          <w:sz w:val="21"/>
          <w:szCs w:val="21"/>
        </w:rPr>
        <w:t xml:space="preserve">时间：      年      月      日   </w:t>
      </w:r>
    </w:p>
    <w:tbl>
      <w:tblPr>
        <w:tblStyle w:val="25"/>
        <w:tblW w:w="9933"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2791"/>
        <w:gridCol w:w="2791"/>
        <w:gridCol w:w="27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供应商</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报价</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服务周期</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商务评分</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技术评分</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报价评分</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综合得分</w:t>
            </w: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c>
          <w:tcPr>
            <w:tcW w:w="2791" w:type="dxa"/>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trPr>
        <w:tc>
          <w:tcPr>
            <w:tcW w:w="1560" w:type="dxa"/>
            <w:tcBorders>
              <w:bottom w:val="single" w:color="000000" w:sz="4" w:space="0"/>
            </w:tcBorders>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评审结果</w:t>
            </w:r>
          </w:p>
        </w:tc>
        <w:tc>
          <w:tcPr>
            <w:tcW w:w="8373" w:type="dxa"/>
            <w:gridSpan w:val="3"/>
            <w:tcBorders>
              <w:bottom w:val="single" w:color="000000" w:sz="4" w:space="0"/>
            </w:tcBorders>
            <w:vAlign w:val="center"/>
          </w:tcPr>
          <w:p>
            <w:pPr>
              <w:widowControl w:val="0"/>
              <w:topLinePunct/>
              <w:spacing w:line="240" w:lineRule="auto"/>
              <w:ind w:firstLine="0" w:firstLineChars="0"/>
              <w:rPr>
                <w:rFonts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9933" w:type="dxa"/>
            <w:gridSpan w:val="4"/>
            <w:tcBorders>
              <w:left w:val="nil"/>
              <w:bottom w:val="nil"/>
              <w:right w:val="nil"/>
            </w:tcBorders>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评审小组成员确认签字：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9933" w:type="dxa"/>
            <w:gridSpan w:val="4"/>
            <w:tcBorders>
              <w:top w:val="nil"/>
              <w:left w:val="nil"/>
              <w:bottom w:val="nil"/>
              <w:right w:val="nil"/>
            </w:tcBorders>
            <w:vAlign w:val="center"/>
          </w:tcPr>
          <w:p>
            <w:pPr>
              <w:widowControl w:val="0"/>
              <w:topLinePunct/>
              <w:spacing w:line="240" w:lineRule="auto"/>
              <w:ind w:firstLine="0" w:firstLineChars="0"/>
              <w:rPr>
                <w:rFonts w:ascii="宋体" w:hAnsi="宋体" w:eastAsia="宋体" w:cs="宋体"/>
                <w:sz w:val="24"/>
                <w:szCs w:val="24"/>
              </w:rPr>
            </w:pPr>
            <w:r>
              <w:rPr>
                <w:rFonts w:hint="eastAsia" w:ascii="宋体" w:hAnsi="宋体" w:eastAsia="宋体" w:cs="宋体"/>
                <w:sz w:val="24"/>
                <w:szCs w:val="24"/>
              </w:rPr>
              <w:t>监督人员签名：</w:t>
            </w:r>
          </w:p>
        </w:tc>
      </w:tr>
    </w:tbl>
    <w:p>
      <w:pPr>
        <w:topLinePunct/>
        <w:ind w:firstLine="0" w:firstLineChars="0"/>
        <w:jc w:val="left"/>
        <w:rPr>
          <w:rFonts w:ascii="宋体" w:hAnsi="宋体" w:eastAsia="宋体" w:cs="Times New Roman"/>
          <w:b/>
          <w:sz w:val="21"/>
          <w:szCs w:val="21"/>
        </w:rPr>
      </w:pPr>
    </w:p>
    <w:p>
      <w:pPr>
        <w:pageBreakBefore/>
        <w:widowControl w:val="0"/>
        <w:topLinePunct/>
        <w:adjustRightInd w:val="0"/>
        <w:ind w:firstLine="723"/>
        <w:jc w:val="center"/>
        <w:rPr>
          <w:rFonts w:ascii="宋体" w:hAnsi="宋体" w:eastAsia="宋体" w:cs="宋体"/>
          <w:b/>
          <w:bCs/>
          <w:sz w:val="36"/>
          <w:szCs w:val="36"/>
        </w:rPr>
      </w:pPr>
      <w:r>
        <w:rPr>
          <w:rFonts w:hint="eastAsia" w:ascii="宋体" w:hAnsi="宋体" w:eastAsia="宋体" w:cs="宋体"/>
          <w:b/>
          <w:bCs/>
          <w:sz w:val="36"/>
          <w:szCs w:val="36"/>
        </w:rPr>
        <w:t xml:space="preserve">第五章   </w:t>
      </w:r>
      <w:r>
        <w:rPr>
          <w:rFonts w:hint="eastAsia" w:ascii="宋体" w:hAnsi="宋体" w:eastAsia="宋体" w:cs="宋体"/>
          <w:b/>
          <w:bCs/>
          <w:kern w:val="0"/>
          <w:sz w:val="36"/>
          <w:szCs w:val="36"/>
        </w:rPr>
        <w:t>响应文件格式</w:t>
      </w:r>
    </w:p>
    <w:p>
      <w:pPr>
        <w:topLinePunct/>
        <w:spacing w:line="288" w:lineRule="auto"/>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附件1：响应函</w:t>
      </w:r>
    </w:p>
    <w:p>
      <w:pPr>
        <w:widowControl w:val="0"/>
        <w:topLinePunct/>
        <w:adjustRightInd w:val="0"/>
        <w:snapToGrid w:val="0"/>
        <w:spacing w:line="288" w:lineRule="auto"/>
        <w:ind w:firstLine="0" w:firstLineChars="0"/>
        <w:rPr>
          <w:rFonts w:ascii="宋体" w:hAnsi="宋体" w:eastAsia="宋体" w:cs="Times New Roman"/>
          <w:sz w:val="24"/>
          <w:szCs w:val="24"/>
          <w:u w:val="single"/>
        </w:rPr>
      </w:pPr>
    </w:p>
    <w:p>
      <w:pPr>
        <w:widowControl w:val="0"/>
        <w:topLinePunct/>
        <w:adjustRightInd w:val="0"/>
        <w:snapToGrid w:val="0"/>
        <w:spacing w:line="288" w:lineRule="auto"/>
        <w:ind w:firstLine="0" w:firstLineChars="0"/>
        <w:rPr>
          <w:rFonts w:ascii="宋体" w:hAnsi="宋体" w:eastAsia="宋体" w:cs="Times New Roman"/>
          <w:sz w:val="24"/>
          <w:szCs w:val="24"/>
          <w:u w:val="single"/>
        </w:rPr>
      </w:pPr>
      <w:r>
        <w:rPr>
          <w:rFonts w:hint="eastAsia" w:ascii="宋体" w:hAnsi="宋体" w:eastAsia="宋体" w:cs="Times New Roman"/>
          <w:sz w:val="24"/>
          <w:szCs w:val="24"/>
          <w:u w:val="single"/>
        </w:rPr>
        <w:t>海口江东新区管理局：</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根据</w:t>
      </w:r>
      <w:r>
        <w:rPr>
          <w:rFonts w:hint="eastAsia" w:ascii="宋体" w:hAnsi="宋体" w:eastAsia="宋体" w:cs="宋体"/>
          <w:b/>
          <w:sz w:val="24"/>
          <w:szCs w:val="24"/>
          <w:u w:val="single"/>
        </w:rPr>
        <w:t>海口</w:t>
      </w:r>
      <w:r>
        <w:rPr>
          <w:rFonts w:ascii="宋体" w:hAnsi="宋体" w:eastAsia="宋体" w:cs="宋体"/>
          <w:b/>
          <w:sz w:val="24"/>
          <w:szCs w:val="24"/>
          <w:u w:val="single"/>
        </w:rPr>
        <w:t>江东新区2021年规划碳排放环境影响评价</w:t>
      </w:r>
      <w:r>
        <w:rPr>
          <w:rFonts w:hint="eastAsia" w:ascii="宋体" w:hAnsi="宋体" w:eastAsia="宋体" w:cs="Times New Roman"/>
          <w:sz w:val="24"/>
          <w:szCs w:val="24"/>
        </w:rPr>
        <w:t>采购文件（以下简称《采购文件》）要求，</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（全名及职衔）经正式授权并以</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（供应商名称）名义报价，提交下列响应文件正本1份，副本</w:t>
      </w:r>
      <w:r>
        <w:rPr>
          <w:rFonts w:hint="eastAsia" w:ascii="宋体" w:hAnsi="宋体" w:eastAsia="宋体" w:cs="Times New Roman"/>
          <w:sz w:val="24"/>
          <w:szCs w:val="24"/>
          <w:lang w:val="en-US" w:eastAsia="zh-CN"/>
        </w:rPr>
        <w:t>4</w:t>
      </w:r>
      <w:r>
        <w:rPr>
          <w:rFonts w:hint="eastAsia" w:ascii="宋体" w:hAnsi="宋体" w:eastAsia="宋体" w:cs="Times New Roman"/>
          <w:sz w:val="24"/>
          <w:szCs w:val="24"/>
        </w:rPr>
        <w:t>份：</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1.响应函；</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2.报价表；</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 xml:space="preserve">3.法定代表人身份证明书； </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4.法定代表人授权书；</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5.委托人及受托人身份证复印件；</w:t>
      </w:r>
    </w:p>
    <w:p>
      <w:pPr>
        <w:widowControl w:val="0"/>
        <w:topLinePunct/>
        <w:adjustRightInd w:val="0"/>
        <w:snapToGrid w:val="0"/>
        <w:spacing w:line="288" w:lineRule="auto"/>
        <w:ind w:firstLine="480"/>
        <w:rPr>
          <w:rFonts w:ascii="宋体" w:hAnsi="宋体" w:eastAsia="宋体" w:cs="宋体"/>
          <w:sz w:val="24"/>
          <w:szCs w:val="24"/>
        </w:rPr>
      </w:pPr>
      <w:r>
        <w:rPr>
          <w:rFonts w:hint="eastAsia" w:ascii="宋体" w:hAnsi="宋体" w:eastAsia="宋体" w:cs="Times New Roman"/>
          <w:sz w:val="24"/>
          <w:szCs w:val="24"/>
        </w:rPr>
        <w:t>6.资质文件：</w:t>
      </w:r>
      <w:r>
        <w:rPr>
          <w:rFonts w:hint="eastAsia" w:ascii="宋体" w:hAnsi="宋体" w:eastAsia="宋体" w:cs="宋体"/>
          <w:sz w:val="24"/>
          <w:szCs w:val="24"/>
        </w:rPr>
        <w:t>（1）营业执照（复印件）；（2）提供202</w:t>
      </w:r>
      <w:r>
        <w:rPr>
          <w:rFonts w:ascii="宋体" w:hAnsi="宋体" w:eastAsia="宋体" w:cs="宋体"/>
          <w:sz w:val="24"/>
          <w:szCs w:val="24"/>
        </w:rPr>
        <w:t>1</w:t>
      </w:r>
      <w:r>
        <w:rPr>
          <w:rFonts w:hint="eastAsia" w:ascii="宋体" w:hAnsi="宋体" w:eastAsia="宋体" w:cs="宋体"/>
          <w:sz w:val="24"/>
          <w:szCs w:val="24"/>
        </w:rPr>
        <w:t>年1月1日至响应文件接受截止日任意1个月的纳税凭证（银行出具纳税凭证或税务机关出具证明的复印件）或免税证明（复印件）；（3）提供2020年1月1日至响应文件接受截止日任意1个月的社会保障资金缴纳记录（专用收据或社会保险缴纳清单）或免缴纳证明（复印件）；（4）提供2020年度经审计的财务审计报告（复印</w:t>
      </w:r>
      <w:r>
        <w:rPr>
          <w:rFonts w:ascii="宋体" w:hAnsi="宋体" w:eastAsia="宋体" w:cs="宋体"/>
          <w:sz w:val="24"/>
          <w:szCs w:val="24"/>
        </w:rPr>
        <w:t>件）</w:t>
      </w:r>
      <w:r>
        <w:rPr>
          <w:rFonts w:hint="eastAsia" w:ascii="宋体" w:hAnsi="宋体" w:eastAsia="宋体" w:cs="宋体"/>
          <w:sz w:val="24"/>
          <w:szCs w:val="24"/>
        </w:rPr>
        <w:t>。投标人2021年成立的，提供202</w:t>
      </w:r>
      <w:r>
        <w:rPr>
          <w:rFonts w:ascii="宋体" w:hAnsi="宋体" w:eastAsia="宋体" w:cs="宋体"/>
          <w:sz w:val="24"/>
          <w:szCs w:val="24"/>
        </w:rPr>
        <w:t>1</w:t>
      </w:r>
      <w:r>
        <w:rPr>
          <w:rFonts w:hint="eastAsia" w:ascii="宋体" w:hAnsi="宋体" w:eastAsia="宋体" w:cs="宋体"/>
          <w:sz w:val="24"/>
          <w:szCs w:val="24"/>
        </w:rPr>
        <w:t>年财务报表（含资产负债表、利润表、现金流量表，复印</w:t>
      </w:r>
      <w:r>
        <w:rPr>
          <w:rFonts w:ascii="宋体" w:hAnsi="宋体" w:eastAsia="宋体" w:cs="宋体"/>
          <w:sz w:val="24"/>
          <w:szCs w:val="24"/>
        </w:rPr>
        <w:t>件</w:t>
      </w:r>
      <w:r>
        <w:rPr>
          <w:rFonts w:hint="eastAsia" w:ascii="宋体" w:hAnsi="宋体" w:eastAsia="宋体" w:cs="宋体"/>
          <w:sz w:val="24"/>
          <w:szCs w:val="24"/>
        </w:rPr>
        <w:t>）；（5）提供有效的参加政府采购活动前3年内在经营活动中没有重大违法记录的书面声明；（6）未被“信用中国”网站（www.creditchina.gov.cn）中列入失信被执行人和重大税收违法案件当事人名单、未被中国政府采购网（www.ccgp.gov.cn）列入政府采购严重违法失信行为记录名单（提供网站查询截图）；</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7.承诺函；</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8.商务评审所需材料；</w:t>
      </w:r>
    </w:p>
    <w:p>
      <w:pPr>
        <w:widowControl w:val="0"/>
        <w:topLinePunct/>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9.服务方案；</w:t>
      </w:r>
    </w:p>
    <w:p>
      <w:pPr>
        <w:widowControl w:val="0"/>
        <w:topLinePunct/>
        <w:adjustRightInd w:val="0"/>
        <w:snapToGrid w:val="0"/>
        <w:spacing w:line="288" w:lineRule="auto"/>
        <w:ind w:firstLine="480"/>
        <w:rPr>
          <w:rFonts w:ascii="宋体" w:hAnsi="宋体" w:eastAsia="宋体" w:cs="宋体"/>
          <w:sz w:val="24"/>
          <w:szCs w:val="24"/>
        </w:rPr>
      </w:pPr>
      <w:r>
        <w:rPr>
          <w:rFonts w:hint="eastAsia" w:ascii="宋体" w:hAnsi="宋体" w:eastAsia="宋体" w:cs="宋体"/>
          <w:sz w:val="24"/>
          <w:szCs w:val="24"/>
        </w:rPr>
        <w:t>10.符合本比选项目要求的其他材料。</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签字代表在此声明并同意：</w:t>
      </w:r>
    </w:p>
    <w:p>
      <w:pPr>
        <w:widowControl w:val="0"/>
        <w:topLinePunct/>
        <w:adjustRightInd w:val="0"/>
        <w:snapToGrid w:val="0"/>
        <w:spacing w:line="288" w:lineRule="auto"/>
        <w:ind w:firstLine="480"/>
        <w:rPr>
          <w:rFonts w:ascii="宋体" w:hAnsi="宋体" w:eastAsia="宋体" w:cs="Times New Roman"/>
          <w:sz w:val="24"/>
          <w:szCs w:val="24"/>
          <w:u w:val="single"/>
        </w:rPr>
      </w:pPr>
      <w:r>
        <w:rPr>
          <w:rFonts w:hint="eastAsia" w:ascii="宋体" w:hAnsi="宋体" w:eastAsia="宋体" w:cs="Times New Roman"/>
          <w:sz w:val="24"/>
          <w:szCs w:val="24"/>
        </w:rPr>
        <w:t>1.我们愿意遵守采购文件各项规定，提供符合采购文件所要求的</w:t>
      </w:r>
      <w:r>
        <w:rPr>
          <w:rFonts w:hint="eastAsia" w:ascii="宋体" w:hAnsi="宋体" w:eastAsia="宋体" w:cs="Times New Roman"/>
          <w:bCs/>
          <w:sz w:val="24"/>
          <w:szCs w:val="24"/>
          <w:u w:val="single"/>
        </w:rPr>
        <w:t>碳评</w:t>
      </w:r>
      <w:r>
        <w:rPr>
          <w:rFonts w:ascii="宋体" w:hAnsi="宋体" w:eastAsia="宋体" w:cs="Times New Roman"/>
          <w:bCs/>
          <w:sz w:val="24"/>
          <w:szCs w:val="24"/>
          <w:u w:val="single"/>
        </w:rPr>
        <w:t>文件</w:t>
      </w:r>
      <w:r>
        <w:rPr>
          <w:rFonts w:hint="eastAsia" w:ascii="宋体" w:hAnsi="宋体" w:eastAsia="宋体" w:cs="Times New Roman"/>
          <w:sz w:val="24"/>
          <w:szCs w:val="24"/>
        </w:rPr>
        <w:t>，总价人民币为：</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2.我们同意本响应文件自报价截止日起天内有效。如果我们报价被接受，则直至协议生效时止，本报价始终有效。</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3.我们已经详细地阅读了全部比选文件及附件，包括澄清及参考文件（如果有），我们完全理解并同意放弃对这方面有不明及误解的权利。</w:t>
      </w: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4.我们同意按你局要求提供有关资料，并保证真实性（附承诺函）。</w:t>
      </w:r>
    </w:p>
    <w:p>
      <w:pPr>
        <w:widowControl w:val="0"/>
        <w:topLinePunct/>
        <w:adjustRightInd w:val="0"/>
        <w:snapToGrid w:val="0"/>
        <w:spacing w:line="288" w:lineRule="auto"/>
        <w:ind w:firstLine="420"/>
        <w:rPr>
          <w:rFonts w:ascii="Times New Roman" w:hAnsi="Times New Roman" w:eastAsia="宋体" w:cs="Times New Roman"/>
          <w:sz w:val="21"/>
          <w:szCs w:val="24"/>
        </w:rPr>
      </w:pPr>
    </w:p>
    <w:p>
      <w:pPr>
        <w:widowControl w:val="0"/>
        <w:topLinePunct/>
        <w:adjustRightInd w:val="0"/>
        <w:snapToGrid w:val="0"/>
        <w:spacing w:line="288" w:lineRule="auto"/>
        <w:ind w:firstLine="480"/>
        <w:rPr>
          <w:rFonts w:ascii="宋体" w:hAnsi="宋体" w:eastAsia="宋体" w:cs="Times New Roman"/>
          <w:sz w:val="24"/>
          <w:szCs w:val="24"/>
        </w:rPr>
      </w:pPr>
      <w:r>
        <w:rPr>
          <w:rFonts w:hint="eastAsia" w:ascii="宋体" w:hAnsi="宋体" w:eastAsia="宋体" w:cs="Times New Roman"/>
          <w:sz w:val="24"/>
          <w:szCs w:val="24"/>
        </w:rPr>
        <w:t>供应商（公章）：                          日    期：</w:t>
      </w:r>
    </w:p>
    <w:p>
      <w:pPr>
        <w:widowControl w:val="0"/>
        <w:topLinePunct/>
        <w:spacing w:line="288" w:lineRule="auto"/>
        <w:ind w:firstLine="640"/>
        <w:rPr>
          <w:rFonts w:ascii="宋体" w:hAnsi="宋体" w:eastAsia="宋体" w:cs="Times New Roman"/>
          <w:szCs w:val="32"/>
        </w:rPr>
        <w:sectPr>
          <w:headerReference r:id="rId14" w:type="default"/>
          <w:footerReference r:id="rId15" w:type="default"/>
          <w:pgSz w:w="11906" w:h="16838"/>
          <w:pgMar w:top="1440" w:right="1366" w:bottom="1440" w:left="1423" w:header="851" w:footer="992" w:gutter="0"/>
          <w:cols w:space="720" w:num="1"/>
          <w:docGrid w:linePitch="312" w:charSpace="0"/>
        </w:sectPr>
      </w:pPr>
    </w:p>
    <w:p>
      <w:pPr>
        <w:widowControl w:val="0"/>
        <w:topLinePunct/>
        <w:ind w:firstLine="0" w:firstLineChars="0"/>
        <w:rPr>
          <w:rFonts w:ascii="宋体" w:hAnsi="宋体" w:eastAsia="宋体" w:cs="Times New Roman"/>
          <w:b/>
          <w:bCs/>
          <w:sz w:val="24"/>
          <w:szCs w:val="24"/>
        </w:rPr>
      </w:pPr>
      <w:r>
        <w:rPr>
          <w:rFonts w:hint="eastAsia" w:ascii="宋体" w:hAnsi="宋体" w:eastAsia="宋体" w:cs="Times New Roman"/>
          <w:b/>
          <w:bCs/>
          <w:sz w:val="24"/>
          <w:szCs w:val="24"/>
        </w:rPr>
        <w:t>附件2：报价表</w:t>
      </w:r>
    </w:p>
    <w:p>
      <w:pPr>
        <w:widowControl w:val="0"/>
        <w:topLinePunct/>
        <w:ind w:firstLine="0" w:firstLineChars="0"/>
        <w:rPr>
          <w:rFonts w:ascii="宋体" w:hAnsi="宋体" w:eastAsia="宋体" w:cs="Times New Roman"/>
          <w:sz w:val="24"/>
          <w:szCs w:val="24"/>
        </w:rPr>
      </w:pPr>
    </w:p>
    <w:tbl>
      <w:tblPr>
        <w:tblStyle w:val="25"/>
        <w:tblpPr w:leftFromText="180" w:rightFromText="180" w:vertAnchor="text" w:horzAnchor="page" w:tblpX="1428" w:tblpY="148"/>
        <w:tblOverlap w:val="never"/>
        <w:tblW w:w="0" w:type="auto"/>
        <w:tblInd w:w="0" w:type="dxa"/>
        <w:tblLayout w:type="fixed"/>
        <w:tblCellMar>
          <w:top w:w="0" w:type="dxa"/>
          <w:left w:w="0" w:type="dxa"/>
          <w:bottom w:w="0" w:type="dxa"/>
          <w:right w:w="0" w:type="dxa"/>
        </w:tblCellMar>
      </w:tblPr>
      <w:tblGrid>
        <w:gridCol w:w="866"/>
        <w:gridCol w:w="2977"/>
        <w:gridCol w:w="2361"/>
        <w:gridCol w:w="1759"/>
        <w:gridCol w:w="1124"/>
      </w:tblGrid>
      <w:tr>
        <w:tblPrEx>
          <w:tblCellMar>
            <w:top w:w="0" w:type="dxa"/>
            <w:left w:w="0" w:type="dxa"/>
            <w:bottom w:w="0" w:type="dxa"/>
            <w:right w:w="0" w:type="dxa"/>
          </w:tblCellMar>
        </w:tblPrEx>
        <w:trPr>
          <w:trHeight w:val="557" w:hRule="atLeast"/>
        </w:trPr>
        <w:tc>
          <w:tcPr>
            <w:tcW w:w="9087" w:type="dxa"/>
            <w:gridSpan w:val="5"/>
            <w:tcBorders>
              <w:bottom w:val="single" w:color="000000" w:sz="4" w:space="0"/>
            </w:tcBorders>
            <w:tcMar>
              <w:top w:w="15" w:type="dxa"/>
              <w:left w:w="15" w:type="dxa"/>
              <w:right w:w="15" w:type="dxa"/>
            </w:tcMar>
            <w:vAlign w:val="center"/>
          </w:tcPr>
          <w:p>
            <w:pPr>
              <w:topLinePunct/>
              <w:ind w:firstLine="0" w:firstLineChars="0"/>
              <w:jc w:val="center"/>
              <w:textAlignment w:val="center"/>
              <w:rPr>
                <w:rFonts w:ascii="宋体" w:hAnsi="宋体" w:eastAsia="宋体" w:cs="宋体"/>
                <w:b/>
                <w:color w:val="000000"/>
                <w:kern w:val="0"/>
                <w:sz w:val="24"/>
                <w:szCs w:val="24"/>
              </w:rPr>
            </w:pPr>
            <w:r>
              <w:rPr>
                <w:rFonts w:hint="eastAsia" w:ascii="宋体" w:hAnsi="宋体" w:eastAsia="宋体" w:cs="宋体"/>
                <w:b/>
                <w:sz w:val="24"/>
                <w:szCs w:val="24"/>
                <w:u w:val="single"/>
              </w:rPr>
              <w:t>海口</w:t>
            </w:r>
            <w:r>
              <w:rPr>
                <w:rFonts w:ascii="宋体" w:hAnsi="宋体" w:eastAsia="宋体" w:cs="宋体"/>
                <w:b/>
                <w:sz w:val="24"/>
                <w:szCs w:val="24"/>
                <w:u w:val="single"/>
              </w:rPr>
              <w:t>江东新区2021年规划碳排放环境影响评价</w:t>
            </w:r>
            <w:r>
              <w:rPr>
                <w:rFonts w:hint="eastAsia" w:ascii="宋体" w:hAnsi="宋体" w:eastAsia="宋体" w:cs="宋体"/>
                <w:b/>
                <w:color w:val="000000"/>
                <w:kern w:val="0"/>
                <w:sz w:val="24"/>
                <w:szCs w:val="24"/>
              </w:rPr>
              <w:t>报价表</w:t>
            </w:r>
          </w:p>
          <w:p>
            <w:pPr>
              <w:topLinePunct/>
              <w:ind w:firstLine="0" w:firstLineChars="0"/>
              <w:textAlignment w:val="center"/>
              <w:rPr>
                <w:rFonts w:ascii="宋体" w:hAnsi="宋体" w:eastAsia="宋体" w:cs="宋体"/>
                <w:b/>
                <w:color w:val="000000"/>
                <w:sz w:val="24"/>
                <w:szCs w:val="24"/>
              </w:rPr>
            </w:pPr>
          </w:p>
        </w:tc>
      </w:tr>
      <w:tr>
        <w:tblPrEx>
          <w:tblCellMar>
            <w:top w:w="0" w:type="dxa"/>
            <w:left w:w="0" w:type="dxa"/>
            <w:bottom w:w="0" w:type="dxa"/>
            <w:right w:w="0" w:type="dxa"/>
          </w:tblCellMar>
        </w:tblPrEx>
        <w:trPr>
          <w:trHeight w:val="650"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sz w:val="24"/>
                <w:szCs w:val="24"/>
              </w:rPr>
              <w:t>序号</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供应</w:t>
            </w:r>
            <w:r>
              <w:rPr>
                <w:rFonts w:ascii="宋体" w:hAnsi="宋体" w:eastAsia="宋体" w:cs="宋体"/>
                <w:b/>
                <w:color w:val="000000"/>
                <w:kern w:val="0"/>
                <w:sz w:val="24"/>
                <w:szCs w:val="24"/>
              </w:rPr>
              <w:t>商</w:t>
            </w:r>
          </w:p>
        </w:tc>
        <w:tc>
          <w:tcPr>
            <w:tcW w:w="2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服务内容</w:t>
            </w:r>
          </w:p>
        </w:tc>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价格（万元）</w:t>
            </w: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备注</w:t>
            </w:r>
          </w:p>
        </w:tc>
      </w:tr>
      <w:tr>
        <w:tblPrEx>
          <w:tblCellMar>
            <w:top w:w="0" w:type="dxa"/>
            <w:left w:w="0" w:type="dxa"/>
            <w:bottom w:w="0" w:type="dxa"/>
            <w:right w:w="0" w:type="dxa"/>
          </w:tblCellMar>
        </w:tblPrEx>
        <w:trPr>
          <w:trHeight w:val="650" w:hRule="atLeast"/>
        </w:trPr>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topLinePunct/>
              <w:spacing w:line="240" w:lineRule="auto"/>
              <w:ind w:firstLine="0" w:firstLineChars="0"/>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rPr>
              <w:t>1</w:t>
            </w:r>
          </w:p>
        </w:tc>
        <w:tc>
          <w:tcPr>
            <w:tcW w:w="297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opLinePunct/>
              <w:spacing w:line="240" w:lineRule="auto"/>
              <w:ind w:firstLine="0" w:firstLineChars="0"/>
              <w:jc w:val="center"/>
              <w:rPr>
                <w:rFonts w:ascii="宋体" w:hAnsi="宋体" w:eastAsia="宋体" w:cs="宋体"/>
                <w:color w:val="000000"/>
                <w:sz w:val="24"/>
                <w:szCs w:val="24"/>
              </w:rPr>
            </w:pPr>
          </w:p>
        </w:tc>
        <w:tc>
          <w:tcPr>
            <w:tcW w:w="236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opLinePunct/>
              <w:spacing w:line="240" w:lineRule="auto"/>
              <w:ind w:firstLine="0" w:firstLineChars="0"/>
              <w:jc w:val="center"/>
              <w:rPr>
                <w:rFonts w:ascii="宋体" w:hAnsi="宋体" w:eastAsia="宋体" w:cs="宋体"/>
                <w:color w:val="000000"/>
                <w:sz w:val="24"/>
                <w:szCs w:val="24"/>
              </w:rPr>
            </w:pPr>
            <w:r>
              <w:rPr>
                <w:rFonts w:hint="eastAsia" w:ascii="宋体" w:hAnsi="宋体" w:eastAsia="宋体" w:cs="宋体"/>
                <w:color w:val="000000"/>
                <w:sz w:val="24"/>
                <w:szCs w:val="24"/>
              </w:rPr>
              <w:t>详见服务内容及要求</w:t>
            </w:r>
          </w:p>
        </w:tc>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opLinePunct/>
              <w:spacing w:line="240" w:lineRule="auto"/>
              <w:ind w:firstLine="0" w:firstLineChars="0"/>
              <w:jc w:val="center"/>
              <w:rPr>
                <w:rFonts w:ascii="宋体" w:hAnsi="宋体" w:eastAsia="宋体" w:cs="宋体"/>
                <w:color w:val="000000"/>
                <w:sz w:val="24"/>
                <w:szCs w:val="24"/>
              </w:rPr>
            </w:pPr>
          </w:p>
        </w:tc>
        <w:tc>
          <w:tcPr>
            <w:tcW w:w="112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opLinePunct/>
              <w:spacing w:line="240" w:lineRule="auto"/>
              <w:ind w:firstLine="0" w:firstLineChars="0"/>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2445" w:hRule="atLeast"/>
        </w:trPr>
        <w:tc>
          <w:tcPr>
            <w:tcW w:w="9087" w:type="dxa"/>
            <w:gridSpan w:val="5"/>
            <w:tcBorders>
              <w:top w:val="single" w:color="000000" w:sz="4" w:space="0"/>
            </w:tcBorders>
            <w:tcMar>
              <w:top w:w="15" w:type="dxa"/>
              <w:left w:w="15" w:type="dxa"/>
              <w:right w:w="15" w:type="dxa"/>
            </w:tcMar>
            <w:vAlign w:val="center"/>
          </w:tcPr>
          <w:p>
            <w:pPr>
              <w:topLinePun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备注：</w:t>
            </w:r>
          </w:p>
          <w:p>
            <w:pPr>
              <w:topLinePunct/>
              <w:ind w:firstLine="0" w:firstLineChars="0"/>
              <w:jc w:val="left"/>
              <w:textAlignment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1.总报价须含服务费、税费、人工费等费用，发票须为增值税专用发票。</w:t>
            </w:r>
          </w:p>
          <w:p>
            <w:pPr>
              <w:topLinePunct/>
              <w:ind w:firstLine="0" w:firstLineChars="0"/>
              <w:jc w:val="left"/>
              <w:textAlignment w:val="center"/>
              <w:rPr>
                <w:rFonts w:ascii="宋体" w:hAnsi="宋体" w:eastAsia="宋体" w:cs="宋体"/>
                <w:kern w:val="0"/>
                <w:sz w:val="18"/>
                <w:szCs w:val="18"/>
              </w:rPr>
            </w:pPr>
            <w:r>
              <w:rPr>
                <w:rFonts w:hint="eastAsia" w:ascii="宋体" w:hAnsi="宋体" w:eastAsia="宋体" w:cs="宋体"/>
                <w:color w:val="000000"/>
                <w:kern w:val="0"/>
                <w:sz w:val="18"/>
                <w:szCs w:val="18"/>
              </w:rPr>
              <w:t>2.本项目须在2021年1</w:t>
            </w:r>
            <w:r>
              <w:rPr>
                <w:rFonts w:ascii="宋体" w:hAnsi="宋体" w:eastAsia="宋体" w:cs="宋体"/>
                <w:color w:val="000000"/>
                <w:kern w:val="0"/>
                <w:sz w:val="18"/>
                <w:szCs w:val="18"/>
              </w:rPr>
              <w:t>2</w:t>
            </w:r>
            <w:r>
              <w:rPr>
                <w:rFonts w:hint="eastAsia" w:ascii="宋体" w:hAnsi="宋体" w:eastAsia="宋体" w:cs="宋体"/>
                <w:color w:val="000000"/>
                <w:kern w:val="0"/>
                <w:sz w:val="18"/>
                <w:szCs w:val="18"/>
              </w:rPr>
              <w:t>月</w:t>
            </w:r>
            <w:r>
              <w:rPr>
                <w:rFonts w:ascii="宋体" w:hAnsi="宋体" w:eastAsia="宋体" w:cs="宋体"/>
                <w:color w:val="000000"/>
                <w:kern w:val="0"/>
                <w:sz w:val="18"/>
                <w:szCs w:val="18"/>
              </w:rPr>
              <w:t>15</w:t>
            </w:r>
            <w:r>
              <w:rPr>
                <w:rFonts w:hint="eastAsia" w:ascii="宋体" w:hAnsi="宋体" w:eastAsia="宋体" w:cs="宋体"/>
                <w:color w:val="000000"/>
                <w:kern w:val="0"/>
                <w:sz w:val="18"/>
                <w:szCs w:val="18"/>
              </w:rPr>
              <w:t>日前全部完成，</w:t>
            </w:r>
            <w:r>
              <w:rPr>
                <w:rFonts w:hint="eastAsia" w:ascii="宋体" w:hAnsi="宋体" w:eastAsia="宋体" w:cs="宋体"/>
                <w:kern w:val="0"/>
                <w:sz w:val="18"/>
                <w:szCs w:val="18"/>
              </w:rPr>
              <w:t>且须完全满足采购人的服务需求。</w:t>
            </w:r>
          </w:p>
          <w:p>
            <w:pPr>
              <w:topLinePunct/>
              <w:ind w:firstLine="0" w:firstLineChars="0"/>
              <w:jc w:val="left"/>
              <w:textAlignment w:val="center"/>
              <w:rPr>
                <w:rFonts w:ascii="宋体" w:hAnsi="宋体" w:eastAsia="宋体" w:cs="宋体"/>
                <w:sz w:val="18"/>
                <w:szCs w:val="18"/>
              </w:rPr>
            </w:pPr>
            <w:r>
              <w:rPr>
                <w:rFonts w:ascii="宋体" w:hAnsi="宋体" w:eastAsia="宋体" w:cs="宋体"/>
                <w:sz w:val="18"/>
                <w:szCs w:val="18"/>
              </w:rPr>
              <w:t>3.付款方式：分期付款，自合同签订10个工作日内支付合同总价的40%作为预付款；</w:t>
            </w:r>
            <w:r>
              <w:rPr>
                <w:rFonts w:hint="eastAsia" w:ascii="宋体" w:hAnsi="宋体" w:eastAsia="宋体" w:cs="宋体"/>
                <w:sz w:val="18"/>
                <w:szCs w:val="18"/>
              </w:rPr>
              <w:t>提交碳评</w:t>
            </w:r>
            <w:r>
              <w:rPr>
                <w:rFonts w:ascii="宋体" w:hAnsi="宋体" w:eastAsia="宋体" w:cs="宋体"/>
                <w:sz w:val="18"/>
                <w:szCs w:val="18"/>
              </w:rPr>
              <w:t>文件</w:t>
            </w:r>
            <w:r>
              <w:rPr>
                <w:rFonts w:hint="eastAsia" w:ascii="宋体" w:hAnsi="宋体" w:eastAsia="宋体" w:cs="宋体"/>
                <w:sz w:val="18"/>
                <w:szCs w:val="18"/>
              </w:rPr>
              <w:t>通过</w:t>
            </w:r>
            <w:r>
              <w:rPr>
                <w:rFonts w:ascii="宋体" w:hAnsi="宋体" w:eastAsia="宋体" w:cs="宋体"/>
                <w:sz w:val="18"/>
                <w:szCs w:val="18"/>
              </w:rPr>
              <w:t>省</w:t>
            </w:r>
            <w:r>
              <w:rPr>
                <w:rFonts w:hint="eastAsia" w:ascii="宋体" w:hAnsi="宋体" w:eastAsia="宋体" w:cs="宋体"/>
                <w:sz w:val="18"/>
                <w:szCs w:val="18"/>
              </w:rPr>
              <w:t>生态</w:t>
            </w:r>
            <w:r>
              <w:rPr>
                <w:rFonts w:ascii="宋体" w:hAnsi="宋体" w:eastAsia="宋体" w:cs="宋体"/>
                <w:sz w:val="18"/>
                <w:szCs w:val="18"/>
              </w:rPr>
              <w:t>环境厅审查备案10个工作日内支付合同总价的6</w:t>
            </w:r>
            <w:r>
              <w:rPr>
                <w:rFonts w:hint="eastAsia" w:ascii="宋体" w:hAnsi="宋体" w:eastAsia="宋体" w:cs="宋体"/>
                <w:sz w:val="18"/>
                <w:szCs w:val="18"/>
              </w:rPr>
              <w:t>0%。</w:t>
            </w:r>
          </w:p>
          <w:p>
            <w:pPr>
              <w:topLinePunct/>
              <w:ind w:firstLine="0" w:firstLineChars="0"/>
              <w:jc w:val="left"/>
              <w:textAlignment w:val="center"/>
              <w:rPr>
                <w:rFonts w:ascii="宋体" w:hAnsi="宋体" w:eastAsia="宋体" w:cs="宋体"/>
                <w:color w:val="000000"/>
                <w:sz w:val="18"/>
                <w:szCs w:val="18"/>
              </w:rPr>
            </w:pPr>
            <w:r>
              <w:rPr>
                <w:rFonts w:ascii="宋体" w:hAnsi="宋体" w:eastAsia="宋体" w:cs="宋体"/>
                <w:color w:val="000000"/>
                <w:sz w:val="18"/>
                <w:szCs w:val="18"/>
              </w:rPr>
              <w:t>4.未尽事宜最终以所签订的盖章合同为准。</w:t>
            </w:r>
          </w:p>
        </w:tc>
      </w:tr>
    </w:tbl>
    <w:p>
      <w:pPr>
        <w:widowControl w:val="0"/>
        <w:topLinePunct/>
        <w:ind w:firstLine="0" w:firstLineChars="0"/>
        <w:rPr>
          <w:rFonts w:ascii="宋体" w:hAnsi="宋体" w:eastAsia="宋体" w:cs="Times New Roman"/>
          <w:szCs w:val="32"/>
        </w:rPr>
      </w:pPr>
    </w:p>
    <w:p>
      <w:pPr>
        <w:widowControl w:val="0"/>
        <w:topLinePunct/>
        <w:ind w:firstLine="0" w:firstLineChars="0"/>
        <w:rPr>
          <w:rFonts w:ascii="宋体" w:hAnsi="宋体" w:eastAsia="宋体" w:cs="Times New Roman"/>
          <w:szCs w:val="32"/>
        </w:rPr>
      </w:pPr>
    </w:p>
    <w:p>
      <w:pPr>
        <w:widowControl w:val="0"/>
        <w:topLinePunct/>
        <w:ind w:firstLine="0" w:firstLineChars="0"/>
        <w:rPr>
          <w:rFonts w:ascii="宋体" w:hAnsi="宋体" w:eastAsia="宋体" w:cs="Arial"/>
          <w:b/>
          <w:kern w:val="0"/>
          <w:sz w:val="24"/>
          <w:szCs w:val="24"/>
        </w:rPr>
      </w:pPr>
      <w:r>
        <w:rPr>
          <w:rFonts w:hint="eastAsia" w:ascii="宋体" w:hAnsi="宋体" w:eastAsia="宋体" w:cs="Times New Roman"/>
          <w:b/>
          <w:bCs/>
          <w:sz w:val="24"/>
          <w:szCs w:val="24"/>
        </w:rPr>
        <w:t>附件3：</w:t>
      </w:r>
      <w:r>
        <w:rPr>
          <w:rFonts w:hint="eastAsia" w:ascii="宋体" w:hAnsi="宋体" w:eastAsia="宋体" w:cs="Arial"/>
          <w:b/>
          <w:kern w:val="0"/>
          <w:sz w:val="24"/>
          <w:szCs w:val="24"/>
        </w:rPr>
        <w:t>法定代表人身份证明</w:t>
      </w:r>
    </w:p>
    <w:p>
      <w:pPr>
        <w:widowControl w:val="0"/>
        <w:topLinePunct/>
        <w:ind w:firstLine="0" w:firstLineChars="0"/>
        <w:rPr>
          <w:rFonts w:ascii="楷体_GB2312" w:hAnsi="Times New Roman" w:eastAsia="楷体_GB2312" w:cs="Times New Roman"/>
          <w:b/>
          <w:sz w:val="24"/>
          <w:szCs w:val="24"/>
        </w:rPr>
      </w:pPr>
    </w:p>
    <w:p>
      <w:pPr>
        <w:topLinePunct/>
        <w:adjustRightInd w:val="0"/>
        <w:snapToGrid w:val="0"/>
        <w:ind w:firstLine="482"/>
        <w:jc w:val="center"/>
        <w:rPr>
          <w:rFonts w:ascii="宋体" w:hAnsi="宋体" w:eastAsia="宋体" w:cs="Arial"/>
          <w:b/>
          <w:kern w:val="0"/>
          <w:sz w:val="24"/>
          <w:szCs w:val="24"/>
        </w:rPr>
      </w:pPr>
      <w:r>
        <w:rPr>
          <w:rFonts w:hint="eastAsia" w:ascii="宋体" w:hAnsi="宋体" w:eastAsia="宋体" w:cs="Arial"/>
          <w:b/>
          <w:kern w:val="0"/>
          <w:sz w:val="24"/>
          <w:szCs w:val="24"/>
        </w:rPr>
        <w:t>法定代表人身份证明书</w:t>
      </w:r>
    </w:p>
    <w:p>
      <w:pPr>
        <w:topLinePunct/>
        <w:adjustRightInd w:val="0"/>
        <w:snapToGrid w:val="0"/>
        <w:ind w:firstLine="0" w:firstLineChars="0"/>
        <w:rPr>
          <w:rFonts w:ascii="宋体" w:hAnsi="宋体" w:eastAsia="宋体" w:cs="Arial"/>
          <w:b/>
          <w:kern w:val="0"/>
          <w:sz w:val="24"/>
          <w:szCs w:val="24"/>
        </w:rPr>
      </w:pPr>
    </w:p>
    <w:p>
      <w:pPr>
        <w:widowControl w:val="0"/>
        <w:topLinePunct/>
        <w:ind w:firstLine="480"/>
        <w:rPr>
          <w:rFonts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系 </w:t>
      </w:r>
      <w:r>
        <w:rPr>
          <w:rFonts w:hint="eastAsia" w:ascii="宋体" w:hAnsi="宋体" w:eastAsia="宋体" w:cs="宋体"/>
          <w:sz w:val="24"/>
          <w:szCs w:val="24"/>
          <w:u w:val="single"/>
        </w:rPr>
        <w:t xml:space="preserve"> </w:t>
      </w:r>
      <w:r>
        <w:rPr>
          <w:rFonts w:ascii="宋体" w:hAnsi="宋体" w:eastAsia="宋体" w:cs="宋体"/>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widowControl w:val="0"/>
        <w:topLinePunct/>
        <w:ind w:firstLine="480"/>
        <w:rPr>
          <w:rFonts w:ascii="宋体" w:hAnsi="宋体" w:eastAsia="宋体" w:cs="宋体"/>
          <w:sz w:val="24"/>
          <w:szCs w:val="24"/>
        </w:rPr>
      </w:pPr>
      <w:r>
        <w:rPr>
          <w:rFonts w:hint="eastAsia" w:ascii="宋体" w:hAnsi="宋体" w:eastAsia="宋体" w:cs="宋体"/>
          <w:sz w:val="24"/>
          <w:szCs w:val="24"/>
        </w:rPr>
        <w:t xml:space="preserve"> 特此证明。</w:t>
      </w:r>
    </w:p>
    <w:p>
      <w:pPr>
        <w:widowControl w:val="0"/>
        <w:topLinePunct/>
        <w:ind w:firstLine="480"/>
        <w:rPr>
          <w:rFonts w:ascii="楷体_GB2312" w:hAnsi="Times New Roman" w:eastAsia="楷体_GB2312" w:cs="Times New Roman"/>
          <w:sz w:val="24"/>
          <w:szCs w:val="24"/>
        </w:rPr>
      </w:pPr>
    </w:p>
    <w:p>
      <w:pPr>
        <w:widowControl w:val="0"/>
        <w:topLinePunct/>
        <w:ind w:firstLine="480"/>
        <w:rPr>
          <w:rFonts w:ascii="宋体" w:hAnsi="宋体" w:eastAsia="宋体" w:cs="宋体"/>
          <w:sz w:val="24"/>
          <w:szCs w:val="24"/>
        </w:rPr>
      </w:pPr>
      <w:r>
        <w:rPr>
          <w:rFonts w:hint="eastAsia" w:ascii="宋体" w:hAnsi="宋体" w:eastAsia="宋体" w:cs="宋体"/>
          <w:sz w:val="24"/>
          <w:szCs w:val="24"/>
        </w:rPr>
        <w:t xml:space="preserve">供应商（公章）：                日期： </w:t>
      </w:r>
      <w:r>
        <w:rPr>
          <w:rFonts w:hint="eastAsia" w:ascii="宋体" w:hAnsi="宋体" w:eastAsia="宋体" w:cs="宋体"/>
          <w:sz w:val="24"/>
          <w:szCs w:val="24"/>
          <w:u w:val="single"/>
        </w:rPr>
        <w:t xml:space="preserve"> 202</w:t>
      </w:r>
      <w:r>
        <w:rPr>
          <w:rFonts w:ascii="宋体" w:hAnsi="宋体" w:eastAsia="宋体" w:cs="宋体"/>
          <w:sz w:val="24"/>
          <w:szCs w:val="24"/>
          <w:u w:val="single"/>
        </w:rPr>
        <w:t>1</w:t>
      </w:r>
      <w:r>
        <w:rPr>
          <w:rFonts w:hint="eastAsia" w:ascii="宋体" w:hAnsi="宋体" w:eastAsia="宋体" w:cs="宋体"/>
          <w:sz w:val="24"/>
          <w:szCs w:val="24"/>
        </w:rPr>
        <w:t xml:space="preserve"> 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日 </w:t>
      </w:r>
    </w:p>
    <w:p>
      <w:pPr>
        <w:topLinePunct/>
        <w:ind w:firstLine="640"/>
        <w:jc w:val="left"/>
        <w:rPr>
          <w:rFonts w:ascii="宋体" w:hAnsi="宋体" w:eastAsia="宋体" w:cs="宋体"/>
          <w:szCs w:val="32"/>
        </w:rPr>
      </w:pPr>
    </w:p>
    <w:p>
      <w:pPr>
        <w:topLinePunct/>
        <w:ind w:firstLine="640"/>
        <w:jc w:val="left"/>
        <w:rPr>
          <w:rFonts w:ascii="宋体" w:hAnsi="宋体" w:eastAsia="宋体" w:cs="Times New Roman"/>
          <w:szCs w:val="32"/>
        </w:rPr>
      </w:pPr>
    </w:p>
    <w:p>
      <w:pPr>
        <w:topLinePunct/>
        <w:ind w:firstLine="640"/>
        <w:jc w:val="left"/>
        <w:rPr>
          <w:rFonts w:ascii="宋体" w:hAnsi="宋体" w:eastAsia="宋体" w:cs="Times New Roman"/>
          <w:szCs w:val="32"/>
        </w:rPr>
      </w:pPr>
    </w:p>
    <w:p>
      <w:pPr>
        <w:topLinePunct/>
        <w:ind w:firstLine="640"/>
        <w:rPr>
          <w:rFonts w:ascii="宋体" w:hAnsi="宋体" w:eastAsia="宋体" w:cs="Times New Roman"/>
          <w:szCs w:val="32"/>
        </w:rPr>
      </w:pPr>
      <w:r>
        <w:rPr>
          <w:rFonts w:ascii="宋体" w:hAnsi="宋体" w:eastAsia="宋体" w:cs="Times New Roman"/>
          <w:szCs w:val="32"/>
        </w:rPr>
        <w:br w:type="page"/>
      </w:r>
    </w:p>
    <w:p>
      <w:pPr>
        <w:topLinePunct/>
        <w:ind w:firstLine="0" w:firstLineChars="0"/>
        <w:jc w:val="left"/>
        <w:rPr>
          <w:rFonts w:ascii="宋体" w:hAnsi="宋体" w:eastAsia="宋体" w:cs="Arial"/>
          <w:b/>
          <w:kern w:val="0"/>
          <w:sz w:val="24"/>
          <w:szCs w:val="24"/>
        </w:rPr>
      </w:pPr>
      <w:r>
        <w:rPr>
          <w:rFonts w:hint="eastAsia" w:ascii="宋体" w:hAnsi="宋体" w:eastAsia="宋体" w:cs="Times New Roman"/>
          <w:b/>
          <w:bCs/>
          <w:sz w:val="24"/>
          <w:szCs w:val="24"/>
        </w:rPr>
        <w:t>附件4：</w:t>
      </w:r>
      <w:r>
        <w:rPr>
          <w:rFonts w:hint="eastAsia" w:ascii="宋体" w:hAnsi="宋体" w:eastAsia="宋体" w:cs="Arial"/>
          <w:b/>
          <w:kern w:val="0"/>
          <w:sz w:val="24"/>
          <w:szCs w:val="24"/>
        </w:rPr>
        <w:t>授权委托书</w:t>
      </w:r>
    </w:p>
    <w:p>
      <w:pPr>
        <w:topLinePunct/>
        <w:ind w:firstLine="0" w:firstLineChars="0"/>
        <w:jc w:val="left"/>
        <w:rPr>
          <w:rFonts w:ascii="宋体" w:hAnsi="宋体" w:eastAsia="宋体" w:cs="Times New Roman"/>
          <w:b/>
          <w:bCs/>
          <w:sz w:val="24"/>
          <w:szCs w:val="24"/>
        </w:rPr>
      </w:pPr>
    </w:p>
    <w:p>
      <w:pPr>
        <w:topLinePunct/>
        <w:adjustRightInd w:val="0"/>
        <w:snapToGrid w:val="0"/>
        <w:ind w:firstLine="482"/>
        <w:jc w:val="center"/>
        <w:rPr>
          <w:rFonts w:ascii="宋体" w:hAnsi="宋体" w:eastAsia="宋体" w:cs="Arial"/>
          <w:b/>
          <w:kern w:val="0"/>
          <w:sz w:val="24"/>
          <w:szCs w:val="24"/>
        </w:rPr>
      </w:pPr>
      <w:r>
        <w:rPr>
          <w:rFonts w:hint="eastAsia" w:ascii="宋体" w:hAnsi="宋体" w:eastAsia="宋体" w:cs="Arial"/>
          <w:b/>
          <w:kern w:val="0"/>
          <w:sz w:val="24"/>
          <w:szCs w:val="24"/>
        </w:rPr>
        <w:t>授权委托书</w:t>
      </w:r>
    </w:p>
    <w:p>
      <w:pPr>
        <w:topLinePunct/>
        <w:adjustRightInd w:val="0"/>
        <w:snapToGrid w:val="0"/>
        <w:ind w:firstLine="0" w:firstLineChars="0"/>
        <w:rPr>
          <w:rFonts w:ascii="宋体" w:hAnsi="宋体" w:eastAsia="宋体" w:cs="Arial"/>
          <w:kern w:val="0"/>
          <w:sz w:val="24"/>
          <w:szCs w:val="24"/>
        </w:rPr>
      </w:pPr>
    </w:p>
    <w:p>
      <w:pPr>
        <w:widowControl w:val="0"/>
        <w:topLinePunct/>
        <w:ind w:firstLine="480"/>
        <w:jc w:val="left"/>
        <w:rPr>
          <w:rFonts w:ascii="宋体" w:hAnsi="宋体" w:eastAsia="宋体" w:cs="Times New Roman"/>
          <w:sz w:val="24"/>
          <w:szCs w:val="24"/>
          <w:u w:val="single"/>
        </w:rPr>
      </w:pPr>
      <w:r>
        <w:rPr>
          <w:rFonts w:hint="eastAsia" w:ascii="宋体" w:hAnsi="宋体" w:eastAsia="宋体" w:cs="Arial"/>
          <w:kern w:val="0"/>
          <w:sz w:val="24"/>
          <w:szCs w:val="24"/>
          <w:u w:val="single"/>
        </w:rPr>
        <w:t xml:space="preserve">   </w:t>
      </w:r>
      <w:r>
        <w:rPr>
          <w:rFonts w:ascii="宋体" w:hAnsi="宋体" w:eastAsia="宋体" w:cs="Arial"/>
          <w:kern w:val="0"/>
          <w:sz w:val="24"/>
          <w:szCs w:val="24"/>
          <w:u w:val="single"/>
        </w:rPr>
        <w:t xml:space="preserve">   </w:t>
      </w:r>
      <w:r>
        <w:rPr>
          <w:rFonts w:hint="eastAsia" w:ascii="宋体" w:hAnsi="宋体" w:eastAsia="宋体" w:cs="Arial"/>
          <w:kern w:val="0"/>
          <w:sz w:val="24"/>
          <w:szCs w:val="24"/>
        </w:rPr>
        <w:t>（供应商名称）法定代表人</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授权我公司员工</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全权负责</w:t>
      </w:r>
      <w:r>
        <w:rPr>
          <w:rFonts w:hint="eastAsia" w:ascii="宋体" w:hAnsi="宋体" w:eastAsia="宋体" w:cs="Arial"/>
          <w:kern w:val="0"/>
          <w:sz w:val="24"/>
          <w:szCs w:val="24"/>
          <w:u w:val="single"/>
        </w:rPr>
        <w:t xml:space="preserve">       </w:t>
      </w:r>
      <w:r>
        <w:rPr>
          <w:rFonts w:hint="eastAsia" w:ascii="宋体" w:hAnsi="宋体" w:eastAsia="宋体" w:cs="Arial"/>
          <w:kern w:val="0"/>
          <w:sz w:val="24"/>
          <w:szCs w:val="24"/>
        </w:rPr>
        <w:t>的一切相关事宜。本授权书于______年____月____日签字生效，特此声明。</w:t>
      </w:r>
    </w:p>
    <w:p>
      <w:pPr>
        <w:widowControl w:val="0"/>
        <w:topLinePunct/>
        <w:adjustRightInd w:val="0"/>
        <w:snapToGrid w:val="0"/>
        <w:ind w:firstLine="480"/>
        <w:rPr>
          <w:rFonts w:ascii="宋体" w:hAnsi="宋体" w:eastAsia="宋体" w:cs="Arial"/>
          <w:kern w:val="0"/>
          <w:sz w:val="24"/>
          <w:szCs w:val="24"/>
        </w:rPr>
      </w:pPr>
    </w:p>
    <w:p>
      <w:pPr>
        <w:topLinePunct/>
        <w:adjustRightInd w:val="0"/>
        <w:snapToGrid w:val="0"/>
        <w:ind w:firstLine="480"/>
        <w:rPr>
          <w:rFonts w:ascii="宋体" w:hAnsi="宋体" w:eastAsia="宋体" w:cs="Arial"/>
          <w:kern w:val="0"/>
          <w:sz w:val="24"/>
          <w:szCs w:val="24"/>
        </w:rPr>
      </w:pPr>
    </w:p>
    <w:p>
      <w:pPr>
        <w:widowControl w:val="0"/>
        <w:topLinePunct/>
        <w:adjustRightInd w:val="0"/>
        <w:snapToGrid w:val="0"/>
        <w:ind w:firstLine="480"/>
        <w:rPr>
          <w:rFonts w:ascii="宋体" w:hAnsi="宋体" w:eastAsia="宋体" w:cs="Times New Roman"/>
          <w:sz w:val="24"/>
          <w:szCs w:val="24"/>
        </w:rPr>
      </w:pPr>
      <w:r>
        <w:rPr>
          <w:rFonts w:hint="eastAsia" w:ascii="宋体" w:hAnsi="宋体" w:eastAsia="宋体" w:cs="Times New Roman"/>
          <w:sz w:val="24"/>
          <w:szCs w:val="24"/>
        </w:rPr>
        <w:t>供应商（公章）：                       法定代表人签字：</w:t>
      </w:r>
    </w:p>
    <w:p>
      <w:pPr>
        <w:widowControl w:val="0"/>
        <w:topLinePunct/>
        <w:adjustRightInd w:val="0"/>
        <w:snapToGrid w:val="0"/>
        <w:ind w:firstLine="480"/>
        <w:rPr>
          <w:rFonts w:ascii="宋体" w:hAnsi="宋体" w:eastAsia="宋体" w:cs="Times New Roman"/>
          <w:sz w:val="24"/>
          <w:szCs w:val="24"/>
        </w:rPr>
      </w:pPr>
      <w:r>
        <w:rPr>
          <w:rFonts w:hint="eastAsia" w:ascii="宋体" w:hAnsi="宋体" w:eastAsia="宋体" w:cs="Times New Roman"/>
          <w:sz w:val="24"/>
          <w:szCs w:val="24"/>
        </w:rPr>
        <w:t xml:space="preserve">                                           （或法人章）</w:t>
      </w:r>
    </w:p>
    <w:p>
      <w:pPr>
        <w:widowControl w:val="0"/>
        <w:topLinePunct/>
        <w:adjustRightInd w:val="0"/>
        <w:snapToGrid w:val="0"/>
        <w:ind w:firstLine="480"/>
        <w:rPr>
          <w:rFonts w:ascii="宋体" w:hAnsi="宋体" w:eastAsia="宋体" w:cs="Times New Roman"/>
          <w:sz w:val="28"/>
          <w:szCs w:val="28"/>
        </w:rPr>
      </w:pPr>
      <w:r>
        <w:rPr>
          <w:rFonts w:hint="eastAsia" w:ascii="宋体" w:hAnsi="宋体" w:eastAsia="宋体" w:cs="Times New Roman"/>
          <w:sz w:val="24"/>
          <w:szCs w:val="24"/>
        </w:rPr>
        <w:t xml:space="preserve">                                         被授权人签字：</w:t>
      </w:r>
      <w:r>
        <w:rPr>
          <w:rFonts w:hint="eastAsia" w:ascii="宋体" w:hAnsi="宋体" w:eastAsia="宋体" w:cs="Times New Roman"/>
          <w:sz w:val="28"/>
          <w:szCs w:val="28"/>
        </w:rPr>
        <w:t> </w:t>
      </w:r>
      <w:bookmarkStart w:id="45" w:name="_Toc217437902"/>
    </w:p>
    <w:p>
      <w:pPr>
        <w:widowControl w:val="0"/>
        <w:topLinePunct/>
        <w:ind w:firstLine="0" w:firstLineChars="0"/>
        <w:rPr>
          <w:rFonts w:ascii="Times New Roman" w:hAnsi="Times New Roman" w:eastAsia="宋体" w:cs="Times New Roman"/>
          <w:sz w:val="21"/>
          <w:szCs w:val="24"/>
        </w:rPr>
      </w:pPr>
    </w:p>
    <w:p>
      <w:pPr>
        <w:widowControl w:val="0"/>
        <w:topLinePunct/>
        <w:ind w:firstLine="0" w:firstLineChars="0"/>
        <w:rPr>
          <w:rFonts w:ascii="Times New Roman" w:hAnsi="Times New Roman" w:eastAsia="宋体" w:cs="Times New Roman"/>
          <w:sz w:val="21"/>
          <w:szCs w:val="24"/>
        </w:rPr>
      </w:pPr>
    </w:p>
    <w:p>
      <w:pPr>
        <w:topLinePunct/>
        <w:ind w:firstLine="0" w:firstLineChars="0"/>
        <w:jc w:val="left"/>
        <w:rPr>
          <w:rFonts w:ascii="Times New Roman" w:hAnsi="Times New Roman" w:eastAsia="宋体" w:cs="Times New Roman"/>
          <w:sz w:val="21"/>
          <w:szCs w:val="24"/>
        </w:rPr>
      </w:pPr>
    </w:p>
    <w:p>
      <w:pPr>
        <w:topLinePunct/>
        <w:ind w:firstLine="0" w:firstLineChars="0"/>
        <w:jc w:val="left"/>
        <w:rPr>
          <w:rFonts w:ascii="宋体" w:hAnsi="宋体" w:eastAsia="宋体" w:cs="Times New Roman"/>
          <w:b/>
          <w:bCs/>
          <w:sz w:val="24"/>
          <w:szCs w:val="24"/>
        </w:rPr>
      </w:pPr>
      <w:r>
        <w:rPr>
          <w:rFonts w:hint="eastAsia" w:ascii="宋体" w:hAnsi="宋体" w:eastAsia="宋体" w:cs="Times New Roman"/>
          <w:b/>
          <w:bCs/>
          <w:sz w:val="24"/>
          <w:szCs w:val="24"/>
        </w:rPr>
        <w:t>附件5：承诺函</w:t>
      </w:r>
    </w:p>
    <w:p>
      <w:pPr>
        <w:topLinePunct/>
        <w:ind w:firstLine="0" w:firstLineChars="0"/>
        <w:jc w:val="left"/>
        <w:rPr>
          <w:rFonts w:ascii="宋体" w:hAnsi="宋体" w:eastAsia="宋体" w:cs="Times New Roman"/>
          <w:b/>
          <w:bCs/>
          <w:sz w:val="24"/>
          <w:szCs w:val="24"/>
        </w:rPr>
      </w:pPr>
    </w:p>
    <w:p>
      <w:pPr>
        <w:widowControl w:val="0"/>
        <w:topLinePunct/>
        <w:ind w:firstLine="482"/>
        <w:jc w:val="center"/>
        <w:rPr>
          <w:rFonts w:ascii="宋体" w:hAnsi="宋体" w:eastAsia="宋体" w:cs="Times New Roman"/>
          <w:b/>
          <w:bCs/>
          <w:sz w:val="24"/>
          <w:szCs w:val="24"/>
        </w:rPr>
      </w:pPr>
      <w:r>
        <w:rPr>
          <w:rFonts w:hint="eastAsia" w:ascii="宋体" w:hAnsi="宋体" w:eastAsia="宋体" w:cs="Times New Roman"/>
          <w:b/>
          <w:bCs/>
          <w:sz w:val="24"/>
          <w:szCs w:val="24"/>
        </w:rPr>
        <w:t>承诺函</w:t>
      </w:r>
    </w:p>
    <w:p>
      <w:pPr>
        <w:widowControl w:val="0"/>
        <w:topLinePunct/>
        <w:ind w:firstLine="0" w:firstLineChars="0"/>
        <w:rPr>
          <w:rFonts w:ascii="宋体" w:hAnsi="宋体" w:eastAsia="宋体" w:cs="Times New Roman"/>
          <w:b/>
          <w:bCs/>
          <w:sz w:val="24"/>
          <w:szCs w:val="24"/>
        </w:rPr>
      </w:pPr>
    </w:p>
    <w:p>
      <w:pPr>
        <w:widowControl w:val="0"/>
        <w:topLinePunct/>
        <w:ind w:firstLine="480"/>
        <w:jc w:val="left"/>
        <w:rPr>
          <w:rFonts w:ascii="宋体" w:hAnsi="宋体" w:eastAsia="宋体" w:cs="Arial"/>
          <w:kern w:val="0"/>
          <w:sz w:val="24"/>
          <w:szCs w:val="24"/>
        </w:rPr>
      </w:pPr>
      <w:r>
        <w:rPr>
          <w:rFonts w:hint="eastAsia" w:ascii="宋体" w:hAnsi="宋体" w:eastAsia="宋体" w:cs="Arial"/>
          <w:kern w:val="0"/>
          <w:sz w:val="24"/>
          <w:szCs w:val="24"/>
        </w:rPr>
        <w:t>本公司郑重作以下承诺和声明：</w:t>
      </w:r>
    </w:p>
    <w:p>
      <w:pPr>
        <w:widowControl w:val="0"/>
        <w:topLinePunct/>
        <w:ind w:firstLine="480"/>
        <w:jc w:val="left"/>
        <w:rPr>
          <w:rFonts w:ascii="宋体" w:hAnsi="宋体" w:eastAsia="宋体" w:cs="Arial"/>
          <w:kern w:val="0"/>
          <w:sz w:val="24"/>
          <w:szCs w:val="24"/>
        </w:rPr>
      </w:pPr>
      <w:r>
        <w:rPr>
          <w:rFonts w:hint="eastAsia" w:ascii="宋体" w:hAnsi="宋体" w:eastAsia="宋体" w:cs="Arial"/>
          <w:kern w:val="0"/>
          <w:sz w:val="24"/>
          <w:szCs w:val="24"/>
        </w:rPr>
        <w:t>在</w:t>
      </w:r>
      <w:r>
        <w:rPr>
          <w:rFonts w:hint="eastAsia" w:ascii="宋体" w:hAnsi="宋体" w:eastAsia="宋体" w:cs="宋体"/>
          <w:b/>
          <w:sz w:val="24"/>
          <w:szCs w:val="24"/>
          <w:u w:val="single"/>
        </w:rPr>
        <w:t>海口</w:t>
      </w:r>
      <w:r>
        <w:rPr>
          <w:rFonts w:ascii="宋体" w:hAnsi="宋体" w:eastAsia="宋体" w:cs="宋体"/>
          <w:b/>
          <w:sz w:val="24"/>
          <w:szCs w:val="24"/>
          <w:u w:val="single"/>
        </w:rPr>
        <w:t>江东新区2021年规划碳排放环境影响评价</w:t>
      </w:r>
      <w:r>
        <w:rPr>
          <w:rFonts w:hint="eastAsia" w:ascii="宋体" w:hAnsi="宋体" w:eastAsia="宋体" w:cs="Arial"/>
          <w:kern w:val="0"/>
          <w:sz w:val="24"/>
          <w:szCs w:val="24"/>
        </w:rPr>
        <w:t>投标过程中，自觉遵守相关法律法规，不提供虚假材料、不参与围标串标、不以其他违法违规行为骗取中标，一旦违背承诺，本公司愿无条件接受采购人取消中标资格、没收投标保证金、解除合同、拒绝后续投标等处理。</w:t>
      </w:r>
    </w:p>
    <w:p>
      <w:pPr>
        <w:widowControl w:val="0"/>
        <w:topLinePunct/>
        <w:ind w:firstLine="480"/>
        <w:jc w:val="left"/>
        <w:rPr>
          <w:rFonts w:ascii="宋体" w:hAnsi="宋体" w:eastAsia="宋体" w:cs="Arial"/>
          <w:kern w:val="0"/>
          <w:sz w:val="24"/>
          <w:szCs w:val="24"/>
        </w:rPr>
      </w:pPr>
      <w:r>
        <w:rPr>
          <w:rFonts w:hint="eastAsia" w:ascii="宋体" w:hAnsi="宋体" w:eastAsia="宋体" w:cs="Arial"/>
          <w:kern w:val="0"/>
          <w:sz w:val="24"/>
          <w:szCs w:val="24"/>
        </w:rPr>
        <w:t>特此声明。</w:t>
      </w:r>
    </w:p>
    <w:p>
      <w:pPr>
        <w:widowControl w:val="0"/>
        <w:topLinePunct/>
        <w:ind w:firstLine="480"/>
        <w:jc w:val="left"/>
        <w:rPr>
          <w:rFonts w:ascii="宋体" w:hAnsi="宋体" w:eastAsia="宋体" w:cs="Arial"/>
          <w:kern w:val="0"/>
          <w:sz w:val="24"/>
          <w:szCs w:val="24"/>
        </w:rPr>
      </w:pPr>
    </w:p>
    <w:p>
      <w:pPr>
        <w:widowControl w:val="0"/>
        <w:topLinePunct/>
        <w:ind w:firstLine="480"/>
        <w:jc w:val="left"/>
        <w:rPr>
          <w:rFonts w:ascii="宋体" w:hAnsi="宋体" w:eastAsia="宋体" w:cs="Arial"/>
          <w:kern w:val="0"/>
          <w:sz w:val="24"/>
          <w:szCs w:val="24"/>
        </w:rPr>
      </w:pPr>
    </w:p>
    <w:p>
      <w:pPr>
        <w:widowControl w:val="0"/>
        <w:topLinePunct/>
        <w:ind w:firstLine="480"/>
        <w:jc w:val="center"/>
        <w:rPr>
          <w:rFonts w:ascii="宋体" w:hAnsi="宋体" w:eastAsia="宋体" w:cs="Arial"/>
          <w:kern w:val="0"/>
          <w:sz w:val="24"/>
          <w:szCs w:val="24"/>
        </w:rPr>
      </w:pPr>
      <w:r>
        <w:rPr>
          <w:rFonts w:hint="eastAsia" w:ascii="宋体" w:hAnsi="宋体" w:eastAsia="宋体" w:cs="Arial"/>
          <w:kern w:val="0"/>
          <w:sz w:val="24"/>
          <w:szCs w:val="24"/>
        </w:rPr>
        <w:t>供应商名称：</w:t>
      </w:r>
    </w:p>
    <w:p>
      <w:pPr>
        <w:widowControl w:val="0"/>
        <w:topLinePunct/>
        <w:ind w:firstLine="4080" w:firstLineChars="1700"/>
        <w:rPr>
          <w:rFonts w:ascii="Times New Roman" w:hAnsi="Times New Roman" w:eastAsia="宋体" w:cs="Times New Roman"/>
          <w:sz w:val="21"/>
          <w:szCs w:val="24"/>
        </w:rPr>
        <w:sectPr>
          <w:pgSz w:w="11906" w:h="16838"/>
          <w:pgMar w:top="1440" w:right="1366" w:bottom="1440" w:left="1423" w:header="851" w:footer="992" w:gutter="0"/>
          <w:cols w:space="720" w:num="1"/>
          <w:docGrid w:linePitch="312" w:charSpace="0"/>
        </w:sectPr>
      </w:pPr>
      <w:r>
        <w:rPr>
          <w:rFonts w:hint="eastAsia" w:ascii="宋体" w:hAnsi="宋体" w:eastAsia="宋体" w:cs="Arial"/>
          <w:kern w:val="0"/>
          <w:sz w:val="24"/>
          <w:szCs w:val="24"/>
        </w:rPr>
        <w:t>日期：</w:t>
      </w:r>
    </w:p>
    <w:bookmarkEnd w:id="45"/>
    <w:p>
      <w:pPr>
        <w:widowControl w:val="0"/>
        <w:numPr>
          <w:ilvl w:val="0"/>
          <w:numId w:val="2"/>
        </w:numPr>
        <w:topLinePunct/>
        <w:spacing w:line="240" w:lineRule="auto"/>
        <w:ind w:firstLine="643" w:firstLineChars="0"/>
        <w:jc w:val="center"/>
        <w:rPr>
          <w:rFonts w:hint="default" w:ascii="黑体" w:hAnsi="黑体" w:eastAsia="黑体" w:cs="Times New Roman"/>
          <w:kern w:val="0"/>
          <w:szCs w:val="24"/>
          <w:lang w:val="en-US"/>
        </w:rPr>
      </w:pPr>
      <w:r>
        <w:rPr>
          <w:rFonts w:hint="eastAsia" w:ascii="宋体" w:hAnsi="宋体" w:eastAsia="宋体" w:cs="Times New Roman"/>
          <w:b/>
          <w:bCs/>
          <w:szCs w:val="32"/>
        </w:rPr>
        <w:t xml:space="preserve">  项目</w:t>
      </w:r>
      <w:r>
        <w:rPr>
          <w:rFonts w:hint="eastAsia" w:ascii="黑体" w:hAnsi="黑体" w:eastAsia="黑体" w:cs="Times New Roman"/>
          <w:kern w:val="0"/>
          <w:szCs w:val="24"/>
        </w:rPr>
        <w:t>合同模</w:t>
      </w:r>
      <w:r>
        <w:rPr>
          <w:rFonts w:hint="eastAsia" w:ascii="黑体" w:hAnsi="黑体" w:eastAsia="黑体" w:cs="Times New Roman"/>
          <w:kern w:val="0"/>
          <w:szCs w:val="24"/>
          <w:lang w:val="en-US" w:eastAsia="zh-CN"/>
        </w:rPr>
        <w:t>板</w:t>
      </w:r>
    </w:p>
    <w:p>
      <w:pPr>
        <w:widowControl w:val="0"/>
        <w:topLinePunct/>
        <w:ind w:firstLine="0" w:firstLineChars="0"/>
        <w:rPr>
          <w:rFonts w:ascii="宋体" w:hAnsi="宋体" w:eastAsia="宋体" w:cs="仿宋"/>
          <w:b/>
          <w:bCs/>
          <w:sz w:val="24"/>
          <w:szCs w:val="24"/>
        </w:rPr>
      </w:pPr>
    </w:p>
    <w:p>
      <w:pPr>
        <w:widowControl w:val="0"/>
        <w:topLinePunct/>
        <w:spacing w:before="48" w:beforeLines="20" w:after="48" w:afterLines="20" w:line="288" w:lineRule="auto"/>
        <w:ind w:firstLine="0" w:firstLineChars="0"/>
        <w:rPr>
          <w:rFonts w:ascii="宋体" w:hAnsi="宋体" w:eastAsia="宋体" w:cs="仿宋"/>
          <w:b/>
          <w:bCs/>
          <w:sz w:val="24"/>
          <w:szCs w:val="24"/>
        </w:rPr>
      </w:pPr>
      <w:bookmarkStart w:id="46" w:name="_Toc20680"/>
      <w:bookmarkEnd w:id="46"/>
      <w:bookmarkStart w:id="47" w:name="_Hlk16456413"/>
      <w:r>
        <w:rPr>
          <w:rFonts w:hint="eastAsia" w:ascii="宋体" w:hAnsi="宋体" w:eastAsia="宋体" w:cs="仿宋"/>
          <w:b/>
          <w:bCs/>
          <w:sz w:val="24"/>
          <w:szCs w:val="24"/>
        </w:rPr>
        <w:t>甲方（委托方）：海口江东新区管理局</w:t>
      </w:r>
    </w:p>
    <w:p>
      <w:pPr>
        <w:widowControl w:val="0"/>
        <w:topLinePunct/>
        <w:spacing w:before="48" w:beforeLines="20" w:after="48" w:afterLines="20" w:line="288" w:lineRule="auto"/>
        <w:ind w:firstLine="0" w:firstLineChars="0"/>
        <w:rPr>
          <w:rFonts w:ascii="宋体" w:hAnsi="宋体" w:eastAsia="宋体" w:cs="仿宋"/>
          <w:b/>
          <w:bCs/>
          <w:sz w:val="24"/>
          <w:szCs w:val="24"/>
        </w:rPr>
      </w:pPr>
      <w:r>
        <w:rPr>
          <w:rFonts w:hint="eastAsia" w:ascii="宋体" w:hAnsi="宋体" w:eastAsia="宋体" w:cs="仿宋"/>
          <w:b/>
          <w:bCs/>
          <w:sz w:val="24"/>
          <w:szCs w:val="24"/>
        </w:rPr>
        <w:t>乙方（承接方）：</w:t>
      </w:r>
    </w:p>
    <w:p>
      <w:pPr>
        <w:topLinePunct/>
        <w:spacing w:before="48" w:beforeLines="20" w:after="48" w:afterLines="20" w:line="288" w:lineRule="auto"/>
        <w:ind w:firstLine="464"/>
        <w:rPr>
          <w:rFonts w:ascii="宋体" w:hAnsi="宋体" w:eastAsia="宋体" w:cs="Times New Roman"/>
          <w:spacing w:val="-4"/>
          <w:kern w:val="0"/>
          <w:sz w:val="24"/>
          <w:szCs w:val="24"/>
          <w:lang w:val="de-DE"/>
        </w:rPr>
      </w:pPr>
      <w:r>
        <w:rPr>
          <w:rFonts w:hint="eastAsia" w:ascii="宋体" w:hAnsi="宋体" w:eastAsia="宋体" w:cs="Times New Roman"/>
          <w:spacing w:val="-4"/>
          <w:kern w:val="0"/>
          <w:sz w:val="24"/>
          <w:szCs w:val="24"/>
          <w:lang w:val="de-DE"/>
        </w:rPr>
        <w:t>依据《中华人民共和国民法典》和有关法规规定，甲乙双方经友好协商，就乙方为甲方提供</w:t>
      </w:r>
      <w:r>
        <w:rPr>
          <w:rFonts w:hint="eastAsia" w:ascii="宋体" w:hAnsi="宋体" w:eastAsia="宋体" w:cs="宋体"/>
          <w:sz w:val="24"/>
          <w:szCs w:val="24"/>
          <w:u w:val="single"/>
        </w:rPr>
        <w:t>海口</w:t>
      </w:r>
      <w:r>
        <w:rPr>
          <w:rFonts w:ascii="宋体" w:hAnsi="宋体" w:eastAsia="宋体" w:cs="宋体"/>
          <w:sz w:val="24"/>
          <w:szCs w:val="24"/>
          <w:u w:val="single"/>
        </w:rPr>
        <w:t>江东新区2021年规划碳排放环境影响评价</w:t>
      </w:r>
      <w:r>
        <w:rPr>
          <w:rFonts w:hint="eastAsia" w:ascii="宋体" w:hAnsi="宋体" w:eastAsia="宋体" w:cs="Times New Roman"/>
          <w:spacing w:val="-4"/>
          <w:kern w:val="0"/>
          <w:sz w:val="24"/>
          <w:szCs w:val="24"/>
        </w:rPr>
        <w:t>服务</w:t>
      </w:r>
      <w:r>
        <w:rPr>
          <w:rFonts w:hint="eastAsia" w:ascii="宋体" w:hAnsi="宋体" w:eastAsia="宋体" w:cs="Times New Roman"/>
          <w:spacing w:val="-4"/>
          <w:kern w:val="0"/>
          <w:sz w:val="24"/>
          <w:szCs w:val="24"/>
          <w:lang w:val="de-DE"/>
        </w:rPr>
        <w:t>，达成如下协议，以资共同遵守。</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委托事项</w:t>
      </w:r>
    </w:p>
    <w:p>
      <w:pPr>
        <w:topLinePunct/>
        <w:spacing w:before="48" w:beforeLines="20" w:after="48" w:afterLines="20" w:line="288" w:lineRule="auto"/>
        <w:ind w:firstLine="464"/>
        <w:rPr>
          <w:rFonts w:ascii="宋体" w:hAnsi="宋体" w:eastAsia="宋体" w:cs="Times New Roman"/>
          <w:spacing w:val="-4"/>
          <w:kern w:val="0"/>
          <w:sz w:val="24"/>
          <w:szCs w:val="24"/>
          <w:lang w:val="de-DE"/>
        </w:rPr>
      </w:pPr>
      <w:r>
        <w:rPr>
          <w:rFonts w:hint="eastAsia" w:ascii="宋体" w:hAnsi="宋体" w:eastAsia="宋体" w:cs="Times New Roman"/>
          <w:spacing w:val="-4"/>
          <w:kern w:val="0"/>
          <w:sz w:val="24"/>
          <w:szCs w:val="24"/>
          <w:lang w:val="de-DE"/>
        </w:rPr>
        <w:t>乙方接受甲方委托，</w:t>
      </w:r>
      <w:r>
        <w:rPr>
          <w:rFonts w:hint="eastAsia" w:ascii="宋体" w:hAnsi="宋体" w:eastAsia="宋体" w:cs="Times New Roman"/>
          <w:spacing w:val="-4"/>
          <w:kern w:val="0"/>
          <w:sz w:val="24"/>
          <w:szCs w:val="24"/>
        </w:rPr>
        <w:t>有偿提供</w:t>
      </w:r>
      <w:r>
        <w:rPr>
          <w:rFonts w:hint="eastAsia" w:ascii="宋体" w:hAnsi="宋体" w:eastAsia="宋体" w:cs="宋体"/>
          <w:sz w:val="24"/>
          <w:szCs w:val="24"/>
        </w:rPr>
        <w:t>海口</w:t>
      </w:r>
      <w:r>
        <w:rPr>
          <w:rFonts w:ascii="宋体" w:hAnsi="宋体" w:eastAsia="宋体" w:cs="宋体"/>
          <w:sz w:val="24"/>
          <w:szCs w:val="24"/>
        </w:rPr>
        <w:t>江东新区2021年规划碳排放环境影响评价</w:t>
      </w:r>
      <w:r>
        <w:rPr>
          <w:rFonts w:hint="eastAsia" w:ascii="宋体" w:hAnsi="宋体" w:eastAsia="宋体" w:cs="宋体"/>
          <w:sz w:val="24"/>
          <w:szCs w:val="24"/>
        </w:rPr>
        <w:t>服务</w:t>
      </w:r>
      <w:r>
        <w:rPr>
          <w:rFonts w:hint="eastAsia" w:ascii="宋体" w:hAnsi="宋体" w:eastAsia="宋体" w:cs="Times New Roman"/>
          <w:spacing w:val="-4"/>
          <w:kern w:val="0"/>
          <w:sz w:val="24"/>
          <w:szCs w:val="24"/>
          <w:lang w:val="de-DE"/>
        </w:rPr>
        <w:t>。</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服务内容</w:t>
      </w:r>
    </w:p>
    <w:p>
      <w:pPr>
        <w:topLinePunct/>
        <w:spacing w:before="48" w:beforeLines="20" w:after="48" w:afterLines="20" w:line="288" w:lineRule="auto"/>
        <w:ind w:firstLine="480"/>
        <w:rPr>
          <w:rFonts w:ascii="宋体" w:hAnsi="宋体" w:eastAsia="宋体" w:cs="Times New Roman"/>
          <w:spacing w:val="-4"/>
          <w:kern w:val="0"/>
          <w:sz w:val="24"/>
          <w:szCs w:val="24"/>
          <w:lang w:val="de-DE"/>
        </w:rPr>
      </w:pPr>
      <w:r>
        <w:rPr>
          <w:rFonts w:hint="eastAsia" w:ascii="宋体" w:hAnsi="宋体" w:eastAsia="宋体" w:cs="Times New Roman"/>
          <w:bCs/>
          <w:sz w:val="24"/>
          <w:szCs w:val="24"/>
        </w:rPr>
        <w:t>依据</w:t>
      </w:r>
      <w:r>
        <w:rPr>
          <w:rFonts w:ascii="宋体" w:hAnsi="宋体" w:eastAsia="宋体" w:cs="Times New Roman"/>
          <w:spacing w:val="-4"/>
          <w:kern w:val="0"/>
          <w:sz w:val="24"/>
          <w:szCs w:val="24"/>
        </w:rPr>
        <w:t>省生态环境厅</w:t>
      </w:r>
      <w:r>
        <w:rPr>
          <w:rFonts w:ascii="宋体" w:hAnsi="宋体" w:eastAsia="宋体" w:cs="Times New Roman"/>
          <w:bCs/>
          <w:sz w:val="24"/>
          <w:szCs w:val="24"/>
        </w:rPr>
        <w:t>《</w:t>
      </w:r>
      <w:r>
        <w:rPr>
          <w:rFonts w:hint="eastAsia" w:ascii="宋体" w:hAnsi="宋体" w:eastAsia="宋体" w:cs="Times New Roman"/>
          <w:bCs/>
          <w:sz w:val="24"/>
          <w:szCs w:val="24"/>
        </w:rPr>
        <w:t>关于试行开展碳排放环境影响评价工作的通知》，</w:t>
      </w:r>
      <w:r>
        <w:rPr>
          <w:rFonts w:hint="eastAsia" w:ascii="宋体" w:hAnsi="宋体" w:eastAsia="宋体" w:cs="宋体"/>
          <w:sz w:val="24"/>
          <w:szCs w:val="24"/>
        </w:rPr>
        <w:t>对江</w:t>
      </w:r>
      <w:r>
        <w:rPr>
          <w:rFonts w:ascii="宋体" w:hAnsi="宋体" w:eastAsia="宋体" w:cs="宋体"/>
          <w:sz w:val="24"/>
          <w:szCs w:val="24"/>
        </w:rPr>
        <w:t>东新区</w:t>
      </w:r>
      <w:r>
        <w:rPr>
          <w:rFonts w:hint="eastAsia" w:ascii="宋体" w:hAnsi="宋体" w:eastAsia="宋体" w:cs="宋体"/>
          <w:sz w:val="24"/>
          <w:szCs w:val="24"/>
        </w:rPr>
        <w:t>现有规划实施情况进行碳排放调查和评价，识别并确定碳排放环境影响评价指</w:t>
      </w:r>
      <w:r>
        <w:rPr>
          <w:rFonts w:hint="eastAsia" w:ascii="宋体" w:hAnsi="宋体" w:eastAsia="宋体" w:cs="Times New Roman"/>
          <w:spacing w:val="-4"/>
          <w:kern w:val="0"/>
          <w:sz w:val="24"/>
          <w:szCs w:val="24"/>
          <w:lang w:val="de-DE"/>
        </w:rPr>
        <w:t>标，预测规划实施后碳排放情况，提出碳减排优化调整建议及管控对策和措施，给出碳排放环境影响评价结论。</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项目工作时间安排</w:t>
      </w:r>
    </w:p>
    <w:p>
      <w:pPr>
        <w:topLinePunct/>
        <w:spacing w:before="48" w:beforeLines="20" w:after="48" w:afterLines="20" w:line="288" w:lineRule="auto"/>
        <w:ind w:firstLine="480"/>
        <w:rPr>
          <w:rFonts w:ascii="宋体" w:hAnsi="宋体" w:eastAsia="宋体" w:cs="宋体"/>
          <w:sz w:val="24"/>
          <w:szCs w:val="24"/>
        </w:rPr>
      </w:pPr>
      <w:r>
        <w:rPr>
          <w:rFonts w:hint="eastAsia" w:ascii="宋体" w:hAnsi="宋体" w:eastAsia="宋体" w:cs="宋体"/>
          <w:sz w:val="24"/>
          <w:szCs w:val="24"/>
        </w:rPr>
        <w:t>按照</w:t>
      </w:r>
      <w:r>
        <w:rPr>
          <w:rFonts w:ascii="宋体" w:hAnsi="宋体" w:eastAsia="宋体" w:cs="宋体"/>
          <w:sz w:val="24"/>
          <w:szCs w:val="24"/>
        </w:rPr>
        <w:t>《</w:t>
      </w:r>
      <w:r>
        <w:rPr>
          <w:rFonts w:hint="eastAsia" w:ascii="宋体" w:hAnsi="宋体" w:eastAsia="宋体" w:cs="宋体"/>
          <w:sz w:val="24"/>
          <w:szCs w:val="24"/>
        </w:rPr>
        <w:t>海南省规划碳排放环境影响评价编制技术指南》，编制</w:t>
      </w:r>
      <w:r>
        <w:rPr>
          <w:rFonts w:ascii="宋体" w:hAnsi="宋体" w:eastAsia="宋体" w:cs="宋体"/>
          <w:sz w:val="24"/>
          <w:szCs w:val="24"/>
        </w:rPr>
        <w:t>新区</w:t>
      </w:r>
      <w:r>
        <w:rPr>
          <w:rFonts w:hint="eastAsia" w:ascii="宋体" w:hAnsi="宋体" w:eastAsia="宋体" w:cs="宋体"/>
          <w:sz w:val="24"/>
          <w:szCs w:val="24"/>
        </w:rPr>
        <w:t>规划碳排放环境影响评价文件，2</w:t>
      </w:r>
      <w:r>
        <w:rPr>
          <w:rFonts w:ascii="宋体" w:hAnsi="宋体" w:eastAsia="宋体" w:cs="宋体"/>
          <w:sz w:val="24"/>
          <w:szCs w:val="24"/>
        </w:rPr>
        <w:t>021</w:t>
      </w:r>
      <w:r>
        <w:rPr>
          <w:rFonts w:hint="eastAsia" w:ascii="宋体" w:hAnsi="宋体" w:eastAsia="宋体" w:cs="宋体"/>
          <w:sz w:val="24"/>
          <w:szCs w:val="24"/>
        </w:rPr>
        <w:t>年</w:t>
      </w:r>
      <w:r>
        <w:rPr>
          <w:rFonts w:ascii="宋体" w:hAnsi="宋体" w:eastAsia="宋体" w:cs="宋体"/>
          <w:sz w:val="24"/>
          <w:szCs w:val="24"/>
        </w:rPr>
        <w:t>12</w:t>
      </w:r>
      <w:r>
        <w:rPr>
          <w:rFonts w:hint="eastAsia" w:ascii="宋体" w:hAnsi="宋体" w:eastAsia="宋体" w:cs="宋体"/>
          <w:sz w:val="24"/>
          <w:szCs w:val="24"/>
        </w:rPr>
        <w:t>月</w:t>
      </w:r>
      <w:r>
        <w:rPr>
          <w:rFonts w:ascii="宋体" w:hAnsi="宋体" w:eastAsia="宋体" w:cs="宋体"/>
          <w:sz w:val="24"/>
          <w:szCs w:val="24"/>
        </w:rPr>
        <w:t>1</w:t>
      </w:r>
      <w:r>
        <w:rPr>
          <w:rFonts w:hint="eastAsia" w:ascii="宋体" w:hAnsi="宋体" w:eastAsia="宋体" w:cs="宋体"/>
          <w:sz w:val="24"/>
          <w:szCs w:val="24"/>
        </w:rPr>
        <w:t>日前</w:t>
      </w:r>
      <w:r>
        <w:rPr>
          <w:rFonts w:ascii="宋体" w:hAnsi="宋体" w:eastAsia="宋体" w:cs="宋体"/>
          <w:sz w:val="24"/>
          <w:szCs w:val="24"/>
        </w:rPr>
        <w:t>提交</w:t>
      </w:r>
      <w:r>
        <w:rPr>
          <w:rFonts w:hint="eastAsia" w:ascii="宋体" w:hAnsi="宋体" w:eastAsia="宋体" w:cs="宋体"/>
          <w:sz w:val="24"/>
          <w:szCs w:val="24"/>
        </w:rPr>
        <w:t>碳</w:t>
      </w:r>
      <w:r>
        <w:rPr>
          <w:rFonts w:ascii="宋体" w:hAnsi="宋体" w:eastAsia="宋体" w:cs="宋体"/>
          <w:sz w:val="24"/>
          <w:szCs w:val="24"/>
        </w:rPr>
        <w:t>评文件</w:t>
      </w:r>
      <w:r>
        <w:rPr>
          <w:rFonts w:hint="eastAsia" w:ascii="宋体" w:hAnsi="宋体" w:eastAsia="宋体" w:cs="宋体"/>
          <w:sz w:val="24"/>
          <w:szCs w:val="24"/>
        </w:rPr>
        <w:t>初</w:t>
      </w:r>
      <w:r>
        <w:rPr>
          <w:rFonts w:ascii="宋体" w:hAnsi="宋体" w:eastAsia="宋体" w:cs="宋体"/>
          <w:sz w:val="24"/>
          <w:szCs w:val="24"/>
        </w:rPr>
        <w:t>稿</w:t>
      </w:r>
      <w:r>
        <w:rPr>
          <w:rFonts w:hint="eastAsia" w:ascii="宋体" w:hAnsi="宋体" w:eastAsia="宋体" w:cs="宋体"/>
          <w:sz w:val="24"/>
          <w:szCs w:val="24"/>
        </w:rPr>
        <w:t>，2</w:t>
      </w:r>
      <w:r>
        <w:rPr>
          <w:rFonts w:ascii="宋体" w:hAnsi="宋体" w:eastAsia="宋体" w:cs="宋体"/>
          <w:sz w:val="24"/>
          <w:szCs w:val="24"/>
        </w:rPr>
        <w:t>021</w:t>
      </w:r>
      <w:r>
        <w:rPr>
          <w:rFonts w:hint="eastAsia" w:ascii="宋体" w:hAnsi="宋体" w:eastAsia="宋体" w:cs="宋体"/>
          <w:sz w:val="24"/>
          <w:szCs w:val="24"/>
        </w:rPr>
        <w:t>年12月15日</w:t>
      </w:r>
      <w:r>
        <w:rPr>
          <w:rFonts w:ascii="宋体" w:hAnsi="宋体" w:eastAsia="宋体" w:cs="宋体"/>
          <w:sz w:val="24"/>
          <w:szCs w:val="24"/>
        </w:rPr>
        <w:t>前</w:t>
      </w:r>
      <w:r>
        <w:rPr>
          <w:rFonts w:hint="eastAsia" w:ascii="宋体" w:hAnsi="宋体" w:eastAsia="宋体" w:cs="宋体"/>
          <w:sz w:val="24"/>
          <w:szCs w:val="24"/>
        </w:rPr>
        <w:t>修改</w:t>
      </w:r>
      <w:r>
        <w:rPr>
          <w:rFonts w:ascii="宋体" w:hAnsi="宋体" w:eastAsia="宋体" w:cs="宋体"/>
          <w:sz w:val="24"/>
          <w:szCs w:val="24"/>
        </w:rPr>
        <w:t>完善并提交</w:t>
      </w:r>
      <w:r>
        <w:rPr>
          <w:rFonts w:hint="eastAsia" w:ascii="宋体" w:hAnsi="宋体" w:eastAsia="宋体" w:cs="宋体"/>
          <w:sz w:val="24"/>
          <w:szCs w:val="24"/>
        </w:rPr>
        <w:t>碳</w:t>
      </w:r>
      <w:r>
        <w:rPr>
          <w:rFonts w:ascii="宋体" w:hAnsi="宋体" w:eastAsia="宋体" w:cs="宋体"/>
          <w:sz w:val="24"/>
          <w:szCs w:val="24"/>
        </w:rPr>
        <w:t>评文件</w:t>
      </w:r>
      <w:r>
        <w:rPr>
          <w:rFonts w:hint="eastAsia" w:ascii="宋体" w:hAnsi="宋体" w:eastAsia="宋体" w:cs="宋体"/>
          <w:sz w:val="24"/>
          <w:szCs w:val="24"/>
        </w:rPr>
        <w:t>送审</w:t>
      </w:r>
      <w:r>
        <w:rPr>
          <w:rFonts w:ascii="宋体" w:hAnsi="宋体" w:eastAsia="宋体" w:cs="宋体"/>
          <w:sz w:val="24"/>
          <w:szCs w:val="24"/>
        </w:rPr>
        <w:t>稿</w:t>
      </w:r>
      <w:r>
        <w:rPr>
          <w:rFonts w:hint="eastAsia" w:ascii="宋体" w:hAnsi="宋体" w:eastAsia="宋体" w:cs="宋体"/>
          <w:sz w:val="24"/>
          <w:szCs w:val="24"/>
        </w:rPr>
        <w:t>，2021年12月底</w:t>
      </w:r>
      <w:r>
        <w:rPr>
          <w:rFonts w:ascii="宋体" w:hAnsi="宋体" w:eastAsia="宋体" w:cs="宋体"/>
          <w:sz w:val="24"/>
          <w:szCs w:val="24"/>
        </w:rPr>
        <w:t>将碳评</w:t>
      </w:r>
      <w:r>
        <w:rPr>
          <w:rFonts w:hint="eastAsia" w:ascii="宋体" w:hAnsi="宋体" w:eastAsia="宋体" w:cs="宋体"/>
          <w:sz w:val="24"/>
          <w:szCs w:val="24"/>
        </w:rPr>
        <w:t>文件报至</w:t>
      </w:r>
      <w:r>
        <w:rPr>
          <w:rFonts w:ascii="宋体" w:hAnsi="宋体" w:eastAsia="宋体" w:cs="宋体"/>
          <w:sz w:val="24"/>
          <w:szCs w:val="24"/>
        </w:rPr>
        <w:t>省生态环境厅</w:t>
      </w:r>
      <w:r>
        <w:rPr>
          <w:rFonts w:hint="eastAsia" w:ascii="宋体" w:hAnsi="宋体" w:eastAsia="宋体" w:cs="宋体"/>
          <w:sz w:val="24"/>
          <w:szCs w:val="24"/>
        </w:rPr>
        <w:t>备案审查。</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编制费用</w:t>
      </w:r>
    </w:p>
    <w:p>
      <w:pPr>
        <w:widowControl w:val="0"/>
        <w:topLinePunct/>
        <w:spacing w:before="48" w:beforeLines="20" w:after="48" w:afterLines="20" w:line="288" w:lineRule="auto"/>
        <w:ind w:firstLine="480"/>
        <w:rPr>
          <w:rFonts w:ascii="宋体" w:hAnsi="宋体" w:eastAsia="宋体" w:cs="仿宋"/>
          <w:b/>
          <w:bCs/>
          <w:sz w:val="24"/>
          <w:szCs w:val="24"/>
        </w:rPr>
      </w:pPr>
      <w:r>
        <w:rPr>
          <w:rFonts w:hint="eastAsia" w:ascii="宋体" w:hAnsi="宋体" w:eastAsia="宋体" w:cs="宋体"/>
          <w:sz w:val="24"/>
          <w:szCs w:val="24"/>
        </w:rPr>
        <w:t>海口</w:t>
      </w:r>
      <w:r>
        <w:rPr>
          <w:rFonts w:ascii="宋体" w:hAnsi="宋体" w:eastAsia="宋体" w:cs="宋体"/>
          <w:sz w:val="24"/>
          <w:szCs w:val="24"/>
        </w:rPr>
        <w:t>江东新区2021年规划碳排放环境影响评价</w:t>
      </w:r>
      <w:r>
        <w:rPr>
          <w:rFonts w:hint="eastAsia" w:ascii="宋体" w:hAnsi="宋体" w:eastAsia="宋体" w:cs="仿宋"/>
          <w:sz w:val="24"/>
          <w:szCs w:val="24"/>
        </w:rPr>
        <w:t>费用</w:t>
      </w:r>
      <w:r>
        <w:rPr>
          <w:rFonts w:ascii="宋体" w:hAnsi="宋体" w:eastAsia="宋体" w:cs="仿宋"/>
          <w:sz w:val="24"/>
          <w:szCs w:val="24"/>
        </w:rPr>
        <w:t>（含税）</w:t>
      </w:r>
      <w:r>
        <w:rPr>
          <w:rFonts w:hint="eastAsia" w:ascii="宋体" w:hAnsi="宋体" w:eastAsia="宋体" w:cs="仿宋"/>
          <w:sz w:val="24"/>
          <w:szCs w:val="24"/>
        </w:rPr>
        <w:t>为</w:t>
      </w:r>
      <w:r>
        <w:rPr>
          <w:rFonts w:ascii="宋体" w:hAnsi="宋体" w:eastAsia="宋体" w:cs="Calibri"/>
          <w:b/>
          <w:sz w:val="24"/>
          <w:szCs w:val="24"/>
        </w:rPr>
        <w:t>¥</w:t>
      </w:r>
      <w:r>
        <w:rPr>
          <w:rFonts w:ascii="宋体" w:hAnsi="宋体" w:eastAsia="宋体" w:cs="仿宋"/>
          <w:b/>
          <w:sz w:val="24"/>
          <w:szCs w:val="24"/>
          <w:u w:val="single"/>
        </w:rPr>
        <w:t xml:space="preserve">       </w:t>
      </w:r>
      <w:r>
        <w:rPr>
          <w:rFonts w:hint="eastAsia" w:ascii="宋体" w:hAnsi="宋体" w:eastAsia="宋体" w:cs="仿宋"/>
          <w:sz w:val="24"/>
          <w:szCs w:val="24"/>
        </w:rPr>
        <w:t>元整(大写：人民币</w:t>
      </w:r>
      <w:r>
        <w:rPr>
          <w:rFonts w:hint="eastAsia" w:ascii="宋体" w:hAnsi="宋体" w:eastAsia="宋体" w:cs="仿宋"/>
          <w:b/>
          <w:sz w:val="24"/>
          <w:szCs w:val="24"/>
          <w:u w:val="single"/>
        </w:rPr>
        <w:t xml:space="preserve"> </w:t>
      </w:r>
      <w:r>
        <w:rPr>
          <w:rFonts w:ascii="宋体" w:hAnsi="宋体" w:eastAsia="宋体" w:cs="仿宋"/>
          <w:b/>
          <w:sz w:val="24"/>
          <w:szCs w:val="24"/>
          <w:u w:val="single"/>
        </w:rPr>
        <w:t xml:space="preserve">       </w:t>
      </w:r>
      <w:r>
        <w:rPr>
          <w:rFonts w:hint="eastAsia" w:ascii="宋体" w:hAnsi="宋体" w:eastAsia="宋体" w:cs="仿宋"/>
          <w:sz w:val="24"/>
          <w:szCs w:val="24"/>
        </w:rPr>
        <w:t>元整)。</w:t>
      </w:r>
      <w:r>
        <w:rPr>
          <w:rFonts w:ascii="宋体" w:hAnsi="宋体" w:eastAsia="宋体" w:cs="仿宋"/>
          <w:sz w:val="24"/>
          <w:szCs w:val="24"/>
        </w:rPr>
        <w:t>该费用包含乙方为履行本合同义务而发生的</w:t>
      </w:r>
      <w:r>
        <w:rPr>
          <w:rFonts w:hint="eastAsia" w:ascii="宋体" w:hAnsi="宋体" w:eastAsia="宋体" w:cs="仿宋"/>
          <w:sz w:val="24"/>
          <w:szCs w:val="24"/>
        </w:rPr>
        <w:t>全部</w:t>
      </w:r>
      <w:r>
        <w:rPr>
          <w:rFonts w:ascii="宋体" w:hAnsi="宋体" w:eastAsia="宋体" w:cs="仿宋"/>
          <w:sz w:val="24"/>
          <w:szCs w:val="24"/>
        </w:rPr>
        <w:t>费用，包括但不限于</w:t>
      </w:r>
      <w:r>
        <w:rPr>
          <w:rFonts w:hint="eastAsia" w:ascii="宋体" w:hAnsi="宋体" w:eastAsia="宋体" w:cs="仿宋"/>
          <w:sz w:val="24"/>
          <w:szCs w:val="24"/>
        </w:rPr>
        <w:t>资料费、差旅费、专家咨询费及与项目服务有关的税费。同时，</w:t>
      </w:r>
      <w:r>
        <w:rPr>
          <w:rFonts w:ascii="宋体" w:hAnsi="宋体" w:eastAsia="宋体" w:cs="仿宋"/>
          <w:sz w:val="24"/>
          <w:szCs w:val="24"/>
        </w:rPr>
        <w:t>乙方需自行对其派出服务人员管理，如若遭受（或造成）人身损害或财产损失的，由乙方自行承担，与甲方无关。</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编制费用支付进度及方式</w:t>
      </w:r>
    </w:p>
    <w:bookmarkEnd w:id="47"/>
    <w:p>
      <w:pPr>
        <w:widowControl w:val="0"/>
        <w:numPr>
          <w:ilvl w:val="0"/>
          <w:numId w:val="4"/>
        </w:numPr>
        <w:topLinePunct/>
        <w:spacing w:before="48" w:beforeLines="20" w:after="48" w:afterLines="20" w:line="288" w:lineRule="auto"/>
        <w:ind w:firstLine="482" w:firstLineChars="0"/>
        <w:rPr>
          <w:rFonts w:ascii="宋体" w:hAnsi="宋体" w:eastAsia="宋体" w:cs="仿宋"/>
          <w:b/>
          <w:bCs/>
          <w:kern w:val="0"/>
          <w:sz w:val="24"/>
          <w:szCs w:val="24"/>
        </w:rPr>
      </w:pPr>
      <w:r>
        <w:rPr>
          <w:rFonts w:hint="eastAsia" w:ascii="宋体" w:hAnsi="宋体" w:eastAsia="宋体" w:cs="仿宋"/>
          <w:b/>
          <w:bCs/>
          <w:kern w:val="0"/>
          <w:sz w:val="24"/>
          <w:szCs w:val="24"/>
        </w:rPr>
        <w:t>支付进度</w:t>
      </w:r>
    </w:p>
    <w:p>
      <w:pPr>
        <w:widowControl w:val="0"/>
        <w:topLinePunct/>
        <w:spacing w:before="48" w:beforeLines="20" w:after="48" w:afterLines="20" w:line="288" w:lineRule="auto"/>
        <w:ind w:firstLine="480"/>
        <w:rPr>
          <w:rFonts w:ascii="宋体" w:hAnsi="宋体" w:eastAsia="宋体" w:cs="仿宋"/>
          <w:sz w:val="24"/>
          <w:szCs w:val="24"/>
          <w:lang w:val="en-GB"/>
        </w:rPr>
      </w:pPr>
      <w:r>
        <w:rPr>
          <w:rFonts w:ascii="宋体" w:hAnsi="宋体" w:eastAsia="宋体" w:cs="仿宋"/>
          <w:sz w:val="24"/>
          <w:szCs w:val="24"/>
          <w:lang w:val="en-GB"/>
        </w:rPr>
        <w:t>本合同采用分期付款</w:t>
      </w:r>
      <w:r>
        <w:rPr>
          <w:rFonts w:hint="eastAsia" w:ascii="宋体" w:hAnsi="宋体" w:eastAsia="宋体" w:cs="仿宋"/>
          <w:sz w:val="24"/>
          <w:szCs w:val="24"/>
          <w:lang w:val="en-GB"/>
        </w:rPr>
        <w:t>：</w:t>
      </w:r>
    </w:p>
    <w:p>
      <w:pPr>
        <w:widowControl w:val="0"/>
        <w:numPr>
          <w:ilvl w:val="255"/>
          <w:numId w:val="0"/>
        </w:numPr>
        <w:topLinePunct/>
        <w:spacing w:before="48" w:beforeLines="20" w:after="48" w:afterLines="20" w:line="288" w:lineRule="auto"/>
        <w:ind w:firstLine="480"/>
        <w:rPr>
          <w:rFonts w:ascii="宋体" w:hAnsi="宋体" w:eastAsia="宋体" w:cs="仿宋"/>
          <w:sz w:val="24"/>
          <w:szCs w:val="24"/>
          <w:lang w:val="en-GB"/>
        </w:rPr>
      </w:pPr>
      <w:r>
        <w:rPr>
          <w:rFonts w:hint="eastAsia" w:ascii="宋体" w:hAnsi="宋体" w:eastAsia="宋体" w:cs="仿宋"/>
          <w:sz w:val="24"/>
          <w:szCs w:val="24"/>
        </w:rPr>
        <w:t>1.</w:t>
      </w:r>
      <w:r>
        <w:rPr>
          <w:rFonts w:ascii="宋体" w:hAnsi="宋体" w:eastAsia="宋体" w:cs="仿宋"/>
          <w:sz w:val="24"/>
          <w:szCs w:val="24"/>
          <w:lang w:val="en-GB"/>
        </w:rPr>
        <w:t>自合同签订10个工作日内支付合同总价的</w:t>
      </w:r>
      <w:r>
        <w:rPr>
          <w:rFonts w:ascii="宋体" w:hAnsi="宋体" w:eastAsia="宋体" w:cs="仿宋"/>
          <w:sz w:val="24"/>
          <w:szCs w:val="24"/>
        </w:rPr>
        <w:t>4</w:t>
      </w:r>
      <w:r>
        <w:rPr>
          <w:rFonts w:ascii="宋体" w:hAnsi="宋体" w:eastAsia="宋体" w:cs="仿宋"/>
          <w:sz w:val="24"/>
          <w:szCs w:val="24"/>
          <w:lang w:val="en-GB"/>
        </w:rPr>
        <w:t>0%作为预付款，即人民币</w:t>
      </w:r>
      <w:r>
        <w:rPr>
          <w:rFonts w:ascii="宋体" w:hAnsi="宋体" w:eastAsia="宋体" w:cs="仿宋"/>
          <w:sz w:val="24"/>
          <w:szCs w:val="24"/>
          <w:u w:val="single"/>
          <w:lang w:val="en-GB"/>
        </w:rPr>
        <w:t xml:space="preserve">       </w:t>
      </w:r>
      <w:r>
        <w:rPr>
          <w:rFonts w:ascii="宋体" w:hAnsi="宋体" w:eastAsia="宋体" w:cs="仿宋"/>
          <w:sz w:val="24"/>
          <w:szCs w:val="24"/>
          <w:lang w:val="en-GB"/>
        </w:rPr>
        <w:t>（小写：￥</w:t>
      </w:r>
      <w:r>
        <w:rPr>
          <w:rFonts w:hint="eastAsia" w:ascii="宋体" w:hAnsi="宋体" w:eastAsia="宋体" w:cs="仿宋"/>
          <w:sz w:val="24"/>
          <w:szCs w:val="24"/>
          <w:u w:val="single"/>
          <w:lang w:val="en-GB"/>
        </w:rPr>
        <w:t xml:space="preserve"> </w:t>
      </w:r>
      <w:r>
        <w:rPr>
          <w:rFonts w:ascii="宋体" w:hAnsi="宋体" w:eastAsia="宋体" w:cs="仿宋"/>
          <w:sz w:val="24"/>
          <w:szCs w:val="24"/>
          <w:u w:val="single"/>
          <w:lang w:val="en-GB"/>
        </w:rPr>
        <w:t xml:space="preserve">     </w:t>
      </w:r>
      <w:r>
        <w:rPr>
          <w:rFonts w:hint="eastAsia" w:ascii="宋体" w:hAnsi="宋体" w:eastAsia="宋体" w:cs="仿宋"/>
          <w:sz w:val="24"/>
          <w:szCs w:val="24"/>
          <w:u w:val="single"/>
          <w:lang w:val="en-GB"/>
        </w:rPr>
        <w:t xml:space="preserve"> </w:t>
      </w:r>
      <w:r>
        <w:rPr>
          <w:rFonts w:ascii="宋体" w:hAnsi="宋体" w:eastAsia="宋体" w:cs="仿宋"/>
          <w:sz w:val="24"/>
          <w:szCs w:val="24"/>
          <w:lang w:val="en-GB"/>
        </w:rPr>
        <w:t>）；</w:t>
      </w:r>
    </w:p>
    <w:p>
      <w:pPr>
        <w:widowControl w:val="0"/>
        <w:numPr>
          <w:ilvl w:val="255"/>
          <w:numId w:val="0"/>
        </w:numPr>
        <w:topLinePunct/>
        <w:spacing w:before="48" w:beforeLines="20" w:after="48" w:afterLines="20" w:line="288" w:lineRule="auto"/>
        <w:ind w:firstLine="480"/>
        <w:rPr>
          <w:rFonts w:ascii="宋体" w:hAnsi="宋体" w:eastAsia="宋体" w:cs="仿宋"/>
          <w:sz w:val="24"/>
          <w:szCs w:val="24"/>
          <w:lang w:val="en-GB"/>
        </w:rPr>
      </w:pPr>
      <w:r>
        <w:rPr>
          <w:rFonts w:hint="eastAsia" w:ascii="宋体" w:hAnsi="宋体" w:eastAsia="宋体" w:cs="仿宋"/>
          <w:sz w:val="24"/>
          <w:szCs w:val="24"/>
        </w:rPr>
        <w:t>2.</w:t>
      </w:r>
      <w:r>
        <w:rPr>
          <w:rFonts w:ascii="宋体" w:hAnsi="宋体" w:eastAsia="宋体" w:cs="仿宋"/>
          <w:sz w:val="24"/>
          <w:szCs w:val="24"/>
          <w:lang w:val="en-GB"/>
        </w:rPr>
        <w:t xml:space="preserve"> </w:t>
      </w:r>
      <w:r>
        <w:rPr>
          <w:rFonts w:hint="eastAsia" w:ascii="宋体" w:hAnsi="宋体" w:eastAsia="宋体" w:cs="仿宋"/>
          <w:sz w:val="24"/>
          <w:szCs w:val="24"/>
          <w:lang w:val="en-GB"/>
        </w:rPr>
        <w:t>提交碳评</w:t>
      </w:r>
      <w:r>
        <w:rPr>
          <w:rFonts w:ascii="宋体" w:hAnsi="宋体" w:eastAsia="宋体" w:cs="仿宋"/>
          <w:sz w:val="24"/>
          <w:szCs w:val="24"/>
          <w:lang w:val="en-GB"/>
        </w:rPr>
        <w:t>文件</w:t>
      </w:r>
      <w:r>
        <w:rPr>
          <w:rFonts w:hint="eastAsia" w:ascii="宋体" w:hAnsi="宋体" w:eastAsia="宋体" w:cs="仿宋"/>
          <w:sz w:val="24"/>
          <w:szCs w:val="24"/>
          <w:lang w:val="en-GB"/>
        </w:rPr>
        <w:t>通过</w:t>
      </w:r>
      <w:r>
        <w:rPr>
          <w:rFonts w:ascii="宋体" w:hAnsi="宋体" w:eastAsia="宋体" w:cs="仿宋"/>
          <w:sz w:val="24"/>
          <w:szCs w:val="24"/>
          <w:lang w:val="en-GB"/>
        </w:rPr>
        <w:t>省</w:t>
      </w:r>
      <w:r>
        <w:rPr>
          <w:rFonts w:hint="eastAsia" w:ascii="宋体" w:hAnsi="宋体" w:eastAsia="宋体" w:cs="仿宋"/>
          <w:sz w:val="24"/>
          <w:szCs w:val="24"/>
          <w:lang w:val="en-GB"/>
        </w:rPr>
        <w:t>生态</w:t>
      </w:r>
      <w:r>
        <w:rPr>
          <w:rFonts w:ascii="宋体" w:hAnsi="宋体" w:eastAsia="宋体" w:cs="仿宋"/>
          <w:sz w:val="24"/>
          <w:szCs w:val="24"/>
          <w:lang w:val="en-GB"/>
        </w:rPr>
        <w:t>环境厅审查备案10个工作日内支付合同总价的6</w:t>
      </w:r>
      <w:r>
        <w:rPr>
          <w:rFonts w:hint="eastAsia" w:ascii="宋体" w:hAnsi="宋体" w:eastAsia="宋体" w:cs="仿宋"/>
          <w:sz w:val="24"/>
          <w:szCs w:val="24"/>
          <w:lang w:val="en-GB"/>
        </w:rPr>
        <w:t>0%</w:t>
      </w:r>
      <w:r>
        <w:rPr>
          <w:rFonts w:ascii="宋体" w:hAnsi="宋体" w:eastAsia="宋体" w:cs="仿宋"/>
          <w:sz w:val="24"/>
          <w:szCs w:val="24"/>
          <w:lang w:val="en-GB"/>
        </w:rPr>
        <w:t>，即人民币</w:t>
      </w:r>
      <w:r>
        <w:rPr>
          <w:rFonts w:ascii="宋体" w:hAnsi="宋体" w:eastAsia="宋体" w:cs="仿宋"/>
          <w:sz w:val="24"/>
          <w:szCs w:val="24"/>
          <w:u w:val="single"/>
          <w:lang w:val="en-GB"/>
        </w:rPr>
        <w:t xml:space="preserve">        </w:t>
      </w:r>
      <w:r>
        <w:rPr>
          <w:rFonts w:ascii="宋体" w:hAnsi="宋体" w:eastAsia="宋体" w:cs="仿宋"/>
          <w:sz w:val="24"/>
          <w:szCs w:val="24"/>
          <w:lang w:val="en-GB"/>
        </w:rPr>
        <w:t>（小写：￥</w:t>
      </w:r>
      <w:r>
        <w:rPr>
          <w:rFonts w:hint="eastAsia" w:ascii="宋体" w:hAnsi="宋体" w:eastAsia="宋体" w:cs="仿宋"/>
          <w:sz w:val="24"/>
          <w:szCs w:val="24"/>
          <w:u w:val="single"/>
          <w:lang w:val="en-GB"/>
        </w:rPr>
        <w:t xml:space="preserve"> </w:t>
      </w:r>
      <w:r>
        <w:rPr>
          <w:rFonts w:ascii="宋体" w:hAnsi="宋体" w:eastAsia="宋体" w:cs="仿宋"/>
          <w:sz w:val="24"/>
          <w:szCs w:val="24"/>
          <w:u w:val="single"/>
          <w:lang w:val="en-GB"/>
        </w:rPr>
        <w:t xml:space="preserve">     </w:t>
      </w:r>
      <w:r>
        <w:rPr>
          <w:rFonts w:hint="eastAsia" w:ascii="宋体" w:hAnsi="宋体" w:eastAsia="宋体" w:cs="仿宋"/>
          <w:sz w:val="24"/>
          <w:szCs w:val="24"/>
          <w:u w:val="single"/>
          <w:lang w:val="en-GB"/>
        </w:rPr>
        <w:t xml:space="preserve"> </w:t>
      </w:r>
      <w:r>
        <w:rPr>
          <w:rFonts w:ascii="宋体" w:hAnsi="宋体" w:eastAsia="宋体" w:cs="仿宋"/>
          <w:sz w:val="24"/>
          <w:szCs w:val="24"/>
          <w:lang w:val="en-GB"/>
        </w:rPr>
        <w:t>）</w:t>
      </w:r>
      <w:r>
        <w:rPr>
          <w:rFonts w:ascii="宋体" w:hAnsi="宋体" w:eastAsia="宋体" w:cs="仿宋"/>
          <w:sz w:val="24"/>
          <w:szCs w:val="24"/>
        </w:rPr>
        <w:t>；</w:t>
      </w:r>
    </w:p>
    <w:p>
      <w:pPr>
        <w:widowControl w:val="0"/>
        <w:topLinePunct/>
        <w:spacing w:before="48" w:beforeLines="20" w:after="48" w:afterLines="20" w:line="288" w:lineRule="auto"/>
        <w:ind w:firstLine="480"/>
        <w:rPr>
          <w:rFonts w:ascii="宋体" w:hAnsi="宋体" w:eastAsia="宋体" w:cs="仿宋"/>
          <w:kern w:val="0"/>
          <w:sz w:val="24"/>
          <w:szCs w:val="24"/>
        </w:rPr>
      </w:pPr>
      <w:bookmarkStart w:id="48" w:name="_Hlk16456404"/>
      <w:r>
        <w:rPr>
          <w:rFonts w:hint="eastAsia" w:ascii="宋体" w:hAnsi="宋体" w:eastAsia="宋体" w:cs="仿宋"/>
          <w:kern w:val="0"/>
          <w:sz w:val="24"/>
          <w:szCs w:val="24"/>
          <w:lang w:val="zh-CN"/>
        </w:rPr>
        <w:t>（</w:t>
      </w:r>
      <w:r>
        <w:rPr>
          <w:rFonts w:hint="eastAsia" w:ascii="宋体" w:hAnsi="宋体" w:eastAsia="宋体" w:cs="仿宋"/>
          <w:kern w:val="0"/>
          <w:sz w:val="24"/>
          <w:szCs w:val="24"/>
        </w:rPr>
        <w:t>二</w:t>
      </w:r>
      <w:r>
        <w:rPr>
          <w:rFonts w:hint="eastAsia" w:ascii="宋体" w:hAnsi="宋体" w:eastAsia="宋体" w:cs="仿宋"/>
          <w:kern w:val="0"/>
          <w:sz w:val="24"/>
          <w:szCs w:val="24"/>
          <w:lang w:val="zh-CN"/>
        </w:rPr>
        <w:t>）</w:t>
      </w:r>
      <w:bookmarkEnd w:id="48"/>
      <w:bookmarkStart w:id="49" w:name="_Hlk16456394"/>
      <w:r>
        <w:rPr>
          <w:rFonts w:hint="eastAsia" w:ascii="宋体" w:hAnsi="宋体" w:eastAsia="宋体" w:cs="仿宋"/>
          <w:sz w:val="24"/>
          <w:szCs w:val="24"/>
        </w:rPr>
        <w:t>编制费用</w:t>
      </w:r>
      <w:r>
        <w:rPr>
          <w:rFonts w:hint="eastAsia" w:ascii="宋体" w:hAnsi="宋体" w:eastAsia="宋体" w:cs="仿宋"/>
          <w:kern w:val="0"/>
          <w:sz w:val="24"/>
          <w:szCs w:val="24"/>
        </w:rPr>
        <w:t>通过银行转账方式转入乙方提供的以下账户。甲方付款前，乙方须及时提供有效等额、合法、有效发票给甲方。甲方向财政部门提出付款申请后，视为甲方完成本合同约定的付款义务；财政部门正常审批时间不视为甲方逾期付款，甲方不承担违约责任。</w:t>
      </w:r>
    </w:p>
    <w:bookmarkEnd w:id="49"/>
    <w:p>
      <w:pPr>
        <w:widowControl w:val="0"/>
        <w:topLinePunct/>
        <w:spacing w:before="48" w:beforeLines="20" w:after="48" w:afterLines="20" w:line="288" w:lineRule="auto"/>
        <w:ind w:firstLine="480"/>
        <w:rPr>
          <w:rFonts w:ascii="宋体" w:hAnsi="宋体" w:eastAsia="宋体" w:cs="仿宋_GB2312"/>
          <w:bCs/>
          <w:kern w:val="0"/>
          <w:sz w:val="24"/>
          <w:szCs w:val="24"/>
        </w:rPr>
      </w:pPr>
      <w:r>
        <w:rPr>
          <w:rFonts w:hint="eastAsia" w:ascii="宋体" w:hAnsi="宋体" w:eastAsia="宋体" w:cs="仿宋_GB2312"/>
          <w:bCs/>
          <w:kern w:val="0"/>
          <w:sz w:val="24"/>
          <w:szCs w:val="24"/>
        </w:rPr>
        <w:t>户  名：</w:t>
      </w:r>
      <w:r>
        <w:rPr>
          <w:rFonts w:ascii="宋体" w:hAnsi="宋体" w:eastAsia="宋体" w:cs="仿宋"/>
          <w:sz w:val="24"/>
          <w:szCs w:val="24"/>
          <w:u w:val="single"/>
          <w:lang w:val="en-GB"/>
        </w:rPr>
        <w:t xml:space="preserve">                        </w:t>
      </w:r>
    </w:p>
    <w:p>
      <w:pPr>
        <w:widowControl w:val="0"/>
        <w:topLinePunct/>
        <w:spacing w:before="48" w:beforeLines="20" w:after="48" w:afterLines="20" w:line="288" w:lineRule="auto"/>
        <w:ind w:firstLine="480"/>
        <w:rPr>
          <w:rFonts w:ascii="宋体" w:hAnsi="宋体" w:eastAsia="宋体" w:cs="仿宋_GB2312"/>
          <w:bCs/>
          <w:kern w:val="0"/>
          <w:sz w:val="24"/>
          <w:szCs w:val="24"/>
        </w:rPr>
      </w:pPr>
      <w:r>
        <w:rPr>
          <w:rFonts w:hint="eastAsia" w:ascii="宋体" w:hAnsi="宋体" w:eastAsia="宋体" w:cs="仿宋_GB2312"/>
          <w:bCs/>
          <w:kern w:val="0"/>
          <w:sz w:val="24"/>
          <w:szCs w:val="24"/>
        </w:rPr>
        <w:t>开户行：</w:t>
      </w:r>
      <w:r>
        <w:rPr>
          <w:rFonts w:ascii="宋体" w:hAnsi="宋体" w:eastAsia="宋体" w:cs="仿宋"/>
          <w:sz w:val="24"/>
          <w:szCs w:val="24"/>
          <w:u w:val="single"/>
          <w:lang w:val="en-GB"/>
        </w:rPr>
        <w:t xml:space="preserve">                        </w:t>
      </w:r>
    </w:p>
    <w:p>
      <w:pPr>
        <w:widowControl w:val="0"/>
        <w:topLinePunct/>
        <w:spacing w:before="48" w:beforeLines="20" w:after="48" w:afterLines="20" w:line="288" w:lineRule="auto"/>
        <w:ind w:firstLine="480"/>
        <w:rPr>
          <w:rFonts w:ascii="宋体" w:hAnsi="宋体" w:eastAsia="宋体" w:cs="仿宋_GB2312"/>
          <w:bCs/>
          <w:kern w:val="0"/>
          <w:sz w:val="24"/>
          <w:szCs w:val="24"/>
        </w:rPr>
      </w:pPr>
      <w:r>
        <w:rPr>
          <w:rFonts w:hint="eastAsia" w:ascii="宋体" w:hAnsi="宋体" w:eastAsia="宋体" w:cs="仿宋_GB2312"/>
          <w:bCs/>
          <w:kern w:val="0"/>
          <w:sz w:val="24"/>
          <w:szCs w:val="24"/>
        </w:rPr>
        <w:t>账  号：</w:t>
      </w:r>
      <w:r>
        <w:rPr>
          <w:rFonts w:ascii="宋体" w:hAnsi="宋体" w:eastAsia="宋体" w:cs="仿宋"/>
          <w:sz w:val="24"/>
          <w:szCs w:val="24"/>
          <w:u w:val="single"/>
          <w:lang w:val="en-GB"/>
        </w:rPr>
        <w:t xml:space="preserve">                        </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双方权利及义务</w:t>
      </w:r>
    </w:p>
    <w:p>
      <w:pPr>
        <w:widowControl w:val="0"/>
        <w:numPr>
          <w:ilvl w:val="0"/>
          <w:numId w:val="5"/>
        </w:numPr>
        <w:topLinePunct/>
        <w:spacing w:before="48" w:beforeLines="20" w:after="48" w:afterLines="20" w:line="288" w:lineRule="auto"/>
        <w:ind w:left="561" w:firstLineChars="0"/>
        <w:rPr>
          <w:rFonts w:ascii="宋体" w:hAnsi="宋体" w:eastAsia="宋体" w:cs="仿宋"/>
          <w:b/>
          <w:bCs/>
          <w:sz w:val="24"/>
          <w:szCs w:val="24"/>
        </w:rPr>
      </w:pPr>
      <w:r>
        <w:rPr>
          <w:rFonts w:hint="eastAsia" w:ascii="宋体" w:hAnsi="宋体" w:eastAsia="宋体" w:cs="仿宋"/>
          <w:b/>
          <w:bCs/>
          <w:sz w:val="24"/>
          <w:szCs w:val="24"/>
        </w:rPr>
        <w:t>甲方权利及义务</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1</w:t>
      </w:r>
      <w:r>
        <w:rPr>
          <w:rFonts w:hint="eastAsia" w:ascii="宋体" w:hAnsi="宋体" w:eastAsia="宋体" w:cs="仿宋"/>
          <w:sz w:val="24"/>
          <w:szCs w:val="24"/>
        </w:rPr>
        <w:t>.向乙方及时提供与服务相关必要的规划文件资料等。</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.如</w:t>
      </w:r>
      <w:r>
        <w:rPr>
          <w:rFonts w:ascii="宋体" w:hAnsi="宋体" w:eastAsia="宋体" w:cs="仿宋"/>
          <w:sz w:val="24"/>
          <w:szCs w:val="24"/>
        </w:rPr>
        <w:t>项目</w:t>
      </w:r>
      <w:r>
        <w:rPr>
          <w:rFonts w:hint="eastAsia" w:ascii="宋体" w:hAnsi="宋体" w:eastAsia="宋体" w:cs="仿宋"/>
          <w:sz w:val="24"/>
          <w:szCs w:val="24"/>
        </w:rPr>
        <w:t>有关情况和事实发生变化，应及时告知乙方。</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．按照约定向</w:t>
      </w:r>
      <w:r>
        <w:rPr>
          <w:rFonts w:ascii="宋体" w:hAnsi="宋体" w:eastAsia="宋体" w:cs="仿宋"/>
          <w:sz w:val="24"/>
          <w:szCs w:val="24"/>
        </w:rPr>
        <w:t>乙方</w:t>
      </w:r>
      <w:r>
        <w:rPr>
          <w:rFonts w:hint="eastAsia" w:ascii="宋体" w:hAnsi="宋体" w:eastAsia="宋体" w:cs="仿宋"/>
          <w:sz w:val="24"/>
          <w:szCs w:val="24"/>
        </w:rPr>
        <w:t>支付服务费用。</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．对乙方服务团队</w:t>
      </w:r>
      <w:r>
        <w:rPr>
          <w:rFonts w:ascii="宋体" w:hAnsi="宋体" w:eastAsia="宋体" w:cs="仿宋"/>
          <w:sz w:val="24"/>
          <w:szCs w:val="24"/>
        </w:rPr>
        <w:t>、</w:t>
      </w:r>
      <w:r>
        <w:rPr>
          <w:rFonts w:hint="eastAsia" w:ascii="宋体" w:hAnsi="宋体" w:eastAsia="宋体" w:cs="仿宋"/>
          <w:sz w:val="24"/>
          <w:szCs w:val="24"/>
        </w:rPr>
        <w:t>质量</w:t>
      </w:r>
      <w:r>
        <w:rPr>
          <w:rFonts w:ascii="宋体" w:hAnsi="宋体" w:eastAsia="宋体" w:cs="仿宋"/>
          <w:sz w:val="24"/>
          <w:szCs w:val="24"/>
        </w:rPr>
        <w:t>和</w:t>
      </w:r>
      <w:r>
        <w:rPr>
          <w:rFonts w:hint="eastAsia" w:ascii="宋体" w:hAnsi="宋体" w:eastAsia="宋体" w:cs="仿宋"/>
          <w:sz w:val="24"/>
          <w:szCs w:val="24"/>
        </w:rPr>
        <w:t>进度享有知情权与监督权。</w:t>
      </w:r>
    </w:p>
    <w:p>
      <w:pPr>
        <w:widowControl w:val="0"/>
        <w:numPr>
          <w:ilvl w:val="0"/>
          <w:numId w:val="5"/>
        </w:numPr>
        <w:topLinePunct/>
        <w:spacing w:before="48" w:beforeLines="20" w:after="48" w:afterLines="20" w:line="288" w:lineRule="auto"/>
        <w:ind w:left="561" w:firstLineChars="0"/>
        <w:rPr>
          <w:rFonts w:ascii="宋体" w:hAnsi="宋体" w:eastAsia="宋体" w:cs="仿宋"/>
          <w:b/>
          <w:bCs/>
          <w:sz w:val="24"/>
          <w:szCs w:val="24"/>
        </w:rPr>
      </w:pPr>
      <w:r>
        <w:rPr>
          <w:rFonts w:hint="eastAsia" w:ascii="宋体" w:hAnsi="宋体" w:eastAsia="宋体" w:cs="仿宋"/>
          <w:b/>
          <w:bCs/>
          <w:sz w:val="24"/>
          <w:szCs w:val="24"/>
        </w:rPr>
        <w:t>乙方权利及义务</w:t>
      </w: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1. 根据甲方委托的内容和要求，按时完成</w:t>
      </w:r>
      <w:r>
        <w:rPr>
          <w:rFonts w:ascii="宋体" w:hAnsi="宋体" w:eastAsia="宋体" w:cs="仿宋"/>
          <w:sz w:val="24"/>
          <w:szCs w:val="24"/>
        </w:rPr>
        <w:t>项目</w:t>
      </w:r>
      <w:r>
        <w:rPr>
          <w:rFonts w:hint="eastAsia" w:ascii="宋体" w:hAnsi="宋体" w:eastAsia="宋体" w:cs="仿宋"/>
          <w:sz w:val="24"/>
          <w:szCs w:val="24"/>
        </w:rPr>
        <w:t>任务，向甲方提供符合要求的成果文件，并</w:t>
      </w:r>
      <w:r>
        <w:rPr>
          <w:rFonts w:ascii="宋体" w:hAnsi="宋体" w:eastAsia="宋体" w:cs="仿宋"/>
          <w:sz w:val="24"/>
          <w:szCs w:val="24"/>
        </w:rPr>
        <w:t>对</w:t>
      </w:r>
      <w:r>
        <w:rPr>
          <w:rFonts w:hint="eastAsia" w:ascii="宋体" w:hAnsi="宋体" w:eastAsia="宋体" w:cs="仿宋"/>
          <w:sz w:val="24"/>
          <w:szCs w:val="24"/>
        </w:rPr>
        <w:t>合法性、真实性、规范性、完整性负完全责任。</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．乙方应当保证成果文件的质量满足国家有关法律、法规和政策的规定，符合国家利益和甲方合法权益。</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．乙方对甲方提供的资料应妥善保管，仅用</w:t>
      </w:r>
      <w:r>
        <w:rPr>
          <w:rFonts w:ascii="宋体" w:hAnsi="宋体" w:eastAsia="宋体" w:cs="仿宋"/>
          <w:sz w:val="24"/>
          <w:szCs w:val="24"/>
        </w:rPr>
        <w:t>于与</w:t>
      </w:r>
      <w:r>
        <w:rPr>
          <w:rFonts w:hint="eastAsia" w:ascii="宋体" w:hAnsi="宋体" w:eastAsia="宋体" w:cs="仿宋"/>
          <w:sz w:val="24"/>
          <w:szCs w:val="24"/>
        </w:rPr>
        <w:t>履行</w:t>
      </w:r>
      <w:r>
        <w:rPr>
          <w:rFonts w:ascii="宋体" w:hAnsi="宋体" w:eastAsia="宋体" w:cs="仿宋"/>
          <w:sz w:val="24"/>
          <w:szCs w:val="24"/>
        </w:rPr>
        <w:t>本合同约定</w:t>
      </w:r>
      <w:r>
        <w:rPr>
          <w:rFonts w:hint="eastAsia" w:ascii="宋体" w:hAnsi="宋体" w:eastAsia="宋体" w:cs="仿宋"/>
          <w:sz w:val="24"/>
          <w:szCs w:val="24"/>
        </w:rPr>
        <w:t>服务事</w:t>
      </w:r>
      <w:r>
        <w:rPr>
          <w:rFonts w:ascii="宋体" w:hAnsi="宋体" w:eastAsia="宋体" w:cs="仿宋"/>
          <w:sz w:val="24"/>
          <w:szCs w:val="24"/>
        </w:rPr>
        <w:t>项</w:t>
      </w:r>
      <w:r>
        <w:rPr>
          <w:rFonts w:hint="eastAsia" w:ascii="宋体" w:hAnsi="宋体" w:eastAsia="宋体" w:cs="仿宋"/>
          <w:sz w:val="24"/>
          <w:szCs w:val="24"/>
        </w:rPr>
        <w:t>相</w:t>
      </w:r>
      <w:r>
        <w:rPr>
          <w:rFonts w:ascii="宋体" w:hAnsi="宋体" w:eastAsia="宋体" w:cs="仿宋"/>
          <w:sz w:val="24"/>
          <w:szCs w:val="24"/>
        </w:rPr>
        <w:t>关</w:t>
      </w:r>
      <w:r>
        <w:rPr>
          <w:rFonts w:hint="eastAsia" w:ascii="宋体" w:hAnsi="宋体" w:eastAsia="宋体" w:cs="仿宋"/>
          <w:sz w:val="24"/>
          <w:szCs w:val="24"/>
        </w:rPr>
        <w:t>活动；服务完成或终止时，应</w:t>
      </w:r>
      <w:r>
        <w:rPr>
          <w:rFonts w:ascii="宋体" w:hAnsi="宋体" w:eastAsia="宋体" w:cs="仿宋"/>
          <w:sz w:val="24"/>
          <w:szCs w:val="24"/>
        </w:rPr>
        <w:t>根据甲方需要</w:t>
      </w:r>
      <w:r>
        <w:rPr>
          <w:rFonts w:hint="eastAsia" w:ascii="宋体" w:hAnsi="宋体" w:eastAsia="宋体" w:cs="仿宋"/>
          <w:sz w:val="24"/>
          <w:szCs w:val="24"/>
        </w:rPr>
        <w:t>将相关资料完整交还给甲方。</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．乙方所提供服务因质量缺陷或过错给甲方造成经济损失的，乙方应予以赔偿。</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成果的验收和标准</w:t>
      </w: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双方就提供的碳评文件进行严格细致的讨论，在</w:t>
      </w:r>
      <w:r>
        <w:rPr>
          <w:rFonts w:ascii="宋体" w:hAnsi="宋体" w:eastAsia="宋体" w:cs="仿宋"/>
          <w:sz w:val="24"/>
          <w:szCs w:val="24"/>
        </w:rPr>
        <w:t>达成</w:t>
      </w:r>
      <w:r>
        <w:rPr>
          <w:rFonts w:hint="eastAsia" w:ascii="宋体" w:hAnsi="宋体" w:eastAsia="宋体" w:cs="仿宋"/>
          <w:sz w:val="24"/>
          <w:szCs w:val="24"/>
        </w:rPr>
        <w:t>共识</w:t>
      </w:r>
      <w:r>
        <w:rPr>
          <w:rFonts w:ascii="宋体" w:hAnsi="宋体" w:eastAsia="宋体" w:cs="仿宋"/>
          <w:sz w:val="24"/>
          <w:szCs w:val="24"/>
        </w:rPr>
        <w:t>基础上</w:t>
      </w:r>
      <w:r>
        <w:rPr>
          <w:rFonts w:hint="eastAsia" w:ascii="宋体" w:hAnsi="宋体" w:eastAsia="宋体" w:cs="仿宋"/>
          <w:sz w:val="24"/>
          <w:szCs w:val="24"/>
        </w:rPr>
        <w:t>，</w:t>
      </w:r>
      <w:r>
        <w:rPr>
          <w:rFonts w:hint="eastAsia" w:ascii="宋体" w:hAnsi="宋体" w:eastAsia="宋体" w:cs="仿宋"/>
          <w:sz w:val="24"/>
          <w:szCs w:val="24"/>
          <w:lang w:val="en-GB"/>
        </w:rPr>
        <w:t>提交</w:t>
      </w:r>
      <w:r>
        <w:rPr>
          <w:rFonts w:ascii="宋体" w:hAnsi="宋体" w:eastAsia="宋体" w:cs="仿宋"/>
          <w:sz w:val="24"/>
          <w:szCs w:val="24"/>
          <w:lang w:val="en-GB"/>
        </w:rPr>
        <w:t>省</w:t>
      </w:r>
      <w:r>
        <w:rPr>
          <w:rFonts w:hint="eastAsia" w:ascii="宋体" w:hAnsi="宋体" w:eastAsia="宋体" w:cs="仿宋"/>
          <w:sz w:val="24"/>
          <w:szCs w:val="24"/>
          <w:lang w:val="en-GB"/>
        </w:rPr>
        <w:t>生态</w:t>
      </w:r>
      <w:r>
        <w:rPr>
          <w:rFonts w:ascii="宋体" w:hAnsi="宋体" w:eastAsia="宋体" w:cs="仿宋"/>
          <w:sz w:val="24"/>
          <w:szCs w:val="24"/>
          <w:lang w:val="en-GB"/>
        </w:rPr>
        <w:t>环境厅审查备案</w:t>
      </w:r>
      <w:r>
        <w:rPr>
          <w:rFonts w:hint="eastAsia" w:ascii="宋体" w:hAnsi="宋体" w:eastAsia="宋体" w:cs="仿宋"/>
          <w:sz w:val="24"/>
          <w:szCs w:val="24"/>
          <w:lang w:val="en-GB"/>
        </w:rPr>
        <w:t>。通过省生态</w:t>
      </w:r>
      <w:r>
        <w:rPr>
          <w:rFonts w:ascii="宋体" w:hAnsi="宋体" w:eastAsia="宋体" w:cs="仿宋"/>
          <w:sz w:val="24"/>
          <w:szCs w:val="24"/>
          <w:lang w:val="en-GB"/>
        </w:rPr>
        <w:t>环境厅审查备案</w:t>
      </w:r>
      <w:r>
        <w:rPr>
          <w:rFonts w:hint="eastAsia" w:ascii="宋体" w:hAnsi="宋体" w:eastAsia="宋体" w:cs="仿宋"/>
          <w:sz w:val="24"/>
          <w:szCs w:val="24"/>
          <w:lang w:val="en-GB"/>
        </w:rPr>
        <w:t>，</w:t>
      </w:r>
      <w:r>
        <w:rPr>
          <w:rFonts w:ascii="宋体" w:hAnsi="宋体" w:eastAsia="宋体" w:cs="仿宋"/>
          <w:sz w:val="24"/>
          <w:szCs w:val="24"/>
          <w:lang w:val="en-GB"/>
        </w:rPr>
        <w:t>即为验收</w:t>
      </w:r>
      <w:r>
        <w:rPr>
          <w:rFonts w:hint="eastAsia" w:ascii="宋体" w:hAnsi="宋体" w:eastAsia="宋体" w:cs="仿宋"/>
          <w:sz w:val="24"/>
          <w:szCs w:val="24"/>
          <w:lang w:val="en-GB"/>
        </w:rPr>
        <w:t>合格</w:t>
      </w:r>
      <w:r>
        <w:rPr>
          <w:rFonts w:ascii="宋体" w:hAnsi="宋体" w:eastAsia="宋体" w:cs="仿宋"/>
          <w:sz w:val="24"/>
          <w:szCs w:val="24"/>
          <w:lang w:val="en-GB"/>
        </w:rPr>
        <w:t>。</w:t>
      </w:r>
      <w:r>
        <w:rPr>
          <w:rFonts w:ascii="宋体" w:hAnsi="宋体" w:eastAsia="宋体" w:cs="仿宋"/>
          <w:sz w:val="24"/>
          <w:szCs w:val="24"/>
        </w:rPr>
        <w:t>未能通</w:t>
      </w:r>
      <w:r>
        <w:rPr>
          <w:rFonts w:hint="eastAsia" w:ascii="宋体" w:hAnsi="宋体" w:eastAsia="宋体" w:cs="仿宋"/>
          <w:sz w:val="24"/>
          <w:szCs w:val="24"/>
          <w:lang w:val="en-GB"/>
        </w:rPr>
        <w:t>省生态</w:t>
      </w:r>
      <w:r>
        <w:rPr>
          <w:rFonts w:ascii="宋体" w:hAnsi="宋体" w:eastAsia="宋体" w:cs="仿宋"/>
          <w:sz w:val="24"/>
          <w:szCs w:val="24"/>
          <w:lang w:val="en-GB"/>
        </w:rPr>
        <w:t>环境厅审查备案</w:t>
      </w:r>
      <w:r>
        <w:rPr>
          <w:rFonts w:hint="eastAsia" w:ascii="宋体" w:hAnsi="宋体" w:eastAsia="宋体" w:cs="仿宋"/>
          <w:sz w:val="24"/>
          <w:szCs w:val="24"/>
        </w:rPr>
        <w:t>，</w:t>
      </w:r>
      <w:r>
        <w:rPr>
          <w:rFonts w:ascii="宋体" w:hAnsi="宋体" w:eastAsia="宋体" w:cs="仿宋"/>
          <w:sz w:val="24"/>
          <w:szCs w:val="24"/>
        </w:rPr>
        <w:t>乙方</w:t>
      </w:r>
      <w:r>
        <w:rPr>
          <w:rFonts w:hint="eastAsia" w:ascii="宋体" w:hAnsi="宋体" w:eastAsia="宋体" w:cs="仿宋"/>
          <w:sz w:val="24"/>
          <w:szCs w:val="24"/>
        </w:rPr>
        <w:t>应无条件修改完善</w:t>
      </w:r>
      <w:r>
        <w:rPr>
          <w:rFonts w:ascii="宋体" w:hAnsi="宋体" w:eastAsia="宋体" w:cs="仿宋"/>
          <w:sz w:val="24"/>
          <w:szCs w:val="24"/>
        </w:rPr>
        <w:t>，由此产生的费用由乙方承担。</w:t>
      </w:r>
    </w:p>
    <w:p>
      <w:pPr>
        <w:widowControl w:val="0"/>
        <w:numPr>
          <w:ilvl w:val="0"/>
          <w:numId w:val="3"/>
        </w:numPr>
        <w:topLinePunct/>
        <w:spacing w:before="48" w:beforeLines="20" w:after="48" w:afterLines="20" w:line="288" w:lineRule="auto"/>
        <w:ind w:firstLine="482" w:firstLineChars="0"/>
        <w:rPr>
          <w:rFonts w:ascii="宋体" w:hAnsi="宋体" w:eastAsia="宋体" w:cs="仿宋"/>
          <w:b/>
          <w:bCs/>
          <w:sz w:val="24"/>
          <w:szCs w:val="24"/>
        </w:rPr>
      </w:pPr>
      <w:r>
        <w:rPr>
          <w:rFonts w:hint="eastAsia" w:ascii="宋体" w:hAnsi="宋体" w:eastAsia="宋体" w:cs="仿宋"/>
          <w:b/>
          <w:bCs/>
          <w:sz w:val="24"/>
          <w:szCs w:val="24"/>
        </w:rPr>
        <w:t>特别约定</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未经甲方同意，乙方不得向任何第三方泄露、转让甲方提交的信息、资料、文件等各种技术情报和技术经济资料。未经甲方事先书面许可，乙方（包括其员工、其聘请的其他工作人员）不得以任何方式，无论口头、书面，还是磁盘、通信网络等介质向任何第三方，包括个人、其他政府部门、其他经济组织等披露或透露保密信息。本合同另有约定除外。如因乙方违反此承诺而致甲方经济损失，甲方有权向乙方索赔。本合同变更、解除和终止均不影响本条款效力。甲方同意在适用的法律允许范围内，乙方仅在为提供本合同服务之目的，包括独立性、质量及风险管理复核、内部财务报告、信息技术支持以及遵守监管规定，与其他乙方机构共同使用和向其披露甲方信息（可能包括必要的保密信息）和个人数据，但其他乙方机构也将履行与乙方同等的保密义务。乙方将就其他乙方机构违反本合同保密义务的行为向甲方承担责任。</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本合同约定保密信息指由甲方向乙方透露的，与双方合作有关或在合作过程中乙方所获悉的任何口头或书面形式或其他形式记载的不公开信息，包括但不限于政府保密信息、规划信息、商业计划、客户名单、技术数据开发计划、会议记录、采购资料、价格方案、管理制度及方法、企业发展规划、协议、意向书及可行性分析及报告、初步设计及概算等及其他递交时约定为保密信息的资料（以下通称“保密信息”）。</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但甲方理解：乙方作为专业服务机构，需要保留与本项目有关的工作档案。</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甲方按照本合同约定支付费用前提下，乙方为完成项目交付碳评</w:t>
      </w:r>
      <w:r>
        <w:rPr>
          <w:rFonts w:ascii="宋体" w:hAnsi="宋体" w:eastAsia="宋体" w:cs="仿宋"/>
          <w:sz w:val="24"/>
          <w:szCs w:val="24"/>
        </w:rPr>
        <w:t>文件</w:t>
      </w:r>
      <w:r>
        <w:rPr>
          <w:rFonts w:hint="eastAsia" w:ascii="宋体" w:hAnsi="宋体" w:eastAsia="宋体" w:cs="仿宋"/>
          <w:sz w:val="24"/>
          <w:szCs w:val="24"/>
        </w:rPr>
        <w:t>的知识产权（包括著作权、专利、专有技术、专利申请权）归甲方所有，乙方负有保密义务。</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乙方履行本合同服务时，可使用乙方拥有的资料、软件、设计、实用程序、工具、模型、系统及其它方法与专有技术（“材料”）。纵使乙方交付了任何成果文件，该等材料及为本合同服务而编汇任何内部工作底稿（但不包括其中反映的客户信息）的一切知识产权，仍属乙方所有。</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乙方在公开刊物（包括学术期刊、传统媒体、自媒体）上发表与本研究相关技术成果，应当事先经甲方书面同意。</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乙方提出需要甲方提供相关材料要求或确认各阶段工作成果的，甲方需于收到乙方通知后及时研究并给予提供或确认；如确有正当理由影响甲方对乙方阶段工作成果认可和确认，甲方需及时通知乙方，双方另行协商甲方提供反馈意见的时间。</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乙方不承担任何与本服务相关的甲方管理层责任。乙方所提供服务是咨询性质的，甲方自行决定是否采纳、使用或实施以及如何使用、实施乙方提供服务成果，并自行承担承担使用、实施本合同服务或服务成果所达成结果或后果。</w:t>
      </w:r>
    </w:p>
    <w:p>
      <w:pPr>
        <w:widowControl w:val="0"/>
        <w:numPr>
          <w:ilvl w:val="0"/>
          <w:numId w:val="6"/>
        </w:numPr>
        <w:topLinePunct/>
        <w:spacing w:before="48" w:beforeLines="20" w:after="48" w:afterLines="20" w:line="288" w:lineRule="auto"/>
        <w:ind w:firstLine="480" w:firstLineChars="0"/>
        <w:rPr>
          <w:rFonts w:ascii="宋体" w:hAnsi="宋体" w:eastAsia="宋体" w:cs="仿宋"/>
          <w:sz w:val="24"/>
          <w:szCs w:val="24"/>
        </w:rPr>
      </w:pPr>
      <w:r>
        <w:rPr>
          <w:rFonts w:hint="eastAsia" w:ascii="宋体" w:hAnsi="宋体" w:eastAsia="宋体" w:cs="仿宋"/>
          <w:sz w:val="24"/>
          <w:szCs w:val="24"/>
        </w:rPr>
        <w:t>在适用法律或法规准许的最大范围内，乙方对甲方责任只限于依据过错程度按责任总额的比例承担责任份额，并且乙方对甲方应承担因本合同所产生的或与履行本合同相关责任总额，累计只限于甲方就该服务而实际支付给乙方服务费用，不论责任是违约、侵权、严格法律责任、违反保证、未能实现主要目的或其它理由而产生的。该责任限额涵盖本合同中其他条款中所规定乙方应承担的违约金、损失额、赔偿额、费用等。</w:t>
      </w:r>
    </w:p>
    <w:p>
      <w:pPr>
        <w:widowControl w:val="0"/>
        <w:numPr>
          <w:ilvl w:val="0"/>
          <w:numId w:val="3"/>
        </w:numPr>
        <w:topLinePunct/>
        <w:spacing w:before="48" w:beforeLines="20" w:after="48" w:afterLines="20" w:line="288" w:lineRule="auto"/>
        <w:ind w:firstLine="480" w:firstLineChars="0"/>
        <w:rPr>
          <w:rFonts w:ascii="宋体" w:hAnsi="宋体" w:eastAsia="宋体" w:cs="仿宋"/>
          <w:sz w:val="24"/>
          <w:szCs w:val="24"/>
        </w:rPr>
      </w:pPr>
      <w:bookmarkStart w:id="50" w:name="_Hlk16458439"/>
      <w:r>
        <w:rPr>
          <w:rFonts w:hint="eastAsia" w:ascii="宋体" w:hAnsi="宋体" w:eastAsia="宋体" w:cs="仿宋"/>
          <w:sz w:val="24"/>
          <w:szCs w:val="24"/>
        </w:rPr>
        <w:t>乙方根据本合同所提供任何报告、演示稿或其它形式沟通中（“报告”）所载的任何信息、建议、意见或其它内容，除客户信息之外，仅供甲方依法使用（与本服务目的一致）。甲方理解并同意：乙方提供报告不适用于甲方以外的其他方，且就该等服务成果因甲方原因造成第三方获得或使用服务服务成果而导致的后果和责任，乙方不予承担。除非法律、法律规定或取得乙方书面同意，甲方不得就本服务提及乙方或任何其它乙方机构。甲方如对报告改动、编辑或修订，则甲方须为改动、编辑或修订文件的内容承担全责。甲方可将报告内根据客户信息编制的任何信息、数据或表格等纳入甲方拟使用的文件当中，甲方须为该等文件内容承担全责。甲方验收后乙方无责任根据法律、法规变化更新。</w:t>
      </w:r>
    </w:p>
    <w:p>
      <w:pPr>
        <w:widowControl w:val="0"/>
        <w:topLinePunct/>
        <w:spacing w:before="48" w:beforeLines="20" w:after="48" w:afterLines="20" w:line="288" w:lineRule="auto"/>
        <w:ind w:firstLine="482"/>
        <w:rPr>
          <w:rFonts w:ascii="宋体" w:hAnsi="宋体" w:eastAsia="宋体" w:cs="仿宋"/>
          <w:b/>
          <w:bCs/>
          <w:sz w:val="24"/>
          <w:szCs w:val="24"/>
        </w:rPr>
      </w:pPr>
      <w:r>
        <w:rPr>
          <w:rFonts w:hint="eastAsia" w:ascii="宋体" w:hAnsi="宋体" w:eastAsia="宋体" w:cs="仿宋"/>
          <w:b/>
          <w:bCs/>
          <w:sz w:val="24"/>
          <w:szCs w:val="24"/>
        </w:rPr>
        <w:t xml:space="preserve">第十条 </w:t>
      </w:r>
      <w:r>
        <w:rPr>
          <w:rFonts w:ascii="宋体" w:hAnsi="宋体" w:eastAsia="宋体" w:cs="仿宋"/>
          <w:b/>
          <w:bCs/>
          <w:sz w:val="24"/>
          <w:szCs w:val="24"/>
        </w:rPr>
        <w:t>违约责任</w:t>
      </w: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因</w:t>
      </w:r>
      <w:r>
        <w:rPr>
          <w:rFonts w:ascii="宋体" w:hAnsi="宋体" w:eastAsia="宋体" w:cs="仿宋"/>
          <w:sz w:val="24"/>
          <w:szCs w:val="24"/>
        </w:rPr>
        <w:t>乙方</w:t>
      </w:r>
      <w:r>
        <w:rPr>
          <w:rFonts w:hint="eastAsia" w:ascii="宋体" w:hAnsi="宋体" w:eastAsia="宋体" w:cs="仿宋"/>
          <w:sz w:val="24"/>
          <w:szCs w:val="24"/>
        </w:rPr>
        <w:t>出现下列情形，</w:t>
      </w:r>
      <w:r>
        <w:rPr>
          <w:rFonts w:ascii="宋体" w:hAnsi="宋体" w:eastAsia="宋体" w:cs="仿宋"/>
          <w:sz w:val="24"/>
          <w:szCs w:val="24"/>
        </w:rPr>
        <w:t>甲方</w:t>
      </w:r>
      <w:r>
        <w:rPr>
          <w:rFonts w:hint="eastAsia" w:ascii="宋体" w:hAnsi="宋体" w:eastAsia="宋体" w:cs="仿宋"/>
          <w:sz w:val="24"/>
          <w:szCs w:val="24"/>
        </w:rPr>
        <w:t>有权解除本合同，并委托</w:t>
      </w:r>
      <w:r>
        <w:rPr>
          <w:rFonts w:ascii="宋体" w:hAnsi="宋体" w:eastAsia="宋体" w:cs="仿宋"/>
          <w:sz w:val="24"/>
          <w:szCs w:val="24"/>
        </w:rPr>
        <w:t>第三方机构</w:t>
      </w:r>
      <w:r>
        <w:rPr>
          <w:rFonts w:hint="eastAsia" w:ascii="宋体" w:hAnsi="宋体" w:eastAsia="宋体" w:cs="仿宋"/>
          <w:sz w:val="24"/>
          <w:szCs w:val="24"/>
        </w:rPr>
        <w:t>继续工作。</w:t>
      </w:r>
      <w:r>
        <w:rPr>
          <w:rFonts w:ascii="宋体" w:hAnsi="宋体" w:eastAsia="宋体" w:cs="仿宋"/>
          <w:sz w:val="24"/>
          <w:szCs w:val="24"/>
        </w:rPr>
        <w:t>乙方</w:t>
      </w:r>
      <w:r>
        <w:rPr>
          <w:rFonts w:hint="eastAsia" w:ascii="宋体" w:hAnsi="宋体" w:eastAsia="宋体" w:cs="仿宋"/>
          <w:sz w:val="24"/>
          <w:szCs w:val="24"/>
        </w:rPr>
        <w:t>应配合</w:t>
      </w:r>
      <w:r>
        <w:rPr>
          <w:rFonts w:ascii="宋体" w:hAnsi="宋体" w:eastAsia="宋体" w:cs="仿宋"/>
          <w:sz w:val="24"/>
          <w:szCs w:val="24"/>
        </w:rPr>
        <w:t>甲方</w:t>
      </w:r>
      <w:r>
        <w:rPr>
          <w:rFonts w:hint="eastAsia" w:ascii="宋体" w:hAnsi="宋体" w:eastAsia="宋体" w:cs="仿宋"/>
          <w:sz w:val="24"/>
          <w:szCs w:val="24"/>
        </w:rPr>
        <w:t>一切安排并负责赔偿</w:t>
      </w:r>
      <w:r>
        <w:rPr>
          <w:rFonts w:ascii="宋体" w:hAnsi="宋体" w:eastAsia="宋体" w:cs="仿宋"/>
          <w:sz w:val="24"/>
          <w:szCs w:val="24"/>
        </w:rPr>
        <w:t>甲方</w:t>
      </w:r>
      <w:r>
        <w:rPr>
          <w:rFonts w:hint="eastAsia" w:ascii="宋体" w:hAnsi="宋体" w:eastAsia="宋体" w:cs="仿宋"/>
          <w:sz w:val="24"/>
          <w:szCs w:val="24"/>
        </w:rPr>
        <w:t>直接经济损失，赔偿总额不超过本合同总金额。同时</w:t>
      </w:r>
      <w:r>
        <w:rPr>
          <w:rFonts w:ascii="宋体" w:hAnsi="宋体" w:eastAsia="宋体" w:cs="仿宋"/>
          <w:sz w:val="24"/>
          <w:szCs w:val="24"/>
        </w:rPr>
        <w:t>甲方</w:t>
      </w:r>
      <w:r>
        <w:rPr>
          <w:rFonts w:hint="eastAsia" w:ascii="宋体" w:hAnsi="宋体" w:eastAsia="宋体" w:cs="仿宋"/>
          <w:sz w:val="24"/>
          <w:szCs w:val="24"/>
        </w:rPr>
        <w:t>有权拒绝支付</w:t>
      </w:r>
      <w:r>
        <w:rPr>
          <w:rFonts w:ascii="宋体" w:hAnsi="宋体" w:eastAsia="宋体" w:cs="仿宋"/>
          <w:sz w:val="24"/>
          <w:szCs w:val="24"/>
        </w:rPr>
        <w:t>编制</w:t>
      </w:r>
      <w:r>
        <w:rPr>
          <w:rFonts w:hint="eastAsia" w:ascii="宋体" w:hAnsi="宋体" w:eastAsia="宋体" w:cs="仿宋"/>
          <w:sz w:val="24"/>
          <w:szCs w:val="24"/>
        </w:rPr>
        <w:t>费：</w:t>
      </w:r>
    </w:p>
    <w:p>
      <w:pPr>
        <w:pStyle w:val="8"/>
        <w:rPr>
          <w:rFonts w:hint="eastAsia"/>
        </w:rPr>
      </w:pPr>
      <w:r>
        <w:rPr>
          <w:rFonts w:ascii="宋体" w:hAnsi="宋体" w:eastAsia="宋体" w:cs="仿宋"/>
          <w:sz w:val="24"/>
          <w:szCs w:val="24"/>
        </w:rPr>
        <w:t>1.</w:t>
      </w:r>
      <w:r>
        <w:rPr>
          <w:rFonts w:hint="eastAsia" w:ascii="宋体" w:hAnsi="宋体" w:eastAsia="宋体" w:cs="仿宋"/>
          <w:sz w:val="24"/>
          <w:szCs w:val="24"/>
        </w:rPr>
        <w:t>由于</w:t>
      </w:r>
      <w:r>
        <w:rPr>
          <w:rFonts w:ascii="宋体" w:hAnsi="宋体" w:eastAsia="宋体" w:cs="仿宋"/>
          <w:sz w:val="24"/>
          <w:szCs w:val="24"/>
        </w:rPr>
        <w:t>乙方</w:t>
      </w:r>
      <w:r>
        <w:rPr>
          <w:rFonts w:hint="eastAsia" w:ascii="宋体" w:hAnsi="宋体" w:eastAsia="宋体" w:cs="仿宋"/>
          <w:sz w:val="24"/>
          <w:szCs w:val="24"/>
        </w:rPr>
        <w:t>自身原因，未按</w:t>
      </w:r>
      <w:r>
        <w:rPr>
          <w:rFonts w:ascii="宋体" w:hAnsi="宋体" w:eastAsia="宋体" w:cs="仿宋"/>
          <w:sz w:val="24"/>
          <w:szCs w:val="24"/>
        </w:rPr>
        <w:t>甲方</w:t>
      </w:r>
      <w:r>
        <w:rPr>
          <w:rFonts w:hint="eastAsia" w:ascii="宋体" w:hAnsi="宋体" w:eastAsia="宋体" w:cs="仿宋"/>
          <w:sz w:val="24"/>
          <w:szCs w:val="24"/>
        </w:rPr>
        <w:t>合同约定交付成果或完成工作内容的，每逾期一日应减收本合同费用的万分之二。若在甲方书面通知后七日内仍没有改正，甲方有权要求乙方配合甲方安排，赔偿直接经济损失，同时甲方有权拒绝继续支付编制费，并要求乙方返还前期已付费用。</w:t>
      </w: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2.</w:t>
      </w:r>
      <w:r>
        <w:rPr>
          <w:rFonts w:hint="eastAsia" w:ascii="宋体" w:hAnsi="宋体" w:eastAsia="宋体" w:cs="仿宋"/>
          <w:sz w:val="24"/>
          <w:szCs w:val="24"/>
        </w:rPr>
        <w:t>未经</w:t>
      </w:r>
      <w:r>
        <w:rPr>
          <w:rFonts w:ascii="宋体" w:hAnsi="宋体" w:eastAsia="宋体" w:cs="仿宋"/>
          <w:sz w:val="24"/>
          <w:szCs w:val="24"/>
        </w:rPr>
        <w:t>甲方</w:t>
      </w:r>
      <w:r>
        <w:rPr>
          <w:rFonts w:hint="eastAsia" w:ascii="宋体" w:hAnsi="宋体" w:eastAsia="宋体" w:cs="仿宋"/>
          <w:sz w:val="24"/>
          <w:szCs w:val="24"/>
        </w:rPr>
        <w:t>书面同意，</w:t>
      </w:r>
      <w:r>
        <w:rPr>
          <w:rFonts w:ascii="宋体" w:hAnsi="宋体" w:eastAsia="宋体" w:cs="仿宋"/>
          <w:sz w:val="24"/>
          <w:szCs w:val="24"/>
        </w:rPr>
        <w:t>乙方</w:t>
      </w:r>
      <w:r>
        <w:rPr>
          <w:rFonts w:hint="eastAsia" w:ascii="宋体" w:hAnsi="宋体" w:eastAsia="宋体" w:cs="仿宋"/>
          <w:sz w:val="24"/>
          <w:szCs w:val="24"/>
        </w:rPr>
        <w:t>不得委托他方代为履行合同；不得将本合同项下任何服务分包给任何第三方。如违反本条约定，</w:t>
      </w:r>
      <w:r>
        <w:rPr>
          <w:rFonts w:ascii="宋体" w:hAnsi="宋体" w:eastAsia="宋体" w:cs="仿宋"/>
          <w:sz w:val="24"/>
          <w:szCs w:val="24"/>
        </w:rPr>
        <w:t>甲方</w:t>
      </w:r>
      <w:r>
        <w:rPr>
          <w:rFonts w:hint="eastAsia" w:ascii="宋体" w:hAnsi="宋体" w:eastAsia="宋体" w:cs="仿宋"/>
          <w:sz w:val="24"/>
          <w:szCs w:val="24"/>
        </w:rPr>
        <w:t>有权解除合同，并要求</w:t>
      </w:r>
      <w:r>
        <w:rPr>
          <w:rFonts w:ascii="宋体" w:hAnsi="宋体" w:eastAsia="宋体" w:cs="仿宋"/>
          <w:sz w:val="24"/>
          <w:szCs w:val="24"/>
        </w:rPr>
        <w:t>乙方</w:t>
      </w:r>
      <w:r>
        <w:rPr>
          <w:rFonts w:hint="eastAsia" w:ascii="宋体" w:hAnsi="宋体" w:eastAsia="宋体" w:cs="仿宋"/>
          <w:sz w:val="24"/>
          <w:szCs w:val="24"/>
        </w:rPr>
        <w:t>支付合同总金额。</w:t>
      </w:r>
    </w:p>
    <w:bookmarkEnd w:id="50"/>
    <w:p>
      <w:pPr>
        <w:widowControl w:val="0"/>
        <w:topLinePunct/>
        <w:spacing w:before="48" w:beforeLines="20" w:after="48" w:afterLines="20" w:line="288" w:lineRule="auto"/>
        <w:ind w:firstLine="482"/>
        <w:rPr>
          <w:rFonts w:ascii="宋体" w:hAnsi="宋体" w:eastAsia="宋体" w:cs="仿宋"/>
          <w:b/>
          <w:bCs/>
          <w:sz w:val="24"/>
          <w:szCs w:val="24"/>
        </w:rPr>
      </w:pPr>
      <w:bookmarkStart w:id="51" w:name="_Hlk16458482"/>
      <w:r>
        <w:rPr>
          <w:rFonts w:ascii="宋体" w:hAnsi="宋体" w:eastAsia="宋体" w:cs="仿宋"/>
          <w:b/>
          <w:bCs/>
          <w:sz w:val="24"/>
          <w:szCs w:val="24"/>
        </w:rPr>
        <w:t>第十</w:t>
      </w:r>
      <w:r>
        <w:rPr>
          <w:rFonts w:hint="eastAsia" w:ascii="宋体" w:hAnsi="宋体" w:eastAsia="宋体" w:cs="仿宋"/>
          <w:b/>
          <w:bCs/>
          <w:sz w:val="24"/>
          <w:szCs w:val="24"/>
        </w:rPr>
        <w:t>一</w:t>
      </w:r>
      <w:r>
        <w:rPr>
          <w:rFonts w:ascii="宋体" w:hAnsi="宋体" w:eastAsia="宋体" w:cs="仿宋"/>
          <w:b/>
          <w:bCs/>
          <w:sz w:val="24"/>
          <w:szCs w:val="24"/>
        </w:rPr>
        <w:t xml:space="preserve">条 </w:t>
      </w:r>
      <w:r>
        <w:rPr>
          <w:rFonts w:hint="eastAsia" w:ascii="宋体" w:hAnsi="宋体" w:eastAsia="宋体" w:cs="仿宋"/>
          <w:b/>
          <w:bCs/>
          <w:sz w:val="24"/>
          <w:szCs w:val="24"/>
        </w:rPr>
        <w:t>争议的解决</w:t>
      </w:r>
    </w:p>
    <w:bookmarkEnd w:id="51"/>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本合同履行过程中若发生争议，双方应本着友好协商原则解决。协商不成，向甲方所在地人民法院诉讼。</w:t>
      </w:r>
    </w:p>
    <w:p>
      <w:pPr>
        <w:widowControl w:val="0"/>
        <w:topLinePunct/>
        <w:spacing w:before="48" w:beforeLines="20" w:after="48" w:afterLines="20" w:line="288" w:lineRule="auto"/>
        <w:ind w:firstLine="482"/>
        <w:rPr>
          <w:rFonts w:ascii="宋体" w:hAnsi="宋体" w:eastAsia="宋体" w:cs="仿宋"/>
          <w:b/>
          <w:bCs/>
          <w:sz w:val="24"/>
          <w:szCs w:val="24"/>
        </w:rPr>
      </w:pPr>
      <w:r>
        <w:rPr>
          <w:rFonts w:ascii="宋体" w:hAnsi="宋体" w:eastAsia="宋体" w:cs="仿宋"/>
          <w:b/>
          <w:bCs/>
          <w:sz w:val="24"/>
          <w:szCs w:val="24"/>
        </w:rPr>
        <w:t xml:space="preserve">第十三条 </w:t>
      </w:r>
      <w:r>
        <w:rPr>
          <w:rFonts w:hint="eastAsia" w:ascii="宋体" w:hAnsi="宋体" w:eastAsia="宋体" w:cs="仿宋"/>
          <w:b/>
          <w:bCs/>
          <w:sz w:val="24"/>
          <w:szCs w:val="24"/>
        </w:rPr>
        <w:t>其他</w:t>
      </w:r>
    </w:p>
    <w:p>
      <w:pPr>
        <w:widowControl w:val="0"/>
        <w:numPr>
          <w:ilvl w:val="255"/>
          <w:numId w:val="0"/>
        </w:numPr>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（一）本合同经双方签字盖章即生效。一式八份，甲乙双方各执四份，具有同等法律效力。</w:t>
      </w:r>
    </w:p>
    <w:p>
      <w:pPr>
        <w:widowControl w:val="0"/>
        <w:numPr>
          <w:ilvl w:val="255"/>
          <w:numId w:val="0"/>
        </w:numPr>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（二）双方协商一致的来往邮件、会议纪要等，均为合同组成部分，与本合同具有同等法律效力。</w:t>
      </w:r>
    </w:p>
    <w:p>
      <w:pPr>
        <w:widowControl w:val="0"/>
        <w:numPr>
          <w:ilvl w:val="255"/>
          <w:numId w:val="0"/>
        </w:numPr>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（三）未尽事宜，经双方协商一致，签订补充协议，与本合同具有同等法律效力。</w:t>
      </w: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（四）双方均不得转让各自于本合同的任何权利、责任或索赔权。</w:t>
      </w: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（五）非经对方事先书面同意，本合同任何一方不得使用或引用对方的名称、标识、商标，但乙方可对外指明甲方是由乙方提供特定服务客户。</w:t>
      </w:r>
    </w:p>
    <w:p>
      <w:pPr>
        <w:widowControl w:val="0"/>
        <w:topLinePunct/>
        <w:spacing w:before="48" w:beforeLines="20" w:after="48" w:afterLines="20" w:line="288" w:lineRule="auto"/>
        <w:ind w:firstLine="480"/>
        <w:rPr>
          <w:rFonts w:ascii="宋体" w:hAnsi="宋体" w:eastAsia="宋体" w:cs="仿宋"/>
          <w:sz w:val="24"/>
          <w:szCs w:val="24"/>
        </w:rPr>
      </w:pPr>
    </w:p>
    <w:p>
      <w:pPr>
        <w:widowControl w:val="0"/>
        <w:topLinePunct/>
        <w:spacing w:before="48" w:beforeLines="20" w:after="48" w:afterLines="20" w:line="288" w:lineRule="auto"/>
        <w:ind w:firstLine="480"/>
        <w:rPr>
          <w:rFonts w:ascii="宋体" w:hAnsi="宋体" w:eastAsia="宋体" w:cs="仿宋"/>
          <w:sz w:val="24"/>
          <w:szCs w:val="24"/>
        </w:rPr>
      </w:pPr>
    </w:p>
    <w:p>
      <w:pPr>
        <w:widowControl w:val="0"/>
        <w:topLinePunct/>
        <w:spacing w:before="48" w:beforeLines="20" w:after="48" w:afterLines="20" w:line="288" w:lineRule="auto"/>
        <w:ind w:firstLine="480"/>
        <w:rPr>
          <w:rFonts w:ascii="宋体" w:hAnsi="宋体" w:eastAsia="宋体" w:cs="仿宋"/>
          <w:sz w:val="24"/>
          <w:szCs w:val="24"/>
        </w:rPr>
      </w:pPr>
    </w:p>
    <w:p>
      <w:pPr>
        <w:widowControl w:val="0"/>
        <w:topLinePunct/>
        <w:spacing w:before="48" w:beforeLines="20" w:after="48" w:afterLines="20" w:line="288" w:lineRule="auto"/>
        <w:ind w:firstLine="482"/>
        <w:rPr>
          <w:rFonts w:ascii="宋体" w:hAnsi="宋体" w:eastAsia="宋体" w:cs="仿宋"/>
          <w:b/>
          <w:bCs/>
          <w:sz w:val="24"/>
          <w:szCs w:val="24"/>
        </w:rPr>
      </w:pPr>
      <w:r>
        <w:rPr>
          <w:rFonts w:hint="eastAsia" w:ascii="宋体" w:hAnsi="宋体" w:eastAsia="宋体" w:cs="仿宋"/>
          <w:b/>
          <w:bCs/>
          <w:sz w:val="24"/>
          <w:szCs w:val="24"/>
        </w:rPr>
        <w:t>甲方：</w:t>
      </w:r>
      <w:r>
        <w:rPr>
          <w:rFonts w:hint="eastAsia" w:ascii="宋体" w:hAnsi="宋体" w:eastAsia="宋体" w:cs="仿宋"/>
          <w:sz w:val="24"/>
          <w:szCs w:val="24"/>
        </w:rPr>
        <w:t>海口江东新区管理局</w:t>
      </w:r>
      <w:r>
        <w:rPr>
          <w:rFonts w:hint="eastAsia" w:ascii="宋体" w:hAnsi="宋体" w:eastAsia="宋体" w:cs="仿宋"/>
          <w:b/>
          <w:bCs/>
          <w:sz w:val="24"/>
          <w:szCs w:val="24"/>
        </w:rPr>
        <w:t xml:space="preserve">      </w:t>
      </w:r>
      <w:r>
        <w:rPr>
          <w:rFonts w:ascii="宋体" w:hAnsi="宋体" w:eastAsia="宋体" w:cs="仿宋"/>
          <w:b/>
          <w:bCs/>
          <w:sz w:val="24"/>
          <w:szCs w:val="24"/>
        </w:rPr>
        <w:t xml:space="preserve"> </w:t>
      </w:r>
      <w:r>
        <w:rPr>
          <w:rFonts w:hint="eastAsia" w:ascii="宋体" w:hAnsi="宋体" w:eastAsia="宋体" w:cs="仿宋"/>
          <w:b/>
          <w:bCs/>
          <w:sz w:val="24"/>
          <w:szCs w:val="24"/>
        </w:rPr>
        <w:t xml:space="preserve"> 乙方：</w:t>
      </w:r>
    </w:p>
    <w:p>
      <w:pPr>
        <w:widowControl w:val="0"/>
        <w:topLinePunct/>
        <w:spacing w:before="48" w:beforeLines="20" w:after="48" w:afterLines="20" w:line="288" w:lineRule="auto"/>
        <w:ind w:firstLine="482"/>
        <w:rPr>
          <w:rFonts w:ascii="宋体" w:hAnsi="宋体" w:eastAsia="宋体" w:cs="仿宋"/>
          <w:b/>
          <w:bCs/>
          <w:sz w:val="24"/>
          <w:szCs w:val="24"/>
        </w:rPr>
      </w:pPr>
    </w:p>
    <w:p>
      <w:pPr>
        <w:widowControl w:val="0"/>
        <w:topLinePunct/>
        <w:spacing w:before="48" w:beforeLines="20" w:after="48" w:afterLines="20" w:line="288" w:lineRule="auto"/>
        <w:ind w:firstLine="482"/>
        <w:rPr>
          <w:rFonts w:ascii="宋体" w:hAnsi="宋体" w:eastAsia="宋体" w:cs="仿宋"/>
          <w:b/>
          <w:bCs/>
          <w:sz w:val="24"/>
          <w:szCs w:val="24"/>
        </w:rPr>
      </w:pPr>
    </w:p>
    <w:p>
      <w:pPr>
        <w:widowControl w:val="0"/>
        <w:topLinePunct/>
        <w:spacing w:before="48" w:beforeLines="20" w:after="48" w:afterLines="20" w:line="288" w:lineRule="auto"/>
        <w:ind w:firstLine="480"/>
        <w:rPr>
          <w:rFonts w:ascii="宋体" w:hAnsi="宋体" w:eastAsia="宋体" w:cs="仿宋"/>
          <w:sz w:val="24"/>
          <w:szCs w:val="24"/>
        </w:rPr>
      </w:pPr>
      <w:r>
        <w:rPr>
          <w:rFonts w:ascii="宋体" w:hAnsi="宋体" w:eastAsia="宋体" w:cs="仿宋"/>
          <w:sz w:val="24"/>
          <w:szCs w:val="24"/>
        </w:rPr>
        <w:t>授权代表</w:t>
      </w:r>
      <w:r>
        <w:rPr>
          <w:rFonts w:hint="eastAsia" w:ascii="宋体" w:hAnsi="宋体" w:eastAsia="宋体" w:cs="仿宋"/>
          <w:sz w:val="24"/>
          <w:szCs w:val="24"/>
        </w:rPr>
        <w:t>：                      法定代表人或委托代理人：</w:t>
      </w:r>
    </w:p>
    <w:p>
      <w:pPr>
        <w:widowControl w:val="0"/>
        <w:topLinePunct/>
        <w:spacing w:before="48" w:beforeLines="20" w:after="48" w:afterLines="20" w:line="288" w:lineRule="auto"/>
        <w:ind w:firstLine="480"/>
        <w:rPr>
          <w:rFonts w:ascii="宋体" w:hAnsi="宋体" w:eastAsia="宋体" w:cs="仿宋"/>
          <w:sz w:val="24"/>
          <w:szCs w:val="24"/>
        </w:rPr>
      </w:pPr>
    </w:p>
    <w:p>
      <w:pPr>
        <w:widowControl w:val="0"/>
        <w:topLinePunct/>
        <w:spacing w:before="48" w:beforeLines="20" w:after="48" w:afterLines="20" w:line="288" w:lineRule="auto"/>
        <w:ind w:firstLine="480"/>
        <w:rPr>
          <w:rFonts w:ascii="宋体" w:hAnsi="宋体" w:eastAsia="宋体" w:cs="仿宋"/>
          <w:sz w:val="24"/>
          <w:szCs w:val="24"/>
        </w:rPr>
      </w:pPr>
      <w:r>
        <w:rPr>
          <w:rFonts w:hint="eastAsia" w:ascii="宋体" w:hAnsi="宋体" w:eastAsia="宋体" w:cs="仿宋"/>
          <w:sz w:val="24"/>
          <w:szCs w:val="24"/>
        </w:rPr>
        <w:t>日期：                          日期：</w:t>
      </w:r>
    </w:p>
    <w:sectPr>
      <w:pgSz w:w="11906" w:h="16838"/>
      <w:pgMar w:top="1440" w:right="1366" w:bottom="1440" w:left="1423" w:header="851" w:footer="992"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2" name="Text Box 12"/>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i91E0AAAAAIBAAAPAAAAAAAAAAEAIAAAACIAAABkcnMvZG93bnJldi54bWxQ&#10;SwECFAAUAAAACACHTuJAD272qP8BAAAQBAAADgAAAAAAAAABACAAAAAfAQAAZHJzL2Uyb0RvYy54&#10;bWxQSwUGAAAAAAYABgBZAQAAkA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1"/>
      </w:rPr>
      <w:id w:val="-1096324769"/>
    </w:sdtPr>
    <w:sdtEndPr>
      <w:rPr>
        <w:sz w:val="21"/>
        <w:szCs w:val="21"/>
      </w:rPr>
    </w:sdtEndPr>
    <w:sdtContent>
      <w:p>
        <w:pPr>
          <w:pStyle w:val="15"/>
          <w:ind w:firstLine="6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237272"/>
    </w:sdtPr>
    <w:sdtEndPr>
      <w:rPr>
        <w:sz w:val="21"/>
        <w:szCs w:val="21"/>
      </w:rPr>
    </w:sdtEndPr>
    <w:sdtContent>
      <w:p>
        <w:pPr>
          <w:pStyle w:val="15"/>
          <w:ind w:firstLine="640"/>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16</w:t>
        </w:r>
        <w:r>
          <w:rPr>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jc w:val="right"/>
      <w:rPr>
        <w: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B6F267"/>
    <w:multiLevelType w:val="singleLevel"/>
    <w:tmpl w:val="99B6F267"/>
    <w:lvl w:ilvl="0" w:tentative="0">
      <w:start w:val="4"/>
      <w:numFmt w:val="chineseCounting"/>
      <w:suff w:val="space"/>
      <w:lvlText w:val="第%1章"/>
      <w:lvlJc w:val="left"/>
      <w:rPr>
        <w:rFonts w:hint="eastAsia"/>
      </w:rPr>
    </w:lvl>
  </w:abstractNum>
  <w:abstractNum w:abstractNumId="1">
    <w:nsid w:val="A6D83777"/>
    <w:multiLevelType w:val="singleLevel"/>
    <w:tmpl w:val="A6D83777"/>
    <w:lvl w:ilvl="0" w:tentative="0">
      <w:start w:val="1"/>
      <w:numFmt w:val="chineseCounting"/>
      <w:suff w:val="space"/>
      <w:lvlText w:val="第%1条"/>
      <w:lvlJc w:val="left"/>
      <w:rPr>
        <w:rFonts w:hint="eastAsia"/>
        <w:b/>
        <w:bCs/>
      </w:rPr>
    </w:lvl>
  </w:abstractNum>
  <w:abstractNum w:abstractNumId="2">
    <w:nsid w:val="B171BA07"/>
    <w:multiLevelType w:val="singleLevel"/>
    <w:tmpl w:val="B171BA07"/>
    <w:lvl w:ilvl="0" w:tentative="0">
      <w:start w:val="6"/>
      <w:numFmt w:val="chineseCounting"/>
      <w:suff w:val="space"/>
      <w:lvlText w:val="第%1章"/>
      <w:lvlJc w:val="left"/>
      <w:rPr>
        <w:rFonts w:hint="eastAsia"/>
      </w:rPr>
    </w:lvl>
  </w:abstractNum>
  <w:abstractNum w:abstractNumId="3">
    <w:nsid w:val="0C651670"/>
    <w:multiLevelType w:val="singleLevel"/>
    <w:tmpl w:val="0C651670"/>
    <w:lvl w:ilvl="0" w:tentative="0">
      <w:start w:val="1"/>
      <w:numFmt w:val="chineseCounting"/>
      <w:suff w:val="nothing"/>
      <w:lvlText w:val="（%1）"/>
      <w:lvlJc w:val="left"/>
      <w:pPr>
        <w:ind w:left="562" w:firstLine="0"/>
      </w:pPr>
      <w:rPr>
        <w:rFonts w:hint="eastAsia"/>
      </w:rPr>
    </w:lvl>
  </w:abstractNum>
  <w:abstractNum w:abstractNumId="4">
    <w:nsid w:val="304748C0"/>
    <w:multiLevelType w:val="multilevel"/>
    <w:tmpl w:val="304748C0"/>
    <w:lvl w:ilvl="0" w:tentative="0">
      <w:start w:val="1"/>
      <w:numFmt w:val="japaneseCounting"/>
      <w:lvlText w:val="（%1）"/>
      <w:lvlJc w:val="left"/>
      <w:pPr>
        <w:ind w:left="0" w:hanging="1080"/>
      </w:pPr>
      <w:rPr>
        <w:rFonts w:hint="default"/>
      </w:rPr>
    </w:lvl>
    <w:lvl w:ilvl="1" w:tentative="0">
      <w:start w:val="1"/>
      <w:numFmt w:val="lowerLetter"/>
      <w:lvlText w:val="%2)"/>
      <w:lvlJc w:val="left"/>
      <w:pPr>
        <w:ind w:left="-240" w:hanging="420"/>
      </w:pPr>
    </w:lvl>
    <w:lvl w:ilvl="2" w:tentative="0">
      <w:start w:val="1"/>
      <w:numFmt w:val="lowerRoman"/>
      <w:lvlText w:val="%3."/>
      <w:lvlJc w:val="right"/>
      <w:pPr>
        <w:ind w:left="180" w:hanging="420"/>
      </w:pPr>
    </w:lvl>
    <w:lvl w:ilvl="3" w:tentative="0">
      <w:start w:val="1"/>
      <w:numFmt w:val="decimal"/>
      <w:lvlText w:val="%4."/>
      <w:lvlJc w:val="left"/>
      <w:pPr>
        <w:ind w:left="600" w:hanging="420"/>
      </w:pPr>
    </w:lvl>
    <w:lvl w:ilvl="4" w:tentative="0">
      <w:start w:val="1"/>
      <w:numFmt w:val="lowerLetter"/>
      <w:lvlText w:val="%5)"/>
      <w:lvlJc w:val="left"/>
      <w:pPr>
        <w:ind w:left="1020" w:hanging="420"/>
      </w:pPr>
    </w:lvl>
    <w:lvl w:ilvl="5" w:tentative="0">
      <w:start w:val="1"/>
      <w:numFmt w:val="lowerRoman"/>
      <w:lvlText w:val="%6."/>
      <w:lvlJc w:val="right"/>
      <w:pPr>
        <w:ind w:left="1440" w:hanging="420"/>
      </w:pPr>
    </w:lvl>
    <w:lvl w:ilvl="6" w:tentative="0">
      <w:start w:val="1"/>
      <w:numFmt w:val="decimal"/>
      <w:lvlText w:val="%7."/>
      <w:lvlJc w:val="left"/>
      <w:pPr>
        <w:ind w:left="1860" w:hanging="420"/>
      </w:pPr>
    </w:lvl>
    <w:lvl w:ilvl="7" w:tentative="0">
      <w:start w:val="1"/>
      <w:numFmt w:val="lowerLetter"/>
      <w:lvlText w:val="%8)"/>
      <w:lvlJc w:val="left"/>
      <w:pPr>
        <w:ind w:left="2280" w:hanging="420"/>
      </w:pPr>
    </w:lvl>
    <w:lvl w:ilvl="8" w:tentative="0">
      <w:start w:val="1"/>
      <w:numFmt w:val="lowerRoman"/>
      <w:lvlText w:val="%9."/>
      <w:lvlJc w:val="right"/>
      <w:pPr>
        <w:ind w:left="2700" w:hanging="420"/>
      </w:pPr>
    </w:lvl>
  </w:abstractNum>
  <w:abstractNum w:abstractNumId="5">
    <w:nsid w:val="5FAB13E6"/>
    <w:multiLevelType w:val="singleLevel"/>
    <w:tmpl w:val="5FAB13E6"/>
    <w:lvl w:ilvl="0" w:tentative="0">
      <w:start w:val="1"/>
      <w:numFmt w:val="chineseCounting"/>
      <w:suff w:val="nothing"/>
      <w:lvlText w:val="（%1）"/>
      <w:lvlJc w:val="left"/>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F3"/>
    <w:rsid w:val="00014391"/>
    <w:rsid w:val="00031EA3"/>
    <w:rsid w:val="00031FF5"/>
    <w:rsid w:val="0003622C"/>
    <w:rsid w:val="00036597"/>
    <w:rsid w:val="00043BE8"/>
    <w:rsid w:val="00044246"/>
    <w:rsid w:val="000446FE"/>
    <w:rsid w:val="0004582D"/>
    <w:rsid w:val="00051092"/>
    <w:rsid w:val="000522C4"/>
    <w:rsid w:val="00052EB9"/>
    <w:rsid w:val="00063488"/>
    <w:rsid w:val="000643CB"/>
    <w:rsid w:val="00066C2B"/>
    <w:rsid w:val="0007279A"/>
    <w:rsid w:val="00086AB7"/>
    <w:rsid w:val="00086D97"/>
    <w:rsid w:val="00087902"/>
    <w:rsid w:val="00091A6A"/>
    <w:rsid w:val="00097ACF"/>
    <w:rsid w:val="000B49DB"/>
    <w:rsid w:val="000B6494"/>
    <w:rsid w:val="000D75CD"/>
    <w:rsid w:val="000D75E7"/>
    <w:rsid w:val="000E3E81"/>
    <w:rsid w:val="000E437C"/>
    <w:rsid w:val="00104F01"/>
    <w:rsid w:val="00110B4C"/>
    <w:rsid w:val="00122C47"/>
    <w:rsid w:val="001318FE"/>
    <w:rsid w:val="00131DE8"/>
    <w:rsid w:val="00134126"/>
    <w:rsid w:val="00137913"/>
    <w:rsid w:val="00140347"/>
    <w:rsid w:val="00145D01"/>
    <w:rsid w:val="0015374F"/>
    <w:rsid w:val="00157F7E"/>
    <w:rsid w:val="00173A03"/>
    <w:rsid w:val="00176389"/>
    <w:rsid w:val="00176CD1"/>
    <w:rsid w:val="00185068"/>
    <w:rsid w:val="001866C7"/>
    <w:rsid w:val="00187FA2"/>
    <w:rsid w:val="001936B9"/>
    <w:rsid w:val="001A1C45"/>
    <w:rsid w:val="001A7E99"/>
    <w:rsid w:val="001B490D"/>
    <w:rsid w:val="001B59F9"/>
    <w:rsid w:val="001C1CCB"/>
    <w:rsid w:val="001D0343"/>
    <w:rsid w:val="001D2216"/>
    <w:rsid w:val="001D7869"/>
    <w:rsid w:val="001E5D09"/>
    <w:rsid w:val="001E7470"/>
    <w:rsid w:val="001F2851"/>
    <w:rsid w:val="00204234"/>
    <w:rsid w:val="00204F90"/>
    <w:rsid w:val="002123C1"/>
    <w:rsid w:val="002138FB"/>
    <w:rsid w:val="00216289"/>
    <w:rsid w:val="0022173C"/>
    <w:rsid w:val="00232564"/>
    <w:rsid w:val="0023322B"/>
    <w:rsid w:val="0024485B"/>
    <w:rsid w:val="00246DCF"/>
    <w:rsid w:val="00257E7B"/>
    <w:rsid w:val="00270450"/>
    <w:rsid w:val="00271520"/>
    <w:rsid w:val="00274C20"/>
    <w:rsid w:val="00284EBF"/>
    <w:rsid w:val="00292808"/>
    <w:rsid w:val="00294F06"/>
    <w:rsid w:val="00297840"/>
    <w:rsid w:val="002A5BBB"/>
    <w:rsid w:val="002B1103"/>
    <w:rsid w:val="002B3AEA"/>
    <w:rsid w:val="002B597C"/>
    <w:rsid w:val="002C106C"/>
    <w:rsid w:val="002C37A6"/>
    <w:rsid w:val="002D262E"/>
    <w:rsid w:val="002D5C96"/>
    <w:rsid w:val="002D6226"/>
    <w:rsid w:val="002E3A0B"/>
    <w:rsid w:val="002F2C2B"/>
    <w:rsid w:val="00302DBE"/>
    <w:rsid w:val="00307EE3"/>
    <w:rsid w:val="003128D5"/>
    <w:rsid w:val="00321A0D"/>
    <w:rsid w:val="00324370"/>
    <w:rsid w:val="003264A5"/>
    <w:rsid w:val="0034353B"/>
    <w:rsid w:val="003725D1"/>
    <w:rsid w:val="00384B28"/>
    <w:rsid w:val="00390109"/>
    <w:rsid w:val="00394671"/>
    <w:rsid w:val="00397641"/>
    <w:rsid w:val="003A2B3C"/>
    <w:rsid w:val="003B2E8E"/>
    <w:rsid w:val="003B5992"/>
    <w:rsid w:val="003B678E"/>
    <w:rsid w:val="003B6B20"/>
    <w:rsid w:val="003C3901"/>
    <w:rsid w:val="003D4984"/>
    <w:rsid w:val="003D4F20"/>
    <w:rsid w:val="003E3813"/>
    <w:rsid w:val="003F36E8"/>
    <w:rsid w:val="00420244"/>
    <w:rsid w:val="0042055A"/>
    <w:rsid w:val="00433DF1"/>
    <w:rsid w:val="0045044A"/>
    <w:rsid w:val="00454450"/>
    <w:rsid w:val="00463C76"/>
    <w:rsid w:val="004668F9"/>
    <w:rsid w:val="00466CFE"/>
    <w:rsid w:val="0047094E"/>
    <w:rsid w:val="00470D93"/>
    <w:rsid w:val="00474681"/>
    <w:rsid w:val="00480FDD"/>
    <w:rsid w:val="00495B40"/>
    <w:rsid w:val="00496ACB"/>
    <w:rsid w:val="004A5ED4"/>
    <w:rsid w:val="004B20D4"/>
    <w:rsid w:val="004B5FC4"/>
    <w:rsid w:val="004B75D0"/>
    <w:rsid w:val="004C7B6E"/>
    <w:rsid w:val="004D5481"/>
    <w:rsid w:val="004F20A9"/>
    <w:rsid w:val="004F6AA5"/>
    <w:rsid w:val="004F7EF9"/>
    <w:rsid w:val="00501A00"/>
    <w:rsid w:val="00504D11"/>
    <w:rsid w:val="005078DC"/>
    <w:rsid w:val="00513E6E"/>
    <w:rsid w:val="0051755E"/>
    <w:rsid w:val="005175F6"/>
    <w:rsid w:val="00525C13"/>
    <w:rsid w:val="00525EF8"/>
    <w:rsid w:val="00531156"/>
    <w:rsid w:val="0053156E"/>
    <w:rsid w:val="00543B43"/>
    <w:rsid w:val="005446D9"/>
    <w:rsid w:val="005540E3"/>
    <w:rsid w:val="00555DE9"/>
    <w:rsid w:val="0055761F"/>
    <w:rsid w:val="00576267"/>
    <w:rsid w:val="005944CB"/>
    <w:rsid w:val="005951BE"/>
    <w:rsid w:val="00596A9D"/>
    <w:rsid w:val="00597754"/>
    <w:rsid w:val="00597E42"/>
    <w:rsid w:val="005A326D"/>
    <w:rsid w:val="005A55BB"/>
    <w:rsid w:val="005B65AA"/>
    <w:rsid w:val="005C411D"/>
    <w:rsid w:val="005C4AD0"/>
    <w:rsid w:val="005D2335"/>
    <w:rsid w:val="005D3BD3"/>
    <w:rsid w:val="005E5B60"/>
    <w:rsid w:val="005F03A3"/>
    <w:rsid w:val="006044B7"/>
    <w:rsid w:val="006145C2"/>
    <w:rsid w:val="0062654D"/>
    <w:rsid w:val="00636AF4"/>
    <w:rsid w:val="006513E8"/>
    <w:rsid w:val="00653613"/>
    <w:rsid w:val="0066190B"/>
    <w:rsid w:val="00664255"/>
    <w:rsid w:val="0066482A"/>
    <w:rsid w:val="006822DD"/>
    <w:rsid w:val="00687ACE"/>
    <w:rsid w:val="00694948"/>
    <w:rsid w:val="00697BCC"/>
    <w:rsid w:val="006A312B"/>
    <w:rsid w:val="006D1906"/>
    <w:rsid w:val="006D4C65"/>
    <w:rsid w:val="006D6A2B"/>
    <w:rsid w:val="006F00C3"/>
    <w:rsid w:val="006F3677"/>
    <w:rsid w:val="006F6530"/>
    <w:rsid w:val="00700806"/>
    <w:rsid w:val="00731C92"/>
    <w:rsid w:val="007321E4"/>
    <w:rsid w:val="0074754C"/>
    <w:rsid w:val="00750B42"/>
    <w:rsid w:val="00754826"/>
    <w:rsid w:val="00760566"/>
    <w:rsid w:val="00761548"/>
    <w:rsid w:val="00765E40"/>
    <w:rsid w:val="007709BC"/>
    <w:rsid w:val="0077741D"/>
    <w:rsid w:val="007843CC"/>
    <w:rsid w:val="00791DFD"/>
    <w:rsid w:val="007942B1"/>
    <w:rsid w:val="00795A2B"/>
    <w:rsid w:val="00796658"/>
    <w:rsid w:val="00797A4E"/>
    <w:rsid w:val="007A527E"/>
    <w:rsid w:val="007C7DAF"/>
    <w:rsid w:val="007D1E23"/>
    <w:rsid w:val="007D47AB"/>
    <w:rsid w:val="007E0735"/>
    <w:rsid w:val="007E3AFF"/>
    <w:rsid w:val="007F3989"/>
    <w:rsid w:val="008346D2"/>
    <w:rsid w:val="00852D66"/>
    <w:rsid w:val="0085619C"/>
    <w:rsid w:val="00863CC0"/>
    <w:rsid w:val="0086499D"/>
    <w:rsid w:val="00871D27"/>
    <w:rsid w:val="008749DC"/>
    <w:rsid w:val="00876EC3"/>
    <w:rsid w:val="00885106"/>
    <w:rsid w:val="008919E1"/>
    <w:rsid w:val="00894CE4"/>
    <w:rsid w:val="00895997"/>
    <w:rsid w:val="00896603"/>
    <w:rsid w:val="008A164E"/>
    <w:rsid w:val="008A301D"/>
    <w:rsid w:val="008B1EC0"/>
    <w:rsid w:val="008B27A4"/>
    <w:rsid w:val="008B370A"/>
    <w:rsid w:val="008C137E"/>
    <w:rsid w:val="008C4B68"/>
    <w:rsid w:val="008C4DC0"/>
    <w:rsid w:val="008D4438"/>
    <w:rsid w:val="008D4D67"/>
    <w:rsid w:val="00904F7F"/>
    <w:rsid w:val="00905813"/>
    <w:rsid w:val="00906BB5"/>
    <w:rsid w:val="009077F3"/>
    <w:rsid w:val="00910F61"/>
    <w:rsid w:val="00922681"/>
    <w:rsid w:val="00937E96"/>
    <w:rsid w:val="009461F0"/>
    <w:rsid w:val="009565BE"/>
    <w:rsid w:val="00970D20"/>
    <w:rsid w:val="00970F7C"/>
    <w:rsid w:val="009725B2"/>
    <w:rsid w:val="00973AA9"/>
    <w:rsid w:val="00987422"/>
    <w:rsid w:val="00992D24"/>
    <w:rsid w:val="009A033D"/>
    <w:rsid w:val="009A752F"/>
    <w:rsid w:val="009B2486"/>
    <w:rsid w:val="009C4D27"/>
    <w:rsid w:val="009D1358"/>
    <w:rsid w:val="009D6956"/>
    <w:rsid w:val="009E67BA"/>
    <w:rsid w:val="009E68CA"/>
    <w:rsid w:val="009E7348"/>
    <w:rsid w:val="009F7489"/>
    <w:rsid w:val="00A0549E"/>
    <w:rsid w:val="00A1502E"/>
    <w:rsid w:val="00A16D6A"/>
    <w:rsid w:val="00A209F7"/>
    <w:rsid w:val="00A25C46"/>
    <w:rsid w:val="00A32AA2"/>
    <w:rsid w:val="00A40B3B"/>
    <w:rsid w:val="00A463E7"/>
    <w:rsid w:val="00A475A7"/>
    <w:rsid w:val="00A53DE5"/>
    <w:rsid w:val="00A609FB"/>
    <w:rsid w:val="00A67BAE"/>
    <w:rsid w:val="00A67BE7"/>
    <w:rsid w:val="00A74682"/>
    <w:rsid w:val="00A8441D"/>
    <w:rsid w:val="00AA0158"/>
    <w:rsid w:val="00AB2276"/>
    <w:rsid w:val="00AB6FCF"/>
    <w:rsid w:val="00AD1A88"/>
    <w:rsid w:val="00AE031F"/>
    <w:rsid w:val="00AE05A2"/>
    <w:rsid w:val="00AE0A7A"/>
    <w:rsid w:val="00B00706"/>
    <w:rsid w:val="00B27977"/>
    <w:rsid w:val="00B313DE"/>
    <w:rsid w:val="00B50030"/>
    <w:rsid w:val="00B5234C"/>
    <w:rsid w:val="00B55050"/>
    <w:rsid w:val="00B6776C"/>
    <w:rsid w:val="00B7270F"/>
    <w:rsid w:val="00B77DD6"/>
    <w:rsid w:val="00B80D2F"/>
    <w:rsid w:val="00B91D2F"/>
    <w:rsid w:val="00BA435A"/>
    <w:rsid w:val="00BB78A1"/>
    <w:rsid w:val="00BD58F3"/>
    <w:rsid w:val="00BE03C7"/>
    <w:rsid w:val="00BE1A3A"/>
    <w:rsid w:val="00BE3827"/>
    <w:rsid w:val="00BF1729"/>
    <w:rsid w:val="00BF7B56"/>
    <w:rsid w:val="00C4255A"/>
    <w:rsid w:val="00C425C8"/>
    <w:rsid w:val="00C52335"/>
    <w:rsid w:val="00C52F72"/>
    <w:rsid w:val="00C56212"/>
    <w:rsid w:val="00C63985"/>
    <w:rsid w:val="00C70ACF"/>
    <w:rsid w:val="00C736C3"/>
    <w:rsid w:val="00C74918"/>
    <w:rsid w:val="00C76D49"/>
    <w:rsid w:val="00C77BBB"/>
    <w:rsid w:val="00C86D0C"/>
    <w:rsid w:val="00C92344"/>
    <w:rsid w:val="00CB73C7"/>
    <w:rsid w:val="00CD584A"/>
    <w:rsid w:val="00CF0099"/>
    <w:rsid w:val="00CF18FB"/>
    <w:rsid w:val="00CF602E"/>
    <w:rsid w:val="00CF6087"/>
    <w:rsid w:val="00D17F54"/>
    <w:rsid w:val="00D37373"/>
    <w:rsid w:val="00D56FE9"/>
    <w:rsid w:val="00D73766"/>
    <w:rsid w:val="00D75985"/>
    <w:rsid w:val="00D76464"/>
    <w:rsid w:val="00D813C1"/>
    <w:rsid w:val="00D83A2A"/>
    <w:rsid w:val="00D83E4B"/>
    <w:rsid w:val="00D856E2"/>
    <w:rsid w:val="00D8709B"/>
    <w:rsid w:val="00D878B0"/>
    <w:rsid w:val="00DA3D36"/>
    <w:rsid w:val="00DC6CEB"/>
    <w:rsid w:val="00DF66E0"/>
    <w:rsid w:val="00E0757D"/>
    <w:rsid w:val="00E21D0B"/>
    <w:rsid w:val="00E25592"/>
    <w:rsid w:val="00E30F90"/>
    <w:rsid w:val="00E31C2B"/>
    <w:rsid w:val="00E3607A"/>
    <w:rsid w:val="00E574CE"/>
    <w:rsid w:val="00E7301A"/>
    <w:rsid w:val="00E76789"/>
    <w:rsid w:val="00E808C7"/>
    <w:rsid w:val="00E82420"/>
    <w:rsid w:val="00EA3429"/>
    <w:rsid w:val="00ED6A46"/>
    <w:rsid w:val="00EE24A7"/>
    <w:rsid w:val="00F24FF4"/>
    <w:rsid w:val="00F2709C"/>
    <w:rsid w:val="00F31E25"/>
    <w:rsid w:val="00F5534B"/>
    <w:rsid w:val="00F572C6"/>
    <w:rsid w:val="00F72283"/>
    <w:rsid w:val="00F866CB"/>
    <w:rsid w:val="00F878BB"/>
    <w:rsid w:val="00F90DD3"/>
    <w:rsid w:val="00F923AE"/>
    <w:rsid w:val="00F92AE1"/>
    <w:rsid w:val="00FA1156"/>
    <w:rsid w:val="00FA3DAB"/>
    <w:rsid w:val="00FC26E8"/>
    <w:rsid w:val="00FC771B"/>
    <w:rsid w:val="00FE133D"/>
    <w:rsid w:val="00FE27EB"/>
    <w:rsid w:val="00FF4A4D"/>
    <w:rsid w:val="017A00D6"/>
    <w:rsid w:val="023C5882"/>
    <w:rsid w:val="029977C7"/>
    <w:rsid w:val="029B272A"/>
    <w:rsid w:val="049F067D"/>
    <w:rsid w:val="050A1B71"/>
    <w:rsid w:val="05424195"/>
    <w:rsid w:val="05761105"/>
    <w:rsid w:val="05D90171"/>
    <w:rsid w:val="06FC3DB5"/>
    <w:rsid w:val="084A2B52"/>
    <w:rsid w:val="08B67FC0"/>
    <w:rsid w:val="08FB387A"/>
    <w:rsid w:val="09446DDF"/>
    <w:rsid w:val="097B0ECF"/>
    <w:rsid w:val="0A314C5D"/>
    <w:rsid w:val="0AF25867"/>
    <w:rsid w:val="0BDA667F"/>
    <w:rsid w:val="0CC41DEC"/>
    <w:rsid w:val="0EE71A16"/>
    <w:rsid w:val="0FCD04F3"/>
    <w:rsid w:val="1230265F"/>
    <w:rsid w:val="126C15A8"/>
    <w:rsid w:val="148D7ACF"/>
    <w:rsid w:val="14926338"/>
    <w:rsid w:val="15880CCA"/>
    <w:rsid w:val="16631F22"/>
    <w:rsid w:val="18011B6A"/>
    <w:rsid w:val="18D452E0"/>
    <w:rsid w:val="19767791"/>
    <w:rsid w:val="1C804F97"/>
    <w:rsid w:val="1E2E40CB"/>
    <w:rsid w:val="22F23784"/>
    <w:rsid w:val="24F01716"/>
    <w:rsid w:val="24FA0725"/>
    <w:rsid w:val="257642D1"/>
    <w:rsid w:val="25D7097B"/>
    <w:rsid w:val="27521E25"/>
    <w:rsid w:val="2841613D"/>
    <w:rsid w:val="2A5F05D1"/>
    <w:rsid w:val="2AFE68CB"/>
    <w:rsid w:val="2B131BD8"/>
    <w:rsid w:val="2CFD7A22"/>
    <w:rsid w:val="2D022C6B"/>
    <w:rsid w:val="2DDA65EF"/>
    <w:rsid w:val="2ED45DDD"/>
    <w:rsid w:val="2EE759D0"/>
    <w:rsid w:val="31FE4946"/>
    <w:rsid w:val="39A40C49"/>
    <w:rsid w:val="39C76DCD"/>
    <w:rsid w:val="3AE45000"/>
    <w:rsid w:val="3C107C42"/>
    <w:rsid w:val="3DBC00F8"/>
    <w:rsid w:val="3F174C15"/>
    <w:rsid w:val="3F567C35"/>
    <w:rsid w:val="432C0EBB"/>
    <w:rsid w:val="4556454F"/>
    <w:rsid w:val="4568592B"/>
    <w:rsid w:val="4572179B"/>
    <w:rsid w:val="463445A5"/>
    <w:rsid w:val="463676BE"/>
    <w:rsid w:val="468A5311"/>
    <w:rsid w:val="46C12B54"/>
    <w:rsid w:val="46E92ABE"/>
    <w:rsid w:val="477F408F"/>
    <w:rsid w:val="47B50A34"/>
    <w:rsid w:val="48015072"/>
    <w:rsid w:val="480B0881"/>
    <w:rsid w:val="4974408D"/>
    <w:rsid w:val="49ED459E"/>
    <w:rsid w:val="4BF576F0"/>
    <w:rsid w:val="4C5265F1"/>
    <w:rsid w:val="4EB54A57"/>
    <w:rsid w:val="4ECB4545"/>
    <w:rsid w:val="54FE2FBE"/>
    <w:rsid w:val="56681C22"/>
    <w:rsid w:val="56774A9F"/>
    <w:rsid w:val="567F43CB"/>
    <w:rsid w:val="588A336F"/>
    <w:rsid w:val="5A943433"/>
    <w:rsid w:val="5C6C7E9F"/>
    <w:rsid w:val="5DA133A0"/>
    <w:rsid w:val="5DF87831"/>
    <w:rsid w:val="5F3A6F7A"/>
    <w:rsid w:val="5FA15AC6"/>
    <w:rsid w:val="5FA631EE"/>
    <w:rsid w:val="60616BB4"/>
    <w:rsid w:val="60D84BF2"/>
    <w:rsid w:val="6156794A"/>
    <w:rsid w:val="61C1085C"/>
    <w:rsid w:val="61F51B58"/>
    <w:rsid w:val="63EC6D81"/>
    <w:rsid w:val="64EA475E"/>
    <w:rsid w:val="664F55EA"/>
    <w:rsid w:val="67661C74"/>
    <w:rsid w:val="68E31CE8"/>
    <w:rsid w:val="694046B1"/>
    <w:rsid w:val="695E35A2"/>
    <w:rsid w:val="69F64FA4"/>
    <w:rsid w:val="6A051911"/>
    <w:rsid w:val="6CC53207"/>
    <w:rsid w:val="6E564815"/>
    <w:rsid w:val="6F0A7A1F"/>
    <w:rsid w:val="6FA12C21"/>
    <w:rsid w:val="715272C8"/>
    <w:rsid w:val="735A37BF"/>
    <w:rsid w:val="73805F70"/>
    <w:rsid w:val="73F25ABC"/>
    <w:rsid w:val="747C5E78"/>
    <w:rsid w:val="74892786"/>
    <w:rsid w:val="74917E4F"/>
    <w:rsid w:val="75F458F1"/>
    <w:rsid w:val="762F3206"/>
    <w:rsid w:val="76CF37C8"/>
    <w:rsid w:val="776D7AEF"/>
    <w:rsid w:val="797C2D6A"/>
    <w:rsid w:val="7AFE3801"/>
    <w:rsid w:val="7DD6731F"/>
    <w:rsid w:val="7E0766D3"/>
    <w:rsid w:val="7EAD7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jc w:val="both"/>
    </w:pPr>
    <w:rPr>
      <w:rFonts w:ascii="仿宋" w:hAnsi="仿宋" w:eastAsia="仿宋" w:cstheme="minorBidi"/>
      <w:kern w:val="2"/>
      <w:sz w:val="32"/>
      <w:szCs w:val="22"/>
      <w:lang w:val="en-US" w:eastAsia="zh-CN" w:bidi="ar-SA"/>
    </w:rPr>
  </w:style>
  <w:style w:type="paragraph" w:styleId="3">
    <w:name w:val="heading 1"/>
    <w:basedOn w:val="1"/>
    <w:next w:val="1"/>
    <w:link w:val="30"/>
    <w:qFormat/>
    <w:uiPriority w:val="0"/>
    <w:pPr>
      <w:spacing w:before="340" w:after="330" w:line="578" w:lineRule="auto"/>
      <w:outlineLvl w:val="0"/>
    </w:pPr>
    <w:rPr>
      <w:rFonts w:eastAsia="黑体"/>
      <w:bCs/>
      <w:kern w:val="44"/>
      <w:sz w:val="36"/>
      <w:szCs w:val="44"/>
    </w:rPr>
  </w:style>
  <w:style w:type="paragraph" w:styleId="4">
    <w:name w:val="heading 2"/>
    <w:basedOn w:val="1"/>
    <w:next w:val="1"/>
    <w:link w:val="31"/>
    <w:unhideWhenUsed/>
    <w:qFormat/>
    <w:uiPriority w:val="0"/>
    <w:pPr>
      <w:keepNext/>
      <w:keepLines/>
      <w:spacing w:before="260" w:after="260" w:line="416" w:lineRule="auto"/>
      <w:outlineLvl w:val="1"/>
    </w:pPr>
    <w:rPr>
      <w:rFonts w:eastAsia="黑体" w:asciiTheme="majorHAnsi" w:hAnsiTheme="majorHAnsi" w:cstheme="majorBidi"/>
      <w:bCs/>
      <w:szCs w:val="32"/>
    </w:rPr>
  </w:style>
  <w:style w:type="paragraph" w:styleId="2">
    <w:name w:val="heading 3"/>
    <w:basedOn w:val="1"/>
    <w:next w:val="1"/>
    <w:link w:val="32"/>
    <w:unhideWhenUsed/>
    <w:qFormat/>
    <w:uiPriority w:val="0"/>
    <w:pPr>
      <w:keepNext/>
      <w:keepLines/>
      <w:spacing w:before="260" w:after="260" w:line="416" w:lineRule="auto"/>
      <w:outlineLvl w:val="2"/>
    </w:pPr>
    <w:rPr>
      <w:rFonts w:eastAsia="楷体"/>
      <w:b/>
      <w:bCs/>
      <w:szCs w:val="32"/>
    </w:rPr>
  </w:style>
  <w:style w:type="paragraph" w:styleId="5">
    <w:name w:val="heading 4"/>
    <w:basedOn w:val="1"/>
    <w:next w:val="1"/>
    <w:link w:val="33"/>
    <w:unhideWhenUsed/>
    <w:qFormat/>
    <w:uiPriority w:val="0"/>
    <w:pPr>
      <w:keepNext/>
      <w:keepLines/>
      <w:spacing w:before="280" w:after="290" w:line="376" w:lineRule="auto"/>
      <w:outlineLvl w:val="3"/>
    </w:pPr>
    <w:rPr>
      <w:rFonts w:asciiTheme="majorHAnsi" w:hAnsiTheme="majorHAnsi" w:cstheme="majorBidi"/>
      <w:b/>
      <w:bCs/>
      <w:szCs w:val="28"/>
    </w:rPr>
  </w:style>
  <w:style w:type="paragraph" w:styleId="6">
    <w:name w:val="heading 5"/>
    <w:basedOn w:val="5"/>
    <w:next w:val="7"/>
    <w:link w:val="34"/>
    <w:qFormat/>
    <w:uiPriority w:val="0"/>
    <w:pPr>
      <w:tabs>
        <w:tab w:val="left" w:pos="864"/>
      </w:tabs>
      <w:ind w:left="864" w:hanging="864" w:firstLineChars="0"/>
      <w:jc w:val="left"/>
      <w:outlineLvl w:val="4"/>
    </w:pPr>
    <w:rPr>
      <w:rFonts w:ascii="Arial" w:hAnsi="Arial" w:eastAsia="黑体" w:cs="Times New Roman"/>
      <w:b w:val="0"/>
      <w:bCs w:val="0"/>
      <w:kern w:val="0"/>
      <w:sz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firstLineChars="0"/>
      <w:jc w:val="left"/>
    </w:pPr>
    <w:rPr>
      <w:rFonts w:ascii="宋体" w:hAnsi="Times New Roman" w:eastAsia="宋体" w:cs="Times New Roman"/>
      <w:kern w:val="0"/>
      <w:sz w:val="21"/>
      <w:szCs w:val="24"/>
    </w:rPr>
  </w:style>
  <w:style w:type="paragraph" w:styleId="8">
    <w:name w:val="annotation text"/>
    <w:basedOn w:val="1"/>
    <w:link w:val="42"/>
    <w:qFormat/>
    <w:uiPriority w:val="0"/>
    <w:pPr>
      <w:widowControl w:val="0"/>
      <w:spacing w:line="240" w:lineRule="auto"/>
      <w:ind w:firstLine="0" w:firstLineChars="0"/>
      <w:jc w:val="left"/>
    </w:pPr>
    <w:rPr>
      <w:sz w:val="21"/>
      <w:szCs w:val="24"/>
    </w:rPr>
  </w:style>
  <w:style w:type="paragraph" w:styleId="9">
    <w:name w:val="Body Text"/>
    <w:basedOn w:val="1"/>
    <w:link w:val="39"/>
    <w:qFormat/>
    <w:uiPriority w:val="0"/>
    <w:pPr>
      <w:widowControl w:val="0"/>
      <w:spacing w:after="120" w:line="240" w:lineRule="auto"/>
      <w:ind w:firstLine="0" w:firstLineChars="0"/>
    </w:pPr>
    <w:rPr>
      <w:sz w:val="21"/>
      <w:szCs w:val="24"/>
    </w:rPr>
  </w:style>
  <w:style w:type="paragraph" w:styleId="10">
    <w:name w:val="Body Text Indent"/>
    <w:basedOn w:val="1"/>
    <w:link w:val="58"/>
    <w:qFormat/>
    <w:uiPriority w:val="0"/>
    <w:pPr>
      <w:spacing w:after="120" w:line="240" w:lineRule="auto"/>
      <w:ind w:left="420" w:leftChars="200" w:firstLine="0" w:firstLineChars="0"/>
      <w:jc w:val="left"/>
    </w:pPr>
    <w:rPr>
      <w:rFonts w:ascii="Times New Roman" w:hAnsi="Times New Roman" w:eastAsia="宋体" w:cs="Times New Roman"/>
      <w:kern w:val="0"/>
      <w:sz w:val="21"/>
      <w:szCs w:val="24"/>
    </w:rPr>
  </w:style>
  <w:style w:type="paragraph" w:styleId="11">
    <w:name w:val="Plain Text"/>
    <w:basedOn w:val="1"/>
    <w:link w:val="38"/>
    <w:qFormat/>
    <w:uiPriority w:val="0"/>
    <w:pPr>
      <w:widowControl w:val="0"/>
      <w:spacing w:line="240" w:lineRule="auto"/>
      <w:ind w:firstLine="0" w:firstLineChars="0"/>
    </w:pPr>
    <w:rPr>
      <w:rFonts w:ascii="宋体" w:hAnsi="Courier New" w:cs="Courier New"/>
      <w:sz w:val="21"/>
      <w:szCs w:val="21"/>
    </w:rPr>
  </w:style>
  <w:style w:type="paragraph" w:styleId="12">
    <w:name w:val="Date"/>
    <w:basedOn w:val="1"/>
    <w:next w:val="1"/>
    <w:link w:val="54"/>
    <w:qFormat/>
    <w:uiPriority w:val="0"/>
    <w:pPr>
      <w:widowControl w:val="0"/>
      <w:spacing w:line="240" w:lineRule="auto"/>
      <w:ind w:left="100" w:leftChars="2500" w:firstLine="0" w:firstLineChars="0"/>
    </w:pPr>
    <w:rPr>
      <w:rFonts w:ascii="Times New Roman" w:hAnsi="Times New Roman" w:eastAsia="宋体" w:cs="Times New Roman"/>
      <w:sz w:val="21"/>
      <w:szCs w:val="24"/>
    </w:rPr>
  </w:style>
  <w:style w:type="paragraph" w:styleId="13">
    <w:name w:val="Body Text Indent 2"/>
    <w:basedOn w:val="1"/>
    <w:link w:val="55"/>
    <w:qFormat/>
    <w:uiPriority w:val="0"/>
    <w:pPr>
      <w:spacing w:after="120" w:line="480" w:lineRule="auto"/>
      <w:ind w:left="420" w:leftChars="200" w:firstLine="0" w:firstLineChars="0"/>
      <w:jc w:val="left"/>
    </w:pPr>
    <w:rPr>
      <w:rFonts w:ascii="Times New Roman" w:hAnsi="Times New Roman" w:eastAsia="宋体" w:cs="Times New Roman"/>
      <w:kern w:val="0"/>
      <w:sz w:val="21"/>
      <w:szCs w:val="24"/>
    </w:rPr>
  </w:style>
  <w:style w:type="paragraph" w:styleId="14">
    <w:name w:val="Balloon Text"/>
    <w:basedOn w:val="1"/>
    <w:link w:val="61"/>
    <w:semiHidden/>
    <w:qFormat/>
    <w:uiPriority w:val="0"/>
    <w:pPr>
      <w:widowControl w:val="0"/>
      <w:spacing w:line="240" w:lineRule="auto"/>
      <w:ind w:firstLine="0" w:firstLineChars="0"/>
    </w:pPr>
    <w:rPr>
      <w:rFonts w:ascii="Times New Roman" w:hAnsi="Times New Roman" w:eastAsia="宋体" w:cs="Times New Roman"/>
      <w:sz w:val="18"/>
      <w:szCs w:val="18"/>
    </w:rPr>
  </w:style>
  <w:style w:type="paragraph" w:styleId="15">
    <w:name w:val="footer"/>
    <w:basedOn w:val="1"/>
    <w:link w:val="52"/>
    <w:qFormat/>
    <w:uiPriority w:val="99"/>
    <w:pPr>
      <w:widowControl w:val="0"/>
      <w:tabs>
        <w:tab w:val="center" w:pos="4153"/>
        <w:tab w:val="right" w:pos="8306"/>
      </w:tabs>
      <w:snapToGrid w:val="0"/>
      <w:spacing w:line="240" w:lineRule="auto"/>
      <w:ind w:firstLine="0" w:firstLineChars="0"/>
      <w:jc w:val="left"/>
    </w:pPr>
    <w:rPr>
      <w:rFonts w:ascii="Times New Roman" w:hAnsi="Times New Roman" w:eastAsia="宋体" w:cs="Times New Roman"/>
      <w:sz w:val="18"/>
      <w:szCs w:val="18"/>
    </w:rPr>
  </w:style>
  <w:style w:type="paragraph" w:styleId="16">
    <w:name w:val="header"/>
    <w:basedOn w:val="1"/>
    <w:link w:val="35"/>
    <w:qFormat/>
    <w:uiPriority w:val="0"/>
    <w:pPr>
      <w:widowControl w:val="0"/>
      <w:pBdr>
        <w:bottom w:val="single" w:color="auto" w:sz="6" w:space="1"/>
      </w:pBdr>
      <w:tabs>
        <w:tab w:val="center" w:pos="4153"/>
        <w:tab w:val="right" w:pos="8306"/>
      </w:tabs>
      <w:snapToGrid w:val="0"/>
      <w:spacing w:line="240" w:lineRule="auto"/>
      <w:ind w:firstLine="0" w:firstLineChars="0"/>
      <w:jc w:val="center"/>
    </w:pPr>
    <w:rPr>
      <w:sz w:val="18"/>
      <w:szCs w:val="18"/>
    </w:rPr>
  </w:style>
  <w:style w:type="paragraph" w:styleId="17">
    <w:name w:val="toc 1"/>
    <w:basedOn w:val="1"/>
    <w:next w:val="1"/>
    <w:semiHidden/>
    <w:qFormat/>
    <w:uiPriority w:val="0"/>
    <w:pPr>
      <w:widowControl w:val="0"/>
      <w:tabs>
        <w:tab w:val="right" w:leader="dot" w:pos="8296"/>
      </w:tabs>
      <w:spacing w:line="240" w:lineRule="auto"/>
      <w:ind w:firstLine="0" w:firstLineChars="0"/>
    </w:pPr>
    <w:rPr>
      <w:rFonts w:ascii="Times New Roman" w:hAnsi="Times New Roman" w:eastAsia="黑体" w:cs="Times New Roman"/>
      <w:szCs w:val="32"/>
    </w:rPr>
  </w:style>
  <w:style w:type="paragraph" w:styleId="18">
    <w:name w:val="Body Text Indent 3"/>
    <w:basedOn w:val="1"/>
    <w:link w:val="44"/>
    <w:qFormat/>
    <w:uiPriority w:val="0"/>
    <w:pPr>
      <w:widowControl w:val="0"/>
      <w:spacing w:after="120" w:line="240" w:lineRule="auto"/>
      <w:ind w:left="420" w:leftChars="200" w:firstLine="0" w:firstLineChars="0"/>
    </w:pPr>
    <w:rPr>
      <w:sz w:val="16"/>
      <w:szCs w:val="16"/>
    </w:rPr>
  </w:style>
  <w:style w:type="paragraph" w:styleId="19">
    <w:name w:val="toc 2"/>
    <w:basedOn w:val="1"/>
    <w:next w:val="1"/>
    <w:qFormat/>
    <w:uiPriority w:val="0"/>
    <w:pPr>
      <w:ind w:left="420" w:firstLine="298" w:firstLineChars="142"/>
      <w:jc w:val="left"/>
    </w:pPr>
    <w:rPr>
      <w:rFonts w:ascii="宋体" w:hAnsi="宋体" w:eastAsia="宋体" w:cs="Times New Roman"/>
      <w:kern w:val="0"/>
      <w:sz w:val="21"/>
      <w:szCs w:val="24"/>
    </w:rPr>
  </w:style>
  <w:style w:type="paragraph" w:styleId="20">
    <w:name w:val="Body Text 2"/>
    <w:basedOn w:val="1"/>
    <w:link w:val="60"/>
    <w:qFormat/>
    <w:uiPriority w:val="0"/>
    <w:pPr>
      <w:widowControl w:val="0"/>
      <w:spacing w:after="120" w:line="480" w:lineRule="auto"/>
      <w:ind w:firstLine="0" w:firstLineChars="0"/>
    </w:pPr>
    <w:rPr>
      <w:rFonts w:ascii="Times New Roman" w:hAnsi="Times New Roman" w:eastAsia="宋体" w:cs="Times New Roman"/>
      <w:sz w:val="21"/>
      <w:szCs w:val="24"/>
    </w:rPr>
  </w:style>
  <w:style w:type="paragraph" w:styleId="21">
    <w:name w:val="Normal (Web)"/>
    <w:basedOn w:val="1"/>
    <w:unhideWhenUsed/>
    <w:qFormat/>
    <w:uiPriority w:val="99"/>
    <w:pPr>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styleId="22">
    <w:name w:val="Title"/>
    <w:basedOn w:val="1"/>
    <w:next w:val="1"/>
    <w:link w:val="40"/>
    <w:qFormat/>
    <w:uiPriority w:val="0"/>
    <w:pPr>
      <w:widowControl w:val="0"/>
      <w:spacing w:before="240" w:after="60" w:line="240" w:lineRule="auto"/>
      <w:ind w:firstLine="0" w:firstLineChars="0"/>
      <w:jc w:val="center"/>
      <w:outlineLvl w:val="0"/>
    </w:pPr>
    <w:rPr>
      <w:rFonts w:ascii="Cambria" w:hAnsi="Cambria"/>
      <w:b/>
      <w:bCs/>
      <w:szCs w:val="32"/>
    </w:rPr>
  </w:style>
  <w:style w:type="paragraph" w:styleId="23">
    <w:name w:val="annotation subject"/>
    <w:basedOn w:val="8"/>
    <w:next w:val="8"/>
    <w:link w:val="45"/>
    <w:qFormat/>
    <w:uiPriority w:val="0"/>
    <w:rPr>
      <w:b/>
      <w:bCs/>
    </w:rPr>
  </w:style>
  <w:style w:type="paragraph" w:styleId="24">
    <w:name w:val="Body Text First Indent"/>
    <w:basedOn w:val="9"/>
    <w:link w:val="47"/>
    <w:qFormat/>
    <w:uiPriority w:val="0"/>
    <w:pPr>
      <w:spacing w:after="0" w:line="300" w:lineRule="auto"/>
      <w:ind w:firstLine="425"/>
    </w:pPr>
  </w:style>
  <w:style w:type="table" w:styleId="26">
    <w:name w:val="Table Grid"/>
    <w:basedOn w:val="25"/>
    <w:qFormat/>
    <w:uiPriority w:val="59"/>
    <w:pPr>
      <w:widowControl w:val="0"/>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annotation reference"/>
    <w:qFormat/>
    <w:uiPriority w:val="0"/>
    <w:rPr>
      <w:sz w:val="21"/>
      <w:szCs w:val="21"/>
    </w:rPr>
  </w:style>
  <w:style w:type="character" w:customStyle="1" w:styleId="30">
    <w:name w:val="标题 1 字符"/>
    <w:basedOn w:val="27"/>
    <w:link w:val="3"/>
    <w:qFormat/>
    <w:uiPriority w:val="0"/>
    <w:rPr>
      <w:rFonts w:eastAsia="黑体"/>
      <w:bCs/>
      <w:kern w:val="44"/>
      <w:sz w:val="36"/>
      <w:szCs w:val="44"/>
    </w:rPr>
  </w:style>
  <w:style w:type="character" w:customStyle="1" w:styleId="31">
    <w:name w:val="标题 2 字符"/>
    <w:basedOn w:val="27"/>
    <w:link w:val="4"/>
    <w:semiHidden/>
    <w:qFormat/>
    <w:uiPriority w:val="9"/>
    <w:rPr>
      <w:rFonts w:eastAsia="黑体" w:asciiTheme="majorHAnsi" w:hAnsiTheme="majorHAnsi" w:cstheme="majorBidi"/>
      <w:bCs/>
      <w:szCs w:val="32"/>
    </w:rPr>
  </w:style>
  <w:style w:type="character" w:customStyle="1" w:styleId="32">
    <w:name w:val="标题 3 字符"/>
    <w:basedOn w:val="27"/>
    <w:link w:val="2"/>
    <w:qFormat/>
    <w:uiPriority w:val="0"/>
    <w:rPr>
      <w:rFonts w:eastAsia="楷体"/>
      <w:b/>
      <w:bCs/>
      <w:szCs w:val="32"/>
    </w:rPr>
  </w:style>
  <w:style w:type="character" w:customStyle="1" w:styleId="33">
    <w:name w:val="标题 4 字符"/>
    <w:basedOn w:val="27"/>
    <w:link w:val="5"/>
    <w:semiHidden/>
    <w:qFormat/>
    <w:uiPriority w:val="9"/>
    <w:rPr>
      <w:rFonts w:asciiTheme="majorHAnsi" w:hAnsiTheme="majorHAnsi" w:cstheme="majorBidi"/>
      <w:b/>
      <w:bCs/>
      <w:szCs w:val="28"/>
    </w:rPr>
  </w:style>
  <w:style w:type="character" w:customStyle="1" w:styleId="34">
    <w:name w:val="标题 5 字符"/>
    <w:basedOn w:val="27"/>
    <w:link w:val="6"/>
    <w:qFormat/>
    <w:uiPriority w:val="0"/>
    <w:rPr>
      <w:rFonts w:ascii="Arial" w:hAnsi="Arial" w:eastAsia="黑体" w:cs="Times New Roman"/>
      <w:kern w:val="0"/>
      <w:sz w:val="28"/>
      <w:szCs w:val="28"/>
    </w:rPr>
  </w:style>
  <w:style w:type="character" w:customStyle="1" w:styleId="35">
    <w:name w:val="页眉 字符1"/>
    <w:link w:val="16"/>
    <w:qFormat/>
    <w:uiPriority w:val="0"/>
    <w:rPr>
      <w:sz w:val="18"/>
      <w:szCs w:val="18"/>
    </w:rPr>
  </w:style>
  <w:style w:type="character" w:customStyle="1" w:styleId="36">
    <w:name w:val="font31"/>
    <w:qFormat/>
    <w:uiPriority w:val="0"/>
    <w:rPr>
      <w:rFonts w:hint="eastAsia" w:ascii="宋体" w:hAnsi="宋体" w:eastAsia="宋体" w:cs="宋体"/>
      <w:color w:val="FF0000"/>
      <w:sz w:val="18"/>
      <w:szCs w:val="18"/>
      <w:u w:val="none"/>
    </w:rPr>
  </w:style>
  <w:style w:type="character" w:customStyle="1" w:styleId="37">
    <w:name w:val="NormalCharacter"/>
    <w:qFormat/>
    <w:uiPriority w:val="0"/>
  </w:style>
  <w:style w:type="character" w:customStyle="1" w:styleId="38">
    <w:name w:val="纯文本 字符"/>
    <w:link w:val="11"/>
    <w:qFormat/>
    <w:uiPriority w:val="0"/>
    <w:rPr>
      <w:rFonts w:ascii="宋体" w:hAnsi="Courier New" w:cs="Courier New"/>
      <w:sz w:val="21"/>
      <w:szCs w:val="21"/>
    </w:rPr>
  </w:style>
  <w:style w:type="character" w:customStyle="1" w:styleId="39">
    <w:name w:val="正文文本 字符"/>
    <w:link w:val="9"/>
    <w:qFormat/>
    <w:uiPriority w:val="0"/>
    <w:rPr>
      <w:sz w:val="21"/>
      <w:szCs w:val="24"/>
    </w:rPr>
  </w:style>
  <w:style w:type="character" w:customStyle="1" w:styleId="40">
    <w:name w:val="标题 字符"/>
    <w:link w:val="22"/>
    <w:qFormat/>
    <w:uiPriority w:val="0"/>
    <w:rPr>
      <w:rFonts w:ascii="Cambria" w:hAnsi="Cambria"/>
      <w:b/>
      <w:bCs/>
      <w:szCs w:val="32"/>
    </w:rPr>
  </w:style>
  <w:style w:type="character" w:customStyle="1" w:styleId="41">
    <w:name w:val="font01"/>
    <w:qFormat/>
    <w:uiPriority w:val="0"/>
    <w:rPr>
      <w:rFonts w:hint="eastAsia" w:ascii="宋体" w:hAnsi="宋体" w:eastAsia="宋体" w:cs="宋体"/>
      <w:color w:val="000000"/>
      <w:sz w:val="18"/>
      <w:szCs w:val="18"/>
      <w:u w:val="none"/>
    </w:rPr>
  </w:style>
  <w:style w:type="character" w:customStyle="1" w:styleId="42">
    <w:name w:val="批注文字 字符"/>
    <w:link w:val="8"/>
    <w:qFormat/>
    <w:uiPriority w:val="0"/>
    <w:rPr>
      <w:sz w:val="21"/>
      <w:szCs w:val="24"/>
    </w:rPr>
  </w:style>
  <w:style w:type="character" w:customStyle="1" w:styleId="43">
    <w:name w:val="页眉 字符"/>
    <w:qFormat/>
    <w:uiPriority w:val="99"/>
    <w:rPr>
      <w:kern w:val="2"/>
      <w:sz w:val="18"/>
      <w:szCs w:val="18"/>
    </w:rPr>
  </w:style>
  <w:style w:type="character" w:customStyle="1" w:styleId="44">
    <w:name w:val="正文文本缩进 3 字符"/>
    <w:link w:val="18"/>
    <w:qFormat/>
    <w:uiPriority w:val="0"/>
    <w:rPr>
      <w:sz w:val="16"/>
      <w:szCs w:val="16"/>
    </w:rPr>
  </w:style>
  <w:style w:type="character" w:customStyle="1" w:styleId="45">
    <w:name w:val="批注主题 字符"/>
    <w:link w:val="23"/>
    <w:qFormat/>
    <w:uiPriority w:val="0"/>
    <w:rPr>
      <w:b/>
      <w:bCs/>
      <w:sz w:val="21"/>
      <w:szCs w:val="24"/>
    </w:rPr>
  </w:style>
  <w:style w:type="character" w:customStyle="1" w:styleId="46">
    <w:name w:val="节 Char Char"/>
    <w:qFormat/>
    <w:uiPriority w:val="0"/>
    <w:rPr>
      <w:rFonts w:ascii="Arial" w:hAnsi="Arial" w:eastAsia="黑体"/>
      <w:b/>
      <w:kern w:val="2"/>
      <w:sz w:val="32"/>
      <w:lang w:val="en-US" w:eastAsia="zh-CN"/>
    </w:rPr>
  </w:style>
  <w:style w:type="character" w:customStyle="1" w:styleId="47">
    <w:name w:val="正文文本首行缩进 字符"/>
    <w:link w:val="24"/>
    <w:qFormat/>
    <w:uiPriority w:val="0"/>
    <w:rPr>
      <w:sz w:val="21"/>
      <w:szCs w:val="24"/>
    </w:rPr>
  </w:style>
  <w:style w:type="character" w:customStyle="1" w:styleId="48">
    <w:name w:val="Body Text Char1"/>
    <w:basedOn w:val="27"/>
    <w:semiHidden/>
    <w:qFormat/>
    <w:uiPriority w:val="99"/>
  </w:style>
  <w:style w:type="character" w:customStyle="1" w:styleId="49">
    <w:name w:val="Header Char1"/>
    <w:basedOn w:val="27"/>
    <w:semiHidden/>
    <w:qFormat/>
    <w:uiPriority w:val="99"/>
    <w:rPr>
      <w:sz w:val="18"/>
      <w:szCs w:val="18"/>
    </w:rPr>
  </w:style>
  <w:style w:type="character" w:customStyle="1" w:styleId="50">
    <w:name w:val="Comment Text Char1"/>
    <w:basedOn w:val="27"/>
    <w:semiHidden/>
    <w:qFormat/>
    <w:uiPriority w:val="99"/>
  </w:style>
  <w:style w:type="character" w:customStyle="1" w:styleId="51">
    <w:name w:val="Body Text Indent 3 Char1"/>
    <w:basedOn w:val="27"/>
    <w:semiHidden/>
    <w:qFormat/>
    <w:uiPriority w:val="99"/>
    <w:rPr>
      <w:sz w:val="16"/>
      <w:szCs w:val="16"/>
    </w:rPr>
  </w:style>
  <w:style w:type="character" w:customStyle="1" w:styleId="52">
    <w:name w:val="页脚 字符"/>
    <w:basedOn w:val="27"/>
    <w:link w:val="15"/>
    <w:qFormat/>
    <w:uiPriority w:val="99"/>
    <w:rPr>
      <w:rFonts w:ascii="Times New Roman" w:hAnsi="Times New Roman" w:eastAsia="宋体" w:cs="Times New Roman"/>
      <w:sz w:val="18"/>
      <w:szCs w:val="18"/>
    </w:rPr>
  </w:style>
  <w:style w:type="character" w:customStyle="1" w:styleId="53">
    <w:name w:val="Body Text First Indent Char1"/>
    <w:basedOn w:val="48"/>
    <w:semiHidden/>
    <w:qFormat/>
    <w:uiPriority w:val="99"/>
  </w:style>
  <w:style w:type="character" w:customStyle="1" w:styleId="54">
    <w:name w:val="日期 字符"/>
    <w:basedOn w:val="27"/>
    <w:link w:val="12"/>
    <w:qFormat/>
    <w:uiPriority w:val="0"/>
    <w:rPr>
      <w:rFonts w:ascii="Times New Roman" w:hAnsi="Times New Roman" w:eastAsia="宋体" w:cs="Times New Roman"/>
      <w:sz w:val="21"/>
      <w:szCs w:val="24"/>
    </w:rPr>
  </w:style>
  <w:style w:type="character" w:customStyle="1" w:styleId="55">
    <w:name w:val="正文文本缩进 2 字符"/>
    <w:basedOn w:val="27"/>
    <w:link w:val="13"/>
    <w:qFormat/>
    <w:uiPriority w:val="0"/>
    <w:rPr>
      <w:rFonts w:ascii="Times New Roman" w:hAnsi="Times New Roman" w:eastAsia="宋体" w:cs="Times New Roman"/>
      <w:kern w:val="0"/>
      <w:sz w:val="21"/>
      <w:szCs w:val="24"/>
    </w:rPr>
  </w:style>
  <w:style w:type="character" w:customStyle="1" w:styleId="56">
    <w:name w:val="Title Char1"/>
    <w:basedOn w:val="27"/>
    <w:qFormat/>
    <w:uiPriority w:val="10"/>
    <w:rPr>
      <w:rFonts w:asciiTheme="majorHAnsi" w:hAnsiTheme="majorHAnsi" w:eastAsiaTheme="majorEastAsia" w:cstheme="majorBidi"/>
      <w:b/>
      <w:bCs/>
      <w:szCs w:val="32"/>
    </w:rPr>
  </w:style>
  <w:style w:type="character" w:customStyle="1" w:styleId="57">
    <w:name w:val="Plain Text Char1"/>
    <w:basedOn w:val="27"/>
    <w:semiHidden/>
    <w:qFormat/>
    <w:uiPriority w:val="99"/>
    <w:rPr>
      <w:rFonts w:hAnsi="Courier New" w:cs="Courier New" w:asciiTheme="minorEastAsia" w:eastAsiaTheme="minorEastAsia"/>
    </w:rPr>
  </w:style>
  <w:style w:type="character" w:customStyle="1" w:styleId="58">
    <w:name w:val="正文文本缩进 字符"/>
    <w:basedOn w:val="27"/>
    <w:link w:val="10"/>
    <w:qFormat/>
    <w:uiPriority w:val="0"/>
    <w:rPr>
      <w:rFonts w:ascii="Times New Roman" w:hAnsi="Times New Roman" w:eastAsia="宋体" w:cs="Times New Roman"/>
      <w:kern w:val="0"/>
      <w:sz w:val="21"/>
      <w:szCs w:val="24"/>
    </w:rPr>
  </w:style>
  <w:style w:type="character" w:customStyle="1" w:styleId="59">
    <w:name w:val="Comment Subject Char1"/>
    <w:basedOn w:val="50"/>
    <w:semiHidden/>
    <w:qFormat/>
    <w:uiPriority w:val="99"/>
    <w:rPr>
      <w:b/>
      <w:bCs/>
    </w:rPr>
  </w:style>
  <w:style w:type="character" w:customStyle="1" w:styleId="60">
    <w:name w:val="正文文本 2 字符"/>
    <w:basedOn w:val="27"/>
    <w:link w:val="20"/>
    <w:qFormat/>
    <w:uiPriority w:val="0"/>
    <w:rPr>
      <w:rFonts w:ascii="Times New Roman" w:hAnsi="Times New Roman" w:eastAsia="宋体" w:cs="Times New Roman"/>
      <w:sz w:val="21"/>
      <w:szCs w:val="24"/>
    </w:rPr>
  </w:style>
  <w:style w:type="character" w:customStyle="1" w:styleId="61">
    <w:name w:val="批注框文本 字符"/>
    <w:basedOn w:val="27"/>
    <w:link w:val="14"/>
    <w:semiHidden/>
    <w:qFormat/>
    <w:uiPriority w:val="0"/>
    <w:rPr>
      <w:rFonts w:ascii="Times New Roman" w:hAnsi="Times New Roman" w:eastAsia="宋体" w:cs="Times New Roman"/>
      <w:sz w:val="18"/>
      <w:szCs w:val="18"/>
    </w:rPr>
  </w:style>
  <w:style w:type="paragraph" w:customStyle="1" w:styleId="62">
    <w:name w:val="正文5"/>
    <w:basedOn w:val="1"/>
    <w:qFormat/>
    <w:uiPriority w:val="0"/>
    <w:pPr>
      <w:widowControl w:val="0"/>
      <w:ind w:left="500" w:leftChars="500" w:firstLine="0" w:firstLineChars="0"/>
    </w:pPr>
    <w:rPr>
      <w:rFonts w:ascii="宋体" w:hAnsi="Times New Roman" w:eastAsia="宋体" w:cs="Times New Roman"/>
      <w:sz w:val="24"/>
      <w:szCs w:val="24"/>
    </w:rPr>
  </w:style>
  <w:style w:type="paragraph" w:customStyle="1" w:styleId="63">
    <w:name w:val="样式正文"/>
    <w:basedOn w:val="1"/>
    <w:qFormat/>
    <w:uiPriority w:val="0"/>
    <w:pPr>
      <w:widowControl w:val="0"/>
      <w:ind w:left="735" w:hanging="735" w:firstLineChars="0"/>
    </w:pPr>
    <w:rPr>
      <w:rFonts w:ascii="宋体" w:hAnsi="Times New Roman" w:eastAsia="宋体" w:cs="Times New Roman"/>
      <w:sz w:val="24"/>
      <w:szCs w:val="20"/>
    </w:rPr>
  </w:style>
  <w:style w:type="paragraph" w:styleId="64">
    <w:name w:val="List Paragraph"/>
    <w:basedOn w:val="1"/>
    <w:qFormat/>
    <w:uiPriority w:val="99"/>
    <w:pPr>
      <w:widowControl w:val="0"/>
      <w:spacing w:line="240" w:lineRule="auto"/>
      <w:ind w:firstLine="420"/>
    </w:pPr>
    <w:rPr>
      <w:rFonts w:ascii="Calibri" w:hAnsi="Calibri" w:eastAsia="宋体" w:cs="Times New Roman"/>
      <w:sz w:val="21"/>
    </w:rPr>
  </w:style>
  <w:style w:type="paragraph" w:customStyle="1" w:styleId="65">
    <w:name w:val="列出段落1"/>
    <w:basedOn w:val="1"/>
    <w:qFormat/>
    <w:uiPriority w:val="34"/>
    <w:pPr>
      <w:widowControl w:val="0"/>
      <w:spacing w:line="240" w:lineRule="auto"/>
      <w:ind w:firstLine="420"/>
    </w:pPr>
    <w:rPr>
      <w:rFonts w:ascii="Times New Roman" w:hAnsi="Times New Roman" w:eastAsia="宋体" w:cs="Times New Roman"/>
      <w:sz w:val="21"/>
      <w:szCs w:val="24"/>
    </w:rPr>
  </w:style>
  <w:style w:type="paragraph" w:customStyle="1" w:styleId="66">
    <w:name w:val="内容计划书"/>
    <w:basedOn w:val="1"/>
    <w:qFormat/>
    <w:uiPriority w:val="0"/>
    <w:pPr>
      <w:overflowPunct w:val="0"/>
      <w:autoSpaceDE w:val="0"/>
      <w:autoSpaceDN w:val="0"/>
      <w:spacing w:line="460" w:lineRule="exact"/>
      <w:ind w:firstLine="464"/>
      <w:jc w:val="left"/>
    </w:pPr>
    <w:rPr>
      <w:rFonts w:ascii="宋体" w:hAnsi="宋体" w:eastAsia="宋体" w:cs="Times New Roman"/>
      <w:spacing w:val="-4"/>
      <w:kern w:val="0"/>
      <w:sz w:val="24"/>
      <w:szCs w:val="24"/>
      <w:lang w:eastAsia="en-US"/>
    </w:rPr>
  </w:style>
  <w:style w:type="paragraph" w:customStyle="1" w:styleId="67">
    <w:name w:val="Table Paragraph"/>
    <w:basedOn w:val="1"/>
    <w:qFormat/>
    <w:uiPriority w:val="1"/>
    <w:pPr>
      <w:widowControl w:val="0"/>
      <w:spacing w:before="85" w:line="240" w:lineRule="auto"/>
      <w:ind w:firstLine="0" w:firstLineChars="0"/>
      <w:jc w:val="center"/>
    </w:pPr>
    <w:rPr>
      <w:rFonts w:ascii="宋体" w:hAnsi="宋体" w:eastAsia="宋体" w:cs="宋体"/>
      <w:sz w:val="21"/>
      <w:szCs w:val="24"/>
      <w:lang w:eastAsia="en-US" w:bidi="en-US"/>
    </w:rPr>
  </w:style>
  <w:style w:type="paragraph" w:customStyle="1" w:styleId="68">
    <w:name w:val="列出段落3"/>
    <w:basedOn w:val="1"/>
    <w:unhideWhenUsed/>
    <w:qFormat/>
    <w:uiPriority w:val="99"/>
    <w:pPr>
      <w:widowControl w:val="0"/>
      <w:spacing w:line="240" w:lineRule="auto"/>
      <w:ind w:firstLine="420"/>
    </w:pPr>
    <w:rPr>
      <w:rFonts w:ascii="Calibri" w:hAnsi="Calibri" w:eastAsia="宋体" w:cs="Times New Roman"/>
      <w:sz w:val="21"/>
    </w:rPr>
  </w:style>
  <w:style w:type="paragraph" w:customStyle="1" w:styleId="69">
    <w:name w:val="样式1.1"/>
    <w:basedOn w:val="4"/>
    <w:qFormat/>
    <w:uiPriority w:val="0"/>
    <w:pPr>
      <w:keepNext w:val="0"/>
      <w:keepLines w:val="0"/>
      <w:widowControl w:val="0"/>
      <w:snapToGrid w:val="0"/>
      <w:spacing w:beforeLines="50" w:afterLines="50" w:line="360" w:lineRule="auto"/>
      <w:ind w:firstLine="0" w:firstLineChars="0"/>
      <w:jc w:val="center"/>
    </w:pPr>
    <w:rPr>
      <w:rFonts w:ascii="宋体" w:hAnsi="宋体" w:eastAsia="宋体" w:cs="Times New Roman"/>
      <w:bCs w:val="0"/>
      <w:kern w:val="0"/>
      <w:sz w:val="24"/>
      <w:szCs w:val="20"/>
    </w:rPr>
  </w:style>
  <w:style w:type="paragraph" w:customStyle="1" w:styleId="70">
    <w:name w:val="bt1bt1"/>
    <w:basedOn w:val="3"/>
    <w:qFormat/>
    <w:uiPriority w:val="0"/>
    <w:pPr>
      <w:keepNext/>
      <w:keepLines/>
      <w:widowControl w:val="0"/>
      <w:spacing w:line="240" w:lineRule="auto"/>
      <w:ind w:firstLine="0" w:firstLineChars="0"/>
      <w:jc w:val="center"/>
    </w:pPr>
    <w:rPr>
      <w:rFonts w:ascii="黑体" w:hAnsi="Times New Roman" w:cs="Times New Roman"/>
      <w:szCs w:val="36"/>
    </w:rPr>
  </w:style>
  <w:style w:type="table" w:customStyle="1" w:styleId="71">
    <w:name w:val="网格型1"/>
    <w:basedOn w:val="25"/>
    <w:qFormat/>
    <w:locked/>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10122</Words>
  <Characters>1585</Characters>
  <Lines>13</Lines>
  <Paragraphs>23</Paragraphs>
  <TotalTime>0</TotalTime>
  <ScaleCrop>false</ScaleCrop>
  <LinksUpToDate>false</LinksUpToDate>
  <CharactersWithSpaces>11684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2021-10-20T01:09:00Z</dcterms:created>
  <dc:creator>Angel HT Zhao</dc:creator>
  <cp:lastModifiedBy>Twinkle 娇</cp:lastModifiedBy>
  <cp:lastPrinted>2021-10-19T03:14:00Z</cp:lastPrinted>
  <dcterms:modified xsi:type="dcterms:W3CDTF">2021-10-21T06:21:44Z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7BC3CCF5210542C8A479888E5042A1A7</vt:lpwstr>
  </property>
</Properties>
</file>