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firstLineChars="200"/>
        <w:jc w:val="center"/>
        <w:outlineLvl w:val="0"/>
        <w:rPr>
          <w:rFonts w:hint="default" w:ascii="黑体" w:hAnsi="黑体" w:eastAsia="黑体" w:cs="宋体"/>
          <w:sz w:val="36"/>
          <w:szCs w:val="44"/>
          <w:lang w:val="en-US" w:eastAsia="zh-CN"/>
        </w:rPr>
      </w:pPr>
      <w:r>
        <w:rPr>
          <w:rFonts w:hint="eastAsia" w:ascii="黑体" w:hAnsi="黑体" w:eastAsia="黑体" w:cs="宋体"/>
          <w:sz w:val="36"/>
          <w:szCs w:val="44"/>
          <w:lang w:val="en-US" w:eastAsia="zh-CN"/>
        </w:rPr>
        <w:t>江东新区局部排水管网补建及配套路网项目涉诉应诉律所单位招标竞价比选公告</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eastAsia" w:ascii="宋体" w:hAnsi="宋体" w:eastAsia="宋体" w:cs="Tahoma"/>
          <w:bCs/>
          <w:sz w:val="24"/>
          <w:szCs w:val="24"/>
          <w:lang w:val="en-US" w:eastAsia="zh-CN"/>
        </w:rPr>
      </w:pPr>
      <w:r>
        <w:rPr>
          <w:rFonts w:hint="default" w:ascii="宋体" w:hAnsi="宋体" w:eastAsia="宋体" w:cs="Tahoma"/>
          <w:bCs/>
          <w:sz w:val="24"/>
          <w:szCs w:val="24"/>
          <w:lang w:val="en-US" w:eastAsia="zh-CN"/>
        </w:rPr>
        <w:t>一、项目情况</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 采购项目名称：</w:t>
      </w:r>
      <w:r>
        <w:rPr>
          <w:rFonts w:hint="eastAsia" w:ascii="宋体" w:hAnsi="宋体" w:eastAsia="宋体" w:cs="Tahoma"/>
          <w:bCs/>
          <w:sz w:val="24"/>
          <w:szCs w:val="24"/>
          <w:lang w:val="en-US" w:eastAsia="zh-CN"/>
        </w:rPr>
        <w:t>江东新区局部排水管网补建及配套路网项目涉诉应诉律所单位招标</w:t>
      </w:r>
      <w:r>
        <w:rPr>
          <w:rFonts w:hint="default" w:ascii="宋体" w:hAnsi="宋体" w:eastAsia="宋体" w:cs="Tahoma"/>
          <w:bCs/>
          <w:sz w:val="24"/>
          <w:szCs w:val="24"/>
          <w:lang w:val="en-US" w:eastAsia="zh-CN"/>
        </w:rPr>
        <w:t>；</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 采购预算：</w:t>
      </w:r>
      <w:r>
        <w:rPr>
          <w:rFonts w:hint="eastAsia" w:ascii="宋体" w:hAnsi="宋体" w:eastAsia="宋体" w:cs="Tahoma"/>
          <w:bCs/>
          <w:sz w:val="24"/>
          <w:szCs w:val="24"/>
          <w:lang w:val="en-US" w:eastAsia="zh-CN"/>
        </w:rPr>
        <w:t>49000.00</w:t>
      </w:r>
      <w:r>
        <w:rPr>
          <w:rFonts w:hint="default" w:ascii="宋体" w:hAnsi="宋体" w:eastAsia="宋体" w:cs="Tahoma"/>
          <w:bCs/>
          <w:sz w:val="24"/>
          <w:szCs w:val="24"/>
          <w:lang w:val="en-US" w:eastAsia="zh-CN"/>
        </w:rPr>
        <w:t>元；</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 计划工期：</w:t>
      </w:r>
      <w:r>
        <w:rPr>
          <w:rFonts w:hint="eastAsia" w:ascii="宋体" w:hAnsi="宋体" w:eastAsia="宋体" w:cs="Times New Roman"/>
          <w:kern w:val="2"/>
          <w:sz w:val="24"/>
          <w:szCs w:val="24"/>
          <w:u w:val="none"/>
          <w:lang w:val="en-US" w:eastAsia="zh-CN" w:bidi="ar-SA"/>
        </w:rPr>
        <w:t>自中标通知书下发之日起至案件一审结束</w:t>
      </w:r>
      <w:r>
        <w:rPr>
          <w:rFonts w:hint="default" w:ascii="宋体" w:hAnsi="宋体" w:eastAsia="宋体" w:cs="Tahoma"/>
          <w:bCs/>
          <w:sz w:val="24"/>
          <w:szCs w:val="24"/>
          <w:lang w:val="en-US" w:eastAsia="zh-CN"/>
        </w:rPr>
        <w:t>；</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 质量标准：</w:t>
      </w:r>
      <w:r>
        <w:rPr>
          <w:rFonts w:hint="eastAsia" w:ascii="宋体" w:hAnsi="宋体" w:eastAsia="宋体" w:cs="Tahoma"/>
          <w:bCs/>
          <w:sz w:val="24"/>
          <w:szCs w:val="24"/>
          <w:lang w:val="en-US" w:eastAsia="zh-CN"/>
        </w:rPr>
        <w:t>/</w:t>
      </w:r>
      <w:r>
        <w:rPr>
          <w:rFonts w:hint="default" w:ascii="宋体" w:hAnsi="宋体" w:eastAsia="宋体" w:cs="Tahoma"/>
          <w:bCs/>
          <w:sz w:val="24"/>
          <w:szCs w:val="24"/>
          <w:lang w:val="en-US" w:eastAsia="zh-CN"/>
        </w:rPr>
        <w:t>。</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二、供应商资格要求</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eastAsia" w:ascii="宋体" w:hAnsi="宋体" w:eastAsia="宋体" w:cs="Tahoma"/>
          <w:bCs/>
          <w:sz w:val="24"/>
          <w:szCs w:val="24"/>
          <w:lang w:val="en-US" w:eastAsia="zh-CN"/>
        </w:rPr>
      </w:pPr>
      <w:r>
        <w:rPr>
          <w:rFonts w:hint="default" w:ascii="宋体" w:hAnsi="宋体" w:eastAsia="宋体" w:cs="Tahoma"/>
          <w:bCs/>
          <w:sz w:val="24"/>
          <w:szCs w:val="24"/>
          <w:lang w:val="zh-CN" w:eastAsia="zh-CN"/>
        </w:rPr>
        <w:t>1</w:t>
      </w:r>
      <w:r>
        <w:rPr>
          <w:rFonts w:hint="eastAsia" w:ascii="宋体" w:hAnsi="宋体" w:eastAsia="宋体" w:cs="Tahoma"/>
          <w:bCs/>
          <w:sz w:val="24"/>
          <w:szCs w:val="24"/>
          <w:lang w:val="zh-CN" w:eastAsia="zh-CN"/>
        </w:rPr>
        <w:t>、</w:t>
      </w:r>
      <w:r>
        <w:rPr>
          <w:rFonts w:hint="eastAsia" w:ascii="宋体" w:hAnsi="宋体" w:eastAsia="宋体" w:cs="Tahoma"/>
          <w:bCs/>
          <w:sz w:val="24"/>
          <w:szCs w:val="24"/>
          <w:lang w:val="en-US" w:eastAsia="zh-CN"/>
        </w:rPr>
        <w:t>资质要求：在中华人民共和国注册，具有独立承担民事责任的能力，须具备司法行政机关颁发的律师事务所执业许可证（提供证书复印件加盖公章）；</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eastAsia" w:ascii="宋体" w:hAnsi="宋体" w:eastAsia="宋体" w:cs="Tahoma"/>
          <w:bCs/>
          <w:sz w:val="24"/>
          <w:szCs w:val="24"/>
          <w:lang w:val="en-US" w:eastAsia="zh-CN"/>
        </w:rPr>
      </w:pPr>
      <w:r>
        <w:rPr>
          <w:rFonts w:hint="eastAsia" w:ascii="宋体" w:hAnsi="宋体" w:eastAsia="宋体" w:cs="Tahoma"/>
          <w:bCs/>
          <w:sz w:val="24"/>
          <w:szCs w:val="24"/>
          <w:lang w:val="en-US" w:eastAsia="zh-CN"/>
        </w:rPr>
        <w:t>2</w:t>
      </w:r>
      <w:r>
        <w:rPr>
          <w:rFonts w:hint="eastAsia" w:ascii="宋体" w:hAnsi="宋体" w:eastAsia="宋体" w:cs="Tahoma"/>
          <w:bCs/>
          <w:sz w:val="24"/>
          <w:szCs w:val="24"/>
          <w:lang w:val="zh-CN" w:eastAsia="zh-CN"/>
        </w:rPr>
        <w:t>、</w:t>
      </w:r>
      <w:r>
        <w:rPr>
          <w:rFonts w:hint="eastAsia" w:ascii="宋体" w:hAnsi="宋体" w:eastAsia="宋体" w:cs="Tahoma"/>
          <w:bCs/>
          <w:sz w:val="24"/>
          <w:szCs w:val="24"/>
          <w:lang w:val="en-US" w:eastAsia="zh-CN"/>
        </w:rPr>
        <w:t>近三年内参加过的政府采购和招投标活动中没有重大违法记录（提供声明函，供应商注册成立时间不足三年的，从注册时间起算），未被列入中国执行信息公开网（http://zxgk.court.gov.cn/）的“失信被执行人”名单。</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eastAsia" w:ascii="宋体" w:hAnsi="宋体" w:eastAsia="宋体" w:cs="Tahoma"/>
          <w:bCs/>
          <w:sz w:val="24"/>
          <w:szCs w:val="24"/>
          <w:lang w:val="en-US" w:eastAsia="zh-CN"/>
        </w:rPr>
      </w:pPr>
      <w:r>
        <w:rPr>
          <w:rFonts w:hint="eastAsia" w:ascii="宋体" w:hAnsi="宋体" w:eastAsia="宋体" w:cs="Tahoma"/>
          <w:bCs/>
          <w:sz w:val="24"/>
          <w:szCs w:val="24"/>
          <w:lang w:val="en-US" w:eastAsia="zh-CN"/>
        </w:rPr>
        <w:t>3、项目负责人要求：拟派项目负责人（项目经理）需为本单位人员，社保缴费凭证2023年10月至今连续缴纳不少于3个月的社保，入职时间为2023年10月以后的则按实际缴纳月数提供社保并提供相应证明资料）复印件加盖公章。</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eastAsia" w:ascii="宋体" w:hAnsi="宋体" w:eastAsia="宋体" w:cs="Tahoma"/>
          <w:bCs/>
          <w:sz w:val="24"/>
          <w:szCs w:val="24"/>
          <w:lang w:val="en-US" w:eastAsia="zh-CN"/>
        </w:rPr>
        <w:t>4、业绩要求：代理过至少一个相关工程类诉讼案件</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eastAsia" w:ascii="宋体" w:hAnsi="宋体" w:eastAsia="宋体" w:cs="Tahoma"/>
          <w:bCs/>
          <w:sz w:val="24"/>
          <w:szCs w:val="24"/>
          <w:lang w:val="en-US" w:eastAsia="zh-CN"/>
        </w:rPr>
      </w:pPr>
      <w:r>
        <w:rPr>
          <w:rFonts w:hint="eastAsia" w:ascii="宋体" w:hAnsi="宋体" w:eastAsia="宋体" w:cs="Tahoma"/>
          <w:bCs/>
          <w:sz w:val="24"/>
          <w:szCs w:val="24"/>
          <w:lang w:val="en-US" w:eastAsia="zh-CN"/>
        </w:rPr>
        <w:t>5</w:t>
      </w:r>
      <w:r>
        <w:rPr>
          <w:rFonts w:hint="eastAsia" w:ascii="宋体" w:hAnsi="宋体" w:eastAsia="宋体" w:cs="Tahoma"/>
          <w:bCs/>
          <w:sz w:val="24"/>
          <w:szCs w:val="24"/>
          <w:lang w:val="zh-CN" w:eastAsia="zh-CN"/>
        </w:rPr>
        <w:t>、</w:t>
      </w:r>
      <w:r>
        <w:rPr>
          <w:rFonts w:hint="eastAsia" w:ascii="宋体" w:hAnsi="宋体" w:eastAsia="宋体" w:cs="Tahoma"/>
          <w:bCs/>
          <w:sz w:val="24"/>
          <w:szCs w:val="24"/>
          <w:lang w:val="en-US" w:eastAsia="zh-CN"/>
        </w:rPr>
        <w:t>提供响应文件资料真实有效承诺函。</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eastAsia" w:ascii="宋体" w:hAnsi="宋体" w:eastAsia="宋体" w:cs="Tahoma"/>
          <w:bCs/>
          <w:sz w:val="24"/>
          <w:szCs w:val="24"/>
          <w:lang w:val="en-US" w:eastAsia="zh-CN"/>
        </w:rPr>
        <w:t>6、不接受联合体投标。</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三、响应文件递交截止时间及地点</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报名截止时间</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符合供应商资格要求且有意愿参与的单位，在本平台自行下载获取竞价比选文件及相关资料（详见公告附件）；</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响应文件递交截止时间</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递交截止时间：</w:t>
      </w:r>
      <w:r>
        <w:rPr>
          <w:rFonts w:hint="eastAsia" w:ascii="宋体" w:hAnsi="宋体" w:eastAsia="宋体" w:cs="Tahoma"/>
          <w:bCs/>
          <w:sz w:val="24"/>
          <w:szCs w:val="24"/>
          <w:lang w:val="en-US" w:eastAsia="zh-CN"/>
        </w:rPr>
        <w:t>2024 年1月21 日10:00 时</w:t>
      </w:r>
      <w:r>
        <w:rPr>
          <w:rFonts w:hint="eastAsia" w:ascii="宋体" w:hAnsi="宋体" w:eastAsia="宋体" w:cs="Tahoma"/>
          <w:bCs/>
          <w:sz w:val="24"/>
          <w:szCs w:val="24"/>
          <w:lang w:val="en-GB" w:eastAsia="zh-CN"/>
        </w:rPr>
        <w:t>（北京时间），逾期或未按要求密封的响应文件恕不接收</w:t>
      </w:r>
      <w:r>
        <w:rPr>
          <w:rFonts w:hint="default" w:ascii="宋体" w:hAnsi="宋体" w:eastAsia="宋体" w:cs="Tahoma"/>
          <w:bCs/>
          <w:sz w:val="24"/>
          <w:szCs w:val="24"/>
          <w:lang w:val="en-US" w:eastAsia="zh-CN"/>
        </w:rPr>
        <w:t>；</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递交文件地点</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eastAsia" w:ascii="宋体" w:hAnsi="宋体" w:eastAsia="宋体" w:cs="Tahoma"/>
          <w:bCs/>
          <w:sz w:val="24"/>
          <w:szCs w:val="24"/>
          <w:lang w:val="en-GB" w:eastAsia="zh-CN"/>
        </w:rPr>
        <w:t>海口市美兰区江东大道187号江东发展大厦3楼开评标室（乘坐B1、B2电梯）</w:t>
      </w:r>
      <w:r>
        <w:rPr>
          <w:rFonts w:hint="default" w:ascii="宋体" w:hAnsi="宋体" w:eastAsia="宋体" w:cs="Tahoma"/>
          <w:bCs/>
          <w:sz w:val="24"/>
          <w:szCs w:val="24"/>
          <w:lang w:val="en-US" w:eastAsia="zh-CN"/>
        </w:rPr>
        <w:t>；</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开标时间</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eastAsia" w:ascii="宋体" w:hAnsi="宋体" w:eastAsia="宋体" w:cs="Tahoma"/>
          <w:bCs/>
          <w:sz w:val="24"/>
          <w:szCs w:val="24"/>
          <w:lang w:val="en-US" w:eastAsia="zh-CN"/>
        </w:rPr>
        <w:t>2024 年1月21</w:t>
      </w:r>
      <w:bookmarkStart w:id="0" w:name="_GoBack"/>
      <w:bookmarkEnd w:id="0"/>
      <w:r>
        <w:rPr>
          <w:rFonts w:hint="eastAsia" w:ascii="宋体" w:hAnsi="宋体" w:eastAsia="宋体" w:cs="Tahoma"/>
          <w:bCs/>
          <w:sz w:val="24"/>
          <w:szCs w:val="24"/>
          <w:lang w:val="en-US" w:eastAsia="zh-CN"/>
        </w:rPr>
        <w:t xml:space="preserve"> 日10:00 时</w:t>
      </w:r>
      <w:r>
        <w:rPr>
          <w:rFonts w:hint="default" w:ascii="宋体" w:hAnsi="宋体" w:eastAsia="宋体" w:cs="Tahoma"/>
          <w:bCs/>
          <w:sz w:val="24"/>
          <w:szCs w:val="24"/>
          <w:lang w:val="en-US" w:eastAsia="zh-CN"/>
        </w:rPr>
        <w:t>（北京时间）；</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开标地点</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eastAsia" w:ascii="宋体" w:hAnsi="宋体" w:eastAsia="宋体" w:cs="Tahoma"/>
          <w:bCs/>
          <w:sz w:val="24"/>
          <w:szCs w:val="24"/>
          <w:lang w:val="en-GB" w:eastAsia="zh-CN"/>
        </w:rPr>
        <w:t>海口市美兰区江东大道187号江东发展大厦3楼开评标室（乘坐B1、B2电梯）</w:t>
      </w:r>
      <w:r>
        <w:rPr>
          <w:rFonts w:hint="default" w:ascii="宋体" w:hAnsi="宋体" w:eastAsia="宋体" w:cs="Tahoma"/>
          <w:bCs/>
          <w:sz w:val="24"/>
          <w:szCs w:val="24"/>
          <w:lang w:val="en-US" w:eastAsia="zh-CN"/>
        </w:rPr>
        <w:t>。</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四、联系方式</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采购人：海口江东</w:t>
      </w:r>
      <w:r>
        <w:rPr>
          <w:rFonts w:hint="eastAsia" w:ascii="宋体" w:hAnsi="宋体" w:eastAsia="宋体" w:cs="Tahoma"/>
          <w:bCs/>
          <w:sz w:val="24"/>
          <w:szCs w:val="24"/>
          <w:lang w:val="en-US" w:eastAsia="zh-CN"/>
        </w:rPr>
        <w:t>新区基础建设</w:t>
      </w:r>
      <w:r>
        <w:rPr>
          <w:rFonts w:hint="default" w:ascii="宋体" w:hAnsi="宋体" w:eastAsia="宋体" w:cs="Tahoma"/>
          <w:bCs/>
          <w:sz w:val="24"/>
          <w:szCs w:val="24"/>
          <w:lang w:val="en-US" w:eastAsia="zh-CN"/>
        </w:rPr>
        <w:t>有限公司</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eastAsia" w:ascii="宋体" w:hAnsi="宋体" w:eastAsia="宋体" w:cs="Times New Roman"/>
          <w:bCs/>
          <w:sz w:val="24"/>
          <w:szCs w:val="24"/>
          <w:u w:val="single"/>
          <w:lang w:val="en-US" w:eastAsia="zh-CN"/>
        </w:rPr>
      </w:pPr>
      <w:r>
        <w:rPr>
          <w:rFonts w:hint="default" w:ascii="宋体" w:hAnsi="宋体" w:eastAsia="宋体" w:cs="Tahoma"/>
          <w:bCs/>
          <w:sz w:val="24"/>
          <w:szCs w:val="24"/>
          <w:lang w:val="en-US" w:eastAsia="zh-CN"/>
        </w:rPr>
        <w:t>地 址：</w:t>
      </w:r>
      <w:r>
        <w:rPr>
          <w:rFonts w:hint="eastAsia" w:ascii="宋体" w:hAnsi="宋体" w:eastAsia="宋体" w:cs="Tahoma"/>
          <w:bCs/>
          <w:sz w:val="24"/>
          <w:szCs w:val="24"/>
          <w:lang w:val="en-US" w:eastAsia="zh-CN"/>
        </w:rPr>
        <w:t>海口市美兰区江东大道187号江东发展大厦2楼C区</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联 系 人：王先生</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default" w:ascii="宋体" w:hAnsi="宋体" w:eastAsia="宋体" w:cs="Tahoma"/>
          <w:bCs/>
          <w:sz w:val="24"/>
          <w:szCs w:val="24"/>
          <w:lang w:val="en-US" w:eastAsia="zh-CN"/>
        </w:rPr>
      </w:pPr>
      <w:r>
        <w:rPr>
          <w:rFonts w:hint="default" w:ascii="宋体" w:hAnsi="宋体" w:eastAsia="宋体" w:cs="Tahoma"/>
          <w:bCs/>
          <w:sz w:val="24"/>
          <w:szCs w:val="24"/>
          <w:lang w:val="en-US" w:eastAsia="zh-CN"/>
        </w:rPr>
        <w:t>电 话：</w:t>
      </w:r>
      <w:r>
        <w:rPr>
          <w:rFonts w:hint="eastAsia" w:ascii="宋体" w:hAnsi="宋体" w:eastAsia="宋体" w:cs="Tahoma"/>
          <w:bCs/>
          <w:sz w:val="24"/>
          <w:szCs w:val="24"/>
          <w:lang w:val="en-US" w:eastAsia="zh-CN"/>
        </w:rPr>
        <w:t>18876824359</w:t>
      </w:r>
    </w:p>
    <w:p>
      <w:pPr>
        <w:pStyle w:val="7"/>
        <w:keepNext w:val="0"/>
        <w:keepLines w:val="0"/>
        <w:pageBreakBefore w:val="0"/>
        <w:kinsoku/>
        <w:wordWrap/>
        <w:overflowPunct/>
        <w:topLinePunct w:val="0"/>
        <w:autoSpaceDE/>
        <w:autoSpaceDN/>
        <w:bidi w:val="0"/>
        <w:adjustRightInd/>
        <w:snapToGrid/>
        <w:spacing w:line="360" w:lineRule="auto"/>
        <w:ind w:left="0" w:leftChars="0" w:right="280" w:firstLine="480" w:firstLineChars="200"/>
        <w:jc w:val="both"/>
        <w:textAlignment w:val="auto"/>
        <w:rPr>
          <w:rFonts w:hint="eastAsia" w:ascii="宋体" w:hAnsi="宋体" w:eastAsia="宋体" w:cs="Tahoma"/>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TAwZmRkYTUwZGFlZjg5OWYzOGYxNjI2Y2M0MTYifQ=="/>
  </w:docVars>
  <w:rsids>
    <w:rsidRoot w:val="00000000"/>
    <w:rsid w:val="00A70A4A"/>
    <w:rsid w:val="17935082"/>
    <w:rsid w:val="24883A94"/>
    <w:rsid w:val="251F61A7"/>
    <w:rsid w:val="2D3B5B48"/>
    <w:rsid w:val="2D47504B"/>
    <w:rsid w:val="2DA903EE"/>
    <w:rsid w:val="391A1BB0"/>
    <w:rsid w:val="47203A54"/>
    <w:rsid w:val="49AD5280"/>
    <w:rsid w:val="4D11611D"/>
    <w:rsid w:val="5E0E058B"/>
    <w:rsid w:val="63EC06EF"/>
    <w:rsid w:val="64F61D79"/>
    <w:rsid w:val="6CC43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ind w:left="0" w:firstLine="0" w:firstLineChars="0"/>
      <w:jc w:val="left"/>
      <w:outlineLvl w:val="1"/>
    </w:pPr>
    <w:rPr>
      <w:rFonts w:ascii="Calibri Light" w:hAnsi="Calibri Light" w:eastAsia="宋体"/>
      <w:b/>
      <w:bCs/>
      <w:kern w:val="0"/>
      <w:szCs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99"/>
    <w:pPr>
      <w:adjustRightInd w:val="0"/>
      <w:ind w:firstLine="420"/>
      <w:textAlignment w:val="baseline"/>
    </w:pPr>
    <w:rPr>
      <w:rFonts w:ascii="宋体" w:hAnsi="Times New Roman" w:eastAsia="仿宋"/>
      <w:kern w:val="0"/>
      <w:sz w:val="24"/>
      <w:szCs w:val="21"/>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7">
    <w:name w:val="标题2"/>
    <w:basedOn w:val="3"/>
    <w:autoRedefine/>
    <w:qFormat/>
    <w:uiPriority w:val="0"/>
    <w:pPr>
      <w:keepNext w:val="0"/>
      <w:keepLines w:val="0"/>
      <w:tabs>
        <w:tab w:val="left" w:pos="0"/>
      </w:tabs>
      <w:ind w:left="1680" w:leftChars="100" w:rightChars="100"/>
      <w:jc w:val="left"/>
    </w:pPr>
    <w:rPr>
      <w:rFonts w:ascii="Arial" w:hAnsi="Arial" w:eastAsia="黑体"/>
      <w:b w:val="0"/>
      <w:sz w:val="24"/>
    </w:rPr>
  </w:style>
  <w:style w:type="paragraph" w:customStyle="1" w:styleId="8">
    <w:name w:val="1"/>
    <w:basedOn w:val="1"/>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18876824359</dc:creator>
  <cp:lastModifiedBy>看瓜的骚年和猹</cp:lastModifiedBy>
  <dcterms:modified xsi:type="dcterms:W3CDTF">2024-01-18T01:34:56Z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25AC2266B1DD45C5A72818C8436220AE_12</vt:lpwstr>
  </property>
</Properties>
</file>