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ind w:firstLine="1044"/>
        <w:jc w:val="center"/>
        <w:rPr>
          <w:rFonts w:hint="default" w:ascii="仿宋" w:hAnsi="仿宋" w:eastAsia="仿宋" w:cs="仿宋"/>
          <w:b/>
          <w:bCs/>
          <w:color w:val="auto"/>
          <w:sz w:val="28"/>
          <w:szCs w:val="28"/>
          <w:highlight w:val="none"/>
          <w:lang w:val="en-US" w:eastAsia="zh-CN"/>
        </w:rPr>
      </w:pPr>
      <w:bookmarkStart w:id="0" w:name="_Toc16669"/>
      <w:r>
        <w:rPr>
          <w:rFonts w:hint="eastAsia" w:ascii="仿宋" w:hAnsi="仿宋" w:eastAsia="仿宋" w:cs="仿宋"/>
          <w:b/>
          <w:bCs/>
          <w:color w:val="auto"/>
          <w:sz w:val="28"/>
          <w:szCs w:val="28"/>
          <w:highlight w:val="none"/>
          <w:lang w:val="en-US" w:eastAsia="zh-CN"/>
        </w:rPr>
        <w:t>合同编号：</w:t>
      </w:r>
      <w:permStart w:id="0" w:edGrp="everyone"/>
      <w:r>
        <w:rPr>
          <w:rFonts w:hint="eastAsia" w:ascii="仿宋" w:hAnsi="仿宋" w:eastAsia="仿宋" w:cs="仿宋"/>
          <w:b/>
          <w:bCs/>
          <w:color w:val="auto"/>
          <w:sz w:val="28"/>
          <w:szCs w:val="28"/>
          <w:highlight w:val="none"/>
          <w:lang w:val="en-US" w:eastAsia="zh-CN"/>
        </w:rPr>
        <w:t xml:space="preserve">        </w:t>
      </w:r>
      <w:permEnd w:id="0"/>
    </w:p>
    <w:p>
      <w:pPr>
        <w:pStyle w:val="10"/>
        <w:ind w:firstLine="1044"/>
        <w:jc w:val="center"/>
        <w:rPr>
          <w:rFonts w:ascii="仿宋" w:hAnsi="仿宋" w:eastAsia="仿宋" w:cs="仿宋"/>
          <w:b/>
          <w:bCs/>
          <w:color w:val="auto"/>
          <w:sz w:val="52"/>
          <w:szCs w:val="52"/>
          <w:highlight w:val="none"/>
        </w:rPr>
      </w:pPr>
    </w:p>
    <w:p>
      <w:pPr>
        <w:pStyle w:val="10"/>
        <w:ind w:firstLine="1044"/>
        <w:jc w:val="center"/>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购销合同</w:t>
      </w:r>
    </w:p>
    <w:p>
      <w:pPr>
        <w:pStyle w:val="2"/>
        <w:ind w:firstLine="880"/>
        <w:rPr>
          <w:rFonts w:ascii="仿宋_GB2312" w:hAnsi="仿宋_GB2312" w:eastAsia="仿宋_GB2312" w:cs="仿宋_GB2312"/>
          <w:sz w:val="44"/>
          <w:szCs w:val="44"/>
          <w:highlight w:val="none"/>
        </w:rPr>
      </w:pPr>
    </w:p>
    <w:p>
      <w:pPr>
        <w:ind w:firstLine="880"/>
        <w:rPr>
          <w:rFonts w:hAnsi="仿宋_GB2312" w:cs="仿宋_GB2312"/>
          <w:sz w:val="44"/>
          <w:szCs w:val="44"/>
          <w:highlight w:val="none"/>
        </w:rPr>
      </w:pPr>
    </w:p>
    <w:p>
      <w:pPr>
        <w:pStyle w:val="2"/>
        <w:ind w:firstLine="880"/>
        <w:rPr>
          <w:rFonts w:ascii="仿宋_GB2312" w:hAnsi="仿宋_GB2312" w:eastAsia="仿宋_GB2312" w:cs="仿宋_GB2312"/>
          <w:sz w:val="44"/>
          <w:szCs w:val="44"/>
          <w:highlight w:val="none"/>
        </w:rPr>
      </w:pPr>
    </w:p>
    <w:p>
      <w:pPr>
        <w:ind w:firstLine="880"/>
        <w:rPr>
          <w:rFonts w:hAnsi="仿宋_GB2312" w:cs="仿宋_GB2312"/>
          <w:sz w:val="44"/>
          <w:szCs w:val="44"/>
          <w:highlight w:val="none"/>
        </w:rPr>
      </w:pPr>
    </w:p>
    <w:p>
      <w:pPr>
        <w:pStyle w:val="2"/>
        <w:ind w:firstLine="880"/>
        <w:rPr>
          <w:rFonts w:ascii="仿宋_GB2312" w:hAnsi="仿宋_GB2312" w:eastAsia="仿宋_GB2312" w:cs="仿宋_GB2312"/>
          <w:sz w:val="44"/>
          <w:szCs w:val="44"/>
          <w:highlight w:val="none"/>
        </w:rPr>
      </w:pPr>
    </w:p>
    <w:p>
      <w:pPr>
        <w:pStyle w:val="2"/>
        <w:ind w:firstLine="880"/>
        <w:rPr>
          <w:rFonts w:ascii="仿宋_GB2312" w:hAnsi="仿宋_GB2312" w:eastAsia="仿宋_GB2312" w:cs="仿宋_GB2312"/>
          <w:sz w:val="44"/>
          <w:szCs w:val="44"/>
          <w:highlight w:val="none"/>
        </w:rPr>
      </w:pPr>
    </w:p>
    <w:p>
      <w:pPr>
        <w:ind w:firstLine="880"/>
        <w:rPr>
          <w:rFonts w:hAnsi="仿宋_GB2312" w:cs="仿宋_GB2312"/>
          <w:sz w:val="44"/>
          <w:szCs w:val="44"/>
          <w:highlight w:val="none"/>
        </w:rPr>
      </w:pPr>
    </w:p>
    <w:p>
      <w:pPr>
        <w:pStyle w:val="2"/>
        <w:ind w:firstLine="480"/>
        <w:rPr>
          <w:highlight w:val="none"/>
        </w:rPr>
      </w:pPr>
    </w:p>
    <w:p>
      <w:pPr>
        <w:ind w:firstLine="0" w:firstLineChars="0"/>
        <w:rPr>
          <w:highlight w:val="none"/>
        </w:rPr>
      </w:pPr>
    </w:p>
    <w:p>
      <w:pPr>
        <w:spacing w:line="720" w:lineRule="auto"/>
        <w:ind w:firstLine="600"/>
        <w:rPr>
          <w:rFonts w:ascii="仿宋" w:hAnsi="仿宋" w:eastAsia="仿宋" w:cs="仿宋"/>
          <w:sz w:val="30"/>
          <w:szCs w:val="30"/>
          <w:highlight w:val="none"/>
        </w:rPr>
      </w:pPr>
      <w:r>
        <w:rPr>
          <w:rFonts w:hint="eastAsia" w:ascii="仿宋" w:hAnsi="仿宋" w:eastAsia="仿宋" w:cs="仿宋"/>
          <w:sz w:val="30"/>
          <w:szCs w:val="30"/>
          <w:highlight w:val="none"/>
        </w:rPr>
        <w:t>甲    方：</w:t>
      </w:r>
      <w:r>
        <w:rPr>
          <w:rFonts w:hint="eastAsia" w:ascii="仿宋" w:hAnsi="仿宋" w:eastAsia="仿宋" w:cs="仿宋"/>
          <w:sz w:val="30"/>
          <w:szCs w:val="30"/>
          <w:highlight w:val="none"/>
          <w:u w:val="single"/>
        </w:rPr>
        <w:t xml:space="preserve"> </w:t>
      </w:r>
      <w:permStart w:id="1" w:edGrp="everyone"/>
      <w:r>
        <w:rPr>
          <w:rFonts w:hint="eastAsia" w:ascii="仿宋" w:hAnsi="仿宋" w:eastAsia="仿宋" w:cs="仿宋"/>
          <w:sz w:val="30"/>
          <w:szCs w:val="30"/>
          <w:highlight w:val="none"/>
          <w:u w:val="single"/>
        </w:rPr>
        <w:t xml:space="preserve">                            </w:t>
      </w:r>
      <w:permEnd w:id="1"/>
      <w:r>
        <w:rPr>
          <w:rFonts w:hint="eastAsia" w:ascii="仿宋" w:hAnsi="仿宋" w:eastAsia="仿宋" w:cs="仿宋"/>
          <w:sz w:val="30"/>
          <w:szCs w:val="30"/>
          <w:highlight w:val="none"/>
          <w:u w:val="single"/>
        </w:rPr>
        <w:t xml:space="preserve"> </w:t>
      </w:r>
    </w:p>
    <w:p>
      <w:pPr>
        <w:spacing w:line="720" w:lineRule="auto"/>
        <w:ind w:firstLine="600"/>
        <w:rPr>
          <w:rFonts w:ascii="仿宋" w:hAnsi="仿宋" w:eastAsia="仿宋" w:cs="仿宋"/>
          <w:sz w:val="30"/>
          <w:szCs w:val="30"/>
          <w:highlight w:val="none"/>
          <w:u w:val="single"/>
        </w:rPr>
      </w:pPr>
      <w:r>
        <w:rPr>
          <w:rFonts w:hint="eastAsia" w:ascii="仿宋" w:hAnsi="仿宋" w:eastAsia="仿宋" w:cs="仿宋"/>
          <w:sz w:val="30"/>
          <w:szCs w:val="30"/>
          <w:highlight w:val="none"/>
        </w:rPr>
        <w:t>乙    方：</w:t>
      </w:r>
      <w:r>
        <w:rPr>
          <w:rFonts w:hint="eastAsia" w:ascii="仿宋" w:hAnsi="仿宋" w:eastAsia="仿宋" w:cs="仿宋"/>
          <w:sz w:val="30"/>
          <w:szCs w:val="30"/>
          <w:highlight w:val="none"/>
          <w:u w:val="single"/>
        </w:rPr>
        <w:t xml:space="preserve"> </w:t>
      </w:r>
      <w:permStart w:id="2" w:edGrp="everyone"/>
      <w:r>
        <w:rPr>
          <w:rFonts w:hint="eastAsia" w:ascii="仿宋" w:hAnsi="仿宋" w:eastAsia="仿宋" w:cs="仿宋"/>
          <w:sz w:val="30"/>
          <w:szCs w:val="30"/>
          <w:highlight w:val="none"/>
          <w:u w:val="single"/>
        </w:rPr>
        <w:t xml:space="preserve">                             </w:t>
      </w:r>
      <w:permEnd w:id="2"/>
    </w:p>
    <w:p>
      <w:pPr>
        <w:spacing w:line="720" w:lineRule="auto"/>
        <w:ind w:firstLine="600"/>
        <w:rPr>
          <w:rFonts w:ascii="仿宋" w:hAnsi="仿宋" w:eastAsia="仿宋" w:cs="仿宋"/>
          <w:sz w:val="30"/>
          <w:szCs w:val="30"/>
          <w:highlight w:val="none"/>
          <w:u w:val="single"/>
        </w:rPr>
      </w:pPr>
      <w:r>
        <w:rPr>
          <w:rFonts w:hint="eastAsia" w:ascii="仿宋" w:hAnsi="仿宋" w:eastAsia="仿宋" w:cs="仿宋"/>
          <w:sz w:val="30"/>
          <w:szCs w:val="30"/>
          <w:highlight w:val="none"/>
        </w:rPr>
        <w:t>签定地点：</w:t>
      </w:r>
      <w:r>
        <w:rPr>
          <w:rFonts w:hint="eastAsia" w:ascii="仿宋" w:hAnsi="仿宋" w:eastAsia="仿宋" w:cs="仿宋"/>
          <w:sz w:val="30"/>
          <w:szCs w:val="30"/>
          <w:highlight w:val="none"/>
          <w:u w:val="single"/>
        </w:rPr>
        <w:t xml:space="preserve">  </w:t>
      </w:r>
      <w:permStart w:id="3" w:edGrp="everyone"/>
      <w:r>
        <w:rPr>
          <w:rFonts w:hint="eastAsia" w:ascii="仿宋" w:hAnsi="仿宋" w:eastAsia="仿宋" w:cs="仿宋"/>
          <w:sz w:val="30"/>
          <w:szCs w:val="30"/>
          <w:highlight w:val="none"/>
          <w:u w:val="single"/>
        </w:rPr>
        <w:t xml:space="preserve">                            </w:t>
      </w:r>
      <w:permEnd w:id="3"/>
    </w:p>
    <w:p>
      <w:pPr>
        <w:ind w:firstLine="600"/>
        <w:rPr>
          <w:highlight w:val="none"/>
        </w:rPr>
      </w:pPr>
      <w:r>
        <w:rPr>
          <w:rFonts w:hint="eastAsia" w:ascii="仿宋" w:hAnsi="仿宋" w:eastAsia="仿宋" w:cs="仿宋"/>
          <w:sz w:val="30"/>
          <w:szCs w:val="30"/>
          <w:highlight w:val="none"/>
        </w:rPr>
        <w:t>签定日期：</w:t>
      </w:r>
      <w:r>
        <w:rPr>
          <w:rFonts w:hint="eastAsia" w:ascii="仿宋" w:hAnsi="仿宋" w:eastAsia="仿宋" w:cs="仿宋"/>
          <w:sz w:val="30"/>
          <w:szCs w:val="30"/>
          <w:highlight w:val="none"/>
          <w:lang w:val="en-US" w:eastAsia="zh-CN"/>
        </w:rPr>
        <w:t xml:space="preserve">   </w:t>
      </w:r>
      <w:permStart w:id="4" w:edGrp="everyone"/>
      <w:r>
        <w:rPr>
          <w:rFonts w:hint="eastAsia" w:ascii="仿宋" w:hAnsi="仿宋" w:eastAsia="仿宋" w:cs="仿宋"/>
          <w:sz w:val="30"/>
          <w:szCs w:val="30"/>
          <w:highlight w:val="none"/>
          <w:lang w:val="en-US" w:eastAsia="zh-CN"/>
        </w:rPr>
        <w:t xml:space="preserve">      </w:t>
      </w:r>
      <w:permEnd w:id="4"/>
      <w:r>
        <w:rPr>
          <w:rFonts w:hint="eastAsia" w:ascii="仿宋" w:hAnsi="仿宋" w:eastAsia="仿宋" w:cs="仿宋"/>
          <w:sz w:val="30"/>
          <w:szCs w:val="30"/>
          <w:highlight w:val="none"/>
        </w:rPr>
        <w:t>年</w:t>
      </w:r>
      <w:permStart w:id="5" w:edGrp="everyone"/>
      <w:r>
        <w:rPr>
          <w:rFonts w:hint="eastAsia" w:ascii="仿宋" w:hAnsi="仿宋" w:eastAsia="仿宋" w:cs="仿宋"/>
          <w:sz w:val="30"/>
          <w:szCs w:val="30"/>
          <w:highlight w:val="none"/>
          <w:lang w:val="en-US" w:eastAsia="zh-CN"/>
        </w:rPr>
        <w:t xml:space="preserve">    </w:t>
      </w:r>
      <w:permEnd w:id="5"/>
      <w:r>
        <w:rPr>
          <w:rFonts w:hint="eastAsia" w:ascii="仿宋" w:hAnsi="仿宋" w:eastAsia="仿宋" w:cs="仿宋"/>
          <w:sz w:val="30"/>
          <w:szCs w:val="30"/>
          <w:highlight w:val="none"/>
        </w:rPr>
        <w:t>月</w:t>
      </w:r>
      <w:permStart w:id="6" w:edGrp="everyone"/>
      <w:r>
        <w:rPr>
          <w:rFonts w:hint="eastAsia" w:ascii="仿宋" w:hAnsi="仿宋" w:eastAsia="仿宋" w:cs="仿宋"/>
          <w:sz w:val="30"/>
          <w:szCs w:val="30"/>
          <w:highlight w:val="none"/>
          <w:lang w:val="en-US" w:eastAsia="zh-CN"/>
        </w:rPr>
        <w:t xml:space="preserve">    </w:t>
      </w:r>
      <w:permEnd w:id="6"/>
      <w:r>
        <w:rPr>
          <w:rFonts w:hint="eastAsia" w:ascii="仿宋" w:hAnsi="仿宋" w:eastAsia="仿宋" w:cs="仿宋"/>
          <w:sz w:val="30"/>
          <w:szCs w:val="30"/>
          <w:highlight w:val="none"/>
        </w:rPr>
        <w:t>日</w:t>
      </w:r>
    </w:p>
    <w:bookmarkEnd w:id="0"/>
    <w:p>
      <w:pPr>
        <w:rPr>
          <w:rFonts w:hint="eastAsia" w:ascii="仿宋" w:hAnsi="仿宋" w:eastAsia="仿宋" w:cs="仿宋"/>
          <w:szCs w:val="28"/>
          <w:highlight w:val="none"/>
        </w:rPr>
      </w:pPr>
      <w:r>
        <w:rPr>
          <w:rFonts w:hint="eastAsia" w:ascii="仿宋" w:hAnsi="仿宋" w:eastAsia="仿宋" w:cs="仿宋"/>
          <w:szCs w:val="28"/>
          <w:highlight w:val="none"/>
        </w:rPr>
        <w:br w:type="page"/>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采购方（甲方）：</w:t>
      </w:r>
      <w:permStart w:id="7" w:edGrp="everyone"/>
      <w:r>
        <w:rPr>
          <w:rFonts w:ascii="仿宋" w:hAnsi="仿宋" w:eastAsia="仿宋" w:cs="仿宋"/>
          <w:szCs w:val="28"/>
          <w:highlight w:val="none"/>
        </w:rPr>
        <w:t xml:space="preserve"> </w:t>
      </w:r>
    </w:p>
    <w:permEnd w:id="7"/>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纳税人识别号：</w:t>
      </w:r>
      <w:permStart w:id="8" w:edGrp="everyone"/>
    </w:p>
    <w:permEnd w:id="8"/>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法定代表人：</w:t>
      </w:r>
      <w:permStart w:id="9" w:edGrp="everyone"/>
      <w:r>
        <w:rPr>
          <w:rFonts w:ascii="仿宋" w:hAnsi="仿宋" w:eastAsia="仿宋" w:cs="仿宋"/>
          <w:szCs w:val="28"/>
          <w:highlight w:val="none"/>
        </w:rPr>
        <w:t xml:space="preserve"> </w:t>
      </w:r>
    </w:p>
    <w:permEnd w:id="9"/>
    <w:p>
      <w:pPr>
        <w:spacing w:line="560" w:lineRule="exact"/>
        <w:rPr>
          <w:rFonts w:ascii="仿宋" w:hAnsi="仿宋" w:eastAsia="仿宋" w:cs="仿宋"/>
          <w:szCs w:val="28"/>
          <w:highlight w:val="none"/>
        </w:rPr>
      </w:pPr>
      <w:r>
        <w:rPr>
          <w:rFonts w:hint="eastAsia" w:ascii="仿宋" w:hAnsi="仿宋" w:eastAsia="仿宋" w:cs="仿宋"/>
          <w:szCs w:val="28"/>
          <w:highlight w:val="none"/>
        </w:rPr>
        <w:t>地址：</w:t>
      </w:r>
      <w:permStart w:id="10" w:edGrp="everyone"/>
      <w:r>
        <w:rPr>
          <w:rFonts w:ascii="仿宋" w:hAnsi="仿宋" w:eastAsia="仿宋" w:cs="仿宋"/>
          <w:szCs w:val="28"/>
          <w:highlight w:val="none"/>
        </w:rPr>
        <w:t xml:space="preserve"> </w:t>
      </w:r>
      <w:permEnd w:id="10"/>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联系电话：</w:t>
      </w:r>
      <w:permStart w:id="11" w:edGrp="everyone"/>
    </w:p>
    <w:permEnd w:id="11"/>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供货方（乙方）：</w:t>
      </w:r>
      <w:permStart w:id="12" w:edGrp="everyone"/>
      <w:r>
        <w:rPr>
          <w:rFonts w:hint="eastAsia" w:ascii="仿宋" w:hAnsi="仿宋" w:eastAsia="仿宋" w:cs="仿宋"/>
          <w:szCs w:val="28"/>
          <w:highlight w:val="none"/>
        </w:rPr>
        <w:t xml:space="preserve"> </w:t>
      </w:r>
    </w:p>
    <w:permEnd w:id="12"/>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纳税人识别号：</w:t>
      </w:r>
      <w:permStart w:id="13" w:edGrp="everyone"/>
    </w:p>
    <w:permEnd w:id="13"/>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 xml:space="preserve">法定代表人： </w:t>
      </w:r>
      <w:permStart w:id="14" w:edGrp="everyone"/>
    </w:p>
    <w:permEnd w:id="14"/>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地址：</w:t>
      </w:r>
      <w:permStart w:id="15" w:edGrp="everyone"/>
    </w:p>
    <w:permEnd w:id="15"/>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联系电话：</w:t>
      </w:r>
      <w:permStart w:id="16" w:edGrp="everyone"/>
    </w:p>
    <w:permEnd w:id="16"/>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根据《中华人民共和国民法典》及相关法律法规之规定，甲、乙双方本着平等自愿、互利互惠的原则，就甲方向乙方购买</w:t>
      </w:r>
      <w:permStart w:id="17" w:edGrp="everyone"/>
      <w:r>
        <w:rPr>
          <w:rFonts w:hint="eastAsia" w:ascii="仿宋" w:hAnsi="仿宋" w:eastAsia="仿宋" w:cs="仿宋"/>
          <w:szCs w:val="28"/>
          <w:highlight w:val="none"/>
          <w:u w:val="single"/>
          <w:lang w:val="en-US" w:eastAsia="zh-CN"/>
        </w:rPr>
        <w:t>xx材料</w:t>
      </w:r>
      <w:permEnd w:id="17"/>
      <w:r>
        <w:rPr>
          <w:rFonts w:hint="eastAsia" w:ascii="仿宋" w:hAnsi="仿宋" w:eastAsia="仿宋" w:cs="仿宋"/>
          <w:szCs w:val="28"/>
          <w:highlight w:val="none"/>
        </w:rPr>
        <w:t>等事宜友好协商，达成本合同，供双方恪守执行。</w:t>
      </w:r>
    </w:p>
    <w:p>
      <w:pPr>
        <w:numPr>
          <w:ilvl w:val="0"/>
          <w:numId w:val="2"/>
        </w:numPr>
        <w:spacing w:line="560" w:lineRule="exact"/>
        <w:ind w:firstLine="562"/>
        <w:rPr>
          <w:rFonts w:hint="eastAsia" w:ascii="仿宋" w:hAnsi="仿宋" w:eastAsia="仿宋" w:cs="仿宋"/>
          <w:b/>
          <w:bCs/>
          <w:szCs w:val="28"/>
          <w:highlight w:val="none"/>
        </w:rPr>
      </w:pPr>
      <w:permStart w:id="18" w:edGrp="everyone"/>
      <w:r>
        <w:rPr>
          <w:rFonts w:hint="eastAsia" w:ascii="仿宋" w:hAnsi="仿宋" w:eastAsia="仿宋" w:cs="仿宋"/>
          <w:b/>
          <w:bCs/>
          <w:szCs w:val="28"/>
          <w:highlight w:val="none"/>
          <w:u w:val="single"/>
          <w:lang w:val="en-US" w:eastAsia="zh-CN"/>
        </w:rPr>
        <w:t>xx材料</w:t>
      </w:r>
      <w:permEnd w:id="18"/>
      <w:r>
        <w:rPr>
          <w:rFonts w:hint="eastAsia" w:ascii="仿宋" w:hAnsi="仿宋" w:eastAsia="仿宋" w:cs="仿宋"/>
          <w:b/>
          <w:bCs/>
          <w:szCs w:val="28"/>
          <w:highlight w:val="none"/>
        </w:rPr>
        <w:t>的基本情况</w:t>
      </w:r>
    </w:p>
    <w:p>
      <w:pPr>
        <w:pStyle w:val="2"/>
        <w:numPr>
          <w:ilvl w:val="0"/>
          <w:numId w:val="0"/>
        </w:numPr>
      </w:pPr>
      <w:permStart w:id="19" w:edGrp="everyone"/>
    </w:p>
    <w:tbl>
      <w:tblPr>
        <w:tblStyle w:val="7"/>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83"/>
        <w:gridCol w:w="645"/>
        <w:gridCol w:w="415"/>
        <w:gridCol w:w="1985"/>
        <w:gridCol w:w="708"/>
        <w:gridCol w:w="709"/>
        <w:gridCol w:w="1559"/>
        <w:gridCol w:w="1701"/>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spacing w:line="560" w:lineRule="exact"/>
              <w:ind w:left="0" w:leftChars="0" w:firstLine="0" w:firstLineChars="0"/>
              <w:jc w:val="both"/>
              <w:rPr>
                <w:rFonts w:ascii="仿宋" w:hAnsi="仿宋" w:eastAsia="仿宋" w:cs="仿宋"/>
                <w:sz w:val="24"/>
                <w:highlight w:val="none"/>
              </w:rPr>
            </w:pPr>
            <w:r>
              <w:rPr>
                <w:rFonts w:hint="eastAsia" w:ascii="仿宋" w:hAnsi="仿宋" w:eastAsia="仿宋" w:cs="仿宋"/>
                <w:sz w:val="24"/>
                <w:highlight w:val="none"/>
              </w:rPr>
              <w:t>序号</w:t>
            </w:r>
          </w:p>
        </w:tc>
        <w:tc>
          <w:tcPr>
            <w:tcW w:w="1843" w:type="dxa"/>
            <w:gridSpan w:val="3"/>
            <w:vAlign w:val="center"/>
          </w:tcPr>
          <w:p>
            <w:pPr>
              <w:spacing w:line="560" w:lineRule="exact"/>
              <w:jc w:val="both"/>
              <w:rPr>
                <w:rFonts w:ascii="仿宋" w:hAnsi="仿宋" w:eastAsia="仿宋" w:cs="仿宋"/>
                <w:sz w:val="24"/>
                <w:highlight w:val="none"/>
              </w:rPr>
            </w:pPr>
            <w:r>
              <w:rPr>
                <w:rFonts w:hint="eastAsia" w:ascii="仿宋" w:hAnsi="仿宋" w:eastAsia="仿宋" w:cs="仿宋"/>
                <w:sz w:val="24"/>
                <w:highlight w:val="none"/>
              </w:rPr>
              <w:t>名 称</w:t>
            </w:r>
          </w:p>
        </w:tc>
        <w:tc>
          <w:tcPr>
            <w:tcW w:w="1985" w:type="dxa"/>
            <w:vAlign w:val="center"/>
          </w:tcPr>
          <w:p>
            <w:pPr>
              <w:spacing w:line="560" w:lineRule="exact"/>
              <w:jc w:val="both"/>
              <w:rPr>
                <w:rFonts w:ascii="仿宋" w:hAnsi="仿宋" w:eastAsia="仿宋" w:cs="仿宋"/>
                <w:sz w:val="24"/>
                <w:highlight w:val="none"/>
              </w:rPr>
            </w:pPr>
            <w:r>
              <w:rPr>
                <w:rFonts w:hint="eastAsia" w:ascii="仿宋" w:hAnsi="仿宋" w:eastAsia="仿宋" w:cs="仿宋"/>
                <w:sz w:val="24"/>
                <w:highlight w:val="none"/>
              </w:rPr>
              <w:t>规 格</w:t>
            </w:r>
          </w:p>
        </w:tc>
        <w:tc>
          <w:tcPr>
            <w:tcW w:w="708" w:type="dxa"/>
            <w:vAlign w:val="center"/>
          </w:tcPr>
          <w:p>
            <w:pPr>
              <w:spacing w:line="560" w:lineRule="exact"/>
              <w:ind w:left="0" w:leftChars="0" w:firstLine="0" w:firstLineChars="0"/>
              <w:jc w:val="both"/>
              <w:rPr>
                <w:rFonts w:ascii="仿宋" w:hAnsi="仿宋" w:eastAsia="仿宋" w:cs="仿宋"/>
                <w:sz w:val="24"/>
                <w:highlight w:val="none"/>
              </w:rPr>
            </w:pPr>
            <w:r>
              <w:rPr>
                <w:rFonts w:hint="eastAsia" w:ascii="仿宋" w:hAnsi="仿宋" w:eastAsia="仿宋" w:cs="仿宋"/>
                <w:sz w:val="24"/>
                <w:highlight w:val="none"/>
              </w:rPr>
              <w:t>单位</w:t>
            </w:r>
          </w:p>
        </w:tc>
        <w:tc>
          <w:tcPr>
            <w:tcW w:w="709" w:type="dxa"/>
            <w:vAlign w:val="center"/>
          </w:tcPr>
          <w:p>
            <w:pPr>
              <w:spacing w:line="560" w:lineRule="exact"/>
              <w:ind w:left="0" w:leftChars="0" w:firstLine="0" w:firstLineChars="0"/>
              <w:jc w:val="both"/>
              <w:rPr>
                <w:rFonts w:ascii="仿宋" w:hAnsi="仿宋" w:eastAsia="仿宋" w:cs="仿宋"/>
                <w:sz w:val="24"/>
                <w:highlight w:val="none"/>
              </w:rPr>
            </w:pPr>
            <w:r>
              <w:rPr>
                <w:rFonts w:hint="eastAsia" w:ascii="仿宋" w:hAnsi="仿宋" w:eastAsia="仿宋" w:cs="仿宋"/>
                <w:sz w:val="24"/>
                <w:highlight w:val="none"/>
              </w:rPr>
              <w:t>数量</w:t>
            </w:r>
          </w:p>
        </w:tc>
        <w:tc>
          <w:tcPr>
            <w:tcW w:w="1559" w:type="dxa"/>
            <w:vAlign w:val="center"/>
          </w:tcPr>
          <w:p>
            <w:pPr>
              <w:spacing w:line="560" w:lineRule="exact"/>
              <w:ind w:left="0" w:leftChars="0" w:firstLine="0" w:firstLineChars="0"/>
              <w:jc w:val="both"/>
              <w:rPr>
                <w:rFonts w:ascii="仿宋" w:hAnsi="仿宋" w:eastAsia="仿宋" w:cs="仿宋"/>
                <w:sz w:val="24"/>
                <w:highlight w:val="none"/>
              </w:rPr>
            </w:pPr>
            <w:r>
              <w:rPr>
                <w:rFonts w:hint="eastAsia" w:ascii="仿宋" w:hAnsi="仿宋" w:eastAsia="仿宋" w:cs="仿宋"/>
                <w:sz w:val="24"/>
                <w:highlight w:val="none"/>
              </w:rPr>
              <w:t>含税单价（元）</w:t>
            </w:r>
          </w:p>
        </w:tc>
        <w:tc>
          <w:tcPr>
            <w:tcW w:w="1701" w:type="dxa"/>
            <w:vAlign w:val="center"/>
          </w:tcPr>
          <w:p>
            <w:pPr>
              <w:spacing w:line="560" w:lineRule="exact"/>
              <w:ind w:left="0" w:leftChars="0" w:firstLine="0" w:firstLineChars="0"/>
              <w:jc w:val="both"/>
              <w:rPr>
                <w:rFonts w:ascii="仿宋" w:hAnsi="仿宋" w:eastAsia="仿宋" w:cs="仿宋"/>
                <w:sz w:val="24"/>
                <w:highlight w:val="none"/>
              </w:rPr>
            </w:pPr>
            <w:r>
              <w:rPr>
                <w:rFonts w:hint="eastAsia" w:ascii="仿宋" w:hAnsi="仿宋" w:eastAsia="仿宋" w:cs="仿宋"/>
                <w:sz w:val="24"/>
                <w:highlight w:val="none"/>
              </w:rPr>
              <w:t>含税合价（元）</w:t>
            </w:r>
          </w:p>
        </w:tc>
        <w:tc>
          <w:tcPr>
            <w:tcW w:w="1063" w:type="dxa"/>
            <w:vAlign w:val="center"/>
          </w:tcPr>
          <w:p>
            <w:pPr>
              <w:spacing w:line="560" w:lineRule="exact"/>
              <w:ind w:left="0" w:leftChars="0" w:firstLine="0" w:firstLineChars="0"/>
              <w:jc w:val="both"/>
              <w:rPr>
                <w:rFonts w:ascii="仿宋" w:hAnsi="仿宋" w:eastAsia="仿宋" w:cs="仿宋"/>
                <w:sz w:val="24"/>
                <w:highlight w:val="none"/>
              </w:rPr>
            </w:pPr>
            <w:r>
              <w:rPr>
                <w:rFonts w:hint="eastAsia" w:ascii="仿宋" w:hAnsi="仿宋" w:eastAsia="仿宋" w:cs="仿宋"/>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spacing w:line="560" w:lineRule="exact"/>
              <w:ind w:firstLine="480"/>
              <w:jc w:val="center"/>
              <w:rPr>
                <w:rFonts w:ascii="仿宋" w:hAnsi="仿宋" w:eastAsia="仿宋" w:cs="仿宋"/>
                <w:sz w:val="24"/>
                <w:highlight w:val="none"/>
              </w:rPr>
            </w:pPr>
            <w:r>
              <w:rPr>
                <w:rFonts w:hint="eastAsia" w:ascii="仿宋" w:hAnsi="仿宋" w:eastAsia="仿宋" w:cs="仿宋"/>
                <w:sz w:val="24"/>
                <w:highlight w:val="none"/>
              </w:rPr>
              <w:t>1</w:t>
            </w:r>
          </w:p>
        </w:tc>
        <w:tc>
          <w:tcPr>
            <w:tcW w:w="1843" w:type="dxa"/>
            <w:gridSpan w:val="3"/>
            <w:vAlign w:val="center"/>
          </w:tcPr>
          <w:p>
            <w:pPr>
              <w:spacing w:line="560" w:lineRule="exact"/>
              <w:ind w:firstLine="480"/>
              <w:jc w:val="center"/>
              <w:rPr>
                <w:rFonts w:ascii="仿宋" w:hAnsi="仿宋" w:eastAsia="仿宋" w:cs="仿宋"/>
                <w:sz w:val="24"/>
                <w:highlight w:val="none"/>
              </w:rPr>
            </w:pPr>
          </w:p>
        </w:tc>
        <w:tc>
          <w:tcPr>
            <w:tcW w:w="1985" w:type="dxa"/>
            <w:vAlign w:val="center"/>
          </w:tcPr>
          <w:p>
            <w:pPr>
              <w:spacing w:line="560" w:lineRule="exact"/>
              <w:ind w:firstLine="480"/>
              <w:jc w:val="center"/>
              <w:rPr>
                <w:rFonts w:ascii="仿宋" w:hAnsi="仿宋" w:eastAsia="仿宋" w:cs="仿宋"/>
                <w:sz w:val="24"/>
                <w:highlight w:val="none"/>
              </w:rPr>
            </w:pPr>
          </w:p>
        </w:tc>
        <w:tc>
          <w:tcPr>
            <w:tcW w:w="708" w:type="dxa"/>
            <w:vAlign w:val="center"/>
          </w:tcPr>
          <w:p>
            <w:pPr>
              <w:spacing w:line="560" w:lineRule="exact"/>
              <w:ind w:firstLine="480"/>
              <w:jc w:val="center"/>
              <w:rPr>
                <w:rFonts w:ascii="仿宋" w:hAnsi="仿宋" w:eastAsia="仿宋" w:cs="仿宋"/>
                <w:sz w:val="24"/>
                <w:highlight w:val="none"/>
              </w:rPr>
            </w:pPr>
          </w:p>
        </w:tc>
        <w:tc>
          <w:tcPr>
            <w:tcW w:w="709" w:type="dxa"/>
            <w:vAlign w:val="center"/>
          </w:tcPr>
          <w:p>
            <w:pPr>
              <w:spacing w:line="560" w:lineRule="exact"/>
              <w:ind w:firstLine="480"/>
              <w:jc w:val="center"/>
              <w:rPr>
                <w:rFonts w:ascii="仿宋" w:hAnsi="仿宋" w:eastAsia="仿宋" w:cs="仿宋"/>
                <w:sz w:val="24"/>
                <w:highlight w:val="none"/>
              </w:rPr>
            </w:pPr>
          </w:p>
        </w:tc>
        <w:tc>
          <w:tcPr>
            <w:tcW w:w="1559" w:type="dxa"/>
            <w:vAlign w:val="center"/>
          </w:tcPr>
          <w:p>
            <w:pPr>
              <w:spacing w:line="560" w:lineRule="exact"/>
              <w:ind w:firstLine="480"/>
              <w:jc w:val="center"/>
              <w:rPr>
                <w:rFonts w:ascii="仿宋" w:hAnsi="仿宋" w:eastAsia="仿宋" w:cs="仿宋"/>
                <w:sz w:val="24"/>
                <w:highlight w:val="none"/>
              </w:rPr>
            </w:pPr>
          </w:p>
        </w:tc>
        <w:tc>
          <w:tcPr>
            <w:tcW w:w="1701" w:type="dxa"/>
            <w:vAlign w:val="center"/>
          </w:tcPr>
          <w:p>
            <w:pPr>
              <w:spacing w:line="560" w:lineRule="exact"/>
              <w:ind w:firstLine="480"/>
              <w:jc w:val="center"/>
              <w:rPr>
                <w:rFonts w:ascii="仿宋" w:hAnsi="仿宋" w:eastAsia="仿宋" w:cs="仿宋"/>
                <w:sz w:val="24"/>
                <w:highlight w:val="none"/>
              </w:rPr>
            </w:pPr>
          </w:p>
        </w:tc>
        <w:tc>
          <w:tcPr>
            <w:tcW w:w="1063" w:type="dxa"/>
            <w:vAlign w:val="center"/>
          </w:tcPr>
          <w:p>
            <w:pPr>
              <w:spacing w:line="560" w:lineRule="exact"/>
              <w:ind w:firstLine="480"/>
              <w:jc w:val="center"/>
              <w:rPr>
                <w:rFonts w:ascii="仿宋" w:hAnsi="仿宋" w:eastAsia="仿宋" w:cs="仿宋"/>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tcPr>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合计</w:t>
            </w:r>
          </w:p>
        </w:tc>
        <w:tc>
          <w:tcPr>
            <w:tcW w:w="1428" w:type="dxa"/>
            <w:gridSpan w:val="2"/>
          </w:tcPr>
          <w:p>
            <w:pPr>
              <w:pStyle w:val="4"/>
              <w:widowControl/>
              <w:shd w:val="clear" w:color="auto" w:fill="FFFFFF"/>
              <w:spacing w:line="23" w:lineRule="atLeast"/>
              <w:ind w:firstLine="562"/>
              <w:rPr>
                <w:rFonts w:hint="default" w:ascii="仿宋" w:hAnsi="仿宋" w:eastAsia="仿宋" w:cs="仿宋"/>
                <w:sz w:val="28"/>
                <w:szCs w:val="28"/>
                <w:highlight w:val="none"/>
              </w:rPr>
            </w:pPr>
          </w:p>
        </w:tc>
        <w:tc>
          <w:tcPr>
            <w:tcW w:w="8140" w:type="dxa"/>
            <w:gridSpan w:val="7"/>
          </w:tcPr>
          <w:p>
            <w:pPr>
              <w:pStyle w:val="4"/>
              <w:widowControl/>
              <w:shd w:val="clear" w:color="auto" w:fill="FFFFFF"/>
              <w:spacing w:line="23" w:lineRule="atLeast"/>
              <w:ind w:firstLine="562"/>
              <w:rPr>
                <w:rFonts w:hint="default" w:ascii="仿宋" w:hAnsi="仿宋" w:eastAsia="仿宋" w:cs="仿宋"/>
                <w:sz w:val="28"/>
                <w:szCs w:val="28"/>
                <w:highlight w:val="none"/>
              </w:rPr>
            </w:pPr>
            <w:r>
              <w:rPr>
                <w:rFonts w:ascii="仿宋" w:hAnsi="仿宋" w:eastAsia="仿宋" w:cs="仿宋"/>
                <w:sz w:val="28"/>
                <w:szCs w:val="28"/>
                <w:highlight w:val="none"/>
              </w:rPr>
              <w:t>含税价人民币：（小写：</w:t>
            </w:r>
            <w:r>
              <w:rPr>
                <w:rFonts w:ascii="Arial" w:hAnsi="Arial" w:eastAsia="仿宋" w:cs="Arial"/>
                <w:sz w:val="28"/>
                <w:szCs w:val="28"/>
                <w:highlight w:val="none"/>
              </w:rPr>
              <w:t>¥</w:t>
            </w:r>
            <w:r>
              <w:rPr>
                <w:rFonts w:ascii="仿宋" w:hAnsi="仿宋" w:eastAsia="仿宋" w:cs="仿宋"/>
                <w:sz w:val="28"/>
                <w:szCs w:val="28"/>
                <w:highlight w:val="none"/>
                <w:u w:val="single"/>
              </w:rPr>
              <w:t xml:space="preserve"> </w:t>
            </w:r>
            <w:r>
              <w:rPr>
                <w:rFonts w:ascii="仿宋" w:hAnsi="仿宋" w:eastAsia="仿宋" w:cs="仿宋"/>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45" w:type="dxa"/>
            <w:gridSpan w:val="2"/>
          </w:tcPr>
          <w:p>
            <w:pPr>
              <w:spacing w:line="560" w:lineRule="exact"/>
              <w:ind w:firstLine="560"/>
              <w:rPr>
                <w:rFonts w:ascii="仿宋" w:hAnsi="仿宋" w:eastAsia="仿宋" w:cs="仿宋"/>
                <w:szCs w:val="28"/>
                <w:highlight w:val="none"/>
              </w:rPr>
            </w:pPr>
          </w:p>
        </w:tc>
        <w:tc>
          <w:tcPr>
            <w:tcW w:w="8785" w:type="dxa"/>
            <w:gridSpan w:val="8"/>
          </w:tcPr>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备注：本合同单价为包干</w:t>
            </w:r>
            <w:r>
              <w:rPr>
                <w:rFonts w:hint="eastAsia" w:ascii="仿宋" w:hAnsi="仿宋" w:eastAsia="仿宋" w:cs="仿宋"/>
                <w:szCs w:val="28"/>
                <w:highlight w:val="none"/>
                <w:lang w:val="en-US" w:eastAsia="zh-CN"/>
              </w:rPr>
              <w:t>固定</w:t>
            </w:r>
            <w:r>
              <w:rPr>
                <w:rFonts w:hint="eastAsia" w:ascii="仿宋" w:hAnsi="仿宋" w:eastAsia="仿宋" w:cs="仿宋"/>
                <w:szCs w:val="28"/>
                <w:highlight w:val="none"/>
              </w:rPr>
              <w:t>单价，包括</w:t>
            </w:r>
            <w:r>
              <w:rPr>
                <w:rFonts w:hint="eastAsia" w:ascii="仿宋" w:hAnsi="仿宋" w:eastAsia="仿宋" w:cs="仿宋"/>
                <w:szCs w:val="28"/>
                <w:highlight w:val="none"/>
                <w:u w:val="single"/>
                <w:lang w:val="en-US" w:eastAsia="zh-CN"/>
              </w:rPr>
              <w:t>xx材料</w:t>
            </w:r>
            <w:r>
              <w:rPr>
                <w:rFonts w:hint="eastAsia" w:ascii="仿宋" w:hAnsi="仿宋" w:eastAsia="仿宋" w:cs="仿宋"/>
                <w:szCs w:val="28"/>
                <w:highlight w:val="none"/>
              </w:rPr>
              <w:t>的本身价格、包装、运输、保险、装卸费用等相关费用，除双方另有约定，甲方无需另行支付任何其他费用。</w:t>
            </w:r>
          </w:p>
        </w:tc>
      </w:tr>
      <w:permEnd w:id="19"/>
    </w:tbl>
    <w:p>
      <w:pPr>
        <w:spacing w:line="560" w:lineRule="exact"/>
        <w:ind w:firstLine="562"/>
        <w:rPr>
          <w:rFonts w:ascii="仿宋" w:hAnsi="仿宋" w:eastAsia="仿宋" w:cs="仿宋"/>
          <w:b/>
          <w:bCs/>
          <w:szCs w:val="28"/>
          <w:highlight w:val="none"/>
        </w:rPr>
      </w:pPr>
      <w:r>
        <w:rPr>
          <w:rFonts w:hint="eastAsia" w:ascii="仿宋" w:hAnsi="仿宋" w:eastAsia="仿宋" w:cs="仿宋"/>
          <w:b/>
          <w:bCs/>
          <w:szCs w:val="28"/>
          <w:highlight w:val="none"/>
        </w:rPr>
        <w:t>二、</w:t>
      </w:r>
      <w:permStart w:id="20" w:edGrp="everyone"/>
      <w:r>
        <w:rPr>
          <w:rFonts w:hint="eastAsia" w:ascii="仿宋" w:hAnsi="仿宋" w:eastAsia="仿宋" w:cs="仿宋"/>
          <w:b/>
          <w:bCs/>
          <w:szCs w:val="28"/>
          <w:highlight w:val="none"/>
          <w:u w:val="single"/>
          <w:lang w:val="en-US" w:eastAsia="zh-CN"/>
        </w:rPr>
        <w:t>xx材料</w:t>
      </w:r>
      <w:permEnd w:id="20"/>
      <w:r>
        <w:rPr>
          <w:rFonts w:hint="eastAsia" w:ascii="仿宋" w:hAnsi="仿宋" w:eastAsia="仿宋" w:cs="仿宋"/>
          <w:b/>
          <w:bCs/>
          <w:szCs w:val="28"/>
          <w:highlight w:val="none"/>
        </w:rPr>
        <w:t>质量要求</w:t>
      </w:r>
    </w:p>
    <w:p>
      <w:pPr>
        <w:spacing w:line="560" w:lineRule="exact"/>
        <w:ind w:firstLine="560"/>
        <w:rPr>
          <w:rFonts w:hint="eastAsia" w:ascii="仿宋" w:hAnsi="仿宋" w:eastAsia="仿宋" w:cs="仿宋"/>
          <w:szCs w:val="28"/>
          <w:highlight w:val="none"/>
          <w:lang w:eastAsia="zh-CN"/>
        </w:rPr>
      </w:pPr>
      <w:r>
        <w:rPr>
          <w:rFonts w:hint="eastAsia" w:ascii="仿宋" w:hAnsi="仿宋" w:eastAsia="仿宋" w:cs="仿宋"/>
          <w:szCs w:val="28"/>
          <w:highlight w:val="none"/>
        </w:rPr>
        <w:t>2.1符合国家及行业合格标准，应为全新的、表面无瑕疵的原厂正品。乙方应提供出厂合格证。</w:t>
      </w:r>
      <w:permStart w:id="21" w:edGrp="everyone"/>
      <w:r>
        <w:rPr>
          <w:rFonts w:hint="eastAsia" w:ascii="仿宋" w:hAnsi="仿宋" w:eastAsia="仿宋" w:cs="仿宋"/>
          <w:szCs w:val="28"/>
          <w:highlight w:val="none"/>
          <w:lang w:eastAsia="zh-CN"/>
        </w:rPr>
        <w:t>（</w:t>
      </w:r>
      <w:r>
        <w:rPr>
          <w:rFonts w:hint="eastAsia" w:ascii="仿宋" w:hAnsi="仿宋" w:eastAsia="仿宋" w:cs="仿宋"/>
          <w:szCs w:val="28"/>
          <w:highlight w:val="none"/>
          <w:lang w:val="en-US" w:eastAsia="zh-CN"/>
        </w:rPr>
        <w:t>按实际要求提供</w:t>
      </w:r>
      <w:r>
        <w:rPr>
          <w:rFonts w:hint="eastAsia" w:ascii="仿宋" w:hAnsi="仿宋" w:eastAsia="仿宋" w:cs="仿宋"/>
          <w:szCs w:val="28"/>
          <w:highlight w:val="none"/>
          <w:lang w:eastAsia="zh-CN"/>
        </w:rPr>
        <w:t>）</w:t>
      </w:r>
      <w:permEnd w:id="21"/>
    </w:p>
    <w:p>
      <w:pPr>
        <w:spacing w:line="560" w:lineRule="exact"/>
        <w:ind w:firstLine="562"/>
        <w:rPr>
          <w:rFonts w:ascii="仿宋" w:hAnsi="仿宋" w:eastAsia="仿宋" w:cs="仿宋"/>
          <w:b/>
          <w:bCs/>
          <w:szCs w:val="28"/>
          <w:highlight w:val="none"/>
        </w:rPr>
      </w:pPr>
      <w:r>
        <w:rPr>
          <w:rFonts w:hint="eastAsia" w:ascii="仿宋" w:hAnsi="仿宋" w:eastAsia="仿宋" w:cs="仿宋"/>
          <w:b/>
          <w:bCs/>
          <w:szCs w:val="28"/>
          <w:highlight w:val="none"/>
        </w:rPr>
        <w:t>三、装卸及运输要求</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3.1装卸：装卸等工作由乙方负责，并承担相应的装卸费用。</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3.2运输要求：乙方负责</w:t>
      </w:r>
      <w:permStart w:id="22" w:edGrp="everyone"/>
      <w:r>
        <w:rPr>
          <w:rFonts w:hint="eastAsia" w:ascii="仿宋" w:hAnsi="仿宋" w:eastAsia="仿宋" w:cs="仿宋"/>
          <w:szCs w:val="28"/>
          <w:highlight w:val="none"/>
          <w:u w:val="single"/>
          <w:lang w:val="en-US" w:eastAsia="zh-CN"/>
        </w:rPr>
        <w:t>xx材料</w:t>
      </w:r>
      <w:permEnd w:id="22"/>
      <w:r>
        <w:rPr>
          <w:rFonts w:hint="eastAsia" w:ascii="仿宋" w:hAnsi="仿宋" w:eastAsia="仿宋" w:cs="仿宋"/>
          <w:szCs w:val="28"/>
          <w:highlight w:val="none"/>
        </w:rPr>
        <w:t>的运输，并承担运输费用，按甲方要求运至甲方指定地点。</w:t>
      </w:r>
    </w:p>
    <w:p>
      <w:pPr>
        <w:spacing w:line="560" w:lineRule="exact"/>
        <w:ind w:firstLine="562"/>
        <w:rPr>
          <w:rFonts w:ascii="仿宋" w:hAnsi="仿宋" w:eastAsia="仿宋" w:cs="仿宋"/>
          <w:b/>
          <w:bCs/>
          <w:szCs w:val="28"/>
          <w:highlight w:val="none"/>
        </w:rPr>
      </w:pPr>
      <w:r>
        <w:rPr>
          <w:rFonts w:hint="eastAsia" w:ascii="仿宋" w:hAnsi="仿宋" w:eastAsia="仿宋" w:cs="仿宋"/>
          <w:b/>
          <w:bCs/>
          <w:szCs w:val="28"/>
          <w:highlight w:val="none"/>
        </w:rPr>
        <w:t>四、交货地点、交货期限、验收及风险转移</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4.1交货地点为：</w:t>
      </w:r>
      <w:permStart w:id="23" w:edGrp="everyone"/>
      <w:r>
        <w:rPr>
          <w:rFonts w:hint="eastAsia" w:ascii="仿宋" w:hAnsi="仿宋" w:eastAsia="仿宋" w:cs="仿宋"/>
          <w:szCs w:val="28"/>
          <w:highlight w:val="none"/>
          <w:u w:val="single"/>
        </w:rPr>
        <w:t xml:space="preserve">          </w:t>
      </w:r>
      <w:permEnd w:id="23"/>
      <w:r>
        <w:rPr>
          <w:rFonts w:hint="eastAsia" w:ascii="仿宋" w:hAnsi="仿宋" w:eastAsia="仿宋" w:cs="仿宋"/>
          <w:szCs w:val="28"/>
          <w:highlight w:val="none"/>
        </w:rPr>
        <w:t>。</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4.2交货期限为：</w:t>
      </w:r>
      <w:r>
        <w:rPr>
          <w:rFonts w:hint="eastAsia" w:ascii="仿宋" w:hAnsi="仿宋" w:eastAsia="仿宋" w:cs="仿宋"/>
          <w:szCs w:val="28"/>
          <w:highlight w:val="none"/>
          <w:u w:val="single"/>
        </w:rPr>
        <w:t xml:space="preserve"> </w:t>
      </w:r>
      <w:permStart w:id="24" w:edGrp="everyone"/>
      <w:r>
        <w:rPr>
          <w:rFonts w:hint="eastAsia" w:ascii="仿宋" w:hAnsi="仿宋" w:eastAsia="仿宋" w:cs="仿宋"/>
          <w:szCs w:val="28"/>
          <w:highlight w:val="none"/>
          <w:u w:val="single"/>
          <w:lang w:val="en-US" w:eastAsia="zh-CN"/>
        </w:rPr>
        <w:t>自合同签订之日起5天内将</w:t>
      </w:r>
      <w:r>
        <w:rPr>
          <w:rFonts w:hint="eastAsia" w:ascii="仿宋" w:hAnsi="仿宋" w:eastAsia="仿宋" w:cs="仿宋"/>
          <w:szCs w:val="28"/>
          <w:highlight w:val="none"/>
          <w:u w:val="single"/>
        </w:rPr>
        <w:t>货物送达甲方指定</w:t>
      </w:r>
      <w:r>
        <w:rPr>
          <w:rFonts w:hint="eastAsia" w:ascii="仿宋" w:hAnsi="仿宋" w:eastAsia="仿宋" w:cs="仿宋"/>
          <w:szCs w:val="28"/>
          <w:highlight w:val="none"/>
          <w:u w:val="single"/>
          <w:lang w:val="en-US" w:eastAsia="zh-CN"/>
        </w:rPr>
        <w:t>地点</w:t>
      </w:r>
      <w:r>
        <w:rPr>
          <w:rFonts w:hint="eastAsia" w:ascii="仿宋" w:hAnsi="仿宋" w:eastAsia="仿宋" w:cs="仿宋"/>
          <w:szCs w:val="28"/>
          <w:highlight w:val="none"/>
          <w:u w:val="single"/>
        </w:rPr>
        <w:t>，并经初步验收合格</w:t>
      </w:r>
      <w:permEnd w:id="24"/>
      <w:r>
        <w:rPr>
          <w:rFonts w:hint="eastAsia" w:ascii="仿宋" w:hAnsi="仿宋" w:eastAsia="仿宋" w:cs="仿宋"/>
          <w:szCs w:val="28"/>
          <w:highlight w:val="none"/>
        </w:rPr>
        <w:t>。</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4.3现场验收：甲方应当安排专门的负责人在</w:t>
      </w:r>
      <w:permStart w:id="25" w:edGrp="everyone"/>
      <w:r>
        <w:rPr>
          <w:rFonts w:hint="eastAsia" w:ascii="仿宋" w:hAnsi="仿宋" w:eastAsia="仿宋" w:cs="仿宋"/>
          <w:szCs w:val="28"/>
          <w:highlight w:val="none"/>
          <w:u w:val="single"/>
          <w:lang w:val="en-US" w:eastAsia="zh-CN"/>
        </w:rPr>
        <w:t>xx材料</w:t>
      </w:r>
      <w:permEnd w:id="25"/>
      <w:r>
        <w:rPr>
          <w:rFonts w:hint="eastAsia" w:ascii="仿宋" w:hAnsi="仿宋" w:eastAsia="仿宋" w:cs="仿宋"/>
          <w:szCs w:val="28"/>
          <w:highlight w:val="none"/>
        </w:rPr>
        <w:t>运至指定地点时按照合同约定的</w:t>
      </w:r>
      <w:permStart w:id="26" w:edGrp="everyone"/>
      <w:r>
        <w:rPr>
          <w:rFonts w:hint="eastAsia" w:ascii="仿宋" w:hAnsi="仿宋" w:eastAsia="仿宋" w:cs="仿宋"/>
          <w:szCs w:val="28"/>
          <w:highlight w:val="none"/>
          <w:u w:val="single"/>
          <w:lang w:val="en-US" w:eastAsia="zh-CN"/>
        </w:rPr>
        <w:t>xx材料</w:t>
      </w:r>
      <w:permEnd w:id="26"/>
      <w:r>
        <w:rPr>
          <w:rFonts w:hint="eastAsia" w:ascii="仿宋" w:hAnsi="仿宋" w:eastAsia="仿宋" w:cs="仿宋"/>
          <w:szCs w:val="28"/>
          <w:highlight w:val="none"/>
        </w:rPr>
        <w:t>外观、数量、规格进行验收。若发现</w:t>
      </w:r>
      <w:permStart w:id="27" w:edGrp="everyone"/>
      <w:r>
        <w:rPr>
          <w:rFonts w:hint="eastAsia" w:ascii="仿宋" w:hAnsi="仿宋" w:eastAsia="仿宋" w:cs="仿宋"/>
          <w:szCs w:val="28"/>
          <w:highlight w:val="none"/>
          <w:u w:val="single"/>
          <w:lang w:val="en-US" w:eastAsia="zh-CN"/>
        </w:rPr>
        <w:t>xx材料</w:t>
      </w:r>
      <w:permEnd w:id="27"/>
      <w:r>
        <w:rPr>
          <w:rFonts w:hint="eastAsia" w:ascii="仿宋" w:hAnsi="仿宋" w:eastAsia="仿宋" w:cs="仿宋"/>
          <w:szCs w:val="28"/>
          <w:highlight w:val="none"/>
        </w:rPr>
        <w:t>外观及规格型号不符或存在质量问题的，甲方有权</w:t>
      </w:r>
      <w:r>
        <w:rPr>
          <w:rFonts w:hint="eastAsia" w:ascii="仿宋" w:hAnsi="仿宋" w:eastAsia="仿宋" w:cs="仿宋"/>
          <w:szCs w:val="28"/>
          <w:highlight w:val="none"/>
          <w:lang w:val="en-US" w:eastAsia="zh-CN"/>
        </w:rPr>
        <w:t>拒绝签收并</w:t>
      </w:r>
      <w:r>
        <w:rPr>
          <w:rFonts w:hint="eastAsia" w:ascii="仿宋" w:hAnsi="仿宋" w:eastAsia="仿宋" w:cs="仿宋"/>
          <w:szCs w:val="28"/>
          <w:highlight w:val="none"/>
        </w:rPr>
        <w:t>通知乙方进行更换。甲方在收货地点对</w:t>
      </w:r>
      <w:permStart w:id="28" w:edGrp="everyone"/>
      <w:r>
        <w:rPr>
          <w:rFonts w:hint="eastAsia" w:ascii="仿宋" w:hAnsi="仿宋" w:eastAsia="仿宋" w:cs="仿宋"/>
          <w:szCs w:val="28"/>
          <w:highlight w:val="none"/>
          <w:u w:val="single"/>
          <w:lang w:val="en-US" w:eastAsia="zh-CN"/>
        </w:rPr>
        <w:t>xx材料</w:t>
      </w:r>
      <w:permEnd w:id="28"/>
      <w:r>
        <w:rPr>
          <w:rFonts w:hint="eastAsia" w:ascii="仿宋" w:hAnsi="仿宋" w:eastAsia="仿宋" w:cs="仿宋"/>
          <w:szCs w:val="28"/>
          <w:highlight w:val="none"/>
        </w:rPr>
        <w:t>外观、数量、规格进行的确认不代表甲方对货物质量的最终确认</w:t>
      </w:r>
      <w:r>
        <w:rPr>
          <w:rFonts w:hint="eastAsia" w:ascii="仿宋" w:hAnsi="仿宋" w:eastAsia="仿宋" w:cs="仿宋"/>
          <w:szCs w:val="28"/>
          <w:highlight w:val="none"/>
          <w:lang w:eastAsia="zh-CN"/>
        </w:rPr>
        <w:t>，</w:t>
      </w:r>
      <w:r>
        <w:rPr>
          <w:rFonts w:hint="eastAsia" w:ascii="仿宋" w:hAnsi="仿宋" w:eastAsia="仿宋" w:cs="仿宋"/>
          <w:szCs w:val="28"/>
          <w:highlight w:val="none"/>
          <w:lang w:val="en-US" w:eastAsia="zh-CN"/>
        </w:rPr>
        <w:t>亦不免除乙方的产品质量责任</w:t>
      </w:r>
      <w:r>
        <w:rPr>
          <w:rFonts w:hint="eastAsia" w:ascii="仿宋" w:hAnsi="仿宋" w:eastAsia="仿宋" w:cs="仿宋"/>
          <w:szCs w:val="28"/>
          <w:highlight w:val="none"/>
        </w:rPr>
        <w:t>。</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4.4风险转移：自乙方将运至甲方指定地点并经甲方验收后</w:t>
      </w:r>
      <w:r>
        <w:rPr>
          <w:rFonts w:hint="eastAsia" w:ascii="仿宋" w:hAnsi="仿宋" w:eastAsia="仿宋" w:cs="仿宋"/>
          <w:szCs w:val="28"/>
          <w:highlight w:val="none"/>
          <w:lang w:eastAsia="zh-CN"/>
        </w:rPr>
        <w:t>。</w:t>
      </w:r>
    </w:p>
    <w:p>
      <w:pPr>
        <w:spacing w:line="560" w:lineRule="exact"/>
        <w:ind w:firstLine="562"/>
        <w:rPr>
          <w:rFonts w:ascii="仿宋" w:hAnsi="仿宋" w:eastAsia="仿宋" w:cs="仿宋"/>
          <w:b/>
          <w:bCs/>
          <w:szCs w:val="28"/>
          <w:highlight w:val="none"/>
        </w:rPr>
      </w:pPr>
      <w:r>
        <w:rPr>
          <w:rFonts w:hint="eastAsia" w:ascii="仿宋" w:hAnsi="仿宋" w:eastAsia="仿宋" w:cs="仿宋"/>
          <w:b/>
          <w:bCs/>
          <w:szCs w:val="28"/>
          <w:highlight w:val="none"/>
        </w:rPr>
        <w:t>五、双方的权利义务</w:t>
      </w:r>
    </w:p>
    <w:p>
      <w:pPr>
        <w:spacing w:line="560" w:lineRule="exact"/>
        <w:ind w:firstLine="560"/>
        <w:rPr>
          <w:rFonts w:ascii="仿宋" w:hAnsi="仿宋" w:eastAsia="仿宋" w:cs="仿宋"/>
          <w:szCs w:val="28"/>
          <w:highlight w:val="none"/>
        </w:rPr>
      </w:pPr>
      <w:bookmarkStart w:id="1" w:name="_Hlk60835505"/>
      <w:r>
        <w:rPr>
          <w:rFonts w:hint="eastAsia" w:ascii="仿宋" w:hAnsi="仿宋" w:eastAsia="仿宋" w:cs="仿宋"/>
          <w:szCs w:val="28"/>
          <w:highlight w:val="none"/>
        </w:rPr>
        <w:t>5.1乙方保证所提供的</w:t>
      </w:r>
      <w:permStart w:id="29" w:edGrp="everyone"/>
      <w:r>
        <w:rPr>
          <w:rFonts w:hint="eastAsia" w:ascii="仿宋" w:hAnsi="仿宋" w:eastAsia="仿宋" w:cs="仿宋"/>
          <w:szCs w:val="28"/>
          <w:highlight w:val="none"/>
          <w:u w:val="single"/>
          <w:lang w:val="en-US" w:eastAsia="zh-CN"/>
        </w:rPr>
        <w:t>xx材料</w:t>
      </w:r>
      <w:permEnd w:id="29"/>
      <w:r>
        <w:rPr>
          <w:rFonts w:hint="eastAsia" w:ascii="仿宋" w:hAnsi="仿宋" w:eastAsia="仿宋" w:cs="仿宋"/>
          <w:szCs w:val="28"/>
          <w:highlight w:val="none"/>
        </w:rPr>
        <w:t>质量、规格符合国家、地方和行业规范以及合同约定</w:t>
      </w:r>
      <w:r>
        <w:rPr>
          <w:rFonts w:hint="eastAsia" w:ascii="仿宋" w:hAnsi="仿宋" w:eastAsia="仿宋" w:cs="仿宋"/>
          <w:szCs w:val="28"/>
          <w:highlight w:val="none"/>
          <w:lang w:val="en-US" w:eastAsia="zh-CN"/>
        </w:rPr>
        <w:t>和甲方要求</w:t>
      </w:r>
      <w:r>
        <w:rPr>
          <w:rFonts w:hint="eastAsia" w:ascii="仿宋" w:hAnsi="仿宋" w:eastAsia="仿宋" w:cs="仿宋"/>
          <w:szCs w:val="28"/>
          <w:highlight w:val="none"/>
        </w:rPr>
        <w:t>。</w:t>
      </w:r>
    </w:p>
    <w:bookmarkEnd w:id="1"/>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5.</w:t>
      </w:r>
      <w:r>
        <w:rPr>
          <w:rFonts w:ascii="仿宋" w:hAnsi="仿宋" w:eastAsia="仿宋" w:cs="仿宋"/>
          <w:szCs w:val="28"/>
          <w:highlight w:val="none"/>
        </w:rPr>
        <w:t>2</w:t>
      </w:r>
      <w:r>
        <w:rPr>
          <w:rFonts w:hint="eastAsia" w:ascii="仿宋" w:hAnsi="仿宋" w:eastAsia="仿宋" w:cs="仿宋"/>
          <w:szCs w:val="28"/>
          <w:highlight w:val="none"/>
        </w:rPr>
        <w:t>甲方应当按照合同约定支付合同款项。</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5.</w:t>
      </w:r>
      <w:r>
        <w:rPr>
          <w:rFonts w:ascii="仿宋" w:hAnsi="仿宋" w:eastAsia="仿宋" w:cs="仿宋"/>
          <w:szCs w:val="28"/>
          <w:highlight w:val="none"/>
        </w:rPr>
        <w:t>3</w:t>
      </w:r>
      <w:r>
        <w:rPr>
          <w:rFonts w:hint="eastAsia" w:ascii="仿宋" w:hAnsi="仿宋" w:eastAsia="仿宋" w:cs="仿宋"/>
          <w:szCs w:val="28"/>
          <w:highlight w:val="none"/>
        </w:rPr>
        <w:t>乙方应在交货期限内安排运输车辆，将</w:t>
      </w:r>
      <w:permStart w:id="30" w:edGrp="everyone"/>
      <w:r>
        <w:rPr>
          <w:rFonts w:hint="eastAsia" w:ascii="仿宋" w:hAnsi="仿宋" w:eastAsia="仿宋" w:cs="仿宋"/>
          <w:szCs w:val="28"/>
          <w:highlight w:val="none"/>
          <w:u w:val="single"/>
          <w:lang w:val="en-US" w:eastAsia="zh-CN"/>
        </w:rPr>
        <w:t>xx材料</w:t>
      </w:r>
      <w:permEnd w:id="30"/>
      <w:r>
        <w:rPr>
          <w:rFonts w:hint="eastAsia" w:ascii="仿宋" w:hAnsi="仿宋" w:eastAsia="仿宋" w:cs="仿宋"/>
          <w:szCs w:val="28"/>
          <w:highlight w:val="none"/>
        </w:rPr>
        <w:t>运至甲方指定地点。</w:t>
      </w:r>
    </w:p>
    <w:p>
      <w:pPr>
        <w:spacing w:line="560" w:lineRule="exact"/>
        <w:ind w:firstLine="560"/>
        <w:rPr>
          <w:rFonts w:hint="eastAsia" w:ascii="仿宋" w:hAnsi="仿宋" w:eastAsia="仿宋" w:cs="仿宋"/>
          <w:szCs w:val="28"/>
          <w:highlight w:val="none"/>
        </w:rPr>
      </w:pPr>
      <w:r>
        <w:rPr>
          <w:rFonts w:hint="eastAsia" w:ascii="仿宋" w:hAnsi="仿宋" w:eastAsia="仿宋" w:cs="仿宋"/>
          <w:szCs w:val="28"/>
          <w:highlight w:val="none"/>
        </w:rPr>
        <w:t>5.</w:t>
      </w:r>
      <w:r>
        <w:rPr>
          <w:rFonts w:ascii="仿宋" w:hAnsi="仿宋" w:eastAsia="仿宋" w:cs="仿宋"/>
          <w:szCs w:val="28"/>
          <w:highlight w:val="none"/>
        </w:rPr>
        <w:t>4</w:t>
      </w:r>
      <w:r>
        <w:rPr>
          <w:rFonts w:hint="eastAsia" w:ascii="仿宋" w:hAnsi="仿宋" w:eastAsia="仿宋" w:cs="仿宋"/>
          <w:szCs w:val="28"/>
          <w:highlight w:val="none"/>
          <w:lang w:val="en-US" w:eastAsia="zh-CN"/>
        </w:rPr>
        <w:t>乙方</w:t>
      </w:r>
      <w:r>
        <w:rPr>
          <w:rFonts w:hint="eastAsia" w:ascii="仿宋" w:hAnsi="仿宋" w:eastAsia="仿宋" w:cs="仿宋"/>
          <w:szCs w:val="28"/>
          <w:highlight w:val="none"/>
        </w:rPr>
        <w:t>装卸、运输</w:t>
      </w:r>
      <w:permStart w:id="31" w:edGrp="everyone"/>
      <w:r>
        <w:rPr>
          <w:rFonts w:hint="eastAsia" w:ascii="仿宋" w:hAnsi="仿宋" w:eastAsia="仿宋" w:cs="仿宋"/>
          <w:szCs w:val="28"/>
          <w:highlight w:val="none"/>
          <w:u w:val="single"/>
          <w:lang w:val="en-US" w:eastAsia="zh-CN"/>
        </w:rPr>
        <w:t>xx材料</w:t>
      </w:r>
      <w:permEnd w:id="31"/>
      <w:r>
        <w:rPr>
          <w:rFonts w:hint="eastAsia" w:ascii="仿宋" w:hAnsi="仿宋" w:eastAsia="仿宋" w:cs="仿宋"/>
          <w:szCs w:val="28"/>
          <w:highlight w:val="none"/>
        </w:rPr>
        <w:t>过程中</w:t>
      </w:r>
      <w:r>
        <w:rPr>
          <w:rFonts w:hint="eastAsia" w:ascii="仿宋" w:hAnsi="仿宋" w:eastAsia="仿宋" w:cs="仿宋"/>
          <w:szCs w:val="28"/>
          <w:highlight w:val="none"/>
          <w:lang w:val="en-US" w:eastAsia="zh-CN"/>
        </w:rPr>
        <w:t>发生</w:t>
      </w:r>
      <w:r>
        <w:rPr>
          <w:rFonts w:hint="eastAsia" w:ascii="仿宋" w:hAnsi="仿宋" w:eastAsia="仿宋" w:cs="仿宋"/>
          <w:szCs w:val="28"/>
          <w:highlight w:val="none"/>
        </w:rPr>
        <w:t>乙方人员或第三人人身、财产损失的，由乙方承担赔偿责任。</w:t>
      </w:r>
    </w:p>
    <w:p>
      <w:pPr>
        <w:spacing w:line="560" w:lineRule="exact"/>
        <w:ind w:firstLine="560"/>
        <w:rPr>
          <w:rFonts w:hint="eastAsia" w:ascii="仿宋" w:hAnsi="仿宋" w:eastAsia="仿宋" w:cs="仿宋"/>
          <w:szCs w:val="28"/>
          <w:highlight w:val="none"/>
        </w:rPr>
      </w:pPr>
      <w:r>
        <w:rPr>
          <w:rFonts w:hint="eastAsia" w:ascii="仿宋" w:hAnsi="仿宋" w:eastAsia="仿宋" w:cs="仿宋"/>
          <w:szCs w:val="28"/>
          <w:highlight w:val="none"/>
          <w:lang w:val="en-US" w:eastAsia="zh-CN"/>
        </w:rPr>
        <w:t>5.6</w:t>
      </w:r>
      <w:r>
        <w:rPr>
          <w:rFonts w:hint="eastAsia" w:ascii="仿宋" w:hAnsi="仿宋" w:eastAsia="仿宋" w:cs="仿宋"/>
          <w:szCs w:val="28"/>
          <w:highlight w:val="none"/>
        </w:rPr>
        <w:t>乙方逾期交付</w:t>
      </w:r>
      <w:permStart w:id="32" w:edGrp="everyone"/>
      <w:r>
        <w:rPr>
          <w:rFonts w:hint="eastAsia" w:ascii="仿宋" w:hAnsi="仿宋" w:eastAsia="仿宋" w:cs="仿宋"/>
          <w:szCs w:val="28"/>
          <w:highlight w:val="none"/>
          <w:u w:val="single"/>
          <w:lang w:val="en-US" w:eastAsia="zh-CN"/>
        </w:rPr>
        <w:t>xx</w:t>
      </w:r>
      <w:r>
        <w:rPr>
          <w:rFonts w:hint="eastAsia" w:ascii="仿宋" w:hAnsi="仿宋" w:eastAsia="仿宋" w:cs="仿宋"/>
          <w:szCs w:val="28"/>
          <w:highlight w:val="none"/>
          <w:u w:val="single"/>
          <w:lang w:eastAsia="zh-CN"/>
        </w:rPr>
        <w:t>材料</w:t>
      </w:r>
      <w:permEnd w:id="32"/>
      <w:r>
        <w:rPr>
          <w:rFonts w:hint="eastAsia" w:ascii="仿宋" w:hAnsi="仿宋" w:eastAsia="仿宋" w:cs="仿宋"/>
          <w:szCs w:val="28"/>
          <w:highlight w:val="none"/>
        </w:rPr>
        <w:t>，每延迟一天承担合同总金额</w:t>
      </w:r>
      <w:r>
        <w:rPr>
          <w:rFonts w:hint="eastAsia" w:ascii="仿宋" w:hAnsi="仿宋" w:eastAsia="仿宋" w:cs="仿宋"/>
          <w:szCs w:val="28"/>
          <w:highlight w:val="none"/>
          <w:u w:val="single"/>
        </w:rPr>
        <w:t>0.3‰</w:t>
      </w:r>
      <w:r>
        <w:rPr>
          <w:rFonts w:hint="eastAsia" w:ascii="仿宋" w:hAnsi="仿宋" w:eastAsia="仿宋" w:cs="仿宋"/>
          <w:szCs w:val="28"/>
          <w:highlight w:val="none"/>
        </w:rPr>
        <w:t>的违约金，同时还应承担由此给甲方造成的经济损失。逾期超过</w:t>
      </w:r>
      <w:r>
        <w:rPr>
          <w:rFonts w:hint="eastAsia" w:ascii="仿宋" w:hAnsi="仿宋" w:eastAsia="仿宋" w:cs="仿宋"/>
          <w:szCs w:val="28"/>
          <w:highlight w:val="none"/>
          <w:u w:val="single"/>
        </w:rPr>
        <w:t>5</w:t>
      </w:r>
      <w:r>
        <w:rPr>
          <w:rFonts w:hint="eastAsia" w:ascii="仿宋" w:hAnsi="仿宋" w:eastAsia="仿宋" w:cs="仿宋"/>
          <w:szCs w:val="28"/>
          <w:highlight w:val="none"/>
        </w:rPr>
        <w:t>天的，甲方有权单方面解除合同</w:t>
      </w:r>
      <w:r>
        <w:rPr>
          <w:rFonts w:hint="eastAsia" w:ascii="仿宋" w:hAnsi="仿宋" w:eastAsia="仿宋" w:cs="仿宋"/>
          <w:szCs w:val="28"/>
          <w:highlight w:val="none"/>
          <w:lang w:val="en-US" w:eastAsia="zh-CN"/>
        </w:rPr>
        <w:t>并要求乙方返还</w:t>
      </w:r>
      <w:r>
        <w:rPr>
          <w:rFonts w:hint="eastAsia" w:ascii="仿宋_GB2312" w:hAnsi="仿宋_GB2312" w:eastAsia="仿宋_GB2312" w:cs="仿宋_GB2312"/>
          <w:sz w:val="28"/>
          <w:szCs w:val="28"/>
          <w:highlight w:val="none"/>
          <w:lang w:val="en-US" w:eastAsia="zh-CN"/>
        </w:rPr>
        <w:t>除实际合格供货数量外的多收取的费用</w:t>
      </w:r>
      <w:r>
        <w:rPr>
          <w:rFonts w:hint="eastAsia" w:ascii="仿宋" w:hAnsi="仿宋" w:eastAsia="仿宋" w:cs="仿宋"/>
          <w:szCs w:val="28"/>
          <w:highlight w:val="none"/>
        </w:rPr>
        <w:t>，由此造成的损失乙方自行承担，同时，乙方还需支付相当于合同总价20%的违约金。</w:t>
      </w:r>
    </w:p>
    <w:p>
      <w:pPr>
        <w:spacing w:line="560" w:lineRule="exact"/>
        <w:ind w:firstLine="560"/>
        <w:rPr>
          <w:rFonts w:hint="eastAsia" w:ascii="仿宋" w:hAnsi="仿宋" w:eastAsia="仿宋" w:cs="仿宋"/>
          <w:b/>
          <w:bCs/>
          <w:szCs w:val="28"/>
          <w:highlight w:val="none"/>
        </w:rPr>
      </w:pPr>
      <w:r>
        <w:rPr>
          <w:rFonts w:hint="eastAsia" w:ascii="仿宋" w:hAnsi="仿宋" w:eastAsia="仿宋" w:cs="仿宋"/>
          <w:b/>
          <w:bCs/>
          <w:szCs w:val="28"/>
          <w:highlight w:val="none"/>
        </w:rPr>
        <w:t>六、款项支付</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6.1货物结算依据为：合同书、甲乙双方的</w:t>
      </w:r>
      <w:permStart w:id="33" w:edGrp="everyone"/>
      <w:r>
        <w:rPr>
          <w:rFonts w:hint="eastAsia" w:ascii="仿宋" w:hAnsi="仿宋" w:eastAsia="仿宋" w:cs="仿宋"/>
          <w:szCs w:val="28"/>
          <w:highlight w:val="none"/>
          <w:u w:val="single"/>
          <w:lang w:val="en-US" w:eastAsia="zh-CN"/>
        </w:rPr>
        <w:t>xx材料</w:t>
      </w:r>
      <w:permEnd w:id="33"/>
      <w:r>
        <w:rPr>
          <w:rFonts w:hint="eastAsia" w:ascii="仿宋" w:hAnsi="仿宋" w:eastAsia="仿宋" w:cs="仿宋"/>
          <w:szCs w:val="28"/>
          <w:highlight w:val="none"/>
        </w:rPr>
        <w:t>验收单、乙方开具的合法有效</w:t>
      </w:r>
      <w:permStart w:id="34" w:edGrp="everyone"/>
      <w:r>
        <w:rPr>
          <w:rFonts w:hint="eastAsia" w:ascii="仿宋" w:hAnsi="仿宋" w:eastAsia="仿宋" w:cs="仿宋"/>
          <w:szCs w:val="28"/>
          <w:highlight w:val="none"/>
          <w:u w:val="single"/>
          <w:lang w:val="en-US" w:eastAsia="zh-CN"/>
        </w:rPr>
        <w:t>增值税专用</w:t>
      </w:r>
      <w:permEnd w:id="34"/>
      <w:r>
        <w:rPr>
          <w:rFonts w:hint="eastAsia" w:ascii="仿宋" w:hAnsi="仿宋" w:eastAsia="仿宋" w:cs="仿宋"/>
          <w:szCs w:val="28"/>
          <w:highlight w:val="none"/>
        </w:rPr>
        <w:t>发票。</w:t>
      </w:r>
    </w:p>
    <w:p>
      <w:pPr>
        <w:spacing w:line="560" w:lineRule="exact"/>
        <w:ind w:firstLine="560"/>
        <w:rPr>
          <w:rFonts w:hint="eastAsia" w:ascii="仿宋" w:hAnsi="仿宋" w:eastAsia="仿宋" w:cs="仿宋"/>
          <w:szCs w:val="28"/>
          <w:highlight w:val="none"/>
          <w:lang w:eastAsia="zh-CN"/>
        </w:rPr>
      </w:pPr>
      <w:r>
        <w:rPr>
          <w:rFonts w:hint="eastAsia" w:ascii="仿宋" w:hAnsi="仿宋" w:eastAsia="仿宋" w:cs="仿宋"/>
          <w:szCs w:val="28"/>
          <w:highlight w:val="none"/>
        </w:rPr>
        <w:t>6.2付款方式：合同签订后3个工作日内，甲方需支付</w:t>
      </w:r>
      <w:permStart w:id="35" w:edGrp="everyone"/>
      <w:r>
        <w:rPr>
          <w:rFonts w:hint="eastAsia" w:ascii="仿宋" w:hAnsi="仿宋" w:eastAsia="仿宋" w:cs="仿宋"/>
          <w:szCs w:val="28"/>
          <w:highlight w:val="none"/>
        </w:rPr>
        <w:t>合同总金额的</w:t>
      </w:r>
      <w:r>
        <w:rPr>
          <w:rFonts w:hint="eastAsia" w:ascii="仿宋" w:hAnsi="仿宋" w:eastAsia="仿宋" w:cs="仿宋"/>
          <w:szCs w:val="28"/>
          <w:highlight w:val="none"/>
          <w:u w:val="single"/>
          <w:lang w:val="en-US" w:eastAsia="zh-CN"/>
        </w:rPr>
        <w:t xml:space="preserve">  /  </w:t>
      </w:r>
      <w:permEnd w:id="35"/>
      <w:r>
        <w:rPr>
          <w:rFonts w:hint="eastAsia" w:ascii="仿宋" w:hAnsi="仿宋" w:eastAsia="仿宋" w:cs="仿宋"/>
          <w:szCs w:val="28"/>
          <w:highlight w:val="none"/>
        </w:rPr>
        <w:t>至乙方指定账户作为</w:t>
      </w:r>
      <w:permStart w:id="36" w:edGrp="everyone"/>
      <w:r>
        <w:rPr>
          <w:rFonts w:hint="eastAsia" w:ascii="仿宋" w:hAnsi="仿宋" w:eastAsia="仿宋" w:cs="仿宋"/>
          <w:szCs w:val="28"/>
          <w:highlight w:val="none"/>
          <w:u w:val="single"/>
          <w:lang w:val="en-US" w:eastAsia="zh-CN"/>
        </w:rPr>
        <w:t>xx材料</w:t>
      </w:r>
      <w:permEnd w:id="36"/>
      <w:r>
        <w:rPr>
          <w:rFonts w:hint="eastAsia" w:ascii="仿宋" w:hAnsi="仿宋" w:eastAsia="仿宋" w:cs="仿宋"/>
          <w:szCs w:val="28"/>
          <w:highlight w:val="none"/>
        </w:rPr>
        <w:t>采购首付款，待甲方现场初步验收</w:t>
      </w:r>
      <w:permStart w:id="37" w:edGrp="everyone"/>
      <w:r>
        <w:rPr>
          <w:rFonts w:hint="eastAsia" w:ascii="仿宋" w:hAnsi="仿宋" w:eastAsia="仿宋" w:cs="仿宋"/>
          <w:szCs w:val="28"/>
          <w:highlight w:val="none"/>
          <w:u w:val="single"/>
          <w:lang w:val="en-US" w:eastAsia="zh-CN"/>
        </w:rPr>
        <w:t>xx材料</w:t>
      </w:r>
      <w:permEnd w:id="37"/>
      <w:r>
        <w:rPr>
          <w:rFonts w:hint="eastAsia" w:ascii="仿宋" w:hAnsi="仿宋" w:eastAsia="仿宋" w:cs="仿宋"/>
          <w:szCs w:val="28"/>
          <w:highlight w:val="none"/>
        </w:rPr>
        <w:t>的数量、规格和质量合格后，甲方将通知乙方需开具合同价款发票的金额并收到乙方开具发票后</w:t>
      </w:r>
      <w:r>
        <w:rPr>
          <w:rFonts w:hint="eastAsia" w:ascii="仿宋" w:hAnsi="仿宋" w:eastAsia="仿宋" w:cs="仿宋"/>
          <w:szCs w:val="28"/>
          <w:highlight w:val="none"/>
          <w:lang w:val="en-US" w:eastAsia="zh-CN"/>
        </w:rPr>
        <w:t>15个工作</w:t>
      </w:r>
      <w:r>
        <w:rPr>
          <w:rFonts w:hint="eastAsia" w:ascii="仿宋" w:hAnsi="仿宋" w:eastAsia="仿宋" w:cs="仿宋"/>
          <w:szCs w:val="28"/>
          <w:highlight w:val="none"/>
        </w:rPr>
        <w:t>日内</w:t>
      </w:r>
      <w:r>
        <w:rPr>
          <w:rFonts w:hint="eastAsia" w:ascii="仿宋" w:hAnsi="仿宋" w:eastAsia="仿宋" w:cs="仿宋"/>
          <w:kern w:val="0"/>
          <w:sz w:val="28"/>
          <w:szCs w:val="28"/>
          <w:highlight w:val="none"/>
        </w:rPr>
        <w:t>支付至</w:t>
      </w:r>
      <w:r>
        <w:rPr>
          <w:rFonts w:hint="eastAsia" w:ascii="仿宋" w:hAnsi="仿宋" w:eastAsia="仿宋" w:cs="仿宋"/>
          <w:kern w:val="0"/>
          <w:sz w:val="28"/>
          <w:szCs w:val="28"/>
          <w:highlight w:val="none"/>
          <w:lang w:val="en-US" w:eastAsia="zh-CN"/>
        </w:rPr>
        <w:t>结算价格</w:t>
      </w:r>
      <w:r>
        <w:rPr>
          <w:rFonts w:hint="eastAsia" w:ascii="仿宋" w:hAnsi="仿宋" w:eastAsia="仿宋" w:cs="仿宋"/>
          <w:kern w:val="0"/>
          <w:sz w:val="28"/>
          <w:szCs w:val="28"/>
          <w:highlight w:val="none"/>
        </w:rPr>
        <w:t>的100%</w:t>
      </w:r>
      <w:r>
        <w:rPr>
          <w:rFonts w:hint="eastAsia" w:ascii="仿宋" w:hAnsi="仿宋" w:eastAsia="仿宋" w:cs="仿宋"/>
          <w:szCs w:val="28"/>
          <w:highlight w:val="none"/>
          <w:lang w:eastAsia="zh-CN"/>
        </w:rPr>
        <w:t>。</w:t>
      </w:r>
    </w:p>
    <w:p>
      <w:pPr>
        <w:pStyle w:val="2"/>
        <w:rPr>
          <w:rFonts w:hint="default" w:ascii="宋体" w:hAnsi="Times New Roman" w:eastAsia="仿宋" w:cs="Times New Roman"/>
          <w:szCs w:val="21"/>
          <w:lang w:eastAsia="zh-CN"/>
        </w:rPr>
      </w:pPr>
      <w:r>
        <w:rPr>
          <w:rFonts w:hint="eastAsia" w:ascii="仿宋" w:hAnsi="仿宋" w:eastAsia="仿宋" w:cs="仿宋"/>
          <w:sz w:val="28"/>
          <w:szCs w:val="28"/>
        </w:rPr>
        <w:t>结算价=实际完成</w:t>
      </w:r>
      <w:r>
        <w:rPr>
          <w:rFonts w:hint="eastAsia" w:ascii="仿宋" w:hAnsi="仿宋" w:cs="仿宋"/>
          <w:sz w:val="28"/>
          <w:szCs w:val="28"/>
          <w:lang w:val="en-US" w:eastAsia="zh-CN"/>
        </w:rPr>
        <w:t>供货</w:t>
      </w:r>
      <w:r>
        <w:rPr>
          <w:rFonts w:hint="eastAsia" w:ascii="仿宋" w:hAnsi="仿宋" w:eastAsia="仿宋" w:cs="仿宋"/>
          <w:sz w:val="28"/>
          <w:szCs w:val="28"/>
        </w:rPr>
        <w:t>量*固</w:t>
      </w:r>
      <w:bookmarkStart w:id="4" w:name="_GoBack"/>
      <w:bookmarkEnd w:id="4"/>
      <w:r>
        <w:rPr>
          <w:rFonts w:hint="eastAsia" w:ascii="仿宋" w:hAnsi="仿宋" w:eastAsia="仿宋" w:cs="仿宋"/>
          <w:sz w:val="28"/>
          <w:szCs w:val="28"/>
        </w:rPr>
        <w:t>定单价</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乙方指定账户：</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账户名称：</w:t>
      </w:r>
      <w:permStart w:id="38" w:edGrp="everyone"/>
      <w:r>
        <w:rPr>
          <w:rFonts w:hint="eastAsia" w:ascii="仿宋" w:hAnsi="仿宋" w:eastAsia="仿宋" w:cs="仿宋"/>
          <w:szCs w:val="28"/>
          <w:highlight w:val="none"/>
        </w:rPr>
        <w:t xml:space="preserve"> </w:t>
      </w:r>
    </w:p>
    <w:permEnd w:id="38"/>
    <w:p>
      <w:pPr>
        <w:spacing w:line="560" w:lineRule="exact"/>
        <w:ind w:firstLine="560"/>
        <w:rPr>
          <w:rFonts w:hint="eastAsia" w:ascii="仿宋" w:hAnsi="仿宋" w:eastAsia="仿宋" w:cs="仿宋"/>
          <w:szCs w:val="28"/>
          <w:highlight w:val="none"/>
        </w:rPr>
      </w:pPr>
      <w:r>
        <w:rPr>
          <w:rFonts w:hint="eastAsia" w:ascii="仿宋" w:hAnsi="仿宋" w:eastAsia="仿宋" w:cs="仿宋"/>
          <w:szCs w:val="28"/>
          <w:highlight w:val="none"/>
        </w:rPr>
        <w:t>开 户 行：</w:t>
      </w:r>
      <w:permStart w:id="39" w:edGrp="everyone"/>
    </w:p>
    <w:permEnd w:id="39"/>
    <w:p>
      <w:pPr>
        <w:spacing w:line="560" w:lineRule="exact"/>
        <w:ind w:firstLine="560"/>
        <w:rPr>
          <w:rFonts w:hint="eastAsia" w:ascii="仿宋" w:hAnsi="仿宋" w:eastAsia="仿宋" w:cs="仿宋"/>
          <w:szCs w:val="28"/>
          <w:highlight w:val="none"/>
        </w:rPr>
      </w:pPr>
      <w:r>
        <w:rPr>
          <w:rFonts w:hint="eastAsia" w:ascii="仿宋" w:hAnsi="仿宋" w:eastAsia="仿宋" w:cs="仿宋"/>
          <w:szCs w:val="28"/>
          <w:highlight w:val="none"/>
        </w:rPr>
        <w:t>地</w:t>
      </w:r>
      <w:r>
        <w:rPr>
          <w:rFonts w:hint="eastAsia" w:ascii="仿宋" w:hAnsi="仿宋" w:eastAsia="仿宋" w:cs="仿宋"/>
          <w:szCs w:val="28"/>
          <w:highlight w:val="none"/>
          <w:lang w:val="en-US" w:eastAsia="zh-CN"/>
        </w:rPr>
        <w:t xml:space="preserve">    </w:t>
      </w:r>
      <w:r>
        <w:rPr>
          <w:rFonts w:hint="eastAsia" w:ascii="仿宋" w:hAnsi="仿宋" w:eastAsia="仿宋" w:cs="仿宋"/>
          <w:szCs w:val="28"/>
          <w:highlight w:val="none"/>
        </w:rPr>
        <w:t>址：</w:t>
      </w:r>
      <w:permStart w:id="40" w:edGrp="everyone"/>
      <w:r>
        <w:rPr>
          <w:rFonts w:hint="eastAsia" w:ascii="仿宋" w:hAnsi="仿宋" w:eastAsia="仿宋" w:cs="仿宋"/>
          <w:szCs w:val="28"/>
          <w:highlight w:val="none"/>
        </w:rPr>
        <w:t xml:space="preserve">   </w:t>
      </w:r>
    </w:p>
    <w:permEnd w:id="40"/>
    <w:p>
      <w:pPr>
        <w:spacing w:line="560" w:lineRule="exact"/>
        <w:ind w:firstLine="560"/>
        <w:rPr>
          <w:rFonts w:hint="eastAsia" w:ascii="仿宋" w:hAnsi="仿宋" w:eastAsia="仿宋" w:cs="仿宋"/>
          <w:szCs w:val="28"/>
          <w:highlight w:val="none"/>
        </w:rPr>
      </w:pPr>
      <w:r>
        <w:rPr>
          <w:rFonts w:hint="eastAsia" w:ascii="仿宋" w:hAnsi="仿宋" w:eastAsia="仿宋" w:cs="仿宋"/>
          <w:szCs w:val="28"/>
          <w:highlight w:val="none"/>
        </w:rPr>
        <w:t>账    号：</w:t>
      </w:r>
      <w:permStart w:id="41" w:edGrp="everyone"/>
    </w:p>
    <w:permEnd w:id="41"/>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lang w:val="en-US" w:eastAsia="zh-CN"/>
        </w:rPr>
        <w:t>甲方</w:t>
      </w:r>
      <w:r>
        <w:rPr>
          <w:rFonts w:hint="eastAsia" w:ascii="仿宋" w:hAnsi="仿宋" w:eastAsia="仿宋" w:cs="仿宋"/>
          <w:kern w:val="0"/>
          <w:sz w:val="28"/>
          <w:szCs w:val="28"/>
          <w:highlight w:val="none"/>
        </w:rPr>
        <w:t>指定开票信息：</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纳税人识别号：</w:t>
      </w:r>
      <w:permStart w:id="42" w:edGrp="everyone"/>
      <w:r>
        <w:rPr>
          <w:rFonts w:hint="eastAsia" w:ascii="仿宋" w:hAnsi="仿宋" w:eastAsia="仿宋" w:cs="仿宋"/>
          <w:kern w:val="0"/>
          <w:sz w:val="28"/>
          <w:szCs w:val="28"/>
          <w:highlight w:val="none"/>
        </w:rPr>
        <w:t xml:space="preserve">                      </w:t>
      </w:r>
    </w:p>
    <w:permEnd w:id="42"/>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地址：</w:t>
      </w:r>
      <w:permStart w:id="43" w:edGrp="everyone"/>
      <w:r>
        <w:rPr>
          <w:rFonts w:hint="eastAsia" w:ascii="仿宋" w:hAnsi="仿宋" w:eastAsia="仿宋" w:cs="仿宋"/>
          <w:kern w:val="0"/>
          <w:sz w:val="28"/>
          <w:szCs w:val="28"/>
          <w:highlight w:val="none"/>
        </w:rPr>
        <w:t xml:space="preserve">                      </w:t>
      </w:r>
    </w:p>
    <w:permEnd w:id="43"/>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电话：</w:t>
      </w:r>
      <w:permStart w:id="44" w:edGrp="everyone"/>
      <w:r>
        <w:rPr>
          <w:rFonts w:hint="eastAsia" w:ascii="仿宋" w:hAnsi="仿宋" w:eastAsia="仿宋" w:cs="仿宋"/>
          <w:kern w:val="0"/>
          <w:sz w:val="28"/>
          <w:szCs w:val="28"/>
          <w:highlight w:val="none"/>
        </w:rPr>
        <w:t xml:space="preserve">                      </w:t>
      </w:r>
    </w:p>
    <w:permEnd w:id="44"/>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开户银行：</w:t>
      </w:r>
      <w:permStart w:id="45" w:edGrp="everyone"/>
      <w:r>
        <w:rPr>
          <w:rFonts w:hint="eastAsia" w:ascii="仿宋" w:hAnsi="仿宋" w:eastAsia="仿宋" w:cs="仿宋"/>
          <w:kern w:val="0"/>
          <w:sz w:val="28"/>
          <w:szCs w:val="28"/>
          <w:highlight w:val="none"/>
        </w:rPr>
        <w:t xml:space="preserve">                      </w:t>
      </w:r>
    </w:p>
    <w:permEnd w:id="45"/>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highlight w:val="none"/>
        </w:rPr>
      </w:pPr>
      <w:r>
        <w:rPr>
          <w:rFonts w:hint="eastAsia" w:ascii="仿宋" w:hAnsi="仿宋" w:eastAsia="仿宋" w:cs="仿宋"/>
          <w:kern w:val="0"/>
          <w:sz w:val="28"/>
          <w:szCs w:val="28"/>
          <w:highlight w:val="none"/>
        </w:rPr>
        <w:t>银行账号：</w:t>
      </w:r>
      <w:permStart w:id="46" w:edGrp="everyone"/>
      <w:r>
        <w:rPr>
          <w:rFonts w:hint="eastAsia" w:ascii="仿宋" w:hAnsi="仿宋" w:eastAsia="仿宋" w:cs="仿宋"/>
          <w:kern w:val="0"/>
          <w:sz w:val="28"/>
          <w:szCs w:val="28"/>
          <w:highlight w:val="none"/>
        </w:rPr>
        <w:t xml:space="preserve">                      </w:t>
      </w:r>
    </w:p>
    <w:permEnd w:id="46"/>
    <w:p>
      <w:pPr>
        <w:pStyle w:val="2"/>
        <w:rPr>
          <w:highlight w:val="none"/>
        </w:rPr>
      </w:pPr>
    </w:p>
    <w:p>
      <w:pPr>
        <w:spacing w:line="560" w:lineRule="exact"/>
        <w:ind w:firstLine="562"/>
        <w:rPr>
          <w:rFonts w:ascii="仿宋" w:hAnsi="仿宋" w:eastAsia="仿宋" w:cs="仿宋"/>
          <w:szCs w:val="28"/>
          <w:highlight w:val="none"/>
        </w:rPr>
      </w:pPr>
      <w:r>
        <w:rPr>
          <w:rFonts w:hint="eastAsia" w:ascii="仿宋" w:hAnsi="仿宋" w:eastAsia="仿宋" w:cs="仿宋"/>
          <w:b/>
          <w:bCs/>
          <w:szCs w:val="28"/>
          <w:highlight w:val="none"/>
        </w:rPr>
        <w:t>七、违约责任</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7.1乙方未按照合同约定期限按时将货物运至甲方指定地点，每逾期一日，按合同</w:t>
      </w:r>
      <w:r>
        <w:rPr>
          <w:rFonts w:hint="eastAsia" w:ascii="仿宋" w:hAnsi="仿宋" w:eastAsia="仿宋" w:cs="仿宋"/>
          <w:szCs w:val="28"/>
          <w:highlight w:val="none"/>
          <w:lang w:val="en-US" w:eastAsia="zh-CN"/>
        </w:rPr>
        <w:t>暂定</w:t>
      </w:r>
      <w:r>
        <w:rPr>
          <w:rFonts w:hint="eastAsia" w:ascii="仿宋" w:hAnsi="仿宋" w:eastAsia="仿宋" w:cs="仿宋"/>
          <w:szCs w:val="28"/>
          <w:highlight w:val="none"/>
        </w:rPr>
        <w:t>总价款的万分之三支付违约金。逾期达到1</w:t>
      </w:r>
      <w:r>
        <w:rPr>
          <w:rFonts w:ascii="仿宋" w:hAnsi="仿宋" w:eastAsia="仿宋" w:cs="仿宋"/>
          <w:szCs w:val="28"/>
          <w:highlight w:val="none"/>
        </w:rPr>
        <w:t>5</w:t>
      </w:r>
      <w:r>
        <w:rPr>
          <w:rFonts w:hint="eastAsia" w:ascii="仿宋" w:hAnsi="仿宋" w:eastAsia="仿宋" w:cs="仿宋"/>
          <w:szCs w:val="28"/>
          <w:highlight w:val="none"/>
        </w:rPr>
        <w:t>日，甲方有权单方面解除本合同。</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7.2甲方逾期支付相应合同款项的，每逾期一日向乙方支付未付款项的万分之三的逾期违约金。</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7.</w:t>
      </w:r>
      <w:r>
        <w:rPr>
          <w:rFonts w:ascii="仿宋" w:hAnsi="仿宋" w:eastAsia="仿宋" w:cs="仿宋"/>
          <w:szCs w:val="28"/>
          <w:highlight w:val="none"/>
        </w:rPr>
        <w:t xml:space="preserve">3 </w:t>
      </w:r>
      <w:r>
        <w:rPr>
          <w:rFonts w:hint="eastAsia" w:ascii="仿宋" w:hAnsi="仿宋" w:eastAsia="仿宋" w:cs="仿宋"/>
          <w:szCs w:val="28"/>
          <w:highlight w:val="none"/>
        </w:rPr>
        <w:t>乙方保证所提供的货物质量和规格符合甲方购买时所要求的质量和规格，符合国家、地方和行业规范以及合同约定</w:t>
      </w:r>
      <w:r>
        <w:rPr>
          <w:rFonts w:hint="eastAsia" w:ascii="仿宋" w:hAnsi="仿宋" w:eastAsia="仿宋" w:cs="仿宋"/>
          <w:szCs w:val="28"/>
          <w:highlight w:val="none"/>
          <w:lang w:val="en-US" w:eastAsia="zh-CN"/>
        </w:rPr>
        <w:t>和甲方要求</w:t>
      </w:r>
      <w:r>
        <w:rPr>
          <w:rFonts w:hint="eastAsia" w:ascii="仿宋" w:hAnsi="仿宋" w:eastAsia="仿宋" w:cs="仿宋"/>
          <w:szCs w:val="28"/>
          <w:highlight w:val="none"/>
        </w:rPr>
        <w:t>。如乙方提供的货物规格、质量不符合约定标准，甲方有权要求乙方更换，乙方拒绝更换或</w:t>
      </w:r>
      <w:r>
        <w:rPr>
          <w:rFonts w:hint="eastAsia" w:ascii="仿宋" w:hAnsi="仿宋" w:eastAsia="仿宋" w:cs="仿宋"/>
          <w:szCs w:val="28"/>
          <w:highlight w:val="none"/>
          <w:lang w:val="en-US" w:eastAsia="zh-CN"/>
        </w:rPr>
        <w:t>逾期未完成</w:t>
      </w:r>
      <w:r>
        <w:rPr>
          <w:rFonts w:hint="eastAsia" w:ascii="仿宋" w:hAnsi="仿宋" w:eastAsia="仿宋" w:cs="仿宋"/>
          <w:szCs w:val="28"/>
          <w:highlight w:val="none"/>
        </w:rPr>
        <w:t>更换的，甲方有权单方面解除本合同。</w:t>
      </w:r>
    </w:p>
    <w:p>
      <w:pPr>
        <w:spacing w:line="560" w:lineRule="exact"/>
        <w:ind w:firstLine="560"/>
        <w:rPr>
          <w:rFonts w:ascii="仿宋" w:hAnsi="仿宋" w:eastAsia="仿宋" w:cs="仿宋"/>
          <w:szCs w:val="28"/>
          <w:highlight w:val="none"/>
        </w:rPr>
      </w:pPr>
      <w:r>
        <w:rPr>
          <w:rFonts w:ascii="仿宋" w:hAnsi="仿宋" w:eastAsia="仿宋" w:cs="仿宋"/>
          <w:szCs w:val="28"/>
          <w:highlight w:val="none"/>
        </w:rPr>
        <w:t>7</w:t>
      </w:r>
      <w:r>
        <w:rPr>
          <w:rFonts w:hint="eastAsia" w:ascii="仿宋" w:hAnsi="仿宋" w:eastAsia="仿宋" w:cs="仿宋"/>
          <w:szCs w:val="28"/>
          <w:highlight w:val="none"/>
        </w:rPr>
        <w:t>.</w:t>
      </w:r>
      <w:r>
        <w:rPr>
          <w:rFonts w:ascii="仿宋" w:hAnsi="仿宋" w:eastAsia="仿宋" w:cs="仿宋"/>
          <w:szCs w:val="28"/>
          <w:highlight w:val="none"/>
        </w:rPr>
        <w:t>4</w:t>
      </w:r>
      <w:r>
        <w:rPr>
          <w:rFonts w:hint="eastAsia" w:ascii="仿宋" w:hAnsi="仿宋" w:eastAsia="仿宋" w:cs="仿宋"/>
          <w:szCs w:val="28"/>
          <w:highlight w:val="none"/>
        </w:rPr>
        <w:t>本合同权利义务履行完毕后自动终止。</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7</w:t>
      </w:r>
      <w:r>
        <w:rPr>
          <w:rFonts w:ascii="仿宋" w:hAnsi="仿宋" w:eastAsia="仿宋" w:cs="仿宋"/>
          <w:szCs w:val="28"/>
          <w:highlight w:val="none"/>
        </w:rPr>
        <w:t xml:space="preserve">.5 </w:t>
      </w:r>
      <w:r>
        <w:rPr>
          <w:rFonts w:hint="eastAsia" w:ascii="仿宋" w:hAnsi="仿宋" w:eastAsia="仿宋" w:cs="仿宋"/>
          <w:szCs w:val="28"/>
          <w:highlight w:val="none"/>
        </w:rPr>
        <w:t>本合同因乙方原因提前解除的，乙方按合同总金额的2</w:t>
      </w:r>
      <w:r>
        <w:rPr>
          <w:rFonts w:ascii="仿宋" w:hAnsi="仿宋" w:eastAsia="仿宋" w:cs="仿宋"/>
          <w:szCs w:val="28"/>
          <w:highlight w:val="none"/>
        </w:rPr>
        <w:t>0%</w:t>
      </w:r>
      <w:r>
        <w:rPr>
          <w:rFonts w:hint="eastAsia" w:ascii="仿宋" w:hAnsi="仿宋" w:eastAsia="仿宋" w:cs="仿宋"/>
          <w:szCs w:val="28"/>
          <w:highlight w:val="none"/>
        </w:rPr>
        <w:t>向甲方支付违约金。甲乙双方按双方确认的合格货物数量进行结算。</w:t>
      </w:r>
    </w:p>
    <w:p>
      <w:pPr>
        <w:spacing w:line="560" w:lineRule="exact"/>
        <w:ind w:firstLine="562"/>
        <w:rPr>
          <w:rFonts w:ascii="仿宋" w:hAnsi="仿宋" w:eastAsia="仿宋" w:cs="仿宋"/>
          <w:b/>
          <w:bCs/>
          <w:szCs w:val="28"/>
          <w:highlight w:val="none"/>
        </w:rPr>
      </w:pPr>
      <w:r>
        <w:rPr>
          <w:rFonts w:hint="eastAsia" w:ascii="仿宋" w:hAnsi="仿宋" w:eastAsia="仿宋" w:cs="仿宋"/>
          <w:b/>
          <w:bCs/>
          <w:szCs w:val="28"/>
          <w:highlight w:val="none"/>
        </w:rPr>
        <w:t>八、争议解决</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8.</w:t>
      </w:r>
      <w:r>
        <w:rPr>
          <w:rFonts w:ascii="仿宋" w:hAnsi="仿宋" w:eastAsia="仿宋" w:cs="仿宋"/>
          <w:szCs w:val="28"/>
          <w:highlight w:val="none"/>
        </w:rPr>
        <w:t>1</w:t>
      </w:r>
      <w:r>
        <w:rPr>
          <w:rFonts w:hint="eastAsia" w:ascii="仿宋" w:hAnsi="仿宋" w:eastAsia="仿宋" w:cs="仿宋"/>
          <w:szCs w:val="28"/>
          <w:highlight w:val="none"/>
        </w:rPr>
        <w:t>与本合同的有效性、履行、违约及解除等有关争议，甲乙双方应友好协商解决。协商不成的，任何一方均可向甲方住所地有管辖权的人民法院提起诉讼。</w:t>
      </w:r>
    </w:p>
    <w:p>
      <w:pPr>
        <w:spacing w:line="560" w:lineRule="exact"/>
        <w:ind w:firstLine="562"/>
        <w:rPr>
          <w:rFonts w:ascii="仿宋" w:hAnsi="仿宋" w:eastAsia="仿宋" w:cs="仿宋"/>
          <w:b/>
          <w:bCs/>
          <w:szCs w:val="28"/>
          <w:highlight w:val="none"/>
        </w:rPr>
      </w:pPr>
      <w:r>
        <w:rPr>
          <w:rFonts w:hint="eastAsia" w:ascii="仿宋" w:hAnsi="仿宋" w:eastAsia="仿宋" w:cs="仿宋"/>
          <w:b/>
          <w:bCs/>
          <w:szCs w:val="28"/>
          <w:highlight w:val="none"/>
        </w:rPr>
        <w:t>九、其他</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9.1本合同如有未尽事宜，须经双方共同协商签订书面补充合同，补充合同与本合同具同等效力。</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9.2本合同一式肆份，甲乙双方各执贰份，自甲乙双方签字盖章后生效。</w:t>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（以下为签署页，无正文）</w:t>
      </w:r>
    </w:p>
    <w:p>
      <w:pPr>
        <w:widowControl/>
        <w:ind w:firstLine="560"/>
        <w:jc w:val="left"/>
        <w:rPr>
          <w:rFonts w:ascii="仿宋" w:hAnsi="仿宋" w:eastAsia="仿宋" w:cs="仿宋"/>
          <w:szCs w:val="28"/>
          <w:highlight w:val="none"/>
        </w:rPr>
      </w:pPr>
      <w:r>
        <w:rPr>
          <w:rFonts w:ascii="仿宋" w:hAnsi="仿宋" w:eastAsia="仿宋" w:cs="仿宋"/>
          <w:szCs w:val="28"/>
          <w:highlight w:val="none"/>
        </w:rPr>
        <w:br w:type="page"/>
      </w:r>
    </w:p>
    <w:p>
      <w:pPr>
        <w:spacing w:line="560" w:lineRule="exact"/>
        <w:ind w:firstLine="560"/>
        <w:rPr>
          <w:rFonts w:ascii="仿宋" w:hAnsi="仿宋" w:eastAsia="仿宋" w:cs="仿宋"/>
          <w:szCs w:val="28"/>
          <w:highlight w:val="none"/>
        </w:rPr>
      </w:pPr>
      <w:r>
        <w:rPr>
          <w:rFonts w:hint="eastAsia" w:ascii="仿宋" w:hAnsi="仿宋" w:eastAsia="仿宋" w:cs="仿宋"/>
          <w:szCs w:val="28"/>
          <w:highlight w:val="none"/>
        </w:rPr>
        <w:t>（此页无正文，为本合同双方签署页）</w:t>
      </w:r>
    </w:p>
    <w:p>
      <w:pPr>
        <w:spacing w:line="560" w:lineRule="exact"/>
        <w:ind w:firstLine="560"/>
        <w:rPr>
          <w:rFonts w:ascii="仿宋" w:hAnsi="仿宋" w:eastAsia="仿宋" w:cs="仿宋"/>
          <w:szCs w:val="28"/>
          <w:highlight w:val="none"/>
        </w:rPr>
      </w:pPr>
    </w:p>
    <w:p>
      <w:pPr>
        <w:spacing w:line="560" w:lineRule="exact"/>
        <w:ind w:firstLine="480"/>
        <w:rPr>
          <w:rFonts w:ascii="仿宋" w:hAnsi="仿宋" w:eastAsia="仿宋" w:cs="仿宋"/>
          <w:sz w:val="30"/>
          <w:szCs w:val="30"/>
          <w:highlight w:val="none"/>
        </w:rPr>
      </w:pPr>
      <w:permStart w:id="47" w:edGrp="everyone"/>
      <w:r>
        <w:rPr>
          <w:rFonts w:hint="eastAsia" w:ascii="仿宋" w:hAnsi="仿宋" w:eastAsia="仿宋" w:cs="仿宋"/>
          <w:sz w:val="30"/>
          <w:szCs w:val="30"/>
          <w:highlight w:val="none"/>
        </w:rPr>
        <w:t xml:space="preserve">甲方（盖章）：                  乙方（盖章）： </w:t>
      </w:r>
    </w:p>
    <w:p>
      <w:pPr>
        <w:spacing w:line="560" w:lineRule="exact"/>
        <w:ind w:firstLine="2400" w:firstLineChars="800"/>
        <w:rPr>
          <w:rFonts w:ascii="仿宋" w:hAnsi="仿宋" w:eastAsia="仿宋" w:cs="仿宋"/>
          <w:sz w:val="30"/>
          <w:szCs w:val="30"/>
          <w:highlight w:val="none"/>
        </w:rPr>
      </w:pPr>
      <w:r>
        <w:rPr>
          <w:rFonts w:hint="eastAsia" w:ascii="仿宋" w:hAnsi="仿宋" w:eastAsia="仿宋" w:cs="仿宋"/>
          <w:sz w:val="30"/>
          <w:szCs w:val="30"/>
          <w:highlight w:val="none"/>
        </w:rPr>
        <w:t xml:space="preserve">                   </w:t>
      </w:r>
      <w:r>
        <w:rPr>
          <w:rFonts w:ascii="仿宋" w:hAnsi="仿宋" w:eastAsia="仿宋" w:cs="仿宋"/>
          <w:sz w:val="30"/>
          <w:szCs w:val="30"/>
          <w:highlight w:val="none"/>
        </w:rPr>
        <w:t xml:space="preserve">   </w:t>
      </w:r>
    </w:p>
    <w:p>
      <w:pPr>
        <w:spacing w:line="560" w:lineRule="exact"/>
        <w:ind w:firstLine="480"/>
        <w:rPr>
          <w:rFonts w:ascii="仿宋" w:hAnsi="仿宋" w:eastAsia="仿宋" w:cs="仿宋"/>
          <w:sz w:val="30"/>
          <w:szCs w:val="30"/>
          <w:highlight w:val="none"/>
        </w:rPr>
      </w:pPr>
      <w:r>
        <w:rPr>
          <w:rFonts w:hint="eastAsia" w:ascii="仿宋" w:hAnsi="仿宋" w:eastAsia="仿宋" w:cs="仿宋"/>
          <w:sz w:val="30"/>
          <w:szCs w:val="30"/>
          <w:highlight w:val="none"/>
        </w:rPr>
        <w:t>法定代表人或授权代表：          法定代表人或授权代表：</w:t>
      </w:r>
    </w:p>
    <w:p>
      <w:pPr>
        <w:spacing w:line="560" w:lineRule="exact"/>
        <w:ind w:firstLine="480"/>
        <w:rPr>
          <w:rFonts w:ascii="仿宋" w:hAnsi="仿宋" w:eastAsia="仿宋" w:cs="仿宋"/>
          <w:sz w:val="30"/>
          <w:szCs w:val="30"/>
          <w:highlight w:val="none"/>
        </w:rPr>
      </w:pPr>
      <w:r>
        <w:rPr>
          <w:rFonts w:hint="eastAsia" w:ascii="仿宋" w:hAnsi="仿宋" w:eastAsia="仿宋" w:cs="仿宋"/>
          <w:sz w:val="30"/>
          <w:szCs w:val="30"/>
          <w:highlight w:val="none"/>
        </w:rPr>
        <w:t>（签字或盖章）                 （签字或盖章）</w:t>
      </w:r>
    </w:p>
    <w:p>
      <w:pPr>
        <w:spacing w:line="560" w:lineRule="exact"/>
        <w:ind w:firstLine="480"/>
        <w:rPr>
          <w:rFonts w:ascii="仿宋" w:hAnsi="仿宋" w:eastAsia="仿宋" w:cs="仿宋"/>
          <w:sz w:val="30"/>
          <w:szCs w:val="30"/>
          <w:highlight w:val="none"/>
        </w:rPr>
      </w:pPr>
      <w:r>
        <w:rPr>
          <w:rFonts w:hint="eastAsia" w:ascii="仿宋" w:hAnsi="仿宋" w:eastAsia="仿宋" w:cs="仿宋"/>
          <w:sz w:val="30"/>
          <w:szCs w:val="30"/>
          <w:highlight w:val="none"/>
        </w:rPr>
        <w:t>纳税人识别号：                  纳税人识别号：</w:t>
      </w:r>
    </w:p>
    <w:p>
      <w:pPr>
        <w:spacing w:line="560" w:lineRule="exact"/>
        <w:ind w:firstLine="1800" w:firstLineChars="600"/>
        <w:rPr>
          <w:rFonts w:ascii="仿宋" w:hAnsi="仿宋" w:eastAsia="仿宋" w:cs="仿宋"/>
          <w:sz w:val="30"/>
          <w:szCs w:val="30"/>
          <w:highlight w:val="none"/>
        </w:rPr>
      </w:pPr>
    </w:p>
    <w:p>
      <w:pPr>
        <w:spacing w:line="560" w:lineRule="exact"/>
        <w:ind w:left="1538" w:leftChars="228" w:hanging="900" w:hangingChars="300"/>
        <w:rPr>
          <w:rFonts w:ascii="仿宋" w:hAnsi="仿宋" w:eastAsia="仿宋" w:cs="仿宋"/>
          <w:sz w:val="30"/>
          <w:szCs w:val="30"/>
          <w:highlight w:val="none"/>
        </w:rPr>
      </w:pPr>
      <w:r>
        <w:rPr>
          <w:rFonts w:hint="eastAsia" w:ascii="仿宋" w:hAnsi="仿宋" w:eastAsia="仿宋" w:cs="仿宋"/>
          <w:sz w:val="30"/>
          <w:szCs w:val="30"/>
          <w:highlight w:val="none"/>
        </w:rPr>
        <w:t xml:space="preserve">地址：                          地址： </w:t>
      </w:r>
    </w:p>
    <w:p>
      <w:pPr>
        <w:spacing w:line="560" w:lineRule="exact"/>
        <w:ind w:firstLine="480"/>
        <w:rPr>
          <w:rFonts w:ascii="仿宋" w:hAnsi="仿宋" w:eastAsia="仿宋" w:cs="仿宋"/>
          <w:sz w:val="30"/>
          <w:szCs w:val="30"/>
          <w:highlight w:val="none"/>
        </w:rPr>
      </w:pPr>
      <w:r>
        <w:rPr>
          <w:rFonts w:hint="eastAsia" w:ascii="仿宋" w:hAnsi="仿宋" w:eastAsia="仿宋" w:cs="仿宋"/>
          <w:sz w:val="30"/>
          <w:szCs w:val="30"/>
          <w:highlight w:val="none"/>
        </w:rPr>
        <w:t>账号：                          账号：</w:t>
      </w:r>
    </w:p>
    <w:p>
      <w:pPr>
        <w:spacing w:line="560" w:lineRule="exact"/>
        <w:ind w:left="6938" w:leftChars="228" w:hanging="6300" w:hangingChars="2100"/>
        <w:rPr>
          <w:rFonts w:ascii="仿宋" w:hAnsi="仿宋" w:eastAsia="仿宋" w:cs="仿宋"/>
          <w:sz w:val="30"/>
          <w:szCs w:val="30"/>
          <w:highlight w:val="none"/>
        </w:rPr>
      </w:pPr>
      <w:r>
        <w:rPr>
          <w:rFonts w:hint="eastAsia" w:ascii="仿宋" w:hAnsi="仿宋" w:eastAsia="仿宋" w:cs="仿宋"/>
          <w:sz w:val="30"/>
          <w:szCs w:val="30"/>
          <w:highlight w:val="none"/>
        </w:rPr>
        <w:t xml:space="preserve">开户银行：                      开户银行： </w:t>
      </w:r>
    </w:p>
    <w:p>
      <w:pPr>
        <w:spacing w:line="560" w:lineRule="exact"/>
        <w:ind w:left="7342" w:leftChars="2622" w:firstLine="480"/>
        <w:rPr>
          <w:rFonts w:ascii="仿宋" w:hAnsi="仿宋" w:eastAsia="仿宋" w:cs="仿宋"/>
          <w:sz w:val="30"/>
          <w:szCs w:val="30"/>
          <w:highlight w:val="none"/>
        </w:rPr>
      </w:pPr>
      <w:r>
        <w:rPr>
          <w:rFonts w:hint="eastAsia" w:ascii="仿宋" w:hAnsi="仿宋" w:eastAsia="仿宋" w:cs="仿宋"/>
          <w:sz w:val="30"/>
          <w:szCs w:val="30"/>
          <w:highlight w:val="none"/>
        </w:rPr>
        <w:t xml:space="preserve"> </w:t>
      </w:r>
    </w:p>
    <w:p>
      <w:pPr>
        <w:spacing w:line="560" w:lineRule="exact"/>
        <w:ind w:firstLine="480"/>
        <w:rPr>
          <w:rFonts w:ascii="仿宋" w:hAnsi="仿宋" w:eastAsia="仿宋" w:cs="仿宋"/>
          <w:sz w:val="30"/>
          <w:szCs w:val="30"/>
          <w:highlight w:val="none"/>
        </w:rPr>
      </w:pPr>
    </w:p>
    <w:p>
      <w:pPr>
        <w:spacing w:line="560" w:lineRule="exact"/>
        <w:ind w:firstLine="480"/>
        <w:rPr>
          <w:rFonts w:ascii="仿宋" w:hAnsi="仿宋" w:eastAsia="仿宋" w:cs="仿宋"/>
          <w:sz w:val="30"/>
          <w:szCs w:val="30"/>
          <w:highlight w:val="none"/>
        </w:rPr>
      </w:pPr>
      <w:r>
        <w:rPr>
          <w:rFonts w:hint="eastAsia" w:ascii="仿宋" w:hAnsi="仿宋" w:eastAsia="仿宋" w:cs="仿宋"/>
          <w:sz w:val="30"/>
          <w:szCs w:val="30"/>
          <w:highlight w:val="none"/>
        </w:rPr>
        <w:t>电话：                          电话：</w:t>
      </w:r>
      <w:r>
        <w:rPr>
          <w:rFonts w:ascii="仿宋" w:hAnsi="仿宋" w:eastAsia="仿宋" w:cs="仿宋"/>
          <w:sz w:val="30"/>
          <w:szCs w:val="30"/>
          <w:highlight w:val="none"/>
        </w:rPr>
        <w:t xml:space="preserve"> </w:t>
      </w:r>
    </w:p>
    <w:p>
      <w:pPr>
        <w:spacing w:line="560" w:lineRule="exact"/>
        <w:ind w:left="0" w:leftChars="0" w:firstLine="0" w:firstLineChars="0"/>
        <w:jc w:val="both"/>
        <w:rPr>
          <w:rFonts w:hint="eastAsia" w:ascii="仿宋" w:hAnsi="仿宋" w:eastAsia="仿宋" w:cs="仿宋"/>
          <w:sz w:val="24"/>
          <w:highlight w:val="none"/>
        </w:rPr>
      </w:pPr>
    </w:p>
    <w:p>
      <w:pPr>
        <w:spacing w:line="560" w:lineRule="exact"/>
        <w:ind w:left="0" w:leftChars="0" w:firstLine="0" w:firstLineChars="0"/>
        <w:jc w:val="both"/>
        <w:rPr>
          <w:rFonts w:hint="eastAsia" w:ascii="仿宋" w:hAnsi="仿宋" w:eastAsia="仿宋" w:cs="仿宋"/>
          <w:sz w:val="24"/>
          <w:highlight w:val="none"/>
        </w:rPr>
      </w:pPr>
    </w:p>
    <w:p>
      <w:pPr>
        <w:spacing w:line="560" w:lineRule="exact"/>
        <w:ind w:left="0" w:leftChars="0" w:firstLine="0" w:firstLineChars="0"/>
        <w:jc w:val="center"/>
        <w:rPr>
          <w:rFonts w:ascii="仿宋" w:hAnsi="仿宋" w:eastAsia="仿宋" w:cs="仿宋"/>
          <w:sz w:val="32"/>
          <w:szCs w:val="32"/>
          <w:highlight w:val="none"/>
        </w:rPr>
      </w:pPr>
      <w:r>
        <w:rPr>
          <w:rFonts w:hint="eastAsia" w:ascii="仿宋" w:hAnsi="仿宋" w:eastAsia="仿宋" w:cs="仿宋"/>
          <w:sz w:val="32"/>
          <w:szCs w:val="32"/>
          <w:highlight w:val="none"/>
        </w:rPr>
        <w:t>签订时间：    年  月  日</w:t>
      </w:r>
    </w:p>
    <w:p>
      <w:pPr>
        <w:rPr>
          <w:highlight w:val="none"/>
        </w:rPr>
      </w:pPr>
      <w:r>
        <w:rPr>
          <w:highlight w:val="none"/>
        </w:rPr>
        <w:br w:type="page"/>
      </w:r>
    </w:p>
    <w:permEnd w:id="47"/>
    <w:p>
      <w:pPr>
        <w:spacing w:line="520" w:lineRule="exact"/>
        <w:jc w:val="left"/>
        <w:rPr>
          <w:rFonts w:hint="eastAsia" w:ascii="仿宋" w:hAnsi="仿宋" w:eastAsia="仿宋" w:cs="仿宋"/>
          <w:sz w:val="28"/>
          <w:szCs w:val="28"/>
          <w:highlight w:val="none"/>
        </w:rPr>
      </w:pPr>
      <w:r>
        <w:rPr>
          <w:rFonts w:hint="eastAsia" w:ascii="仿宋" w:hAnsi="仿宋" w:eastAsia="仿宋" w:cs="仿宋"/>
          <w:b/>
          <w:bCs/>
          <w:sz w:val="28"/>
          <w:szCs w:val="28"/>
          <w:highlight w:val="none"/>
        </w:rPr>
        <w:t>附件1</w:t>
      </w:r>
    </w:p>
    <w:p>
      <w:pPr>
        <w:spacing w:line="520" w:lineRule="exact"/>
        <w:ind w:firstLine="723" w:firstLineChars="200"/>
        <w:jc w:val="center"/>
        <w:rPr>
          <w:rFonts w:hint="eastAsia" w:ascii="仿宋" w:hAnsi="仿宋" w:eastAsia="仿宋" w:cs="仿宋"/>
          <w:b/>
          <w:bCs/>
          <w:sz w:val="36"/>
          <w:szCs w:val="36"/>
          <w:highlight w:val="none"/>
        </w:rPr>
      </w:pPr>
      <w:bookmarkStart w:id="2" w:name="_Toc55941599"/>
      <w:r>
        <w:rPr>
          <w:rFonts w:hint="eastAsia" w:ascii="仿宋" w:hAnsi="仿宋" w:eastAsia="仿宋" w:cs="仿宋"/>
          <w:b/>
          <w:bCs/>
          <w:sz w:val="36"/>
          <w:szCs w:val="36"/>
          <w:highlight w:val="none"/>
        </w:rPr>
        <w:t>廉政协议书</w:t>
      </w:r>
      <w:bookmarkEnd w:id="2"/>
    </w:p>
    <w:p>
      <w:pPr>
        <w:spacing w:line="520" w:lineRule="exact"/>
        <w:ind w:firstLine="562" w:firstLineChars="200"/>
        <w:rPr>
          <w:rFonts w:hint="eastAsia" w:ascii="仿宋" w:hAnsi="仿宋" w:eastAsia="仿宋" w:cs="仿宋"/>
          <w:b/>
          <w:sz w:val="28"/>
          <w:szCs w:val="28"/>
          <w:highlight w:val="none"/>
          <w:u w:val="single"/>
        </w:rPr>
      </w:pPr>
      <w:r>
        <w:rPr>
          <w:rFonts w:hint="eastAsia" w:ascii="仿宋" w:hAnsi="仿宋" w:eastAsia="仿宋" w:cs="仿宋"/>
          <w:b/>
          <w:sz w:val="28"/>
          <w:szCs w:val="28"/>
          <w:highlight w:val="none"/>
        </w:rPr>
        <w:t>甲方：</w:t>
      </w:r>
      <w:permStart w:id="48" w:edGrp="everyone"/>
      <w:r>
        <w:rPr>
          <w:rFonts w:hint="eastAsia" w:ascii="仿宋" w:hAnsi="仿宋" w:eastAsia="仿宋" w:cs="仿宋"/>
          <w:b/>
          <w:sz w:val="28"/>
          <w:szCs w:val="28"/>
          <w:highlight w:val="none"/>
          <w:u w:val="single"/>
        </w:rPr>
        <w:t xml:space="preserve">       </w:t>
      </w:r>
    </w:p>
    <w:permEnd w:id="48"/>
    <w:p>
      <w:pPr>
        <w:spacing w:line="520" w:lineRule="exact"/>
        <w:ind w:firstLine="562" w:firstLineChars="200"/>
        <w:rPr>
          <w:rFonts w:hint="eastAsia" w:ascii="仿宋" w:hAnsi="仿宋" w:eastAsia="仿宋" w:cs="仿宋"/>
          <w:b/>
          <w:sz w:val="28"/>
          <w:szCs w:val="28"/>
          <w:highlight w:val="none"/>
          <w:u w:val="single"/>
        </w:rPr>
      </w:pPr>
      <w:r>
        <w:rPr>
          <w:rFonts w:hint="eastAsia" w:ascii="仿宋" w:hAnsi="仿宋" w:eastAsia="仿宋" w:cs="仿宋"/>
          <w:b/>
          <w:sz w:val="28"/>
          <w:szCs w:val="28"/>
          <w:highlight w:val="none"/>
        </w:rPr>
        <w:t>乙方：</w:t>
      </w:r>
      <w:permStart w:id="49" w:edGrp="everyone"/>
      <w:r>
        <w:rPr>
          <w:rFonts w:hint="eastAsia" w:ascii="仿宋" w:hAnsi="仿宋" w:eastAsia="仿宋" w:cs="仿宋"/>
          <w:sz w:val="28"/>
          <w:szCs w:val="28"/>
          <w:highlight w:val="none"/>
          <w:u w:val="single"/>
        </w:rPr>
        <w:t xml:space="preserve"> </w:t>
      </w:r>
      <w:r>
        <w:rPr>
          <w:rFonts w:hint="eastAsia" w:ascii="仿宋" w:hAnsi="仿宋" w:eastAsia="仿宋" w:cs="仿宋"/>
          <w:b/>
          <w:sz w:val="28"/>
          <w:szCs w:val="28"/>
          <w:highlight w:val="none"/>
          <w:u w:val="single"/>
        </w:rPr>
        <w:t xml:space="preserve">      </w:t>
      </w:r>
    </w:p>
    <w:permEnd w:id="49"/>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为加强廉政建设,防止发生各种谋取不正当利益的违法违纪行为，保障顺畅的商业秩序和公平的商业环境，确保双方工作人员在合同履行过程中廉洁自律、诚实守信，保护双方的合法权益,经双方协定，签订本廉政协议书。</w:t>
      </w:r>
    </w:p>
    <w:p>
      <w:pPr>
        <w:spacing w:line="520" w:lineRule="exact"/>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第一条 甲方与乙方双方责任</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（一）严格遵守国家法律法规以及廉政建设方面的有关规定。</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（二）严格遵守《廉政制度》相关规定。</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（三）自确定合同主体、签订合同直至合同履行结束全过程，乙方和甲方双方应全面履行合同内容及廉政协议的各项规定，自觉按合同办事。</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（四）双方的业务活动坚持公开、公正、诚信、透明的原则，法律认定另有说明规定的商业秘密和合同文件除外。</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（五）在业务活动中发现对方有违规、违纪、违法行为的，应及时制止对方，情节严重的应向其上级主管部门或纪检监察部门举报。</w:t>
      </w:r>
    </w:p>
    <w:p>
      <w:pPr>
        <w:spacing w:line="520" w:lineRule="exact"/>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第二条 甲乙方责任</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甲方单位及工作人员在合同签订及履行过程中应做到：</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严格遵守廉洁从业各项规定，不得以任何形式向承包方索取和收受不正当利益，包括但7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（二）不得在乙方单位及承包方所属单位报销任何应由甲方单位或个人支付的费用；</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（三）不得参加可能对公正执行公务有影响的宴请和娱乐活动；</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（四）除合同特别约定外，不得向乙方推销或指定使用各种材料及设备等。</w:t>
      </w:r>
    </w:p>
    <w:p>
      <w:pPr>
        <w:spacing w:line="520" w:lineRule="exact"/>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第三条 乙方责任</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乙方单位及所属工作人员在合同签订及履行过程中应做到：</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（一）不得向甲方工作人员及第三方赠送礼品、礼金、有价证券、支付凭证等金钱或实物；</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（二）不得为甲方单位或个人购置或者提供通信工具、交通工具、家电、高档办公用品等；</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（三）不得以任何形式、理由为甲方和相关单位报销应由甲方单位或工作人员支付的费用；</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（四）不得组织有可能影响甲方工作人员履行公职职责或可能影响产品质量、廉政建设的宴请、旅游等各种高消费娱乐活动。</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（五）不得为甲方工作人员住房装修、婚丧嫁娶、家属和子女的工作安排以及出国等提供方便。</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（六）如遇到甲方工作人员向乙方单位或个人索要任何不正当利益时，乙方单位或个人有义务向甲方举报。</w:t>
      </w:r>
    </w:p>
    <w:p>
      <w:pPr>
        <w:spacing w:line="520" w:lineRule="exact"/>
        <w:ind w:firstLine="562" w:firstLineChars="200"/>
        <w:rPr>
          <w:rFonts w:hint="eastAsia" w:ascii="仿宋" w:hAnsi="仿宋" w:eastAsia="仿宋" w:cs="仿宋"/>
          <w:b/>
          <w:sz w:val="28"/>
          <w:szCs w:val="28"/>
          <w:highlight w:val="none"/>
        </w:rPr>
      </w:pPr>
      <w:r>
        <w:rPr>
          <w:rFonts w:hint="eastAsia" w:ascii="仿宋" w:hAnsi="仿宋" w:eastAsia="仿宋" w:cs="仿宋"/>
          <w:b/>
          <w:sz w:val="28"/>
          <w:szCs w:val="28"/>
          <w:highlight w:val="none"/>
        </w:rPr>
        <w:t>第四条 违约责任</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（一）甲方工作人员有违反本协议书责任行为的，按照管理权限，依据有关法律法规和规定，追究相关法律责任。涉嫌犯罪的，移交司法机关追究刑事责任；给乙方单位造成经济损失的，应予以赔偿。</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二）乙方工作人员或所属单位人员有违反本协议书责任行为的，甲方有权要求乙方承担施工合同总金额30%的违约金；违约情况严重而被当地纪检、监察、检察机关立案调查的，除追究乙方的上述责任外，甲方有权终止与乙方签订的合作合同；违约金不足以弥补给甲方造成的实际经济损失的，乙方应当赔偿给甲方造成的实际经济损失。</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（三）双方约定：本协议书由甲方与乙方双方上级主管部门担任监督单位。违约情况发生下由双方监督单位对本协议书履行情况进行检查，提出在本承诺书规定范围内的裁定意见。  </w:t>
      </w:r>
    </w:p>
    <w:p>
      <w:pPr>
        <w:spacing w:line="520" w:lineRule="exact"/>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 xml:space="preserve">第五条 </w:t>
      </w:r>
      <w:r>
        <w:rPr>
          <w:rFonts w:hint="eastAsia" w:ascii="仿宋" w:hAnsi="仿宋" w:eastAsia="仿宋" w:cs="仿宋"/>
          <w:sz w:val="28"/>
          <w:szCs w:val="28"/>
          <w:highlight w:val="none"/>
        </w:rPr>
        <w:t>本协议书作为合同的附件，具有同等法律效力，经双方盖章签字后生效。</w:t>
      </w:r>
    </w:p>
    <w:p>
      <w:pPr>
        <w:spacing w:line="520" w:lineRule="exact"/>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 xml:space="preserve">第六条 </w:t>
      </w:r>
      <w:r>
        <w:rPr>
          <w:rFonts w:hint="eastAsia" w:ascii="仿宋" w:hAnsi="仿宋" w:eastAsia="仿宋" w:cs="仿宋"/>
          <w:sz w:val="28"/>
          <w:szCs w:val="28"/>
          <w:highlight w:val="none"/>
        </w:rPr>
        <w:t>本协议书的有效期与主合同的有效期一致。</w:t>
      </w:r>
    </w:p>
    <w:p>
      <w:pPr>
        <w:spacing w:line="520" w:lineRule="exact"/>
        <w:ind w:firstLine="562" w:firstLineChars="200"/>
        <w:rPr>
          <w:rFonts w:hint="eastAsia" w:ascii="仿宋" w:hAnsi="仿宋" w:eastAsia="仿宋" w:cs="仿宋"/>
          <w:sz w:val="28"/>
          <w:szCs w:val="28"/>
          <w:highlight w:val="none"/>
        </w:rPr>
      </w:pPr>
      <w:r>
        <w:rPr>
          <w:rFonts w:hint="eastAsia" w:ascii="仿宋" w:hAnsi="仿宋" w:eastAsia="仿宋" w:cs="仿宋"/>
          <w:b/>
          <w:sz w:val="28"/>
          <w:szCs w:val="28"/>
          <w:highlight w:val="none"/>
        </w:rPr>
        <w:t xml:space="preserve">第七条  </w:t>
      </w:r>
      <w:r>
        <w:rPr>
          <w:rFonts w:hint="eastAsia" w:ascii="仿宋" w:hAnsi="仿宋" w:eastAsia="仿宋" w:cs="仿宋"/>
          <w:sz w:val="28"/>
          <w:szCs w:val="28"/>
          <w:highlight w:val="none"/>
        </w:rPr>
        <w:t>未尽事宜，由双方协商解决。</w:t>
      </w:r>
    </w:p>
    <w:p>
      <w:pPr>
        <w:spacing w:line="520" w:lineRule="exact"/>
        <w:ind w:firstLine="560" w:firstLineChars="200"/>
        <w:jc w:val="left"/>
        <w:rPr>
          <w:rFonts w:hint="eastAsia" w:ascii="仿宋" w:hAnsi="仿宋" w:eastAsia="仿宋" w:cs="仿宋"/>
          <w:sz w:val="28"/>
          <w:szCs w:val="28"/>
          <w:highlight w:val="none"/>
        </w:rPr>
      </w:pPr>
    </w:p>
    <w:p>
      <w:pPr>
        <w:pStyle w:val="11"/>
        <w:spacing w:line="520" w:lineRule="exact"/>
        <w:rPr>
          <w:rFonts w:hint="eastAsia" w:ascii="仿宋" w:hAnsi="仿宋" w:eastAsia="仿宋" w:cs="仿宋"/>
          <w:sz w:val="28"/>
          <w:szCs w:val="28"/>
          <w:highlight w:val="none"/>
        </w:rPr>
      </w:pPr>
    </w:p>
    <w:p>
      <w:pPr>
        <w:pStyle w:val="11"/>
        <w:spacing w:line="520" w:lineRule="exact"/>
        <w:rPr>
          <w:rFonts w:hint="eastAsia" w:ascii="仿宋" w:hAnsi="仿宋" w:eastAsia="仿宋" w:cs="仿宋"/>
          <w:sz w:val="28"/>
          <w:szCs w:val="28"/>
          <w:highlight w:val="none"/>
        </w:rPr>
      </w:pPr>
    </w:p>
    <w:p>
      <w:pPr>
        <w:spacing w:line="520" w:lineRule="exact"/>
        <w:ind w:firstLine="560" w:firstLineChars="200"/>
        <w:jc w:val="left"/>
        <w:rPr>
          <w:rFonts w:hint="eastAsia" w:ascii="仿宋" w:hAnsi="仿宋" w:eastAsia="仿宋" w:cs="仿宋"/>
          <w:sz w:val="28"/>
          <w:szCs w:val="28"/>
          <w:highlight w:val="none"/>
        </w:rPr>
      </w:pPr>
    </w:p>
    <w:tbl>
      <w:tblPr>
        <w:tblStyle w:val="6"/>
        <w:tblW w:w="8318" w:type="dxa"/>
        <w:tblInd w:w="0" w:type="dxa"/>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Layout w:type="fixed"/>
        <w:tblCellMar>
          <w:top w:w="0" w:type="dxa"/>
          <w:left w:w="108" w:type="dxa"/>
          <w:bottom w:w="0" w:type="dxa"/>
          <w:right w:w="108" w:type="dxa"/>
        </w:tblCellMar>
      </w:tblPr>
      <w:tblGrid>
        <w:gridCol w:w="4159"/>
        <w:gridCol w:w="4159"/>
      </w:tblGrid>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1948" w:hRule="atLeast"/>
        </w:trPr>
        <w:tc>
          <w:tcPr>
            <w:tcW w:w="4159" w:type="dxa"/>
            <w:vAlign w:val="center"/>
          </w:tcPr>
          <w:p>
            <w:pPr>
              <w:spacing w:line="520" w:lineRule="exact"/>
              <w:rPr>
                <w:rFonts w:hint="eastAsia" w:ascii="仿宋" w:hAnsi="仿宋" w:eastAsia="仿宋" w:cs="仿宋"/>
                <w:b/>
                <w:bCs/>
                <w:sz w:val="28"/>
                <w:szCs w:val="28"/>
                <w:highlight w:val="none"/>
              </w:rPr>
            </w:pPr>
            <w:bookmarkStart w:id="3" w:name="_Hlk66781211" w:colFirst="0" w:colLast="1"/>
            <w:permStart w:id="50" w:edGrp="everyone"/>
            <w:r>
              <w:rPr>
                <w:rFonts w:hint="eastAsia" w:ascii="仿宋" w:hAnsi="仿宋" w:eastAsia="仿宋" w:cs="仿宋"/>
                <w:b/>
                <w:bCs/>
                <w:sz w:val="28"/>
                <w:szCs w:val="28"/>
                <w:highlight w:val="none"/>
              </w:rPr>
              <w:t>甲方：（盖章）</w:t>
            </w:r>
            <w:r>
              <w:rPr>
                <w:rFonts w:hint="eastAsia" w:ascii="仿宋" w:hAnsi="仿宋" w:eastAsia="仿宋" w:cs="仿宋"/>
                <w:kern w:val="0"/>
                <w:sz w:val="28"/>
                <w:szCs w:val="28"/>
                <w:highlight w:val="none"/>
              </w:rPr>
              <w:t xml:space="preserve"> </w:t>
            </w:r>
          </w:p>
          <w:p>
            <w:pPr>
              <w:spacing w:line="520" w:lineRule="exact"/>
              <w:ind w:firstLine="560" w:firstLineChars="200"/>
              <w:rPr>
                <w:rFonts w:hint="eastAsia" w:ascii="仿宋" w:hAnsi="仿宋" w:eastAsia="仿宋" w:cs="仿宋"/>
                <w:sz w:val="28"/>
                <w:szCs w:val="28"/>
                <w:highlight w:val="none"/>
              </w:rPr>
            </w:pPr>
          </w:p>
        </w:tc>
        <w:tc>
          <w:tcPr>
            <w:tcW w:w="4159" w:type="dxa"/>
            <w:vAlign w:val="center"/>
          </w:tcPr>
          <w:p>
            <w:pPr>
              <w:spacing w:line="520" w:lineRule="exac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乙方：（盖章）</w:t>
            </w:r>
            <w:r>
              <w:rPr>
                <w:rFonts w:hint="eastAsia" w:ascii="仿宋" w:hAnsi="仿宋" w:eastAsia="仿宋" w:cs="仿宋"/>
                <w:kern w:val="0"/>
                <w:sz w:val="28"/>
                <w:szCs w:val="28"/>
                <w:highlight w:val="none"/>
              </w:rPr>
              <w:t xml:space="preserve"> </w:t>
            </w:r>
            <w:r>
              <w:rPr>
                <w:rFonts w:hint="eastAsia" w:ascii="仿宋" w:hAnsi="仿宋" w:eastAsia="仿宋" w:cs="仿宋"/>
                <w:b/>
                <w:sz w:val="28"/>
                <w:szCs w:val="28"/>
                <w:highlight w:val="none"/>
                <w:u w:val="single"/>
              </w:rPr>
              <w:t xml:space="preserve"> </w:t>
            </w:r>
            <w:r>
              <w:rPr>
                <w:rFonts w:hint="eastAsia" w:ascii="仿宋" w:hAnsi="仿宋" w:eastAsia="仿宋" w:cs="仿宋"/>
                <w:kern w:val="0"/>
                <w:sz w:val="28"/>
                <w:szCs w:val="28"/>
                <w:highlight w:val="none"/>
              </w:rPr>
              <w:t xml:space="preserve"> </w:t>
            </w:r>
          </w:p>
          <w:p>
            <w:pPr>
              <w:spacing w:line="520" w:lineRule="exact"/>
              <w:ind w:firstLine="560" w:firstLineChars="200"/>
              <w:rPr>
                <w:rFonts w:hint="eastAsia" w:ascii="仿宋" w:hAnsi="仿宋" w:eastAsia="仿宋" w:cs="仿宋"/>
                <w:sz w:val="28"/>
                <w:szCs w:val="28"/>
                <w:highlight w:val="none"/>
              </w:rPr>
            </w:pP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1812" w:hRule="atLeast"/>
        </w:trPr>
        <w:tc>
          <w:tcPr>
            <w:tcW w:w="4159" w:type="dxa"/>
            <w:vAlign w:val="top"/>
          </w:tcPr>
          <w:p>
            <w:pPr>
              <w:spacing w:line="520" w:lineRule="exact"/>
              <w:rPr>
                <w:rFonts w:hint="eastAsia" w:ascii="仿宋" w:hAnsi="仿宋" w:eastAsia="仿宋" w:cs="仿宋"/>
                <w:sz w:val="28"/>
                <w:szCs w:val="28"/>
                <w:highlight w:val="none"/>
              </w:rPr>
            </w:pPr>
            <w:r>
              <w:rPr>
                <w:rFonts w:hint="eastAsia" w:ascii="仿宋" w:hAnsi="仿宋" w:eastAsia="仿宋" w:cs="仿宋"/>
                <w:b/>
                <w:bCs/>
                <w:sz w:val="28"/>
                <w:szCs w:val="28"/>
                <w:highlight w:val="none"/>
              </w:rPr>
              <w:t>法定代表人或其委托代理人</w:t>
            </w:r>
            <w:r>
              <w:rPr>
                <w:rFonts w:hint="eastAsia" w:ascii="仿宋" w:hAnsi="仿宋" w:eastAsia="仿宋" w:cs="仿宋"/>
                <w:sz w:val="28"/>
                <w:szCs w:val="28"/>
                <w:highlight w:val="none"/>
              </w:rPr>
              <w:t>：</w:t>
            </w:r>
          </w:p>
          <w:p>
            <w:pPr>
              <w:spacing w:line="520" w:lineRule="exac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（签字或盖章）</w:t>
            </w:r>
          </w:p>
          <w:p>
            <w:pPr>
              <w:spacing w:line="520" w:lineRule="exact"/>
              <w:ind w:firstLine="560" w:firstLineChars="200"/>
              <w:jc w:val="center"/>
              <w:rPr>
                <w:rFonts w:hint="eastAsia" w:ascii="仿宋" w:hAnsi="仿宋" w:eastAsia="仿宋" w:cs="仿宋"/>
                <w:sz w:val="28"/>
                <w:szCs w:val="28"/>
                <w:highlight w:val="none"/>
              </w:rPr>
            </w:pPr>
          </w:p>
        </w:tc>
        <w:tc>
          <w:tcPr>
            <w:tcW w:w="4159" w:type="dxa"/>
            <w:vAlign w:val="top"/>
          </w:tcPr>
          <w:p>
            <w:pPr>
              <w:spacing w:line="520" w:lineRule="exact"/>
              <w:rPr>
                <w:rFonts w:hint="eastAsia" w:ascii="仿宋" w:hAnsi="仿宋" w:eastAsia="仿宋" w:cs="仿宋"/>
                <w:sz w:val="28"/>
                <w:szCs w:val="28"/>
                <w:highlight w:val="none"/>
              </w:rPr>
            </w:pPr>
            <w:r>
              <w:rPr>
                <w:rFonts w:hint="eastAsia" w:ascii="仿宋" w:hAnsi="仿宋" w:eastAsia="仿宋" w:cs="仿宋"/>
                <w:b/>
                <w:bCs/>
                <w:sz w:val="28"/>
                <w:szCs w:val="28"/>
                <w:highlight w:val="none"/>
              </w:rPr>
              <w:t>法定代表人或其委托代理人</w:t>
            </w:r>
            <w:r>
              <w:rPr>
                <w:rFonts w:hint="eastAsia" w:ascii="仿宋" w:hAnsi="仿宋" w:eastAsia="仿宋" w:cs="仿宋"/>
                <w:sz w:val="28"/>
                <w:szCs w:val="28"/>
                <w:highlight w:val="none"/>
              </w:rPr>
              <w:t>：</w:t>
            </w:r>
          </w:p>
          <w:p>
            <w:pPr>
              <w:spacing w:line="520" w:lineRule="exac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（签字或盖章）</w:t>
            </w:r>
          </w:p>
          <w:p>
            <w:pPr>
              <w:spacing w:line="520" w:lineRule="exact"/>
              <w:ind w:firstLine="560" w:firstLineChars="200"/>
              <w:jc w:val="center"/>
              <w:rPr>
                <w:rFonts w:hint="eastAsia" w:ascii="仿宋" w:hAnsi="仿宋" w:eastAsia="仿宋" w:cs="仿宋"/>
                <w:sz w:val="28"/>
                <w:szCs w:val="28"/>
                <w:highlight w:val="none"/>
              </w:rPr>
            </w:pPr>
          </w:p>
        </w:tc>
      </w:tr>
      <w:tr>
        <w:tblPrEx>
          <w:tblBorders>
            <w:top w:val="dotted" w:color="auto" w:sz="12" w:space="0"/>
            <w:left w:val="dotted" w:color="auto" w:sz="12" w:space="0"/>
            <w:bottom w:val="dotted" w:color="auto" w:sz="12" w:space="0"/>
            <w:right w:val="dotted" w:color="auto" w:sz="12" w:space="0"/>
            <w:insideH w:val="dotted" w:color="auto" w:sz="12" w:space="0"/>
            <w:insideV w:val="dotted" w:color="auto" w:sz="12" w:space="0"/>
          </w:tblBorders>
          <w:tblCellMar>
            <w:top w:w="0" w:type="dxa"/>
            <w:left w:w="108" w:type="dxa"/>
            <w:bottom w:w="0" w:type="dxa"/>
            <w:right w:w="108" w:type="dxa"/>
          </w:tblCellMar>
        </w:tblPrEx>
        <w:trPr>
          <w:trHeight w:val="834" w:hRule="atLeast"/>
        </w:trPr>
        <w:tc>
          <w:tcPr>
            <w:tcW w:w="8318" w:type="dxa"/>
            <w:gridSpan w:val="2"/>
            <w:vAlign w:val="center"/>
          </w:tcPr>
          <w:p>
            <w:pPr>
              <w:spacing w:line="520" w:lineRule="exact"/>
              <w:ind w:firstLine="562" w:firstLineChars="200"/>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签订日期：        年     月      日</w:t>
            </w:r>
          </w:p>
        </w:tc>
      </w:tr>
      <w:bookmarkEnd w:id="3"/>
      <w:permEnd w:id="50"/>
    </w:tbl>
    <w:p>
      <w:pPr>
        <w:spacing w:line="520" w:lineRule="exact"/>
        <w:ind w:firstLine="560" w:firstLineChars="200"/>
        <w:jc w:val="left"/>
        <w:rPr>
          <w:rFonts w:hint="eastAsia" w:ascii="仿宋" w:hAnsi="仿宋" w:eastAsia="仿宋" w:cs="仿宋"/>
          <w:sz w:val="28"/>
          <w:szCs w:val="21"/>
          <w:highlight w:val="none"/>
        </w:rPr>
      </w:pPr>
    </w:p>
    <w:p>
      <w:pPr>
        <w:spacing w:line="520" w:lineRule="exact"/>
        <w:ind w:firstLine="560" w:firstLineChars="200"/>
        <w:jc w:val="left"/>
        <w:rPr>
          <w:rFonts w:hint="eastAsia" w:ascii="仿宋" w:hAnsi="仿宋" w:eastAsia="仿宋" w:cs="仿宋"/>
          <w:sz w:val="28"/>
          <w:szCs w:val="22"/>
          <w:highlight w:val="none"/>
        </w:rPr>
      </w:pPr>
      <w:r>
        <w:rPr>
          <w:rFonts w:hint="eastAsia" w:ascii="仿宋" w:hAnsi="仿宋" w:eastAsia="仿宋" w:cs="仿宋"/>
          <w:sz w:val="28"/>
          <w:szCs w:val="28"/>
          <w:highlight w:val="none"/>
        </w:rPr>
        <w:br w:type="page"/>
      </w:r>
      <w:r>
        <w:rPr>
          <w:rFonts w:hint="eastAsia" w:ascii="仿宋" w:hAnsi="仿宋" w:eastAsia="仿宋" w:cs="仿宋"/>
          <w:b/>
          <w:bCs/>
          <w:sz w:val="28"/>
          <w:szCs w:val="28"/>
          <w:highlight w:val="none"/>
        </w:rPr>
        <w:t>附件2</w:t>
      </w:r>
    </w:p>
    <w:p>
      <w:pPr>
        <w:spacing w:line="520" w:lineRule="exact"/>
        <w:ind w:firstLine="723" w:firstLineChars="200"/>
        <w:jc w:val="center"/>
        <w:rPr>
          <w:rFonts w:hint="eastAsia" w:ascii="仿宋" w:hAnsi="仿宋" w:eastAsia="仿宋" w:cs="仿宋"/>
          <w:sz w:val="28"/>
          <w:szCs w:val="28"/>
          <w:highlight w:val="none"/>
        </w:rPr>
      </w:pPr>
      <w:r>
        <w:rPr>
          <w:rFonts w:hint="eastAsia" w:ascii="仿宋" w:hAnsi="仿宋" w:eastAsia="仿宋" w:cs="仿宋"/>
          <w:b/>
          <w:bCs/>
          <w:sz w:val="36"/>
          <w:szCs w:val="36"/>
          <w:highlight w:val="none"/>
        </w:rPr>
        <w:t>保密承诺函</w:t>
      </w:r>
    </w:p>
    <w:p>
      <w:pPr>
        <w:spacing w:line="520" w:lineRule="exact"/>
        <w:ind w:firstLine="560" w:firstLineChars="200"/>
        <w:rPr>
          <w:rFonts w:hint="eastAsia" w:ascii="仿宋" w:hAnsi="仿宋" w:eastAsia="仿宋" w:cs="仿宋"/>
          <w:sz w:val="28"/>
          <w:szCs w:val="28"/>
          <w:highlight w:val="none"/>
          <w:u w:val="single"/>
          <w:lang w:val="en-US" w:eastAsia="zh-CN"/>
        </w:rPr>
      </w:pPr>
      <w:r>
        <w:rPr>
          <w:rFonts w:hint="eastAsia" w:ascii="仿宋" w:hAnsi="仿宋" w:eastAsia="仿宋" w:cs="仿宋"/>
          <w:sz w:val="28"/>
          <w:szCs w:val="28"/>
          <w:highlight w:val="none"/>
        </w:rPr>
        <w:t>致：</w:t>
      </w:r>
      <w:r>
        <w:rPr>
          <w:rFonts w:hint="eastAsia" w:ascii="仿宋" w:hAnsi="仿宋" w:eastAsia="仿宋" w:cs="仿宋"/>
          <w:sz w:val="28"/>
          <w:szCs w:val="28"/>
          <w:highlight w:val="none"/>
          <w:u w:val="single"/>
          <w:lang w:val="en-US" w:eastAsia="zh-CN"/>
        </w:rPr>
        <w:t xml:space="preserve"> </w:t>
      </w:r>
      <w:permStart w:id="51" w:edGrp="everyone"/>
      <w:r>
        <w:rPr>
          <w:rFonts w:hint="eastAsia" w:ascii="仿宋" w:hAnsi="仿宋" w:eastAsia="仿宋" w:cs="仿宋"/>
          <w:sz w:val="28"/>
          <w:szCs w:val="28"/>
          <w:highlight w:val="none"/>
          <w:u w:val="single"/>
          <w:lang w:val="en-US" w:eastAsia="zh-CN"/>
        </w:rPr>
        <w:t xml:space="preserve">                  </w:t>
      </w:r>
    </w:p>
    <w:permEnd w:id="51"/>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我司受</w:t>
      </w:r>
      <w:r>
        <w:rPr>
          <w:rFonts w:hint="eastAsia" w:ascii="仿宋" w:hAnsi="仿宋" w:eastAsia="仿宋" w:cs="仿宋"/>
          <w:sz w:val="28"/>
          <w:szCs w:val="28"/>
          <w:highlight w:val="none"/>
          <w:u w:val="single"/>
        </w:rPr>
        <w:t xml:space="preserve"> </w:t>
      </w:r>
      <w:permStart w:id="52" w:edGrp="everyone"/>
      <w:r>
        <w:rPr>
          <w:rFonts w:hint="eastAsia" w:ascii="仿宋" w:hAnsi="仿宋" w:eastAsia="仿宋" w:cs="仿宋"/>
          <w:sz w:val="28"/>
          <w:szCs w:val="28"/>
          <w:highlight w:val="none"/>
          <w:u w:val="single"/>
        </w:rPr>
        <w:t xml:space="preserve">       </w:t>
      </w:r>
      <w:permEnd w:id="52"/>
      <w:r>
        <w:rPr>
          <w:rFonts w:hint="eastAsia" w:ascii="仿宋" w:hAnsi="仿宋" w:eastAsia="仿宋" w:cs="仿宋"/>
          <w:sz w:val="28"/>
          <w:szCs w:val="28"/>
          <w:highlight w:val="none"/>
        </w:rPr>
        <w:t>（以下简称“委托人”）委托，负责</w:t>
      </w:r>
      <w:r>
        <w:rPr>
          <w:rFonts w:hint="eastAsia" w:ascii="仿宋" w:hAnsi="仿宋" w:eastAsia="仿宋" w:cs="仿宋"/>
          <w:kern w:val="0"/>
          <w:sz w:val="32"/>
          <w:szCs w:val="32"/>
          <w:highlight w:val="none"/>
          <w:u w:val="single"/>
        </w:rPr>
        <w:t xml:space="preserve"> </w:t>
      </w:r>
      <w:permStart w:id="53" w:edGrp="everyone"/>
      <w:r>
        <w:rPr>
          <w:rFonts w:hint="eastAsia" w:ascii="仿宋" w:hAnsi="仿宋" w:eastAsia="仿宋" w:cs="仿宋"/>
          <w:kern w:val="0"/>
          <w:sz w:val="32"/>
          <w:szCs w:val="32"/>
          <w:highlight w:val="none"/>
          <w:u w:val="single"/>
        </w:rPr>
        <w:t xml:space="preserve">        </w:t>
      </w:r>
      <w:permEnd w:id="53"/>
      <w:r>
        <w:rPr>
          <w:rFonts w:hint="eastAsia" w:ascii="仿宋" w:hAnsi="仿宋" w:eastAsia="仿宋" w:cs="仿宋"/>
          <w:kern w:val="0"/>
          <w:sz w:val="32"/>
          <w:szCs w:val="32"/>
          <w:highlight w:val="none"/>
          <w:u w:val="single"/>
        </w:rPr>
        <w:t xml:space="preserve"> </w:t>
      </w:r>
      <w:r>
        <w:rPr>
          <w:rFonts w:hint="eastAsia" w:ascii="仿宋" w:hAnsi="仿宋" w:eastAsia="仿宋" w:cs="仿宋"/>
          <w:kern w:val="0"/>
          <w:sz w:val="32"/>
          <w:szCs w:val="32"/>
          <w:highlight w:val="none"/>
        </w:rPr>
        <w:t>施工</w:t>
      </w:r>
      <w:r>
        <w:rPr>
          <w:rFonts w:hint="eastAsia" w:ascii="仿宋" w:hAnsi="仿宋" w:eastAsia="仿宋" w:cs="仿宋"/>
          <w:sz w:val="28"/>
          <w:szCs w:val="28"/>
          <w:highlight w:val="none"/>
        </w:rPr>
        <w:t>的工作，我司在此承诺：</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1、保密信息是指在履行本合同过程中获得的委托人及利益相关方的一切非公开资料、信息，包括但不限于关于本项目的基础资料及数据，以及本合同内容等，我司对保密信息负有保密义务，我司承诺不以任何方式（包括但不限于复制、仿造等）将保密信息泄露给本合同以外的任何人，不将保密信息用于本项目以外的其他用途。</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2、我司承担保密义务直到至本条款中所称的保密信息进入公示领域或委托人将这些保密信息公开为止，不因本合同终止或履行完毕而终止。</w:t>
      </w:r>
    </w:p>
    <w:p>
      <w:pPr>
        <w:spacing w:line="520" w:lineRule="exact"/>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3、我司充分了解并知悉，若违反前述承诺，将会损害委托人利益，给委托人带来严重的经济损失或负面影响，我司承担由此引起的所有责任和经济损失，委托人有权依据本承诺函追究我司责任。同时我司愿意承担因违反前述承诺及约定，导致委托人支出的诉讼费、保全费、评估费、鉴定费、调查费、公证费、律师费，以及向第三方支付的赔偿、为应对第三方的指控而支付的一切费用等。</w:t>
      </w:r>
    </w:p>
    <w:p>
      <w:pPr>
        <w:spacing w:line="520" w:lineRule="exact"/>
        <w:ind w:firstLine="560" w:firstLineChars="200"/>
        <w:jc w:val="right"/>
        <w:rPr>
          <w:rFonts w:hint="eastAsia" w:ascii="仿宋" w:hAnsi="仿宋" w:eastAsia="仿宋" w:cs="仿宋"/>
          <w:sz w:val="28"/>
          <w:szCs w:val="28"/>
          <w:highlight w:val="none"/>
        </w:rPr>
      </w:pPr>
    </w:p>
    <w:p>
      <w:pPr>
        <w:wordWrap w:val="0"/>
        <w:spacing w:line="520" w:lineRule="exact"/>
        <w:ind w:firstLine="560" w:firstLineChars="200"/>
        <w:jc w:val="right"/>
        <w:rPr>
          <w:rFonts w:hint="eastAsia" w:ascii="仿宋" w:hAnsi="仿宋" w:eastAsia="仿宋" w:cs="仿宋"/>
          <w:sz w:val="28"/>
          <w:szCs w:val="28"/>
          <w:highlight w:val="none"/>
        </w:rPr>
      </w:pPr>
    </w:p>
    <w:p>
      <w:pPr>
        <w:spacing w:line="520" w:lineRule="exact"/>
        <w:ind w:firstLine="560" w:firstLineChars="200"/>
        <w:jc w:val="center"/>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承诺人名称:</w:t>
      </w:r>
      <w:permStart w:id="54" w:edGrp="everyone"/>
    </w:p>
    <w:permEnd w:id="54"/>
    <w:p>
      <w:pPr>
        <w:pStyle w:val="11"/>
        <w:spacing w:line="520" w:lineRule="exact"/>
        <w:ind w:firstLine="5213" w:firstLineChars="1862"/>
        <w:rPr>
          <w:rFonts w:hint="eastAsia" w:ascii="仿宋" w:hAnsi="仿宋" w:eastAsia="仿宋" w:cs="仿宋"/>
          <w:sz w:val="28"/>
          <w:szCs w:val="28"/>
          <w:highlight w:val="none"/>
        </w:rPr>
      </w:pPr>
      <w:r>
        <w:rPr>
          <w:rFonts w:hint="eastAsia" w:ascii="仿宋" w:hAnsi="仿宋" w:eastAsia="仿宋" w:cs="仿宋"/>
          <w:sz w:val="28"/>
          <w:szCs w:val="28"/>
          <w:highlight w:val="none"/>
        </w:rPr>
        <w:t>日     期</w:t>
      </w:r>
      <w:permStart w:id="55" w:edGrp="everyone"/>
    </w:p>
    <w:permEnd w:id="55"/>
    <w:p>
      <w:pPr>
        <w:pStyle w:val="11"/>
        <w:spacing w:line="520" w:lineRule="exact"/>
        <w:ind w:firstLine="5213" w:firstLineChars="1862"/>
        <w:rPr>
          <w:rFonts w:hint="eastAsia" w:ascii="仿宋" w:hAnsi="仿宋" w:eastAsia="仿宋" w:cs="仿宋"/>
          <w:sz w:val="28"/>
          <w:szCs w:val="28"/>
          <w:highlight w:val="none"/>
        </w:rPr>
      </w:pPr>
    </w:p>
    <w:p>
      <w:pPr>
        <w:pStyle w:val="11"/>
        <w:spacing w:line="520" w:lineRule="exact"/>
        <w:ind w:left="0" w:leftChars="0" w:firstLine="0" w:firstLineChars="0"/>
        <w:rPr>
          <w:rFonts w:hint="eastAsia" w:ascii="仿宋" w:hAnsi="仿宋" w:eastAsia="仿宋" w:cs="仿宋"/>
          <w:sz w:val="28"/>
          <w:szCs w:val="28"/>
          <w:highlight w:val="none"/>
        </w:rPr>
      </w:pPr>
    </w:p>
    <w:p>
      <w:pPr>
        <w:tabs>
          <w:tab w:val="left" w:pos="690"/>
          <w:tab w:val="left" w:pos="736"/>
        </w:tabs>
        <w:snapToGrid w:val="0"/>
        <w:spacing w:line="520" w:lineRule="exact"/>
        <w:rPr>
          <w:rFonts w:hint="eastAsia" w:ascii="仿宋" w:hAnsi="仿宋" w:eastAsia="仿宋" w:cs="仿宋"/>
          <w:b/>
          <w:sz w:val="28"/>
          <w:szCs w:val="28"/>
          <w:highlight w:val="none"/>
        </w:rPr>
      </w:pPr>
      <w:permStart w:id="56" w:edGrp="everyone"/>
      <w:r>
        <w:rPr>
          <w:rFonts w:hint="eastAsia" w:ascii="仿宋" w:hAnsi="仿宋" w:eastAsia="仿宋" w:cs="仿宋"/>
          <w:b/>
          <w:sz w:val="28"/>
          <w:szCs w:val="28"/>
          <w:highlight w:val="none"/>
        </w:rPr>
        <w:t>附件3 报价清单</w:t>
      </w:r>
    </w:p>
    <w:permEnd w:id="56"/>
    <w:p>
      <w:pPr>
        <w:pStyle w:val="2"/>
        <w:rPr>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5231C7"/>
    <w:multiLevelType w:val="singleLevel"/>
    <w:tmpl w:val="065231C7"/>
    <w:lvl w:ilvl="0" w:tentative="0">
      <w:start w:val="1"/>
      <w:numFmt w:val="chineseCounting"/>
      <w:suff w:val="nothing"/>
      <w:lvlText w:val="%1、"/>
      <w:lvlJc w:val="left"/>
      <w:rPr>
        <w:rFonts w:hint="eastAsia"/>
      </w:rPr>
    </w:lvl>
  </w:abstractNum>
  <w:abstractNum w:abstractNumId="1">
    <w:nsid w:val="275109C4"/>
    <w:multiLevelType w:val="multilevel"/>
    <w:tmpl w:val="275109C4"/>
    <w:lvl w:ilvl="0" w:tentative="0">
      <w:start w:val="1"/>
      <w:numFmt w:val="chineseCountingThousand"/>
      <w:pStyle w:val="3"/>
      <w:lvlText w:val="第%1章"/>
      <w:lvlJc w:val="left"/>
      <w:pPr>
        <w:ind w:left="420" w:hanging="420"/>
      </w:pPr>
      <w:rPr>
        <w:rFonts w:hint="eastAsia"/>
      </w:rPr>
    </w:lvl>
    <w:lvl w:ilvl="1" w:tentative="0">
      <w:start w:val="1"/>
      <w:numFmt w:val="chineseCountingThousand"/>
      <w:lvlText w:val="%2、"/>
      <w:lvlJc w:val="left"/>
      <w:pPr>
        <w:ind w:left="3256" w:hanging="420"/>
      </w:pPr>
      <w:rPr>
        <w:rFonts w:hint="eastAsia"/>
        <w:b/>
      </w:rPr>
    </w:lvl>
    <w:lvl w:ilvl="2" w:tentative="0">
      <w:start w:val="1"/>
      <w:numFmt w:val="chineseCountingThousand"/>
      <w:lvlText w:val="（%3）"/>
      <w:lvlJc w:val="left"/>
      <w:pPr>
        <w:ind w:left="1260" w:hanging="420"/>
      </w:pPr>
      <w:rPr>
        <w:rFonts w:hint="eastAsia"/>
        <w:b/>
        <w:sz w:val="28"/>
        <w:szCs w:val="28"/>
        <w:lang w:val="en-US"/>
      </w:rPr>
    </w:lvl>
    <w:lvl w:ilvl="3" w:tentative="0">
      <w:start w:val="1"/>
      <w:numFmt w:val="decimal"/>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enforcement="1" w:cryptProviderType="rsaFull" w:cryptAlgorithmClass="hash" w:cryptAlgorithmType="typeAny" w:cryptAlgorithmSid="4" w:cryptSpinCount="0" w:hash="bnTF6qyBfrKFbg9PkPwaGAreofg=" w:salt="5wwjpiEh3SEsbaAA4xB/Cg=="/>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wMTAwZmRkYTUwZGFlZjg5OWYzOGYxNjI2Y2M0MTYifQ=="/>
  </w:docVars>
  <w:rsids>
    <w:rsidRoot w:val="00000000"/>
    <w:rsid w:val="04B14F1D"/>
    <w:rsid w:val="0DA05EE2"/>
    <w:rsid w:val="1CA4388D"/>
    <w:rsid w:val="22AC2870"/>
    <w:rsid w:val="24CA35EE"/>
    <w:rsid w:val="26DD00C8"/>
    <w:rsid w:val="3B135087"/>
    <w:rsid w:val="3F7F260A"/>
    <w:rsid w:val="44020D16"/>
    <w:rsid w:val="490B5F77"/>
    <w:rsid w:val="4E571C5E"/>
    <w:rsid w:val="4ED64FCE"/>
    <w:rsid w:val="53B92A73"/>
    <w:rsid w:val="543C7233"/>
    <w:rsid w:val="58A837E2"/>
    <w:rsid w:val="5D541157"/>
    <w:rsid w:val="669423D4"/>
    <w:rsid w:val="692C2BA5"/>
    <w:rsid w:val="6CEF5E79"/>
    <w:rsid w:val="6FF64C8F"/>
    <w:rsid w:val="766034F6"/>
    <w:rsid w:val="7CA3262C"/>
    <w:rsid w:val="7E75698A"/>
    <w:rsid w:val="7E996CF8"/>
    <w:rsid w:val="7F772B81"/>
    <w:rsid w:val="EF3FED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仿宋_GB2312" w:hAnsi="Calibri" w:eastAsia="仿宋_GB2312" w:cs="Times New Roman"/>
      <w:kern w:val="2"/>
      <w:sz w:val="28"/>
      <w:szCs w:val="22"/>
      <w:lang w:val="en-US" w:eastAsia="zh-CN" w:bidi="ar-SA"/>
    </w:rPr>
  </w:style>
  <w:style w:type="paragraph" w:styleId="3">
    <w:name w:val="heading 1"/>
    <w:basedOn w:val="1"/>
    <w:next w:val="1"/>
    <w:link w:val="9"/>
    <w:autoRedefine/>
    <w:qFormat/>
    <w:uiPriority w:val="0"/>
    <w:pPr>
      <w:keepNext/>
      <w:keepLines/>
      <w:numPr>
        <w:ilvl w:val="0"/>
        <w:numId w:val="1"/>
      </w:numPr>
      <w:spacing w:before="50" w:beforeLines="50" w:after="100" w:afterLines="100"/>
      <w:ind w:firstLine="0" w:firstLineChars="0"/>
      <w:jc w:val="center"/>
      <w:outlineLvl w:val="0"/>
    </w:pPr>
    <w:rPr>
      <w:rFonts w:hAnsi="仿宋_GB2312"/>
      <w:b/>
      <w:bCs/>
      <w:kern w:val="44"/>
      <w:sz w:val="36"/>
      <w:szCs w:val="44"/>
    </w:rPr>
  </w:style>
  <w:style w:type="paragraph" w:styleId="4">
    <w:name w:val="heading 4"/>
    <w:basedOn w:val="1"/>
    <w:next w:val="1"/>
    <w:autoRedefine/>
    <w:unhideWhenUsed/>
    <w:qFormat/>
    <w:uiPriority w:val="0"/>
    <w:pPr>
      <w:spacing w:before="100" w:beforeAutospacing="1" w:after="100" w:afterAutospacing="1"/>
      <w:jc w:val="left"/>
      <w:outlineLvl w:val="3"/>
    </w:pPr>
    <w:rPr>
      <w:rFonts w:hint="eastAsia" w:ascii="宋体" w:hAnsi="宋体" w:eastAsia="宋体"/>
      <w:b/>
      <w:bCs/>
      <w:kern w:val="0"/>
      <w:sz w:val="24"/>
      <w:szCs w:val="24"/>
    </w:rPr>
  </w:style>
  <w:style w:type="character" w:default="1" w:styleId="8">
    <w:name w:val="Default Paragraph Font"/>
    <w:autoRedefine/>
    <w:unhideWhenUsed/>
    <w:qFormat/>
    <w:uiPriority w:val="1"/>
  </w:style>
  <w:style w:type="table" w:default="1" w:styleId="6">
    <w:name w:val="Normal Table"/>
    <w:autoRedefine/>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99"/>
    <w:pPr>
      <w:adjustRightInd w:val="0"/>
      <w:ind w:firstLine="420"/>
      <w:textAlignment w:val="baseline"/>
    </w:pPr>
    <w:rPr>
      <w:rFonts w:ascii="宋体" w:hAnsi="Times New Roman" w:eastAsia="仿宋"/>
      <w:kern w:val="0"/>
      <w:sz w:val="24"/>
      <w:szCs w:val="21"/>
    </w:rPr>
  </w:style>
  <w:style w:type="paragraph" w:styleId="5">
    <w:name w:val="annotation text"/>
    <w:basedOn w:val="1"/>
    <w:autoRedefine/>
    <w:qFormat/>
    <w:uiPriority w:val="0"/>
    <w:pPr>
      <w:jc w:val="left"/>
    </w:p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1 字符"/>
    <w:link w:val="3"/>
    <w:autoRedefine/>
    <w:qFormat/>
    <w:uiPriority w:val="0"/>
    <w:rPr>
      <w:rFonts w:hAnsi="仿宋_GB2312"/>
      <w:b/>
      <w:bCs/>
      <w:kern w:val="44"/>
      <w:sz w:val="36"/>
      <w:szCs w:val="44"/>
    </w:rPr>
  </w:style>
  <w:style w:type="paragraph" w:customStyle="1" w:styleId="10">
    <w:name w:val="纯文本1"/>
    <w:basedOn w:val="1"/>
    <w:autoRedefine/>
    <w:qFormat/>
    <w:uiPriority w:val="0"/>
    <w:pPr>
      <w:widowControl/>
    </w:pPr>
    <w:rPr>
      <w:rFonts w:ascii="宋体" w:cs="宋体"/>
      <w:color w:val="000000"/>
      <w:kern w:val="0"/>
      <w:sz w:val="20"/>
      <w:szCs w:val="20"/>
    </w:rPr>
  </w:style>
  <w:style w:type="paragraph" w:customStyle="1" w:styleId="11">
    <w:name w:val="样式 首行缩进:  2 字符"/>
    <w:basedOn w:val="1"/>
    <w:autoRedefine/>
    <w:qFormat/>
    <w:uiPriority w:val="0"/>
    <w:pPr>
      <w:ind w:firstLine="560"/>
    </w:pPr>
    <w:rPr>
      <w:rFonts w:cs="宋体"/>
      <w:sz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304</Words>
  <Characters>1736</Characters>
  <Lines>14</Lines>
  <Paragraphs>4</Paragraphs>
  <TotalTime>2</TotalTime>
  <ScaleCrop>false</ScaleCrop>
  <LinksUpToDate>false</LinksUpToDate>
  <CharactersWithSpaces>2036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2024-01-30T07:36:00Z</dcterms:created>
  <dc:creator>WPS_1640229611</dc:creator>
  <cp:lastModifiedBy>看瓜的骚年和猹</cp:lastModifiedBy>
  <dcterms:modified xsi:type="dcterms:W3CDTF">2024-03-19T11:59:06Z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28AB69F5D80B4B8C8C67C834420ED231_13</vt:lpwstr>
  </property>
</Properties>
</file>