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82"/>
        <w:jc w:val="right"/>
        <w:rPr>
          <w:rFonts w:hint="eastAsia" w:ascii="仿宋" w:hAnsi="仿宋" w:eastAsia="仿宋" w:cs="仿宋"/>
          <w:b/>
          <w:bCs/>
          <w:color w:val="auto"/>
          <w:sz w:val="30"/>
          <w:szCs w:val="30"/>
        </w:rPr>
      </w:pPr>
      <w:r>
        <w:rPr>
          <w:rFonts w:hint="eastAsia" w:ascii="仿宋" w:hAnsi="仿宋" w:eastAsia="仿宋" w:cs="仿宋"/>
          <w:b/>
          <w:bCs/>
          <w:color w:val="auto"/>
          <w:kern w:val="0"/>
          <w:sz w:val="24"/>
          <w:szCs w:val="24"/>
        </w:rPr>
        <w:t xml:space="preserve">                                    </w:t>
      </w:r>
      <w:r>
        <w:rPr>
          <w:rFonts w:hint="eastAsia" w:ascii="仿宋" w:hAnsi="仿宋" w:eastAsia="仿宋" w:cs="仿宋"/>
          <w:b/>
          <w:bCs/>
          <w:color w:val="auto"/>
        </w:rPr>
        <w:t xml:space="preserve"> </w:t>
      </w:r>
      <w:r>
        <w:rPr>
          <w:rFonts w:hint="eastAsia" w:ascii="仿宋" w:hAnsi="仿宋" w:eastAsia="仿宋" w:cs="仿宋"/>
          <w:b/>
          <w:bCs/>
          <w:color w:val="auto"/>
          <w:sz w:val="30"/>
          <w:szCs w:val="30"/>
        </w:rPr>
        <w:t>合同编号：</w:t>
      </w:r>
      <w:permStart w:id="0" w:edGrp="everyone"/>
      <w:r>
        <w:rPr>
          <w:rFonts w:hint="eastAsia" w:ascii="仿宋" w:hAnsi="仿宋" w:eastAsia="仿宋" w:cs="仿宋"/>
          <w:b/>
          <w:bCs/>
          <w:color w:val="auto"/>
          <w:sz w:val="30"/>
          <w:szCs w:val="30"/>
          <w:u w:val="single"/>
        </w:rPr>
        <w:t xml:space="preserve">          </w:t>
      </w:r>
      <w:permEnd w:id="0"/>
    </w:p>
    <w:p>
      <w:pPr>
        <w:ind w:firstLine="560"/>
        <w:rPr>
          <w:rFonts w:hint="eastAsia" w:ascii="仿宋" w:hAnsi="仿宋" w:eastAsia="仿宋" w:cs="仿宋"/>
          <w:color w:val="auto"/>
        </w:rPr>
      </w:pPr>
      <w:r>
        <w:rPr>
          <w:rFonts w:hint="eastAsia" w:ascii="仿宋" w:hAnsi="仿宋" w:eastAsia="仿宋" w:cs="仿宋"/>
          <w:color w:val="auto"/>
        </w:rPr>
        <w:t xml:space="preserve"> </w:t>
      </w:r>
    </w:p>
    <w:p>
      <w:pPr>
        <w:ind w:firstLine="0" w:firstLineChars="0"/>
        <w:jc w:val="center"/>
        <w:rPr>
          <w:rFonts w:hint="eastAsia" w:ascii="仿宋" w:hAnsi="仿宋" w:eastAsia="仿宋" w:cs="仿宋"/>
          <w:b/>
          <w:bCs/>
          <w:color w:val="auto"/>
          <w:sz w:val="72"/>
          <w:szCs w:val="72"/>
        </w:rPr>
      </w:pPr>
      <w:r>
        <w:rPr>
          <w:rFonts w:hint="eastAsia" w:ascii="仿宋" w:hAnsi="仿宋" w:eastAsia="仿宋" w:cs="仿宋"/>
          <w:b/>
          <w:bCs/>
          <w:color w:val="auto"/>
          <w:sz w:val="72"/>
          <w:szCs w:val="72"/>
        </w:rPr>
        <w:t xml:space="preserve"> </w:t>
      </w:r>
    </w:p>
    <w:p>
      <w:pPr>
        <w:ind w:firstLine="0" w:firstLineChars="0"/>
        <w:jc w:val="center"/>
        <w:rPr>
          <w:rFonts w:hint="eastAsia" w:ascii="仿宋" w:hAnsi="仿宋" w:eastAsia="仿宋" w:cs="仿宋"/>
          <w:color w:val="auto"/>
        </w:rPr>
      </w:pPr>
      <w:r>
        <w:rPr>
          <w:rFonts w:hint="eastAsia" w:ascii="仿宋" w:hAnsi="仿宋" w:eastAsia="仿宋" w:cs="仿宋"/>
          <w:b/>
          <w:bCs/>
          <w:color w:val="auto"/>
          <w:sz w:val="72"/>
          <w:szCs w:val="72"/>
        </w:rPr>
        <w:t>工程咨询服务合同</w:t>
      </w:r>
      <w:bookmarkStart w:id="4" w:name="_GoBack"/>
      <w:bookmarkEnd w:id="4"/>
    </w:p>
    <w:p>
      <w:pPr>
        <w:ind w:firstLine="560"/>
        <w:rPr>
          <w:rFonts w:hint="eastAsia" w:ascii="仿宋" w:hAnsi="仿宋" w:eastAsia="仿宋" w:cs="仿宋"/>
          <w:color w:val="auto"/>
        </w:rPr>
      </w:pPr>
      <w:r>
        <w:rPr>
          <w:rFonts w:hint="eastAsia" w:ascii="仿宋" w:hAnsi="仿宋" w:eastAsia="仿宋" w:cs="仿宋"/>
          <w:color w:val="auto"/>
        </w:rPr>
        <w:t xml:space="preserve"> </w:t>
      </w:r>
    </w:p>
    <w:p>
      <w:pPr>
        <w:ind w:firstLine="560"/>
        <w:rPr>
          <w:rFonts w:hint="eastAsia" w:ascii="仿宋" w:hAnsi="仿宋" w:eastAsia="仿宋" w:cs="仿宋"/>
          <w:color w:val="auto"/>
        </w:rPr>
      </w:pPr>
      <w:r>
        <w:rPr>
          <w:rFonts w:hint="eastAsia" w:ascii="仿宋" w:hAnsi="仿宋" w:eastAsia="仿宋" w:cs="仿宋"/>
          <w:color w:val="auto"/>
        </w:rPr>
        <w:t xml:space="preserve"> </w:t>
      </w:r>
    </w:p>
    <w:p>
      <w:pPr>
        <w:spacing w:line="520" w:lineRule="exact"/>
        <w:ind w:firstLine="560"/>
        <w:rPr>
          <w:rFonts w:hint="eastAsia" w:ascii="仿宋" w:hAnsi="仿宋" w:eastAsia="仿宋" w:cs="仿宋"/>
          <w:color w:val="auto"/>
        </w:rPr>
      </w:pPr>
      <w:r>
        <w:rPr>
          <w:rFonts w:hint="eastAsia" w:ascii="仿宋" w:hAnsi="仿宋" w:eastAsia="仿宋" w:cs="仿宋"/>
          <w:color w:val="auto"/>
        </w:rPr>
        <w:t xml:space="preserve"> </w:t>
      </w:r>
    </w:p>
    <w:p>
      <w:pPr>
        <w:pStyle w:val="2"/>
        <w:rPr>
          <w:rFonts w:hint="eastAsia" w:ascii="仿宋" w:hAnsi="仿宋" w:eastAsia="仿宋" w:cs="仿宋"/>
          <w:color w:val="auto"/>
        </w:rPr>
      </w:pPr>
    </w:p>
    <w:p>
      <w:pPr>
        <w:pStyle w:val="2"/>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color w:val="auto"/>
          <w:u w:val="single"/>
        </w:rPr>
      </w:pPr>
      <w:r>
        <w:rPr>
          <w:rFonts w:hint="eastAsia" w:ascii="仿宋" w:hAnsi="仿宋" w:eastAsia="仿宋" w:cs="仿宋"/>
          <w:b/>
          <w:bCs/>
          <w:color w:val="auto"/>
        </w:rPr>
        <w:t xml:space="preserve">项目名称： </w:t>
      </w:r>
      <w:permStart w:id="1" w:edGrp="everyone"/>
      <w:r>
        <w:rPr>
          <w:rFonts w:hint="eastAsia" w:ascii="仿宋" w:hAnsi="仿宋" w:eastAsia="仿宋" w:cs="仿宋"/>
          <w:b/>
          <w:bCs/>
          <w:color w:val="auto"/>
          <w:u w:val="single"/>
        </w:rPr>
        <w:t xml:space="preserve">                    </w:t>
      </w:r>
      <w:permEnd w:id="1"/>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color w:val="auto"/>
        </w:rPr>
      </w:pPr>
      <w:r>
        <w:rPr>
          <w:rFonts w:hint="eastAsia" w:ascii="仿宋" w:hAnsi="仿宋" w:eastAsia="仿宋" w:cs="仿宋"/>
          <w:b/>
          <w:bCs/>
          <w:color w:val="auto"/>
        </w:rPr>
        <w:t xml:space="preserve">咨询类别： </w:t>
      </w:r>
      <w:permStart w:id="2" w:edGrp="everyone"/>
      <w:r>
        <w:rPr>
          <w:rFonts w:hint="eastAsia" w:ascii="仿宋" w:hAnsi="仿宋" w:eastAsia="仿宋" w:cs="仿宋"/>
          <w:b/>
          <w:bCs/>
          <w:color w:val="auto"/>
          <w:u w:val="single"/>
        </w:rPr>
        <w:t xml:space="preserve"> 可行性研究报告编制 </w:t>
      </w:r>
      <w:permEnd w:id="2"/>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color w:val="auto"/>
        </w:rPr>
      </w:pPr>
      <w:r>
        <w:rPr>
          <w:rFonts w:hint="eastAsia" w:ascii="仿宋" w:hAnsi="仿宋" w:eastAsia="仿宋" w:cs="仿宋"/>
          <w:b/>
          <w:bCs/>
          <w:color w:val="auto"/>
        </w:rPr>
        <w:t xml:space="preserve">委 托 人： </w:t>
      </w:r>
      <w:permStart w:id="3" w:edGrp="everyone"/>
      <w:r>
        <w:rPr>
          <w:rFonts w:hint="eastAsia" w:ascii="仿宋" w:hAnsi="仿宋" w:eastAsia="仿宋" w:cs="仿宋"/>
          <w:b/>
          <w:bCs/>
          <w:color w:val="auto"/>
          <w:sz w:val="30"/>
          <w:szCs w:val="30"/>
          <w:u w:val="single"/>
        </w:rPr>
        <w:t xml:space="preserve">                   </w:t>
      </w:r>
      <w:permEnd w:id="3"/>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color w:val="auto"/>
        </w:rPr>
      </w:pPr>
      <w:r>
        <w:rPr>
          <w:rFonts w:hint="eastAsia" w:ascii="仿宋" w:hAnsi="仿宋" w:eastAsia="仿宋" w:cs="仿宋"/>
          <w:b/>
          <w:bCs/>
          <w:color w:val="auto"/>
        </w:rPr>
        <w:t xml:space="preserve">受 托 人： </w:t>
      </w:r>
      <w:permStart w:id="4" w:edGrp="everyone"/>
      <w:r>
        <w:rPr>
          <w:rFonts w:hint="eastAsia" w:ascii="仿宋" w:hAnsi="仿宋" w:eastAsia="仿宋" w:cs="仿宋"/>
          <w:b/>
          <w:bCs/>
          <w:color w:val="auto"/>
          <w:sz w:val="30"/>
          <w:szCs w:val="30"/>
          <w:u w:val="single"/>
        </w:rPr>
        <w:t xml:space="preserve">                   </w:t>
      </w:r>
      <w:permEnd w:id="4"/>
      <w:r>
        <w:rPr>
          <w:rFonts w:hint="eastAsia" w:ascii="仿宋" w:hAnsi="仿宋" w:eastAsia="仿宋" w:cs="仿宋"/>
          <w:b/>
          <w:bCs/>
          <w:color w:val="auto"/>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color w:val="auto"/>
          <w:u w:val="single"/>
        </w:rPr>
      </w:pPr>
      <w:r>
        <w:rPr>
          <w:rFonts w:hint="eastAsia" w:ascii="仿宋" w:hAnsi="仿宋" w:eastAsia="仿宋" w:cs="仿宋"/>
          <w:b/>
          <w:bCs/>
          <w:color w:val="auto"/>
        </w:rPr>
        <w:t xml:space="preserve">签订地点： </w:t>
      </w:r>
      <w:r>
        <w:rPr>
          <w:rFonts w:hint="eastAsia" w:ascii="仿宋" w:hAnsi="仿宋" w:eastAsia="仿宋" w:cs="仿宋"/>
          <w:b/>
          <w:bCs/>
          <w:color w:val="auto"/>
          <w:u w:val="single"/>
        </w:rPr>
        <w:t>海南省海口市美兰区</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default" w:ascii="仿宋" w:hAnsi="仿宋" w:eastAsia="仿宋" w:cs="仿宋"/>
          <w:b/>
          <w:bCs/>
          <w:color w:val="auto"/>
          <w:lang w:val="en-US" w:eastAsia="zh-CN"/>
        </w:rPr>
      </w:pPr>
      <w:r>
        <w:rPr>
          <w:rFonts w:hint="eastAsia" w:ascii="仿宋" w:hAnsi="仿宋" w:eastAsia="仿宋" w:cs="仿宋"/>
          <w:b/>
          <w:bCs/>
          <w:color w:val="auto"/>
        </w:rPr>
        <w:t>签订</w:t>
      </w:r>
      <w:r>
        <w:rPr>
          <w:rFonts w:hint="eastAsia" w:ascii="仿宋" w:hAnsi="仿宋" w:eastAsia="仿宋" w:cs="仿宋"/>
          <w:b/>
          <w:bCs/>
          <w:color w:val="auto"/>
          <w:lang w:val="en-US" w:eastAsia="zh-CN"/>
        </w:rPr>
        <w:t>时间</w:t>
      </w:r>
      <w:r>
        <w:rPr>
          <w:rFonts w:hint="eastAsia" w:ascii="仿宋" w:hAnsi="仿宋" w:eastAsia="仿宋" w:cs="仿宋"/>
          <w:b/>
          <w:bCs/>
          <w:color w:val="auto"/>
        </w:rPr>
        <w:t xml:space="preserve">： </w:t>
      </w:r>
      <w:permStart w:id="5" w:edGrp="everyone"/>
      <w:r>
        <w:rPr>
          <w:rFonts w:hint="eastAsia" w:ascii="仿宋" w:hAnsi="仿宋" w:eastAsia="仿宋" w:cs="仿宋"/>
          <w:b/>
          <w:bCs/>
          <w:color w:val="auto"/>
          <w:u w:val="single"/>
          <w:lang w:val="en-US" w:eastAsia="zh-CN"/>
        </w:rPr>
        <w:t xml:space="preserve">   </w:t>
      </w:r>
      <w:permEnd w:id="5"/>
      <w:r>
        <w:rPr>
          <w:rFonts w:hint="eastAsia" w:ascii="仿宋" w:hAnsi="仿宋" w:eastAsia="仿宋" w:cs="仿宋"/>
          <w:b/>
          <w:bCs/>
          <w:color w:val="auto"/>
          <w:u w:val="single"/>
          <w:lang w:val="en-US" w:eastAsia="zh-CN"/>
        </w:rPr>
        <w:t>年</w:t>
      </w:r>
      <w:permStart w:id="6" w:edGrp="everyone"/>
      <w:r>
        <w:rPr>
          <w:rFonts w:hint="eastAsia" w:ascii="仿宋" w:hAnsi="仿宋" w:eastAsia="仿宋" w:cs="仿宋"/>
          <w:b/>
          <w:bCs/>
          <w:color w:val="auto"/>
          <w:u w:val="single"/>
          <w:lang w:val="en-US" w:eastAsia="zh-CN"/>
        </w:rPr>
        <w:t xml:space="preserve">   </w:t>
      </w:r>
      <w:permEnd w:id="6"/>
      <w:r>
        <w:rPr>
          <w:rFonts w:hint="eastAsia" w:ascii="仿宋" w:hAnsi="仿宋" w:eastAsia="仿宋" w:cs="仿宋"/>
          <w:b/>
          <w:bCs/>
          <w:color w:val="auto"/>
          <w:u w:val="single"/>
          <w:lang w:val="en-US" w:eastAsia="zh-CN"/>
        </w:rPr>
        <w:t>月</w:t>
      </w:r>
      <w:permStart w:id="7" w:edGrp="everyone"/>
      <w:r>
        <w:rPr>
          <w:rFonts w:hint="eastAsia" w:ascii="仿宋" w:hAnsi="仿宋" w:eastAsia="仿宋" w:cs="仿宋"/>
          <w:b/>
          <w:bCs/>
          <w:color w:val="auto"/>
          <w:u w:val="single"/>
          <w:lang w:val="en-US" w:eastAsia="zh-CN"/>
        </w:rPr>
        <w:t xml:space="preserve">   </w:t>
      </w:r>
      <w:permEnd w:id="7"/>
      <w:r>
        <w:rPr>
          <w:rFonts w:hint="eastAsia" w:ascii="仿宋" w:hAnsi="仿宋" w:eastAsia="仿宋" w:cs="仿宋"/>
          <w:b/>
          <w:bCs/>
          <w:color w:val="auto"/>
          <w:u w:val="single"/>
          <w:lang w:val="en-US" w:eastAsia="zh-CN"/>
        </w:rPr>
        <w:t>日</w:t>
      </w:r>
    </w:p>
    <w:p>
      <w:pPr>
        <w:pStyle w:val="2"/>
        <w:rPr>
          <w:rFonts w:hint="eastAsia"/>
          <w:color w:val="auto"/>
        </w:rPr>
      </w:pPr>
    </w:p>
    <w:p>
      <w:pPr>
        <w:spacing w:line="520" w:lineRule="exact"/>
        <w:ind w:firstLine="560"/>
        <w:rPr>
          <w:rFonts w:hint="eastAsia" w:ascii="仿宋" w:hAnsi="仿宋" w:eastAsia="仿宋" w:cs="仿宋"/>
          <w:color w:val="auto"/>
        </w:rPr>
      </w:pPr>
      <w:r>
        <w:rPr>
          <w:rFonts w:hint="eastAsia" w:ascii="仿宋" w:hAnsi="仿宋" w:eastAsia="仿宋" w:cs="仿宋"/>
          <w:color w:val="auto"/>
        </w:rPr>
        <w:t xml:space="preserve">  </w:t>
      </w:r>
    </w:p>
    <w:p>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br w:type="page"/>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委托人：</w:t>
      </w:r>
      <w:permStart w:id="8" w:edGrp="everyone"/>
      <w:r>
        <w:rPr>
          <w:rFonts w:hint="eastAsia" w:ascii="仿宋" w:hAnsi="仿宋" w:eastAsia="仿宋" w:cs="仿宋"/>
          <w:color w:val="auto"/>
          <w:sz w:val="28"/>
          <w:szCs w:val="28"/>
          <w:u w:val="single"/>
        </w:rPr>
        <w:t xml:space="preserve">                    </w:t>
      </w:r>
      <w:permEnd w:id="8"/>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w:t>
      </w:r>
      <w:permStart w:id="9" w:edGrp="everyone"/>
      <w:r>
        <w:rPr>
          <w:rFonts w:hint="eastAsia" w:ascii="仿宋" w:hAnsi="仿宋" w:eastAsia="仿宋" w:cs="仿宋"/>
          <w:color w:val="auto"/>
          <w:sz w:val="28"/>
          <w:szCs w:val="28"/>
          <w:u w:val="single"/>
        </w:rPr>
        <w:t xml:space="preserve">                    </w:t>
      </w:r>
      <w:permEnd w:id="9"/>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委托人与受托人以下合称为“双方”，单称“一方”。</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根据《</w:t>
      </w:r>
      <w:r>
        <w:rPr>
          <w:color w:val="auto"/>
        </w:rPr>
        <w:fldChar w:fldCharType="begin"/>
      </w:r>
      <w:r>
        <w:rPr>
          <w:color w:val="auto"/>
        </w:rPr>
        <w:instrText xml:space="preserve"> HYPERLINK "javascript:SLC(21651,0)" </w:instrText>
      </w:r>
      <w:r>
        <w:rPr>
          <w:color w:val="auto"/>
        </w:rPr>
        <w:fldChar w:fldCharType="separate"/>
      </w:r>
      <w:r>
        <w:rPr>
          <w:rFonts w:hint="eastAsia" w:ascii="仿宋" w:hAnsi="仿宋" w:eastAsia="仿宋" w:cs="仿宋"/>
          <w:color w:val="auto"/>
          <w:kern w:val="0"/>
          <w:sz w:val="28"/>
          <w:szCs w:val="28"/>
        </w:rPr>
        <w:t>中华人民共和国民法典</w:t>
      </w:r>
      <w:r>
        <w:rPr>
          <w:rFonts w:hint="eastAsia" w:ascii="仿宋" w:hAnsi="仿宋" w:eastAsia="仿宋" w:cs="仿宋"/>
          <w:color w:val="auto"/>
          <w:kern w:val="0"/>
          <w:sz w:val="28"/>
          <w:szCs w:val="28"/>
        </w:rPr>
        <w:fldChar w:fldCharType="end"/>
      </w:r>
      <w:r>
        <w:rPr>
          <w:rFonts w:hint="eastAsia" w:ascii="仿宋" w:hAnsi="仿宋" w:eastAsia="仿宋" w:cs="仿宋"/>
          <w:color w:val="auto"/>
          <w:kern w:val="0"/>
          <w:sz w:val="28"/>
          <w:szCs w:val="28"/>
        </w:rPr>
        <w:t>》等相关法律、法规和工程咨询行业有关规定，委托人委托受托人承担</w:t>
      </w:r>
      <w:permStart w:id="10" w:edGrp="everyone"/>
      <w:r>
        <w:rPr>
          <w:rFonts w:hint="eastAsia" w:ascii="仿宋" w:hAnsi="仿宋" w:eastAsia="仿宋" w:cs="仿宋"/>
          <w:color w:val="auto"/>
          <w:kern w:val="0"/>
          <w:sz w:val="28"/>
          <w:szCs w:val="28"/>
        </w:rPr>
        <w:t xml:space="preserve">          </w:t>
      </w:r>
      <w:permEnd w:id="10"/>
      <w:r>
        <w:rPr>
          <w:rFonts w:hint="eastAsia" w:ascii="仿宋" w:hAnsi="仿宋" w:eastAsia="仿宋" w:cs="仿宋"/>
          <w:color w:val="auto"/>
          <w:kern w:val="0"/>
          <w:sz w:val="28"/>
          <w:szCs w:val="28"/>
        </w:rPr>
        <w:t>可行性研究报告编制服务，双方在遵循平等、自愿、公平和诚实信用原则的基础上，达成如下协议，并由双方共同恪守。</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项目概况</w:t>
      </w:r>
    </w:p>
    <w:p>
      <w:pPr>
        <w:keepNext w:val="0"/>
        <w:keepLines w:val="0"/>
        <w:pageBreakBefore w:val="0"/>
        <w:numPr>
          <w:ilvl w:val="0"/>
          <w:numId w:val="3"/>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项目名称：</w:t>
      </w:r>
      <w:permStart w:id="11" w:edGrp="everyone"/>
      <w:r>
        <w:rPr>
          <w:rFonts w:hint="eastAsia" w:ascii="仿宋" w:hAnsi="仿宋" w:eastAsia="仿宋" w:cs="仿宋"/>
          <w:color w:val="auto"/>
          <w:kern w:val="0"/>
          <w:sz w:val="28"/>
          <w:szCs w:val="28"/>
        </w:rPr>
        <w:t xml:space="preserve">                </w:t>
      </w:r>
      <w:permEnd w:id="11"/>
    </w:p>
    <w:p>
      <w:pPr>
        <w:keepNext w:val="0"/>
        <w:keepLines w:val="0"/>
        <w:pageBreakBefore w:val="0"/>
        <w:numPr>
          <w:ilvl w:val="0"/>
          <w:numId w:val="3"/>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项目地点：</w:t>
      </w:r>
      <w:permStart w:id="12" w:edGrp="everyone"/>
      <w:r>
        <w:rPr>
          <w:rFonts w:hint="eastAsia" w:ascii="仿宋" w:hAnsi="仿宋" w:eastAsia="仿宋" w:cs="仿宋"/>
          <w:color w:val="auto"/>
          <w:kern w:val="0"/>
          <w:sz w:val="28"/>
          <w:szCs w:val="28"/>
        </w:rPr>
        <w:t xml:space="preserve">                </w:t>
      </w:r>
      <w:permEnd w:id="12"/>
    </w:p>
    <w:p>
      <w:pPr>
        <w:keepNext w:val="0"/>
        <w:keepLines w:val="0"/>
        <w:pageBreakBefore w:val="0"/>
        <w:numPr>
          <w:ilvl w:val="0"/>
          <w:numId w:val="3"/>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项目规模：</w:t>
      </w:r>
      <w:permStart w:id="13" w:edGrp="everyone"/>
      <w:r>
        <w:rPr>
          <w:rFonts w:hint="eastAsia" w:ascii="仿宋" w:hAnsi="仿宋" w:eastAsia="仿宋" w:cs="仿宋"/>
          <w:color w:val="auto"/>
          <w:kern w:val="0"/>
          <w:sz w:val="28"/>
          <w:szCs w:val="28"/>
        </w:rPr>
        <w:t xml:space="preserve">                </w:t>
      </w:r>
      <w:permEnd w:id="13"/>
    </w:p>
    <w:p>
      <w:pPr>
        <w:keepNext w:val="0"/>
        <w:keepLines w:val="0"/>
        <w:pageBreakBefore w:val="0"/>
        <w:numPr>
          <w:ilvl w:val="0"/>
          <w:numId w:val="3"/>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项目总投资：约</w:t>
      </w:r>
      <w:permStart w:id="14" w:edGrp="everyone"/>
      <w:r>
        <w:rPr>
          <w:rFonts w:hint="eastAsia" w:ascii="仿宋" w:hAnsi="仿宋" w:eastAsia="仿宋" w:cs="仿宋"/>
          <w:color w:val="auto"/>
          <w:kern w:val="0"/>
          <w:sz w:val="28"/>
          <w:szCs w:val="28"/>
        </w:rPr>
        <w:t xml:space="preserve">          </w:t>
      </w:r>
      <w:permEnd w:id="14"/>
      <w:r>
        <w:rPr>
          <w:rFonts w:hint="eastAsia" w:ascii="仿宋" w:hAnsi="仿宋" w:eastAsia="仿宋" w:cs="仿宋"/>
          <w:color w:val="auto"/>
          <w:kern w:val="0"/>
          <w:sz w:val="28"/>
          <w:szCs w:val="28"/>
        </w:rPr>
        <w:t>万元。</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 咨询服务内容、要求</w:t>
      </w:r>
    </w:p>
    <w:p>
      <w:pPr>
        <w:keepNext w:val="0"/>
        <w:keepLines w:val="0"/>
        <w:pageBreakBefore w:val="0"/>
        <w:numPr>
          <w:ilvl w:val="0"/>
          <w:numId w:val="4"/>
        </w:numPr>
        <w:kinsoku/>
        <w:wordWrap/>
        <w:overflowPunct/>
        <w:topLinePunct w:val="0"/>
        <w:autoSpaceDE/>
        <w:autoSpaceDN/>
        <w:bidi w:val="0"/>
        <w:adjustRightInd/>
        <w:snapToGrid/>
        <w:spacing w:line="360" w:lineRule="auto"/>
        <w:ind w:firstLine="480" w:firstLineChars="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咨询内容：</w:t>
      </w:r>
      <w:permStart w:id="15" w:edGrp="everyone"/>
      <w:r>
        <w:rPr>
          <w:rFonts w:hint="eastAsia" w:ascii="仿宋" w:hAnsi="仿宋" w:eastAsia="仿宋" w:cs="仿宋"/>
          <w:color w:val="auto"/>
          <w:kern w:val="0"/>
          <w:sz w:val="28"/>
          <w:szCs w:val="28"/>
        </w:rPr>
        <w:t xml:space="preserve">                          </w:t>
      </w:r>
      <w:permEnd w:id="15"/>
      <w:r>
        <w:rPr>
          <w:rFonts w:hint="eastAsia" w:ascii="仿宋" w:hAnsi="仿宋" w:eastAsia="仿宋" w:cs="仿宋"/>
          <w:color w:val="auto"/>
          <w:kern w:val="0"/>
          <w:sz w:val="28"/>
          <w:szCs w:val="28"/>
        </w:rPr>
        <w:t xml:space="preserve">可行性研究报告（以下简称“咨询成果”）编制。具体服务内容详见附件3：咨询服务任务书。 </w:t>
      </w:r>
    </w:p>
    <w:p>
      <w:pPr>
        <w:keepNext w:val="0"/>
        <w:keepLines w:val="0"/>
        <w:pageBreakBefore w:val="0"/>
        <w:numPr>
          <w:ilvl w:val="0"/>
          <w:numId w:val="4"/>
        </w:numPr>
        <w:kinsoku/>
        <w:wordWrap/>
        <w:overflowPunct/>
        <w:topLinePunct w:val="0"/>
        <w:autoSpaceDE/>
        <w:autoSpaceDN/>
        <w:bidi w:val="0"/>
        <w:adjustRightInd/>
        <w:snapToGrid/>
        <w:spacing w:line="360" w:lineRule="auto"/>
        <w:ind w:firstLine="480" w:firstLineChars="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咨询要求：</w:t>
      </w:r>
      <w:permStart w:id="16" w:edGrp="everyone"/>
      <w:r>
        <w:rPr>
          <w:rFonts w:hint="eastAsia" w:ascii="仿宋" w:hAnsi="仿宋" w:eastAsia="仿宋" w:cs="仿宋"/>
          <w:color w:val="auto"/>
          <w:kern w:val="0"/>
          <w:sz w:val="28"/>
          <w:szCs w:val="28"/>
        </w:rPr>
        <w:t>在合同约定的时间内，受托人向委托人提交合格的咨询成果，且获得委托人或上级单位（或地区政府相关主管部门）书面审核通过的咨询成果，咨询成果应满足内容齐全、数据准确、论据充分，且深度符合本项目需求及符合现行国家、地区及行业有关规范和标准及委托人的合理要求。受托人提交成果的形式为纸质版咨询成果，一式    份，电子版一式     份</w:t>
      </w:r>
      <w:permEnd w:id="16"/>
      <w:r>
        <w:rPr>
          <w:rFonts w:hint="eastAsia" w:ascii="仿宋" w:hAnsi="仿宋" w:eastAsia="仿宋" w:cs="仿宋"/>
          <w:color w:val="auto"/>
          <w:kern w:val="0"/>
          <w:sz w:val="28"/>
          <w:szCs w:val="28"/>
        </w:rPr>
        <w:t>。</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咨询服务期限及进度要求</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（一）咨询服务期限：</w:t>
      </w:r>
      <w:permStart w:id="17" w:edGrp="everyone"/>
      <w:r>
        <w:rPr>
          <w:rFonts w:hint="eastAsia" w:ascii="仿宋" w:hAnsi="仿宋" w:eastAsia="仿宋" w:cs="仿宋"/>
          <w:color w:val="auto"/>
          <w:kern w:val="0"/>
          <w:sz w:val="28"/>
          <w:szCs w:val="28"/>
        </w:rPr>
        <w:t>受托人应在本合同生效之日起     日历天内完成并向委托人交付符合前述约定的咨询成果，且获得委托人或上级单位（或地区政府相关主管部门）书面审核通过。</w:t>
      </w:r>
    </w:p>
    <w:permEnd w:id="17"/>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（二）进度要求：本合同生效且受托人收到委托人提供的与服务有关的必要相关资料之日起</w:t>
      </w:r>
      <w:permStart w:id="18" w:edGrp="everyone"/>
      <w:r>
        <w:rPr>
          <w:rFonts w:hint="eastAsia" w:ascii="仿宋" w:hAnsi="仿宋" w:eastAsia="仿宋" w:cs="仿宋"/>
          <w:color w:val="auto"/>
          <w:kern w:val="0"/>
          <w:sz w:val="28"/>
          <w:szCs w:val="28"/>
        </w:rPr>
        <w:t xml:space="preserve">   </w:t>
      </w:r>
      <w:permEnd w:id="18"/>
      <w:r>
        <w:rPr>
          <w:rFonts w:hint="eastAsia" w:ascii="仿宋" w:hAnsi="仿宋" w:eastAsia="仿宋" w:cs="仿宋"/>
          <w:color w:val="auto"/>
          <w:kern w:val="0"/>
          <w:sz w:val="28"/>
          <w:szCs w:val="28"/>
        </w:rPr>
        <w:t>日历天内完成咨询成果初稿交付给委托人；受托人应在</w:t>
      </w:r>
      <w:permStart w:id="19" w:edGrp="everyone"/>
      <w:r>
        <w:rPr>
          <w:rFonts w:hint="eastAsia" w:ascii="仿宋" w:hAnsi="仿宋" w:eastAsia="仿宋" w:cs="仿宋"/>
          <w:color w:val="auto"/>
          <w:kern w:val="0"/>
          <w:sz w:val="28"/>
          <w:szCs w:val="28"/>
        </w:rPr>
        <w:t xml:space="preserve">   </w:t>
      </w:r>
      <w:permEnd w:id="19"/>
      <w:r>
        <w:rPr>
          <w:rFonts w:hint="eastAsia" w:ascii="仿宋" w:hAnsi="仿宋" w:eastAsia="仿宋" w:cs="仿宋"/>
          <w:color w:val="auto"/>
          <w:kern w:val="0"/>
          <w:sz w:val="28"/>
          <w:szCs w:val="28"/>
        </w:rPr>
        <w:t>个工作日内根据委托人或上级单位（或地区政府相关主管部门）的修改意见进行完善并向委托人交付符合前述约定的咨询成果，且获得委托人或上级单位（或地区政府相关主管部门）书面审核通过。</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三）本合同履行完毕后，委托人向受托人提供的技术资料和条件等保密信息按本合同保密条款处理。并且受托人在履行本合同过程中获得的保密信息均应当立档成册，在本合同解除、终止或履行完毕后，受托人应将委托人提供的所有保密信息返还给委托人，或依委托人要求而</w:t>
      </w:r>
      <w:r>
        <w:rPr>
          <w:rFonts w:hint="eastAsia" w:ascii="仿宋" w:hAnsi="仿宋" w:eastAsia="仿宋" w:cs="仿宋"/>
          <w:color w:val="auto"/>
          <w:kern w:val="0"/>
          <w:sz w:val="28"/>
          <w:szCs w:val="28"/>
          <w:lang w:eastAsia="zh-CN"/>
        </w:rPr>
        <w:t>销毁</w:t>
      </w:r>
      <w:r>
        <w:rPr>
          <w:rFonts w:hint="eastAsia" w:ascii="仿宋" w:hAnsi="仿宋" w:eastAsia="仿宋" w:cs="仿宋"/>
          <w:color w:val="auto"/>
          <w:kern w:val="0"/>
          <w:sz w:val="28"/>
          <w:szCs w:val="28"/>
        </w:rPr>
        <w:t>，否则不视为受托人已全部完成本合同约定的服务。</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 委托人的权利和义务</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应在合同约定的时间内提供编制本项目报告所需要的基础数据和技术资料。委托人提供上述技术资料后1天内受托人应予以盖章确认，如逾期未盖章确认或未提出书面异议的，视为委托人提供完整材料，且受托人不得以委托人未提交材料为由延误工作成果的交付时间。</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在合同期内，委托人进行与本项目有关的讨论、询价、对外谈判、调研考察等汇总后的所有信息资料，应及时提供给受托人，必要时可吸收受托人编制人员参加，</w:t>
      </w:r>
      <w:r>
        <w:rPr>
          <w:rFonts w:hint="eastAsia" w:ascii="仿宋" w:hAnsi="仿宋" w:eastAsia="仿宋" w:cs="仿宋"/>
          <w:color w:val="auto"/>
          <w:sz w:val="28"/>
          <w:szCs w:val="28"/>
        </w:rPr>
        <w:t>此过程中受托人不再另行收取任何费用</w:t>
      </w:r>
      <w:r>
        <w:rPr>
          <w:rFonts w:hint="eastAsia" w:ascii="仿宋" w:hAnsi="仿宋" w:eastAsia="仿宋" w:cs="仿宋"/>
          <w:color w:val="auto"/>
          <w:kern w:val="0"/>
          <w:sz w:val="28"/>
          <w:szCs w:val="28"/>
        </w:rPr>
        <w:t>。</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除本合同另有约定外，委托人按照约定及时向受托人支付本合同费用。</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委托人在合同期内项目发生变化时应及时通知受托人。</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因委托人责任造成报告重大修改或返工重做，应书面通知受托人，需另行增加费用的，其数额由双方另行商定，增加费用和原合同金额的总数不超过项目概算批复金额，同时，提交成果的时间应调整，双方另行签订补充协议。若委托人通知受托人项目发生变化时，受托人超过2日仍未向委托人提交费用调整的书面材料的，视为受托人放弃该项要求及索赔。</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受托人提交的咨询成果，委托人不得擅自修改。</w:t>
      </w:r>
    </w:p>
    <w:p>
      <w:pPr>
        <w:keepNext w:val="0"/>
        <w:keepLines w:val="0"/>
        <w:pageBreakBefore w:val="0"/>
        <w:numPr>
          <w:ilvl w:val="0"/>
          <w:numId w:val="5"/>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委托人有权监督受托人工作，并有权自行审核或提交相关政府部门审核受托人所提交的咨询成果，并提出书面异议和修改意见。</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 受托人的权利和义务</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受托人应在合同约定的时间、份数完成咨询报告，使本报告达到合同约定或委托人的要求。以及本项目所需的深度，并对咨询成果的真实性、准确性、可执行性及结论性负责。</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受托人提供的咨询成果达不到合同要求的，受托人应免费无条件完善、修改。受托人项目负责人为：</w:t>
      </w:r>
      <w:permStart w:id="20" w:edGrp="everyone"/>
      <w:r>
        <w:rPr>
          <w:rFonts w:hint="eastAsia" w:ascii="仿宋" w:hAnsi="仿宋" w:eastAsia="仿宋" w:cs="仿宋"/>
          <w:color w:val="auto"/>
          <w:kern w:val="0"/>
          <w:sz w:val="28"/>
          <w:szCs w:val="28"/>
        </w:rPr>
        <w:t xml:space="preserve">       </w:t>
      </w:r>
      <w:permEnd w:id="20"/>
      <w:r>
        <w:rPr>
          <w:rFonts w:hint="eastAsia" w:ascii="仿宋" w:hAnsi="仿宋" w:eastAsia="仿宋" w:cs="仿宋"/>
          <w:color w:val="auto"/>
          <w:kern w:val="0"/>
          <w:sz w:val="28"/>
          <w:szCs w:val="28"/>
        </w:rPr>
        <w:t>，联系方式：</w:t>
      </w:r>
      <w:permStart w:id="21" w:edGrp="everyone"/>
      <w:r>
        <w:rPr>
          <w:rFonts w:hint="eastAsia" w:ascii="仿宋" w:hAnsi="仿宋" w:eastAsia="仿宋" w:cs="仿宋"/>
          <w:color w:val="auto"/>
          <w:kern w:val="0"/>
          <w:sz w:val="28"/>
          <w:szCs w:val="28"/>
        </w:rPr>
        <w:t xml:space="preserve">          </w:t>
      </w:r>
      <w:permEnd w:id="21"/>
      <w:r>
        <w:rPr>
          <w:rFonts w:hint="eastAsia" w:ascii="仿宋" w:hAnsi="仿宋" w:eastAsia="仿宋" w:cs="仿宋"/>
          <w:color w:val="auto"/>
          <w:kern w:val="0"/>
          <w:sz w:val="28"/>
          <w:szCs w:val="28"/>
        </w:rPr>
        <w:t>。受托人及该负责人均应具备履行本合同所必备的资质或授权，负责人负责带领团队完成本合同服务。</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受托人提供的咨询成果内容齐全，数据准确，论据充分，深度符合本项目需求及</w:t>
      </w:r>
      <w:r>
        <w:rPr>
          <w:rFonts w:hint="eastAsia" w:ascii="仿宋" w:hAnsi="仿宋" w:eastAsia="仿宋" w:cs="仿宋"/>
          <w:color w:val="auto"/>
          <w:kern w:val="0"/>
          <w:sz w:val="28"/>
          <w:szCs w:val="28"/>
          <w:u w:val="none"/>
        </w:rPr>
        <w:t>现行国家、地区及行业有关规范和标准</w:t>
      </w:r>
      <w:r>
        <w:rPr>
          <w:rFonts w:hint="eastAsia" w:ascii="仿宋" w:hAnsi="仿宋" w:eastAsia="仿宋" w:cs="仿宋"/>
          <w:color w:val="auto"/>
          <w:kern w:val="0"/>
          <w:sz w:val="28"/>
          <w:szCs w:val="28"/>
        </w:rPr>
        <w:t>及委托人的合理要求，主要技术参数满足设计要求；投资应进行分项详细估算。</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受托人应按照本合同第七条的约定承担保密义务。</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未经委托人同意，受托人不得擅自将咨询成果提供或披露给第三方使用，否则按照合同约定承担违约责任。</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受托人保证其所提供的成果内容，不含任何违法或侵犯任何第三方的合法利益内容，不存在知识产权纠纷，否则除返还委托人已支付的合同费用外，同时还应按本合同约定承担违约责任及赔偿责任。</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受托人应严格根据国家、地区及行业的有关政策、法规及规范要求，按时向</w:t>
      </w:r>
      <w:r>
        <w:rPr>
          <w:rFonts w:hint="eastAsia" w:ascii="仿宋" w:hAnsi="仿宋" w:eastAsia="仿宋" w:cs="仿宋"/>
          <w:color w:val="auto"/>
          <w:kern w:val="0"/>
          <w:sz w:val="28"/>
          <w:szCs w:val="28"/>
          <w:lang w:val="en-US" w:eastAsia="zh-CN"/>
        </w:rPr>
        <w:t>委</w:t>
      </w:r>
      <w:r>
        <w:rPr>
          <w:rFonts w:hint="eastAsia" w:ascii="仿宋" w:hAnsi="仿宋" w:eastAsia="仿宋" w:cs="仿宋"/>
          <w:color w:val="auto"/>
          <w:kern w:val="0"/>
          <w:sz w:val="28"/>
          <w:szCs w:val="28"/>
        </w:rPr>
        <w:t>托人交付咨询成果并严格控制质量，交付咨询成果后应按委托人要求参加有关的书面审查。如果受托人提交的咨询成果未被委托人或上级单位（或地区政府相关主管部门）认可，则受托人应继续修改并提交委托人上报，直至被委托人或上级单位（或地区政府相关主管部门）认可通过为止，此过程受托人不再另行收费。</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受托人不得未经委托人书面同意，全部或部分转让合同权利义务，不得转包、分包其应履行的合同义务。</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如因咨询成果不准确造成的法律责任，全部由受托人承担，造成委托人损失以及委托人向第三方支付的额外费用（包括但不限于违约金、赔偿金或另行委托的费用），最终均由受托人负担。</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须踏勘委托人所提供的及本合同载明的场地和地点、周围环境及了解资料，掌握所有与本合同履行有关的情况，合同签订后受托人以不清楚场地或环境以及其他理由为借口提出的任何索赔及实际工作量的增加均不予考虑。</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受托人应在收到委托人书面提出的建议或者异议后1日内给予书面答复。</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受托人为履行本合同而支出的购买版权费等，由受托人自费向有关出版部门购买。</w:t>
      </w:r>
    </w:p>
    <w:p>
      <w:pPr>
        <w:keepNext w:val="0"/>
        <w:keepLines w:val="0"/>
        <w:pageBreakBefore w:val="0"/>
        <w:numPr>
          <w:ilvl w:val="0"/>
          <w:numId w:val="6"/>
        </w:numPr>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受托方在本合同项下利用委托方提交的技术资料和工作条件所完成的技术咨询工作成果知识产权归委托方所有。经委托方事先书面同意，受托方可在一定程度上，非独家地合理使用技术咨询工作成果，是否系合理使用应由委托方自行判断。未经委托方事先书面同意，受托方不得将本合同项下全部或部分成果提供给任何第三方，如需对成果或其任何部分进行复制，受托方应就该复制的形式和内容取得委托方的事先书面同意。</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合同金额与付款方式</w:t>
      </w:r>
    </w:p>
    <w:p>
      <w:pPr>
        <w:keepNext w:val="0"/>
        <w:keepLines w:val="0"/>
        <w:pageBreakBefore w:val="0"/>
        <w:numPr>
          <w:ilvl w:val="0"/>
          <w:numId w:val="7"/>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合同金额：合同金额：含税金额暂定为人民币（大写）</w:t>
      </w:r>
      <w:permStart w:id="22" w:edGrp="everyone"/>
      <w:r>
        <w:rPr>
          <w:rFonts w:hint="eastAsia" w:ascii="仿宋" w:hAnsi="仿宋" w:eastAsia="仿宋" w:cs="仿宋"/>
          <w:color w:val="auto"/>
          <w:kern w:val="0"/>
          <w:sz w:val="28"/>
          <w:szCs w:val="28"/>
          <w:u w:val="single"/>
        </w:rPr>
        <w:t xml:space="preserve">      </w:t>
      </w:r>
      <w:permEnd w:id="22"/>
      <w:r>
        <w:rPr>
          <w:rFonts w:hint="eastAsia" w:ascii="仿宋" w:hAnsi="仿宋" w:eastAsia="仿宋" w:cs="仿宋"/>
          <w:color w:val="auto"/>
          <w:kern w:val="0"/>
          <w:sz w:val="28"/>
          <w:szCs w:val="28"/>
        </w:rPr>
        <w:t>（小写：¥</w:t>
      </w:r>
      <w:permStart w:id="23" w:edGrp="everyone"/>
      <w:r>
        <w:rPr>
          <w:rFonts w:hint="eastAsia" w:ascii="仿宋" w:hAnsi="仿宋" w:eastAsia="仿宋" w:cs="仿宋"/>
          <w:color w:val="auto"/>
          <w:kern w:val="0"/>
          <w:sz w:val="28"/>
          <w:szCs w:val="28"/>
          <w:u w:val="single"/>
        </w:rPr>
        <w:t xml:space="preserve">      </w:t>
      </w:r>
      <w:permEnd w:id="23"/>
      <w:r>
        <w:rPr>
          <w:rFonts w:hint="eastAsia" w:ascii="仿宋" w:hAnsi="仿宋" w:eastAsia="仿宋" w:cs="仿宋"/>
          <w:color w:val="auto"/>
          <w:kern w:val="0"/>
          <w:sz w:val="28"/>
          <w:szCs w:val="28"/>
        </w:rPr>
        <w:t>），税率：</w:t>
      </w:r>
      <w:permStart w:id="24" w:edGrp="everyone"/>
      <w:r>
        <w:rPr>
          <w:rFonts w:hint="eastAsia" w:ascii="仿宋" w:hAnsi="仿宋" w:eastAsia="仿宋" w:cs="仿宋"/>
          <w:color w:val="auto"/>
          <w:kern w:val="0"/>
          <w:sz w:val="28"/>
          <w:szCs w:val="28"/>
          <w:u w:val="single"/>
        </w:rPr>
        <w:t xml:space="preserve">     </w:t>
      </w:r>
      <w:permEnd w:id="24"/>
      <w:r>
        <w:rPr>
          <w:rFonts w:hint="eastAsia" w:ascii="仿宋" w:hAnsi="仿宋" w:eastAsia="仿宋" w:cs="仿宋"/>
          <w:color w:val="auto"/>
          <w:kern w:val="0"/>
          <w:sz w:val="28"/>
          <w:szCs w:val="28"/>
        </w:rPr>
        <w:t>%，不含税总价人民币（大写）</w:t>
      </w:r>
      <w:permStart w:id="25" w:edGrp="everyone"/>
      <w:r>
        <w:rPr>
          <w:rFonts w:hint="eastAsia" w:ascii="仿宋" w:hAnsi="仿宋" w:eastAsia="仿宋" w:cs="仿宋"/>
          <w:color w:val="auto"/>
          <w:kern w:val="0"/>
          <w:sz w:val="28"/>
          <w:szCs w:val="28"/>
          <w:u w:val="single"/>
        </w:rPr>
        <w:t xml:space="preserve">      </w:t>
      </w:r>
      <w:permEnd w:id="25"/>
      <w:r>
        <w:rPr>
          <w:rFonts w:hint="eastAsia" w:ascii="仿宋" w:hAnsi="仿宋" w:eastAsia="仿宋" w:cs="仿宋"/>
          <w:color w:val="auto"/>
          <w:kern w:val="0"/>
          <w:sz w:val="28"/>
          <w:szCs w:val="28"/>
        </w:rPr>
        <w:t>(¥</w:t>
      </w:r>
      <w:permStart w:id="26" w:edGrp="everyone"/>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eastAsia="zh-CN"/>
        </w:rPr>
        <w:t>）</w:t>
      </w:r>
      <w:permEnd w:id="26"/>
      <w:r>
        <w:rPr>
          <w:rFonts w:hint="eastAsia" w:ascii="仿宋" w:hAnsi="仿宋" w:eastAsia="仿宋" w:cs="仿宋"/>
          <w:color w:val="auto"/>
          <w:kern w:val="0"/>
          <w:sz w:val="28"/>
          <w:szCs w:val="28"/>
        </w:rPr>
        <w:t>中标下浮率为：</w:t>
      </w:r>
      <w:permStart w:id="27" w:edGrp="everyone"/>
      <w:r>
        <w:rPr>
          <w:rFonts w:hint="eastAsia" w:ascii="仿宋" w:hAnsi="仿宋" w:eastAsia="仿宋" w:cs="仿宋"/>
          <w:color w:val="auto"/>
          <w:kern w:val="0"/>
          <w:sz w:val="28"/>
          <w:szCs w:val="28"/>
          <w:u w:val="single"/>
        </w:rPr>
        <w:t xml:space="preserve">      </w:t>
      </w:r>
      <w:permEnd w:id="27"/>
      <w:r>
        <w:rPr>
          <w:rFonts w:hint="eastAsia" w:ascii="仿宋" w:hAnsi="仿宋" w:eastAsia="仿宋" w:cs="仿宋"/>
          <w:color w:val="auto"/>
          <w:kern w:val="0"/>
          <w:sz w:val="28"/>
          <w:szCs w:val="28"/>
        </w:rPr>
        <w:t>。如遇国家税率调整，则合同含税价及税率相应调整，受托人应按纳税义务发生时的税率开具增值税发票，税率变化导致价税金额的变更应在进度及结算金额中进行调整。该费用包含受托人为履行本合同所支出的服务费、编制费、版权费、资料费、食宿费、人工费、交通费、差旅费、评审费、税费等全部费用，除双方另有约定外，委托人无需另行支付任何其他费用。</w:t>
      </w:r>
    </w:p>
    <w:p>
      <w:pPr>
        <w:pStyle w:val="2"/>
        <w:rPr>
          <w:rFonts w:hint="eastAsia" w:ascii="仿宋" w:hAnsi="仿宋" w:eastAsia="仿宋" w:cs="仿宋"/>
          <w:color w:val="auto"/>
          <w:kern w:val="0"/>
          <w:sz w:val="28"/>
          <w:szCs w:val="28"/>
          <w:lang w:val="en-US" w:eastAsia="zh-CN" w:bidi="ar-SA"/>
        </w:rPr>
      </w:pPr>
      <w:r>
        <w:rPr>
          <w:rFonts w:hint="eastAsia"/>
          <w:color w:val="auto"/>
        </w:rPr>
        <w:t xml:space="preserve"> </w:t>
      </w:r>
      <w:r>
        <w:rPr>
          <w:rFonts w:hint="eastAsia" w:ascii="仿宋" w:hAnsi="仿宋" w:eastAsia="仿宋" w:cs="仿宋"/>
          <w:color w:val="auto"/>
          <w:kern w:val="0"/>
          <w:sz w:val="28"/>
          <w:szCs w:val="28"/>
          <w:lang w:val="en-US" w:eastAsia="zh-CN" w:bidi="ar-SA"/>
        </w:rPr>
        <w:t>结算金额：可研收费基准价*（1-基准价下浮率)、概算批复可研编制费两者取低值。</w:t>
      </w:r>
    </w:p>
    <w:p>
      <w:pPr>
        <w:pStyle w:val="2"/>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可研收费基准价：依据《海口市政府投资项目咨询评估工作收费指导标准》(市发改投资(2010)4号)，以可研批复总投资（不含征地拆迁费）为基数计算的可研编制费。</w:t>
      </w:r>
    </w:p>
    <w:p>
      <w:pPr>
        <w:pStyle w:val="2"/>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基准价下浮率=(1-投标报价/可研收费基准价)x100%。</w:t>
      </w:r>
    </w:p>
    <w:p>
      <w:pPr>
        <w:pStyle w:val="2"/>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最终合同价款以政府财政部门竣工财务决算结果为准。</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确认，委托人支付费用前，受托人须提供等额合法有效的增值税发票，否则委托人有权拒绝付款，委托人因此拒绝付款的以及因政府有关部门审批的原因导致延迟付款的，委托人的支付时限相应顺延，且不视为委托人违约。</w:t>
      </w:r>
    </w:p>
    <w:p>
      <w:pPr>
        <w:keepNext w:val="0"/>
        <w:keepLines w:val="0"/>
        <w:pageBreakBefore w:val="0"/>
        <w:numPr>
          <w:ilvl w:val="0"/>
          <w:numId w:val="7"/>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付款方式：</w:t>
      </w:r>
    </w:p>
    <w:p>
      <w:pPr>
        <w:keepNext w:val="0"/>
        <w:keepLines w:val="0"/>
        <w:pageBreakBefore w:val="0"/>
        <w:kinsoku/>
        <w:wordWrap/>
        <w:overflowPunct/>
        <w:topLinePunct w:val="0"/>
        <w:autoSpaceDE/>
        <w:autoSpaceDN/>
        <w:bidi w:val="0"/>
        <w:adjustRightInd/>
        <w:snapToGrid/>
        <w:spacing w:line="360" w:lineRule="auto"/>
        <w:ind w:left="480" w:firstLine="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本合同采用下列第</w:t>
      </w:r>
      <w:permStart w:id="28" w:edGrp="everyone"/>
      <w:r>
        <w:rPr>
          <w:rFonts w:hint="eastAsia" w:ascii="仿宋" w:hAnsi="仿宋" w:eastAsia="仿宋" w:cs="仿宋"/>
          <w:color w:val="auto"/>
          <w:kern w:val="0"/>
          <w:sz w:val="28"/>
          <w:szCs w:val="28"/>
          <w:u w:val="single"/>
        </w:rPr>
        <w:t xml:space="preserve">       </w:t>
      </w:r>
      <w:permEnd w:id="28"/>
      <w:r>
        <w:rPr>
          <w:rFonts w:hint="eastAsia" w:ascii="仿宋" w:hAnsi="仿宋" w:eastAsia="仿宋" w:cs="仿宋"/>
          <w:color w:val="auto"/>
          <w:kern w:val="0"/>
          <w:sz w:val="28"/>
          <w:szCs w:val="28"/>
        </w:rPr>
        <w:t>种付款方式：</w:t>
      </w:r>
    </w:p>
    <w:p>
      <w:pPr>
        <w:keepNext w:val="0"/>
        <w:keepLines w:val="0"/>
        <w:pageBreakBefore w:val="0"/>
        <w:numPr>
          <w:ilvl w:val="0"/>
          <w:numId w:val="8"/>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合同不预付任何款项，咨询成果获得委托人或上级单位（或地区政府相关主管部门）书面审核通过，委托人收到受托人开具的等额合法有效增值税发票后15个工作日内，支付至结算金额的80%（且不超概算批复金额）。余款待工程竣工验收完成，政府财政部门出具竣工财务决算审核批复后，根据政府审批财务决算批复结果核算本合同最终价款，直至付清本合同最终价款。</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（2）</w:t>
      </w:r>
      <w:permStart w:id="29" w:edGrp="everyone"/>
      <w:r>
        <w:rPr>
          <w:rFonts w:hint="eastAsia" w:ascii="仿宋" w:hAnsi="仿宋" w:eastAsia="仿宋" w:cs="仿宋"/>
          <w:color w:val="auto"/>
          <w:kern w:val="0"/>
          <w:sz w:val="28"/>
          <w:szCs w:val="28"/>
          <w:u w:val="single"/>
        </w:rPr>
        <w:t xml:space="preserve">         /         </w:t>
      </w:r>
      <w:permEnd w:id="29"/>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（三）其他约定：</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受托人在签订本合同前已充分了解本合同项目属政府投资项目，资金来源于政府投资的情况及其可能出现的合同风险，因政府原因致使项目资金未能落实而导致本合同价款不能如期支付时，受托人同意不追究委托人任何责任。</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rPr>
        <w:t>（2）委托人支付本合同价款，因政府相关部门必要的审批程序和拨款程序造成支付拖延，受托人同意不计取任何利息、滞纳金、赔偿金，也不视同委托人违约而需支付违约金。</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（3）受托人指定收款账户信息：</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开户银行：</w:t>
      </w:r>
      <w:permStart w:id="30" w:edGrp="everyone"/>
      <w:r>
        <w:rPr>
          <w:rFonts w:hint="eastAsia" w:ascii="仿宋" w:hAnsi="仿宋" w:eastAsia="仿宋" w:cs="仿宋"/>
          <w:color w:val="auto"/>
          <w:kern w:val="0"/>
          <w:sz w:val="28"/>
          <w:szCs w:val="28"/>
        </w:rPr>
        <w:t xml:space="preserve">                      </w:t>
      </w:r>
    </w:p>
    <w:permEnd w:id="30"/>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户名：</w:t>
      </w:r>
      <w:permStart w:id="31" w:edGrp="everyone"/>
      <w:r>
        <w:rPr>
          <w:rFonts w:hint="eastAsia" w:ascii="仿宋" w:hAnsi="仿宋" w:eastAsia="仿宋" w:cs="仿宋"/>
          <w:color w:val="auto"/>
          <w:kern w:val="0"/>
          <w:sz w:val="28"/>
          <w:szCs w:val="28"/>
        </w:rPr>
        <w:t xml:space="preserve">                         </w:t>
      </w:r>
    </w:p>
    <w:permEnd w:id="31"/>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地址：</w:t>
      </w:r>
      <w:permStart w:id="32" w:edGrp="everyone"/>
      <w:r>
        <w:rPr>
          <w:rFonts w:hint="eastAsia" w:ascii="仿宋" w:hAnsi="仿宋" w:eastAsia="仿宋" w:cs="仿宋"/>
          <w:color w:val="auto"/>
          <w:kern w:val="0"/>
          <w:sz w:val="28"/>
          <w:szCs w:val="28"/>
        </w:rPr>
        <w:t xml:space="preserve">                   </w:t>
      </w:r>
    </w:p>
    <w:permEnd w:id="32"/>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账号：</w:t>
      </w:r>
      <w:permStart w:id="33" w:edGrp="everyone"/>
      <w:r>
        <w:rPr>
          <w:rFonts w:hint="eastAsia" w:ascii="仿宋" w:hAnsi="仿宋" w:eastAsia="仿宋" w:cs="仿宋"/>
          <w:color w:val="auto"/>
          <w:kern w:val="0"/>
          <w:sz w:val="28"/>
          <w:szCs w:val="28"/>
        </w:rPr>
        <w:t xml:space="preserve">                   </w:t>
      </w:r>
    </w:p>
    <w:permEnd w:id="33"/>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（4）委托人指定开票信息：</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纳税人识别号：</w:t>
      </w:r>
      <w:permStart w:id="34" w:edGrp="everyone"/>
      <w:r>
        <w:rPr>
          <w:rFonts w:hint="eastAsia" w:ascii="仿宋" w:hAnsi="仿宋" w:eastAsia="仿宋" w:cs="仿宋"/>
          <w:color w:val="auto"/>
          <w:kern w:val="0"/>
          <w:sz w:val="28"/>
          <w:szCs w:val="28"/>
        </w:rPr>
        <w:t xml:space="preserve">                      </w:t>
      </w:r>
    </w:p>
    <w:permEnd w:id="34"/>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地址：</w:t>
      </w:r>
      <w:permStart w:id="35" w:edGrp="everyone"/>
      <w:r>
        <w:rPr>
          <w:rFonts w:hint="eastAsia" w:ascii="仿宋" w:hAnsi="仿宋" w:eastAsia="仿宋" w:cs="仿宋"/>
          <w:color w:val="auto"/>
          <w:kern w:val="0"/>
          <w:sz w:val="28"/>
          <w:szCs w:val="28"/>
        </w:rPr>
        <w:t xml:space="preserve">                      </w:t>
      </w:r>
    </w:p>
    <w:permEnd w:id="35"/>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电话：</w:t>
      </w:r>
      <w:permStart w:id="36" w:edGrp="everyone"/>
      <w:r>
        <w:rPr>
          <w:rFonts w:hint="eastAsia" w:ascii="仿宋" w:hAnsi="仿宋" w:eastAsia="仿宋" w:cs="仿宋"/>
          <w:color w:val="auto"/>
          <w:kern w:val="0"/>
          <w:sz w:val="28"/>
          <w:szCs w:val="28"/>
        </w:rPr>
        <w:t xml:space="preserve">                      </w:t>
      </w:r>
    </w:p>
    <w:permEnd w:id="36"/>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开户银行：</w:t>
      </w:r>
      <w:permStart w:id="37" w:edGrp="everyone"/>
      <w:r>
        <w:rPr>
          <w:rFonts w:hint="eastAsia" w:ascii="仿宋" w:hAnsi="仿宋" w:eastAsia="仿宋" w:cs="仿宋"/>
          <w:color w:val="auto"/>
          <w:kern w:val="0"/>
          <w:sz w:val="28"/>
          <w:szCs w:val="28"/>
        </w:rPr>
        <w:t xml:space="preserve">                      </w:t>
      </w:r>
    </w:p>
    <w:permEnd w:id="37"/>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银行账号：</w:t>
      </w:r>
      <w:permStart w:id="38" w:edGrp="everyone"/>
      <w:r>
        <w:rPr>
          <w:rFonts w:hint="eastAsia" w:ascii="仿宋" w:hAnsi="仿宋" w:eastAsia="仿宋" w:cs="仿宋"/>
          <w:color w:val="auto"/>
          <w:kern w:val="0"/>
          <w:sz w:val="28"/>
          <w:szCs w:val="28"/>
        </w:rPr>
        <w:t xml:space="preserve">                      </w:t>
      </w:r>
    </w:p>
    <w:permEnd w:id="38"/>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（5）委托人支付每一笔款项前，受托人应开具合法有效的增值税发票，否则委托人有权延期付款，由此造成的损失由受托人承担。</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（6）委托人有权在应付受托人费用中扣除受托人应承担的违约金及赔偿款，不足部分委托人有权继续追偿。</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第七条 保密条款</w:t>
      </w:r>
    </w:p>
    <w:p>
      <w:pPr>
        <w:keepNext w:val="0"/>
        <w:keepLines w:val="0"/>
        <w:pageBreakBefore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一）受托人在履行本合同过程中获得的委托人或上级单位（或地区政府相关主管部门）或利益相关方的一切非公开资料、档案、文件、信息，包括但不限于基础数据、技术资料和经营资料，编制的咨询成果，以及与本合同内容相关的资料、图纸、数据等均为保密信息，受托人应承担保密义务。</w:t>
      </w:r>
    </w:p>
    <w:p>
      <w:pPr>
        <w:keepNext w:val="0"/>
        <w:keepLines w:val="0"/>
        <w:pageBreakBefore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二）未经委托人书面同意，受托人不得以任何方式（包括但不限于复制、仿造等手段）将保密信息泄露给本合同以外的任何第三方，不得将保密信息用于本项目以外的其他用途。受托人应严格按照本合同的目的、用途，以合理的方式获悉、使用保密信息，并采取合理的保密措施防止信息的泄露。</w:t>
      </w:r>
    </w:p>
    <w:p>
      <w:pPr>
        <w:keepNext w:val="0"/>
        <w:keepLines w:val="0"/>
        <w:pageBreakBefore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三）受托人若违反本保密义务的，受托人应赔偿委托人全部损失，损失范围包括但不限于委托人的名誉损失、直接损失和可得利益的损失，以及诉讼费、保全费、评估费、鉴定费、调查费、公证费、律师费，以及向第三方支付的赔偿、为应对第三方的指控而支付的一切费用等，若受托人泄露委托人或上级单位（或地区政府相关主管部门）或利益相关方资料信息造成严重后果的，委托人有权向公安机关报案。</w:t>
      </w:r>
    </w:p>
    <w:p>
      <w:pPr>
        <w:keepNext w:val="0"/>
        <w:keepLines w:val="0"/>
        <w:pageBreakBefore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（四）受托人承担保密义务</w:t>
      </w:r>
      <w:r>
        <w:rPr>
          <w:rFonts w:hint="eastAsia" w:ascii="仿宋" w:hAnsi="仿宋" w:eastAsia="仿宋" w:cs="仿宋"/>
          <w:color w:val="auto"/>
          <w:kern w:val="0"/>
          <w:sz w:val="28"/>
          <w:szCs w:val="28"/>
          <w:lang w:eastAsia="zh-CN"/>
        </w:rPr>
        <w:t>直</w:t>
      </w:r>
      <w:r>
        <w:rPr>
          <w:rFonts w:hint="eastAsia" w:ascii="仿宋" w:hAnsi="仿宋" w:eastAsia="仿宋" w:cs="仿宋"/>
          <w:color w:val="auto"/>
          <w:kern w:val="0"/>
          <w:sz w:val="28"/>
          <w:szCs w:val="28"/>
        </w:rPr>
        <w:t>至本条款中所称的保密信息进入公示领域或委托人将这些保密信息公开为止，保密期限不因本合同终止或履行完毕而终止。</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第八条 交付与验收</w:t>
      </w:r>
    </w:p>
    <w:p>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双方确定，按以下标准和方式对受托人提交的咨询成果进行验收：</w:t>
      </w:r>
    </w:p>
    <w:p>
      <w:pPr>
        <w:keepNext w:val="0"/>
        <w:keepLines w:val="0"/>
        <w:pageBreakBefore w:val="0"/>
        <w:numPr>
          <w:ilvl w:val="0"/>
          <w:numId w:val="9"/>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交付内容、形式、数量：按照本合同第二条、第三条执行</w:t>
      </w:r>
      <w:r>
        <w:rPr>
          <w:rFonts w:hint="eastAsia" w:ascii="仿宋" w:hAnsi="仿宋" w:eastAsia="仿宋" w:cs="仿宋"/>
          <w:color w:val="auto"/>
          <w:sz w:val="28"/>
          <w:szCs w:val="28"/>
        </w:rPr>
        <w:t>。</w:t>
      </w:r>
    </w:p>
    <w:p>
      <w:pPr>
        <w:keepNext w:val="0"/>
        <w:keepLines w:val="0"/>
        <w:pageBreakBefore w:val="0"/>
        <w:numPr>
          <w:ilvl w:val="0"/>
          <w:numId w:val="9"/>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成果验收</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在合同约定的验收期内，仍不具备验收条件的或验收不合格的，经委托人同意，可以给予受托人</w:t>
      </w:r>
      <w:r>
        <w:rPr>
          <w:rFonts w:hint="eastAsia" w:ascii="仿宋" w:hAnsi="仿宋" w:eastAsia="仿宋" w:cs="仿宋"/>
          <w:color w:val="auto"/>
          <w:kern w:val="0"/>
          <w:sz w:val="28"/>
          <w:szCs w:val="28"/>
          <w:u w:val="single"/>
        </w:rPr>
        <w:t xml:space="preserve"> 5 </w:t>
      </w:r>
      <w:r>
        <w:rPr>
          <w:rFonts w:hint="eastAsia" w:ascii="仿宋" w:hAnsi="仿宋" w:eastAsia="仿宋" w:cs="仿宋"/>
          <w:color w:val="auto"/>
          <w:kern w:val="0"/>
          <w:sz w:val="28"/>
          <w:szCs w:val="28"/>
        </w:rPr>
        <w:t>日的宽限期进行完善和修正。在宽限期内验收合格的，不视为违约；宽限期满仍不具备验收条件或验收不合格的，按第九条“违约责任”处理。</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第九条 违约责任</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委托人的违约责任</w:t>
      </w:r>
    </w:p>
    <w:p>
      <w:pPr>
        <w:keepNext w:val="0"/>
        <w:keepLines w:val="0"/>
        <w:pageBreakBefore w:val="0"/>
        <w:numPr>
          <w:ilvl w:val="0"/>
          <w:numId w:val="11"/>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未按时提供技术资料和工作条件，或提供技术资料不准确，导致受托人无法按期完成并提交咨询成果的，受托人有权按延误的时间予以顺延；造成咨询成果返工或修改时，委托人应按经双方书面认可的实际工作量增减费用。</w:t>
      </w:r>
    </w:p>
    <w:p>
      <w:pPr>
        <w:keepNext w:val="0"/>
        <w:keepLines w:val="0"/>
        <w:pageBreakBefore w:val="0"/>
        <w:numPr>
          <w:ilvl w:val="0"/>
          <w:numId w:val="11"/>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委托人因故要求中途中止或终止合同时，应及时书面通知受托人。若受托人已开展工作，委托人应按经双方书面认可的实际工作量增减支付相应的咨询费。</w:t>
      </w:r>
    </w:p>
    <w:p>
      <w:pPr>
        <w:keepNext w:val="0"/>
        <w:keepLines w:val="0"/>
        <w:pageBreakBefore w:val="0"/>
        <w:numPr>
          <w:ilvl w:val="0"/>
          <w:numId w:val="11"/>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委托人未在约定时间内支付本合同费用的，从应付合同费用的次日起计算，每延误一天，向受托人按应付费用的千分之三支付违约金，委托人支付的违约金、赔偿金、利息等总额不超过合同总额的5%。</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受托人的违约责任</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1、受托人未按合同约定日期提交咨询成果时或未能在本合同解除、终止或履行完毕后，将委托人提供的所有保密信息返还给委托人，或依委托人要求而</w:t>
      </w:r>
      <w:r>
        <w:rPr>
          <w:rFonts w:hint="eastAsia" w:ascii="仿宋" w:hAnsi="仿宋" w:eastAsia="仿宋" w:cs="仿宋"/>
          <w:color w:val="auto"/>
          <w:kern w:val="0"/>
          <w:sz w:val="28"/>
          <w:szCs w:val="28"/>
          <w:lang w:eastAsia="zh-CN"/>
        </w:rPr>
        <w:t>销毁</w:t>
      </w:r>
      <w:r>
        <w:rPr>
          <w:rFonts w:hint="eastAsia" w:ascii="仿宋" w:hAnsi="仿宋" w:eastAsia="仿宋" w:cs="仿宋"/>
          <w:color w:val="auto"/>
          <w:kern w:val="0"/>
          <w:sz w:val="28"/>
          <w:szCs w:val="28"/>
        </w:rPr>
        <w:t>的，受托人从应逾期提交之日或委托人要求返还、销毁的次日起计算，每延误一天，向委托人支付合同总金额千分之三作为违约金。</w:t>
      </w:r>
      <w:r>
        <w:rPr>
          <w:rFonts w:hint="eastAsia" w:ascii="仿宋" w:hAnsi="仿宋" w:eastAsia="仿宋" w:cs="仿宋"/>
          <w:color w:val="auto"/>
          <w:sz w:val="28"/>
          <w:szCs w:val="28"/>
        </w:rPr>
        <w:t>受托人提交咨询成果逾期超过10天的，委托人有权要求受托人返还已支付的费用并解除本合同及接管现场，且委托另一家技术服务单位继续工作，受托人应向委托人支付合同总金额15%的违约金，且配合委托人的一切安排并负责赔偿委托人的全部损失。</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2、受托人提交的咨询成果出现纰漏、错误或故意、重大过失，或提供错误、不合格信息而导致</w:t>
      </w:r>
      <w:r>
        <w:rPr>
          <w:rFonts w:hint="eastAsia" w:ascii="仿宋" w:hAnsi="仿宋" w:eastAsia="仿宋" w:cs="仿宋"/>
          <w:color w:val="auto"/>
          <w:sz w:val="28"/>
          <w:szCs w:val="28"/>
        </w:rPr>
        <w:t>本项目或</w:t>
      </w:r>
      <w:r>
        <w:rPr>
          <w:rFonts w:hint="eastAsia" w:ascii="仿宋" w:hAnsi="仿宋" w:eastAsia="仿宋" w:cs="仿宋"/>
          <w:color w:val="auto"/>
          <w:kern w:val="0"/>
          <w:sz w:val="28"/>
          <w:szCs w:val="28"/>
        </w:rPr>
        <w:t>委托人损失的，受托人有责任采取补救措施外，</w:t>
      </w:r>
      <w:r>
        <w:rPr>
          <w:rFonts w:hint="eastAsia" w:ascii="仿宋" w:hAnsi="仿宋" w:eastAsia="仿宋" w:cs="仿宋"/>
          <w:color w:val="auto"/>
          <w:sz w:val="28"/>
          <w:szCs w:val="28"/>
        </w:rPr>
        <w:t>仍需向委托人返还已支付的费用，并且委托人有权解除本合同及接管现场，且委托另一家技术服务单位继续工作，受托人应向委托人支付合同总金额20%的违约金，且配合委托人的一切安排并负责赔偿委托人的全部损失。</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因受托人出现下列情形的，委托人有权要求受托人返还已支付费用并解除本合同及接管现场，且委托另一家技术服务单位继续工作，受托人应向委托人支付合同费用总额15%的违约金，且配合委托人的一切安排并负责赔偿委托人的全部损失</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（1）未经委托人书面同意，转让本合同权利义务，或委托他方代为或参与履行本合同的（包括但不限于转包、分包行为）；</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（2）与委托人或项目关联方等单位发生不正当利益输送的；</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sz w:val="28"/>
          <w:szCs w:val="28"/>
        </w:rPr>
        <w:t>（3）受托人不具备提供本合同项下服务的资质或授权的；</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sz w:val="28"/>
          <w:szCs w:val="28"/>
        </w:rPr>
        <w:t>（4）</w:t>
      </w:r>
      <w:r>
        <w:rPr>
          <w:rFonts w:hint="eastAsia" w:ascii="仿宋" w:hAnsi="仿宋" w:eastAsia="仿宋" w:cs="仿宋"/>
          <w:color w:val="auto"/>
          <w:kern w:val="0"/>
          <w:sz w:val="28"/>
          <w:szCs w:val="28"/>
        </w:rPr>
        <w:t>受托人提交的咨询成果违反法律、法规及</w:t>
      </w:r>
      <w:r>
        <w:rPr>
          <w:rFonts w:hint="eastAsia" w:ascii="仿宋" w:hAnsi="仿宋" w:eastAsia="仿宋" w:cs="仿宋"/>
          <w:color w:val="auto"/>
          <w:sz w:val="28"/>
          <w:szCs w:val="28"/>
        </w:rPr>
        <w:t>现行国家、地区及行业有关规范和标准或</w:t>
      </w:r>
      <w:r>
        <w:rPr>
          <w:rFonts w:hint="eastAsia" w:ascii="仿宋" w:hAnsi="仿宋" w:eastAsia="仿宋" w:cs="仿宋"/>
          <w:color w:val="auto"/>
          <w:kern w:val="0"/>
          <w:sz w:val="28"/>
          <w:szCs w:val="28"/>
        </w:rPr>
        <w:t>侵犯任何第三方权利的；</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（5）受托人交付的工作成果经贰次修改后仍未通过委托人书面审查的；</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（6）本合同因受托人的原因提前终止、解除或无法履行的。</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受托人的上述违约行为给委托人造成的全部损失范围包括但不限于委托人的名誉损失、直接损失和可得利益的损失，以及诉讼费、保全费、评估费、鉴定费、调查费、公证费、律师费，以及向第三方支付的赔偿、为应对第三方的指控而支付的一切费用等。</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第十条 通知与送达</w:t>
      </w:r>
    </w:p>
    <w:p>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委托人联系人：</w:t>
      </w:r>
      <w:permStart w:id="39" w:edGrp="everyone"/>
      <w:r>
        <w:rPr>
          <w:rFonts w:hint="eastAsia" w:ascii="仿宋" w:hAnsi="仿宋" w:eastAsia="仿宋" w:cs="仿宋"/>
          <w:color w:val="auto"/>
          <w:kern w:val="0"/>
          <w:sz w:val="28"/>
          <w:szCs w:val="28"/>
        </w:rPr>
        <w:t xml:space="preserve">          </w:t>
      </w:r>
      <w:permEnd w:id="39"/>
      <w:r>
        <w:rPr>
          <w:rFonts w:hint="eastAsia" w:ascii="仿宋" w:hAnsi="仿宋" w:eastAsia="仿宋" w:cs="仿宋"/>
          <w:color w:val="auto"/>
          <w:kern w:val="0"/>
          <w:sz w:val="28"/>
          <w:szCs w:val="28"/>
        </w:rPr>
        <w:t>电话：</w:t>
      </w:r>
      <w:permStart w:id="40" w:edGrp="everyone"/>
      <w:r>
        <w:rPr>
          <w:rFonts w:hint="eastAsia" w:ascii="仿宋" w:hAnsi="仿宋" w:eastAsia="仿宋" w:cs="仿宋"/>
          <w:color w:val="auto"/>
          <w:kern w:val="0"/>
          <w:sz w:val="28"/>
          <w:szCs w:val="28"/>
        </w:rPr>
        <w:t xml:space="preserve">         </w:t>
      </w:r>
      <w:permEnd w:id="40"/>
      <w:r>
        <w:rPr>
          <w:rFonts w:hint="eastAsia" w:ascii="仿宋" w:hAnsi="仿宋" w:eastAsia="仿宋" w:cs="仿宋"/>
          <w:color w:val="auto"/>
          <w:kern w:val="0"/>
          <w:sz w:val="28"/>
          <w:szCs w:val="28"/>
        </w:rPr>
        <w:t>送达地址：</w:t>
      </w:r>
      <w:permStart w:id="41" w:edGrp="everyone"/>
      <w:r>
        <w:rPr>
          <w:rFonts w:hint="eastAsia" w:ascii="仿宋" w:hAnsi="仿宋" w:eastAsia="仿宋" w:cs="仿宋"/>
          <w:color w:val="auto"/>
          <w:kern w:val="0"/>
          <w:sz w:val="28"/>
          <w:szCs w:val="28"/>
        </w:rPr>
        <w:t xml:space="preserve">            </w:t>
      </w:r>
    </w:p>
    <w:permEnd w:id="41"/>
    <w:p>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受托人联系人：</w:t>
      </w:r>
      <w:permStart w:id="42" w:edGrp="everyone"/>
      <w:r>
        <w:rPr>
          <w:rFonts w:hint="eastAsia" w:ascii="仿宋" w:hAnsi="仿宋" w:eastAsia="仿宋" w:cs="仿宋"/>
          <w:color w:val="auto"/>
          <w:kern w:val="0"/>
          <w:sz w:val="28"/>
          <w:szCs w:val="28"/>
        </w:rPr>
        <w:t xml:space="preserve">          </w:t>
      </w:r>
      <w:permEnd w:id="42"/>
      <w:r>
        <w:rPr>
          <w:rFonts w:hint="eastAsia" w:ascii="仿宋" w:hAnsi="仿宋" w:eastAsia="仿宋" w:cs="仿宋"/>
          <w:color w:val="auto"/>
          <w:kern w:val="0"/>
          <w:sz w:val="28"/>
          <w:szCs w:val="28"/>
        </w:rPr>
        <w:t>电话：</w:t>
      </w:r>
      <w:permStart w:id="43" w:edGrp="everyone"/>
      <w:r>
        <w:rPr>
          <w:rFonts w:hint="eastAsia" w:ascii="仿宋" w:hAnsi="仿宋" w:eastAsia="仿宋" w:cs="仿宋"/>
          <w:color w:val="auto"/>
          <w:kern w:val="0"/>
          <w:sz w:val="28"/>
          <w:szCs w:val="28"/>
        </w:rPr>
        <w:t xml:space="preserve">         </w:t>
      </w:r>
      <w:permEnd w:id="43"/>
      <w:r>
        <w:rPr>
          <w:rFonts w:hint="eastAsia" w:ascii="仿宋" w:hAnsi="仿宋" w:eastAsia="仿宋" w:cs="仿宋"/>
          <w:color w:val="auto"/>
          <w:kern w:val="0"/>
          <w:sz w:val="28"/>
          <w:szCs w:val="28"/>
        </w:rPr>
        <w:t>送达地址：</w:t>
      </w:r>
      <w:permStart w:id="44" w:edGrp="everyone"/>
      <w:r>
        <w:rPr>
          <w:rFonts w:hint="eastAsia" w:ascii="仿宋" w:hAnsi="仿宋" w:eastAsia="仿宋" w:cs="仿宋"/>
          <w:color w:val="auto"/>
          <w:kern w:val="0"/>
          <w:sz w:val="28"/>
          <w:szCs w:val="28"/>
        </w:rPr>
        <w:t xml:space="preserve">            </w:t>
      </w:r>
    </w:p>
    <w:permEnd w:id="44"/>
    <w:p>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任何一方变更本合同所示的项目联系人及联系方式，应提前5日书面通知对方，否则对方有权依据本合同载明的信息送达相关书面材料且视为有效送达。</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第十一条 不可抗力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提出受不可抗力影响的一方应及时书面通知对方，并且在随后的5日内向对方提供不可抗力发生和持续期间的充分证据。提出受不可抗力影响的一方，还应尽一切合理努力排除不可抗力对履行合同造成的影响。</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发生不可抗力的，双方应立即进行磋商，寻求合理的解决方案，并且要尽一切合理努力将不可抗力造成的损失降低到最小程度。</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第十二条 争议的解决</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双方因履行本合同而发生的争议，应协商、调解解决，协商、调解不成的，确定下列第</w:t>
      </w:r>
      <w:r>
        <w:rPr>
          <w:rFonts w:hint="eastAsia" w:ascii="仿宋" w:hAnsi="仿宋" w:eastAsia="仿宋" w:cs="仿宋"/>
          <w:color w:val="auto"/>
          <w:kern w:val="0"/>
          <w:sz w:val="28"/>
          <w:szCs w:val="28"/>
          <w:u w:val="single"/>
        </w:rPr>
        <w:t>（二）</w:t>
      </w:r>
      <w:r>
        <w:rPr>
          <w:rFonts w:hint="eastAsia" w:ascii="仿宋" w:hAnsi="仿宋" w:eastAsia="仿宋" w:cs="仿宋"/>
          <w:color w:val="auto"/>
          <w:kern w:val="0"/>
          <w:sz w:val="28"/>
          <w:szCs w:val="28"/>
        </w:rPr>
        <w:t>种方式解决：</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（一）向</w:t>
      </w:r>
      <w:r>
        <w:rPr>
          <w:rFonts w:hint="eastAsia" w:ascii="仿宋" w:hAnsi="仿宋" w:eastAsia="仿宋" w:cs="仿宋"/>
          <w:color w:val="auto"/>
          <w:sz w:val="28"/>
          <w:szCs w:val="28"/>
          <w:u w:val="single"/>
        </w:rPr>
        <w:t>海口市</w:t>
      </w:r>
      <w:r>
        <w:rPr>
          <w:rFonts w:hint="eastAsia" w:ascii="仿宋" w:hAnsi="仿宋" w:eastAsia="仿宋" w:cs="仿宋"/>
          <w:color w:val="auto"/>
          <w:sz w:val="28"/>
          <w:szCs w:val="28"/>
        </w:rPr>
        <w:t>仲裁委员会申请仲裁；</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（二）向</w:t>
      </w:r>
      <w:r>
        <w:rPr>
          <w:rFonts w:hint="eastAsia" w:ascii="仿宋" w:hAnsi="仿宋" w:eastAsia="仿宋" w:cs="仿宋"/>
          <w:color w:val="auto"/>
          <w:sz w:val="28"/>
          <w:szCs w:val="28"/>
          <w:u w:val="single"/>
          <w:lang w:val="en-US" w:eastAsia="zh-CN"/>
        </w:rPr>
        <w:t>项目</w:t>
      </w:r>
      <w:r>
        <w:rPr>
          <w:rFonts w:hint="eastAsia" w:ascii="仿宋" w:hAnsi="仿宋" w:eastAsia="仿宋" w:cs="仿宋"/>
          <w:color w:val="auto"/>
          <w:sz w:val="28"/>
          <w:szCs w:val="28"/>
          <w:u w:val="single"/>
        </w:rPr>
        <w:t>所在地有管辖权的</w:t>
      </w:r>
      <w:r>
        <w:rPr>
          <w:rFonts w:hint="eastAsia" w:ascii="仿宋" w:hAnsi="仿宋" w:eastAsia="仿宋" w:cs="仿宋"/>
          <w:color w:val="auto"/>
          <w:sz w:val="28"/>
          <w:szCs w:val="28"/>
        </w:rPr>
        <w:t>人民法院起诉。</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第十三条 其他</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本合同一式</w:t>
      </w:r>
      <w:permStart w:id="45" w:edGrp="everyone"/>
      <w:r>
        <w:rPr>
          <w:rFonts w:hint="eastAsia" w:ascii="仿宋" w:hAnsi="仿宋" w:eastAsia="仿宋" w:cs="仿宋"/>
          <w:color w:val="auto"/>
          <w:kern w:val="0"/>
          <w:sz w:val="28"/>
          <w:szCs w:val="28"/>
          <w:u w:val="single"/>
        </w:rPr>
        <w:t xml:space="preserve"> 陆 </w:t>
      </w:r>
      <w:permEnd w:id="45"/>
      <w:r>
        <w:rPr>
          <w:rFonts w:hint="eastAsia" w:ascii="仿宋" w:hAnsi="仿宋" w:eastAsia="仿宋" w:cs="仿宋"/>
          <w:color w:val="auto"/>
          <w:kern w:val="0"/>
          <w:sz w:val="28"/>
          <w:szCs w:val="28"/>
        </w:rPr>
        <w:t>份，具有同等法律效力，委托人执</w:t>
      </w:r>
      <w:permStart w:id="46" w:edGrp="everyone"/>
      <w:r>
        <w:rPr>
          <w:rFonts w:hint="eastAsia" w:ascii="仿宋" w:hAnsi="仿宋" w:eastAsia="仿宋" w:cs="仿宋"/>
          <w:color w:val="auto"/>
          <w:kern w:val="0"/>
          <w:sz w:val="28"/>
          <w:szCs w:val="28"/>
          <w:u w:val="single"/>
        </w:rPr>
        <w:t xml:space="preserve"> 叁 </w:t>
      </w:r>
      <w:permEnd w:id="46"/>
      <w:r>
        <w:rPr>
          <w:rFonts w:hint="eastAsia" w:ascii="仿宋" w:hAnsi="仿宋" w:eastAsia="仿宋" w:cs="仿宋"/>
          <w:color w:val="auto"/>
          <w:kern w:val="0"/>
          <w:sz w:val="28"/>
          <w:szCs w:val="28"/>
        </w:rPr>
        <w:t>份，受托人执</w:t>
      </w:r>
      <w:permStart w:id="47" w:edGrp="everyone"/>
      <w:r>
        <w:rPr>
          <w:rFonts w:hint="eastAsia" w:ascii="仿宋" w:hAnsi="仿宋" w:eastAsia="仿宋" w:cs="仿宋"/>
          <w:color w:val="auto"/>
          <w:kern w:val="0"/>
          <w:sz w:val="28"/>
          <w:szCs w:val="28"/>
          <w:u w:val="single"/>
        </w:rPr>
        <w:t xml:space="preserve"> 叁 </w:t>
      </w:r>
      <w:permEnd w:id="47"/>
      <w:r>
        <w:rPr>
          <w:rFonts w:hint="eastAsia" w:ascii="仿宋" w:hAnsi="仿宋" w:eastAsia="仿宋" w:cs="仿宋"/>
          <w:color w:val="auto"/>
          <w:kern w:val="0"/>
          <w:sz w:val="28"/>
          <w:szCs w:val="28"/>
        </w:rPr>
        <w:t>份。</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本合同自 各方法定代表人或其委托代理人签字并加盖公章/合同章之日起 生效，自双方履行完合同约定的义务后自动终止。</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本合同未尽事宜，由委托人和受托人双方协商并签订补充协议，与本合同具有同等法律效力。</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合同附件（如有）是本合同不可分割的一部分，与合同具有同等法律效力。合同附件与合同正文冲突时，以合同正文条款为准。</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本合同中有关知识产权、不侵权保证、保密、违约责任、争议解决的条款独立存在，合同的变更、解除、终止、无效或者被撤销均不影响其效力。</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受托人确认，在签订本合同前已知晓本合同所涉及的项目，并充分熟悉本合同的文本含义，受托人已获相应授权且具备履行本合同的资质。</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受托人被认定为中标无效的，本合同认定无效。</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合同履行期间，受托人在本项目外出现失信行为或不良行为记录，且影响本合同履约的，委托人有权解除本合同。</w:t>
      </w:r>
      <w:r>
        <w:rPr>
          <w:rFonts w:hint="eastAsia" w:ascii="仿宋" w:hAnsi="仿宋" w:eastAsia="仿宋" w:cs="仿宋"/>
          <w:color w:val="auto"/>
          <w:kern w:val="0"/>
          <w:sz w:val="28"/>
          <w:szCs w:val="28"/>
        </w:rPr>
        <w:cr/>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第十四条 合同附件</w:t>
      </w:r>
    </w:p>
    <w:p>
      <w:pPr>
        <w:keepNext w:val="0"/>
        <w:keepLines w:val="0"/>
        <w:pageBreakBefore w:val="0"/>
        <w:numPr>
          <w:ilvl w:val="0"/>
          <w:numId w:val="13"/>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廉政协议书</w:t>
      </w:r>
    </w:p>
    <w:p>
      <w:pPr>
        <w:keepNext w:val="0"/>
        <w:keepLines w:val="0"/>
        <w:pageBreakBefore w:val="0"/>
        <w:numPr>
          <w:ilvl w:val="0"/>
          <w:numId w:val="13"/>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color w:val="auto"/>
          <w:kern w:val="44"/>
          <w:sz w:val="28"/>
          <w:szCs w:val="28"/>
        </w:rPr>
      </w:pPr>
      <w:r>
        <w:rPr>
          <w:rFonts w:hint="eastAsia" w:ascii="仿宋" w:hAnsi="仿宋" w:eastAsia="仿宋" w:cs="仿宋"/>
          <w:color w:val="auto"/>
          <w:kern w:val="44"/>
          <w:sz w:val="28"/>
          <w:szCs w:val="28"/>
        </w:rPr>
        <w:t>保密承诺函</w:t>
      </w:r>
    </w:p>
    <w:p>
      <w:pPr>
        <w:keepNext w:val="0"/>
        <w:keepLines w:val="0"/>
        <w:pageBreakBefore w:val="0"/>
        <w:numPr>
          <w:ilvl w:val="0"/>
          <w:numId w:val="13"/>
        </w:numPr>
        <w:kinsoku/>
        <w:wordWrap/>
        <w:overflowPunct/>
        <w:topLinePunct w:val="0"/>
        <w:autoSpaceDE/>
        <w:autoSpaceDN/>
        <w:bidi w:val="0"/>
        <w:adjustRightInd/>
        <w:snapToGrid/>
        <w:spacing w:line="360" w:lineRule="auto"/>
        <w:ind w:firstLineChars="0"/>
        <w:textAlignment w:val="auto"/>
        <w:rPr>
          <w:rFonts w:hint="eastAsia" w:ascii="仿宋" w:hAnsi="仿宋" w:eastAsia="仿宋" w:cs="仿宋"/>
          <w:color w:val="auto"/>
          <w:kern w:val="44"/>
          <w:sz w:val="28"/>
          <w:szCs w:val="28"/>
        </w:rPr>
      </w:pPr>
      <w:r>
        <w:rPr>
          <w:rFonts w:hint="eastAsia" w:ascii="仿宋" w:hAnsi="仿宋" w:eastAsia="仿宋" w:cs="仿宋"/>
          <w:color w:val="auto"/>
          <w:kern w:val="44"/>
          <w:sz w:val="28"/>
          <w:szCs w:val="28"/>
        </w:rPr>
        <w:t>咨询服务任务书</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rPr>
      </w:pPr>
    </w:p>
    <w:p>
      <w:pPr>
        <w:ind w:left="480"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p>
    <w:tbl>
      <w:tblPr>
        <w:tblStyle w:val="10"/>
        <w:tblpPr w:leftFromText="180" w:rightFromText="180" w:vertAnchor="text" w:horzAnchor="page" w:tblpXSpec="center" w:tblpY="320"/>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30"/>
        <w:gridCol w:w="4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jc w:val="center"/>
        </w:trPr>
        <w:tc>
          <w:tcPr>
            <w:tcW w:w="4430" w:type="dxa"/>
          </w:tcPr>
          <w:p>
            <w:pPr>
              <w:adjustRightInd w:val="0"/>
              <w:snapToGrid w:val="0"/>
              <w:ind w:left="0" w:leftChars="0" w:firstLine="0" w:firstLineChars="0"/>
              <w:rPr>
                <w:rFonts w:hint="eastAsia" w:ascii="仿宋" w:hAnsi="仿宋" w:eastAsia="仿宋" w:cs="仿宋"/>
                <w:color w:val="auto"/>
                <w:sz w:val="28"/>
                <w:szCs w:val="28"/>
              </w:rPr>
            </w:pPr>
            <w:bookmarkStart w:id="0" w:name="_Hlk64621128"/>
            <w:r>
              <w:rPr>
                <w:rFonts w:hint="eastAsia" w:ascii="仿宋" w:hAnsi="仿宋" w:eastAsia="仿宋" w:cs="仿宋"/>
                <w:color w:val="auto"/>
                <w:sz w:val="28"/>
                <w:szCs w:val="28"/>
              </w:rPr>
              <w:t>委托人：（盖章）</w:t>
            </w:r>
          </w:p>
          <w:p>
            <w:pPr>
              <w:pStyle w:val="2"/>
              <w:ind w:left="0" w:leftChars="0" w:firstLine="0" w:firstLineChars="0"/>
              <w:rPr>
                <w:rFonts w:hint="eastAsia" w:ascii="仿宋" w:hAnsi="仿宋" w:eastAsia="仿宋" w:cs="仿宋"/>
                <w:color w:val="auto"/>
                <w:sz w:val="28"/>
                <w:szCs w:val="28"/>
              </w:rPr>
            </w:pPr>
            <w:permStart w:id="48" w:edGrp="everyone"/>
            <w:r>
              <w:rPr>
                <w:rFonts w:hint="eastAsia" w:ascii="仿宋" w:hAnsi="仿宋" w:eastAsia="仿宋" w:cs="仿宋"/>
                <w:color w:val="auto"/>
                <w:kern w:val="0"/>
                <w:sz w:val="28"/>
                <w:szCs w:val="28"/>
                <w:u w:val="single"/>
              </w:rPr>
              <w:t xml:space="preserve">                           </w:t>
            </w:r>
            <w:permEnd w:id="48"/>
          </w:p>
        </w:tc>
        <w:tc>
          <w:tcPr>
            <w:tcW w:w="4430" w:type="dxa"/>
          </w:tcPr>
          <w:p>
            <w:pPr>
              <w:adjustRightInd w:val="0"/>
              <w:snapToGrid w:val="0"/>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受托人：（盖章）</w:t>
            </w:r>
          </w:p>
          <w:p>
            <w:pPr>
              <w:pStyle w:val="2"/>
              <w:ind w:left="0" w:leftChars="0" w:firstLine="0" w:firstLineChars="0"/>
              <w:rPr>
                <w:rFonts w:hint="eastAsia" w:ascii="仿宋" w:hAnsi="仿宋" w:eastAsia="仿宋" w:cs="仿宋"/>
                <w:color w:val="auto"/>
                <w:sz w:val="28"/>
                <w:szCs w:val="28"/>
              </w:rPr>
            </w:pPr>
            <w:permStart w:id="49" w:edGrp="everyone"/>
            <w:r>
              <w:rPr>
                <w:rFonts w:hint="eastAsia" w:ascii="仿宋" w:hAnsi="仿宋" w:eastAsia="仿宋" w:cs="仿宋"/>
                <w:color w:val="auto"/>
                <w:kern w:val="0"/>
                <w:sz w:val="28"/>
                <w:szCs w:val="28"/>
                <w:u w:val="single"/>
              </w:rPr>
              <w:t xml:space="preserve">                           </w:t>
            </w:r>
            <w:permEnd w:id="4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4430" w:type="dxa"/>
          </w:tcPr>
          <w:p>
            <w:pPr>
              <w:adjustRightInd w:val="0"/>
              <w:snapToGrid w:val="0"/>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lang w:bidi="ar"/>
              </w:rPr>
              <w:t>法定代表人或其委托代理人：</w:t>
            </w:r>
          </w:p>
          <w:p>
            <w:pPr>
              <w:pStyle w:val="24"/>
              <w:widowControl/>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（签字或盖章）</w:t>
            </w:r>
          </w:p>
        </w:tc>
        <w:tc>
          <w:tcPr>
            <w:tcW w:w="4430" w:type="dxa"/>
          </w:tcPr>
          <w:p>
            <w:pPr>
              <w:adjustRightInd w:val="0"/>
              <w:snapToGrid w:val="0"/>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lang w:bidi="ar"/>
              </w:rPr>
              <w:t>法定代表人或其委托代理人：</w:t>
            </w:r>
          </w:p>
          <w:p>
            <w:pPr>
              <w:pStyle w:val="24"/>
              <w:widowControl/>
              <w:ind w:left="0" w:leftChars="0"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纳税人识别号：</w:t>
            </w:r>
            <w:permStart w:id="50" w:edGrp="everyone"/>
            <w:r>
              <w:rPr>
                <w:rFonts w:hint="eastAsia" w:ascii="仿宋" w:hAnsi="仿宋" w:eastAsia="仿宋" w:cs="仿宋"/>
                <w:color w:val="auto"/>
                <w:kern w:val="0"/>
                <w:sz w:val="28"/>
                <w:szCs w:val="28"/>
                <w:u w:val="single"/>
              </w:rPr>
              <w:t xml:space="preserve">                   </w:t>
            </w:r>
            <w:permEnd w:id="50"/>
          </w:p>
        </w:tc>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纳税人识别号：</w:t>
            </w:r>
            <w:permStart w:id="51" w:edGrp="everyone"/>
            <w:r>
              <w:rPr>
                <w:rFonts w:hint="eastAsia" w:ascii="仿宋" w:hAnsi="仿宋" w:eastAsia="仿宋" w:cs="仿宋"/>
                <w:color w:val="auto"/>
                <w:kern w:val="0"/>
                <w:sz w:val="28"/>
                <w:szCs w:val="28"/>
                <w:u w:val="single"/>
              </w:rPr>
              <w:t xml:space="preserve">                   </w:t>
            </w:r>
            <w:permEnd w:id="5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地址：</w:t>
            </w:r>
            <w:permStart w:id="52" w:edGrp="everyone"/>
            <w:r>
              <w:rPr>
                <w:rFonts w:hint="eastAsia" w:ascii="仿宋" w:hAnsi="仿宋" w:eastAsia="仿宋" w:cs="仿宋"/>
                <w:color w:val="auto"/>
                <w:kern w:val="0"/>
                <w:sz w:val="28"/>
                <w:szCs w:val="28"/>
                <w:u w:val="single"/>
              </w:rPr>
              <w:t xml:space="preserve">                   </w:t>
            </w:r>
            <w:permEnd w:id="52"/>
          </w:p>
        </w:tc>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地址：</w:t>
            </w:r>
            <w:permStart w:id="53" w:edGrp="everyone"/>
            <w:r>
              <w:rPr>
                <w:rFonts w:hint="eastAsia" w:ascii="仿宋" w:hAnsi="仿宋" w:eastAsia="仿宋" w:cs="仿宋"/>
                <w:color w:val="auto"/>
                <w:kern w:val="0"/>
                <w:sz w:val="28"/>
                <w:szCs w:val="28"/>
                <w:u w:val="single"/>
              </w:rPr>
              <w:t xml:space="preserve">                   </w:t>
            </w:r>
            <w:permEnd w:id="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邮政编码：</w:t>
            </w:r>
            <w:permStart w:id="54" w:edGrp="everyone"/>
            <w:r>
              <w:rPr>
                <w:rFonts w:hint="eastAsia" w:ascii="仿宋" w:hAnsi="仿宋" w:eastAsia="仿宋" w:cs="仿宋"/>
                <w:color w:val="auto"/>
                <w:kern w:val="0"/>
                <w:sz w:val="28"/>
                <w:szCs w:val="28"/>
                <w:u w:val="single"/>
              </w:rPr>
              <w:t xml:space="preserve">                   </w:t>
            </w:r>
            <w:permEnd w:id="54"/>
          </w:p>
        </w:tc>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邮政编码：</w:t>
            </w:r>
            <w:permStart w:id="55" w:edGrp="everyone"/>
            <w:r>
              <w:rPr>
                <w:rFonts w:hint="eastAsia" w:ascii="仿宋" w:hAnsi="仿宋" w:eastAsia="仿宋" w:cs="仿宋"/>
                <w:color w:val="auto"/>
                <w:kern w:val="0"/>
                <w:sz w:val="28"/>
                <w:szCs w:val="28"/>
                <w:u w:val="single"/>
              </w:rPr>
              <w:t xml:space="preserve">                   </w:t>
            </w:r>
            <w:permEnd w:id="5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电话：</w:t>
            </w:r>
            <w:permStart w:id="56" w:edGrp="everyone"/>
            <w:r>
              <w:rPr>
                <w:rFonts w:hint="eastAsia" w:ascii="仿宋" w:hAnsi="仿宋" w:eastAsia="仿宋" w:cs="仿宋"/>
                <w:color w:val="auto"/>
                <w:kern w:val="0"/>
                <w:sz w:val="28"/>
                <w:szCs w:val="28"/>
                <w:u w:val="single"/>
              </w:rPr>
              <w:t xml:space="preserve">                   </w:t>
            </w:r>
            <w:permEnd w:id="56"/>
          </w:p>
        </w:tc>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电话：</w:t>
            </w:r>
            <w:permStart w:id="57" w:edGrp="everyone"/>
            <w:r>
              <w:rPr>
                <w:rFonts w:hint="eastAsia" w:ascii="仿宋" w:hAnsi="仿宋" w:eastAsia="仿宋" w:cs="仿宋"/>
                <w:color w:val="auto"/>
                <w:kern w:val="0"/>
                <w:sz w:val="28"/>
                <w:szCs w:val="28"/>
                <w:u w:val="single"/>
              </w:rPr>
              <w:t xml:space="preserve">                   </w:t>
            </w:r>
            <w:permEnd w:id="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传真：</w:t>
            </w:r>
            <w:permStart w:id="58" w:edGrp="everyone"/>
            <w:r>
              <w:rPr>
                <w:rFonts w:hint="eastAsia" w:ascii="仿宋" w:hAnsi="仿宋" w:eastAsia="仿宋" w:cs="仿宋"/>
                <w:color w:val="auto"/>
                <w:kern w:val="0"/>
                <w:sz w:val="28"/>
                <w:szCs w:val="28"/>
                <w:u w:val="single"/>
              </w:rPr>
              <w:t xml:space="preserve">                   </w:t>
            </w:r>
            <w:permEnd w:id="58"/>
          </w:p>
        </w:tc>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传真：</w:t>
            </w:r>
            <w:permStart w:id="59" w:edGrp="everyone"/>
            <w:r>
              <w:rPr>
                <w:rFonts w:hint="eastAsia" w:ascii="仿宋" w:hAnsi="仿宋" w:eastAsia="仿宋" w:cs="仿宋"/>
                <w:color w:val="auto"/>
                <w:kern w:val="0"/>
                <w:sz w:val="28"/>
                <w:szCs w:val="28"/>
                <w:u w:val="single"/>
              </w:rPr>
              <w:t xml:space="preserve">                   </w:t>
            </w:r>
            <w:permEnd w:id="5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电子邮箱：</w:t>
            </w:r>
            <w:permStart w:id="60" w:edGrp="everyone"/>
            <w:r>
              <w:rPr>
                <w:rFonts w:hint="eastAsia" w:ascii="仿宋" w:hAnsi="仿宋" w:eastAsia="仿宋" w:cs="仿宋"/>
                <w:color w:val="auto"/>
                <w:kern w:val="0"/>
                <w:sz w:val="28"/>
                <w:szCs w:val="28"/>
                <w:u w:val="single"/>
              </w:rPr>
              <w:t xml:space="preserve">                   </w:t>
            </w:r>
            <w:permEnd w:id="60"/>
          </w:p>
        </w:tc>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电子邮箱：</w:t>
            </w:r>
            <w:permStart w:id="61" w:edGrp="everyone"/>
            <w:r>
              <w:rPr>
                <w:rFonts w:hint="eastAsia" w:ascii="仿宋" w:hAnsi="仿宋" w:eastAsia="仿宋" w:cs="仿宋"/>
                <w:color w:val="auto"/>
                <w:kern w:val="0"/>
                <w:sz w:val="28"/>
                <w:szCs w:val="28"/>
                <w:u w:val="single"/>
              </w:rPr>
              <w:t xml:space="preserve">                   </w:t>
            </w:r>
            <w:permEnd w:id="6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开户银行：</w:t>
            </w:r>
            <w:permStart w:id="62" w:edGrp="everyone"/>
            <w:r>
              <w:rPr>
                <w:rFonts w:hint="eastAsia" w:ascii="仿宋" w:hAnsi="仿宋" w:eastAsia="仿宋" w:cs="仿宋"/>
                <w:color w:val="auto"/>
                <w:kern w:val="0"/>
                <w:sz w:val="28"/>
                <w:szCs w:val="28"/>
                <w:u w:val="single"/>
              </w:rPr>
              <w:t xml:space="preserve">                   </w:t>
            </w:r>
            <w:permEnd w:id="62"/>
          </w:p>
        </w:tc>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开户银行：</w:t>
            </w:r>
            <w:permStart w:id="63" w:edGrp="everyone"/>
            <w:r>
              <w:rPr>
                <w:rFonts w:hint="eastAsia" w:ascii="仿宋" w:hAnsi="仿宋" w:eastAsia="仿宋" w:cs="仿宋"/>
                <w:color w:val="auto"/>
                <w:kern w:val="0"/>
                <w:sz w:val="28"/>
                <w:szCs w:val="28"/>
                <w:u w:val="single"/>
              </w:rPr>
              <w:t xml:space="preserve">                   </w:t>
            </w:r>
            <w:permEnd w:id="6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账号：</w:t>
            </w:r>
            <w:permStart w:id="64" w:edGrp="everyone"/>
            <w:r>
              <w:rPr>
                <w:rFonts w:hint="eastAsia" w:ascii="仿宋" w:hAnsi="仿宋" w:eastAsia="仿宋" w:cs="仿宋"/>
                <w:color w:val="auto"/>
                <w:kern w:val="0"/>
                <w:sz w:val="28"/>
                <w:szCs w:val="28"/>
                <w:u w:val="single"/>
              </w:rPr>
              <w:t xml:space="preserve">                   </w:t>
            </w:r>
            <w:permEnd w:id="64"/>
          </w:p>
        </w:tc>
        <w:tc>
          <w:tcPr>
            <w:tcW w:w="4430" w:type="dxa"/>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账号：</w:t>
            </w:r>
            <w:permStart w:id="65" w:edGrp="everyone"/>
            <w:r>
              <w:rPr>
                <w:rFonts w:hint="eastAsia" w:ascii="仿宋" w:hAnsi="仿宋" w:eastAsia="仿宋" w:cs="仿宋"/>
                <w:color w:val="auto"/>
                <w:kern w:val="0"/>
                <w:sz w:val="28"/>
                <w:szCs w:val="28"/>
                <w:u w:val="single"/>
              </w:rPr>
              <w:t xml:space="preserve">                   </w:t>
            </w:r>
            <w:permEnd w:id="6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60" w:type="dxa"/>
            <w:gridSpan w:val="2"/>
            <w:vAlign w:val="top"/>
          </w:tcPr>
          <w:p>
            <w:pPr>
              <w:keepNext w:val="0"/>
              <w:keepLines w:val="0"/>
              <w:pageBreakBefore w:val="0"/>
              <w:widowControl w:val="0"/>
              <w:kinsoku/>
              <w:wordWrap/>
              <w:overflowPunct/>
              <w:topLinePunct w:val="0"/>
              <w:autoSpaceDE/>
              <w:autoSpaceDN/>
              <w:bidi w:val="0"/>
              <w:adjustRightInd w:val="0"/>
              <w:snapToGrid/>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签订时间：</w:t>
            </w:r>
            <w:permStart w:id="66" w:edGrp="everyone"/>
            <w:r>
              <w:rPr>
                <w:rFonts w:hint="eastAsia" w:ascii="仿宋" w:hAnsi="仿宋" w:eastAsia="仿宋" w:cs="仿宋"/>
                <w:color w:val="auto"/>
                <w:sz w:val="28"/>
                <w:szCs w:val="28"/>
                <w:u w:val="single"/>
              </w:rPr>
              <w:t xml:space="preserve">       </w:t>
            </w:r>
            <w:permEnd w:id="66"/>
            <w:r>
              <w:rPr>
                <w:rFonts w:hint="eastAsia" w:ascii="仿宋" w:hAnsi="仿宋" w:eastAsia="仿宋" w:cs="仿宋"/>
                <w:color w:val="auto"/>
                <w:sz w:val="28"/>
                <w:szCs w:val="28"/>
              </w:rPr>
              <w:t xml:space="preserve"> 年</w:t>
            </w:r>
            <w:permStart w:id="67" w:edGrp="everyone"/>
            <w:r>
              <w:rPr>
                <w:rFonts w:hint="eastAsia" w:ascii="仿宋" w:hAnsi="仿宋" w:eastAsia="仿宋" w:cs="仿宋"/>
                <w:color w:val="auto"/>
                <w:sz w:val="28"/>
                <w:szCs w:val="28"/>
                <w:u w:val="single"/>
              </w:rPr>
              <w:t xml:space="preserve">     </w:t>
            </w:r>
            <w:permEnd w:id="67"/>
            <w:r>
              <w:rPr>
                <w:rFonts w:hint="eastAsia" w:ascii="仿宋" w:hAnsi="仿宋" w:eastAsia="仿宋" w:cs="仿宋"/>
                <w:color w:val="auto"/>
                <w:sz w:val="28"/>
                <w:szCs w:val="28"/>
              </w:rPr>
              <w:t>月</w:t>
            </w:r>
            <w:permStart w:id="68" w:edGrp="everyone"/>
            <w:r>
              <w:rPr>
                <w:rFonts w:hint="eastAsia" w:ascii="仿宋" w:hAnsi="仿宋" w:eastAsia="仿宋" w:cs="仿宋"/>
                <w:color w:val="auto"/>
                <w:sz w:val="28"/>
                <w:szCs w:val="28"/>
                <w:u w:val="single"/>
              </w:rPr>
              <w:t xml:space="preserve">     </w:t>
            </w:r>
            <w:permEnd w:id="68"/>
            <w:r>
              <w:rPr>
                <w:rFonts w:hint="eastAsia" w:ascii="仿宋" w:hAnsi="仿宋" w:eastAsia="仿宋" w:cs="仿宋"/>
                <w:color w:val="auto"/>
                <w:sz w:val="28"/>
                <w:szCs w:val="28"/>
              </w:rPr>
              <w:t>日</w:t>
            </w:r>
          </w:p>
        </w:tc>
      </w:tr>
      <w:bookmarkEnd w:id="0"/>
    </w:tbl>
    <w:p>
      <w:pPr>
        <w:ind w:left="480" w:firstLine="0" w:firstLineChars="0"/>
        <w:rPr>
          <w:rFonts w:hint="eastAsia" w:ascii="仿宋" w:hAnsi="仿宋" w:eastAsia="仿宋" w:cs="仿宋"/>
          <w:color w:val="auto"/>
          <w:kern w:val="0"/>
          <w:sz w:val="24"/>
          <w:szCs w:val="24"/>
        </w:rPr>
      </w:pPr>
    </w:p>
    <w:p>
      <w:pPr>
        <w:widowControl/>
        <w:ind w:firstLine="0" w:firstLineChars="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br w:type="page"/>
      </w:r>
    </w:p>
    <w:p>
      <w:pPr>
        <w:keepNext/>
        <w:keepLines/>
        <w:spacing w:before="120" w:beforeLines="50" w:after="240" w:afterLines="100"/>
        <w:ind w:firstLine="0" w:firstLineChars="0"/>
        <w:outlineLvl w:val="0"/>
        <w:rPr>
          <w:rFonts w:hint="eastAsia" w:ascii="仿宋" w:hAnsi="仿宋" w:eastAsia="仿宋" w:cs="仿宋"/>
          <w:b/>
          <w:bCs/>
          <w:color w:val="auto"/>
          <w:kern w:val="44"/>
          <w:sz w:val="28"/>
          <w:szCs w:val="28"/>
        </w:rPr>
      </w:pPr>
      <w:r>
        <w:rPr>
          <w:rFonts w:hint="eastAsia" w:ascii="仿宋" w:hAnsi="仿宋" w:eastAsia="仿宋" w:cs="仿宋"/>
          <w:color w:val="auto"/>
          <w:kern w:val="0"/>
          <w:sz w:val="28"/>
          <w:szCs w:val="28"/>
        </w:rPr>
        <w:t xml:space="preserve"> </w:t>
      </w:r>
      <w:bookmarkStart w:id="1" w:name="_Toc26266"/>
      <w:r>
        <w:rPr>
          <w:rFonts w:hint="eastAsia" w:ascii="仿宋" w:hAnsi="仿宋" w:eastAsia="仿宋" w:cs="仿宋"/>
          <w:b/>
          <w:bCs/>
          <w:color w:val="auto"/>
          <w:kern w:val="44"/>
          <w:sz w:val="28"/>
          <w:szCs w:val="28"/>
        </w:rPr>
        <w:t>附件1 廉政协议书</w:t>
      </w:r>
      <w:bookmarkEnd w:id="1"/>
    </w:p>
    <w:p>
      <w:pPr>
        <w:keepNext w:val="0"/>
        <w:keepLines w:val="0"/>
        <w:pageBreakBefore w:val="0"/>
        <w:widowControl w:val="0"/>
        <w:kinsoku/>
        <w:wordWrap/>
        <w:overflowPunct/>
        <w:topLinePunct w:val="0"/>
        <w:autoSpaceDE/>
        <w:autoSpaceDN/>
        <w:bidi w:val="0"/>
        <w:adjustRightInd/>
        <w:snapToGrid/>
        <w:spacing w:line="360" w:lineRule="auto"/>
        <w:ind w:firstLine="883"/>
        <w:jc w:val="center"/>
        <w:textAlignment w:val="auto"/>
        <w:rPr>
          <w:rFonts w:hint="eastAsia" w:ascii="仿宋" w:hAnsi="仿宋" w:eastAsia="仿宋" w:cs="仿宋"/>
          <w:b/>
          <w:bCs/>
          <w:color w:val="auto"/>
          <w:sz w:val="36"/>
          <w:szCs w:val="36"/>
        </w:rPr>
      </w:pPr>
      <w:r>
        <w:rPr>
          <w:rFonts w:hint="eastAsia" w:ascii="仿宋" w:hAnsi="仿宋" w:eastAsia="仿宋" w:cs="仿宋"/>
          <w:b/>
          <w:color w:val="auto"/>
          <w:sz w:val="36"/>
          <w:szCs w:val="36"/>
        </w:rPr>
        <w:t>廉政协议书</w:t>
      </w: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委托人：</w:t>
      </w:r>
      <w:permStart w:id="69" w:edGrp="everyone"/>
      <w:r>
        <w:rPr>
          <w:rFonts w:hint="eastAsia" w:ascii="仿宋" w:hAnsi="仿宋" w:eastAsia="仿宋" w:cs="仿宋"/>
          <w:color w:val="auto"/>
          <w:sz w:val="28"/>
          <w:szCs w:val="28"/>
          <w:u w:val="single"/>
        </w:rPr>
        <w:t xml:space="preserve">                  </w:t>
      </w:r>
      <w:permEnd w:id="69"/>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rPr>
        <w:t>受托人：</w:t>
      </w:r>
      <w:permStart w:id="70" w:edGrp="everyone"/>
      <w:r>
        <w:rPr>
          <w:rFonts w:hint="eastAsia" w:ascii="仿宋" w:hAnsi="仿宋" w:eastAsia="仿宋" w:cs="仿宋"/>
          <w:color w:val="auto"/>
          <w:sz w:val="28"/>
          <w:szCs w:val="28"/>
          <w:u w:val="single"/>
        </w:rPr>
        <w:t xml:space="preserve">                  </w:t>
      </w:r>
      <w:permEnd w:id="70"/>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为加强廉政建设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防止发生各种谋取不正当利益的违法违纪行为，保障顺畅的商业秩序和公平的商业环境，确保双方工作人员在合同履行过程中廉洁自律、诚实守信，保护双方的合法权益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经双方协定，签订本廉政协议书。</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第一条 委托人与受托人双方责任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（二）严格遵守《廉政制度》相关规定。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（三）自确定合同主体、签订合同直至合同履行结束全过程，委托人和受托人双方应全面履行合同内容及廉政协议的各项规定，自觉按合同办事。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（四）双方的业务活动坚持公开、公正、诚信、透明的原则，法律认定另有说明规定的商业秘密和合同文件除外。</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（五）在业务活动中发现对方有违规、违纪、违法行为的，应及时提醒对方，情节严重的应向其上级主管部门或纪检监察部门举报。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第二条 委托人责任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委托人单位及工作人员在合同签订及履行过程中应做到：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（二）不得在受托人单位及受托人所属单位报销任何应由委托人单位或个人支付的费用；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（三）不得参加可能对公正执行公务有影响的宴请和娱乐活动；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（四）除合同特别约定外，不得向受托人推销或指定使用各种材料及设备等。</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第三条 受托人责任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受托人单位及所属工作人员在合同签订及履行过程中应做到：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（一）不得向委托人工作人员及第三方赠送礼品、礼金、有价证券、支付凭证等金钱或实物；</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（三）不得为委托人单位或个人购置或者提供通信工具、交通工具、家电、高档办公用品等；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（三）不得以任何形式、理由为委托人和相关单位报销应由委托人单位或工作人员支付的费用；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（四）不得组织有可能影响委托人工作人员履行公职职责或可能影响产品质量、廉政建设的宴请、旅游等各种高消费娱乐活动。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（五）不得为委托人工作人员住房装修、婚丧嫁娶、家属和子女的工作安排以及出国等提供方便。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（六）如遇到委托人工作人员向受托人单位或个人索要任何不正当利益时，受托人单位或个人有义务向委托人举报。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第四条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（一）委托人工作人员有违反本协议书责任行为的，按照管理权限，依据有关法律法规和规定，追究相关法律责任。涉嫌犯罪的，移交司法机关追究刑事责任；给受托人单位造成经济损失的，应予以赔偿。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受托人工作人员或所属单位人员有违反本协议书责任行为的，委托人有权要求受托人承担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（三）双方约定：本协议书由委托人与受托人双方上级主管部门担任监督单位。违约情况发生</w:t>
      </w:r>
      <w:r>
        <w:rPr>
          <w:rFonts w:hint="eastAsia" w:ascii="仿宋" w:hAnsi="仿宋" w:eastAsia="仿宋" w:cs="仿宋"/>
          <w:color w:val="auto"/>
          <w:sz w:val="28"/>
          <w:szCs w:val="28"/>
          <w:lang w:eastAsia="zh-CN"/>
        </w:rPr>
        <w:t>后由</w:t>
      </w:r>
      <w:r>
        <w:rPr>
          <w:rFonts w:hint="eastAsia" w:ascii="仿宋" w:hAnsi="仿宋" w:eastAsia="仿宋" w:cs="仿宋"/>
          <w:color w:val="auto"/>
          <w:sz w:val="28"/>
          <w:szCs w:val="28"/>
        </w:rPr>
        <w:t>双方监督单位对本协议书履行情况进行检查，提出在本承诺书规定范围内的裁定意见。</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 xml:space="preserve">第五条 </w:t>
      </w:r>
      <w:r>
        <w:rPr>
          <w:rFonts w:hint="eastAsia" w:ascii="仿宋" w:hAnsi="仿宋" w:eastAsia="仿宋" w:cs="仿宋"/>
          <w:color w:val="auto"/>
          <w:sz w:val="28"/>
          <w:szCs w:val="28"/>
        </w:rPr>
        <w:t>本协议书作为《工程咨询服务合同》的附件，与工程咨询服务合同具有同等法律效力，经双方盖章签字后生效。</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 xml:space="preserve">第六条 </w:t>
      </w:r>
      <w:r>
        <w:rPr>
          <w:rFonts w:hint="eastAsia" w:ascii="仿宋" w:hAnsi="仿宋" w:eastAsia="仿宋" w:cs="仿宋"/>
          <w:color w:val="auto"/>
          <w:sz w:val="28"/>
          <w:szCs w:val="28"/>
        </w:rPr>
        <w:t>本协议书的有效期与主合同的有效期一致。</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 xml:space="preserve">第七条 </w:t>
      </w:r>
      <w:r>
        <w:rPr>
          <w:rFonts w:hint="eastAsia" w:ascii="仿宋" w:hAnsi="仿宋" w:eastAsia="仿宋" w:cs="仿宋"/>
          <w:color w:val="auto"/>
          <w:sz w:val="28"/>
          <w:szCs w:val="28"/>
        </w:rPr>
        <w:t>未尽事宜，由双方协商解决。</w:t>
      </w:r>
    </w:p>
    <w:p>
      <w:pPr>
        <w:widowControl/>
        <w:spacing w:line="500" w:lineRule="exact"/>
        <w:ind w:firstLine="0" w:firstLineChars="0"/>
        <w:rPr>
          <w:rFonts w:hint="eastAsia" w:ascii="仿宋" w:hAnsi="仿宋" w:eastAsia="仿宋" w:cs="仿宋"/>
          <w:color w:val="auto"/>
          <w:kern w:val="0"/>
        </w:rPr>
      </w:pPr>
      <w:r>
        <w:rPr>
          <w:rFonts w:hint="eastAsia" w:ascii="仿宋" w:hAnsi="仿宋" w:eastAsia="仿宋" w:cs="仿宋"/>
          <w:color w:val="auto"/>
          <w:kern w:val="0"/>
        </w:rPr>
        <w:t xml:space="preserve"> </w:t>
      </w:r>
    </w:p>
    <w:p>
      <w:pPr>
        <w:widowControl/>
        <w:spacing w:line="500" w:lineRule="exact"/>
        <w:ind w:firstLine="0" w:firstLineChars="0"/>
        <w:rPr>
          <w:rFonts w:hint="eastAsia" w:ascii="仿宋" w:hAnsi="仿宋" w:eastAsia="仿宋" w:cs="仿宋"/>
          <w:color w:val="auto"/>
          <w:kern w:val="0"/>
        </w:rPr>
      </w:pPr>
      <w:r>
        <w:rPr>
          <w:rFonts w:hint="eastAsia" w:ascii="仿宋" w:hAnsi="仿宋" w:eastAsia="仿宋" w:cs="仿宋"/>
          <w:color w:val="auto"/>
          <w:kern w:val="0"/>
        </w:rPr>
        <w:t xml:space="preserve"> </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ind w:left="0" w:leftChars="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委托人：（盖章）</w:t>
            </w:r>
          </w:p>
          <w:p>
            <w:pPr>
              <w:ind w:left="0" w:leftChars="0" w:firstLine="0" w:firstLineChars="0"/>
              <w:rPr>
                <w:rFonts w:hint="eastAsia" w:ascii="仿宋" w:hAnsi="仿宋" w:eastAsia="仿宋" w:cs="仿宋"/>
                <w:color w:val="auto"/>
                <w:sz w:val="30"/>
                <w:szCs w:val="30"/>
              </w:rPr>
            </w:pPr>
            <w:permStart w:id="71" w:edGrp="everyone"/>
            <w:r>
              <w:rPr>
                <w:rFonts w:hint="eastAsia" w:ascii="仿宋" w:hAnsi="仿宋" w:eastAsia="仿宋" w:cs="仿宋"/>
                <w:b/>
                <w:bCs/>
                <w:color w:val="auto"/>
              </w:rPr>
              <w:t xml:space="preserve">                          </w:t>
            </w:r>
            <w:permEnd w:id="71"/>
          </w:p>
          <w:p>
            <w:pPr>
              <w:ind w:left="0" w:leftChars="0" w:firstLine="0" w:firstLineChars="0"/>
              <w:rPr>
                <w:rFonts w:hint="eastAsia" w:ascii="仿宋" w:hAnsi="仿宋" w:eastAsia="仿宋" w:cs="仿宋"/>
                <w:color w:val="auto"/>
                <w:sz w:val="30"/>
                <w:szCs w:val="30"/>
              </w:rPr>
            </w:pPr>
          </w:p>
          <w:p>
            <w:pPr>
              <w:ind w:left="0" w:leftChars="0" w:firstLine="0" w:firstLineChars="0"/>
              <w:rPr>
                <w:rFonts w:hint="eastAsia" w:ascii="仿宋" w:hAnsi="仿宋" w:eastAsia="仿宋" w:cs="仿宋"/>
                <w:color w:val="auto"/>
                <w:sz w:val="30"/>
                <w:szCs w:val="30"/>
              </w:rPr>
            </w:pPr>
          </w:p>
          <w:p>
            <w:pPr>
              <w:ind w:left="0" w:leftChars="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法定代表人或其委托代理人：</w:t>
            </w:r>
          </w:p>
          <w:p>
            <w:pPr>
              <w:ind w:left="0" w:leftChars="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（签字或盖章）</w:t>
            </w:r>
          </w:p>
          <w:p>
            <w:pPr>
              <w:ind w:firstLine="600"/>
              <w:rPr>
                <w:rFonts w:hint="eastAsia" w:ascii="仿宋" w:hAnsi="仿宋" w:eastAsia="仿宋" w:cs="仿宋"/>
                <w:color w:val="auto"/>
                <w:sz w:val="30"/>
                <w:szCs w:val="30"/>
              </w:rPr>
            </w:pPr>
          </w:p>
          <w:p>
            <w:pPr>
              <w:ind w:firstLine="600"/>
              <w:rPr>
                <w:rFonts w:hint="eastAsia" w:ascii="仿宋" w:hAnsi="仿宋" w:eastAsia="仿宋" w:cs="仿宋"/>
                <w:color w:val="auto"/>
                <w:sz w:val="30"/>
                <w:szCs w:val="30"/>
              </w:rPr>
            </w:pPr>
          </w:p>
        </w:tc>
        <w:tc>
          <w:tcPr>
            <w:tcW w:w="4148" w:type="dxa"/>
          </w:tcPr>
          <w:p>
            <w:pPr>
              <w:ind w:left="0" w:leftChars="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受托人：（盖章）</w:t>
            </w:r>
          </w:p>
          <w:p>
            <w:pPr>
              <w:ind w:left="0" w:leftChars="0" w:firstLine="0" w:firstLineChars="0"/>
              <w:rPr>
                <w:rFonts w:hint="eastAsia" w:ascii="仿宋" w:hAnsi="仿宋" w:eastAsia="仿宋" w:cs="仿宋"/>
                <w:color w:val="auto"/>
                <w:sz w:val="30"/>
                <w:szCs w:val="30"/>
              </w:rPr>
            </w:pPr>
            <w:permStart w:id="72" w:edGrp="everyone"/>
            <w:r>
              <w:rPr>
                <w:rFonts w:hint="eastAsia" w:ascii="仿宋" w:hAnsi="仿宋" w:eastAsia="仿宋" w:cs="仿宋"/>
                <w:b/>
                <w:bCs/>
                <w:color w:val="auto"/>
              </w:rPr>
              <w:t xml:space="preserve">                          </w:t>
            </w:r>
            <w:permEnd w:id="72"/>
          </w:p>
          <w:p>
            <w:pPr>
              <w:ind w:left="0" w:leftChars="0" w:firstLine="0" w:firstLineChars="0"/>
              <w:rPr>
                <w:rFonts w:hint="eastAsia" w:ascii="仿宋" w:hAnsi="仿宋" w:eastAsia="仿宋" w:cs="仿宋"/>
                <w:color w:val="auto"/>
                <w:sz w:val="30"/>
                <w:szCs w:val="30"/>
              </w:rPr>
            </w:pPr>
          </w:p>
          <w:p>
            <w:pPr>
              <w:ind w:left="0" w:leftChars="0" w:firstLine="0" w:firstLineChars="0"/>
              <w:rPr>
                <w:rFonts w:hint="eastAsia" w:ascii="仿宋" w:hAnsi="仿宋" w:eastAsia="仿宋" w:cs="仿宋"/>
                <w:color w:val="auto"/>
                <w:sz w:val="30"/>
                <w:szCs w:val="30"/>
              </w:rPr>
            </w:pPr>
          </w:p>
          <w:p>
            <w:pPr>
              <w:ind w:left="0" w:leftChars="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法定代表人或其委托代理人：</w:t>
            </w:r>
          </w:p>
          <w:p>
            <w:pPr>
              <w:ind w:left="0" w:leftChars="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（签字或盖章）</w:t>
            </w:r>
          </w:p>
          <w:p>
            <w:pPr>
              <w:ind w:firstLine="600"/>
              <w:rPr>
                <w:rFonts w:hint="eastAsia" w:ascii="仿宋" w:hAnsi="仿宋" w:eastAsia="仿宋" w:cs="仿宋"/>
                <w:color w:val="auto"/>
                <w:sz w:val="30"/>
                <w:szCs w:val="30"/>
              </w:rPr>
            </w:pPr>
          </w:p>
          <w:p>
            <w:pPr>
              <w:ind w:firstLine="600"/>
              <w:rPr>
                <w:rFonts w:hint="eastAsia" w:ascii="仿宋" w:hAnsi="仿宋" w:eastAsia="仿宋" w:cs="仿宋"/>
                <w:color w:val="auto"/>
                <w:sz w:val="30"/>
                <w:szCs w:val="30"/>
              </w:rPr>
            </w:pPr>
          </w:p>
        </w:tc>
      </w:tr>
    </w:tbl>
    <w:p>
      <w:pPr>
        <w:widowControl/>
        <w:spacing w:line="240" w:lineRule="auto"/>
        <w:ind w:firstLine="0" w:firstLineChars="0"/>
        <w:jc w:val="left"/>
        <w:rPr>
          <w:rFonts w:hint="eastAsia" w:ascii="仿宋" w:hAnsi="仿宋" w:eastAsia="仿宋" w:cs="仿宋"/>
          <w:b/>
          <w:bCs/>
          <w:color w:val="auto"/>
          <w:kern w:val="44"/>
          <w:sz w:val="24"/>
          <w:szCs w:val="24"/>
        </w:rPr>
        <w:sectPr>
          <w:headerReference r:id="rId7" w:type="first"/>
          <w:footerReference r:id="rId10" w:type="first"/>
          <w:headerReference r:id="rId5" w:type="default"/>
          <w:footerReference r:id="rId8" w:type="default"/>
          <w:headerReference r:id="rId6" w:type="even"/>
          <w:footerReference r:id="rId9" w:type="even"/>
          <w:pgSz w:w="11910" w:h="16840"/>
          <w:pgMar w:top="1417" w:right="1417" w:bottom="1417" w:left="1417" w:header="113" w:footer="794" w:gutter="0"/>
          <w:pgNumType w:start="0"/>
          <w:cols w:space="720" w:num="1"/>
          <w:titlePg/>
          <w:docGrid w:linePitch="381" w:charSpace="0"/>
        </w:sectPr>
      </w:pPr>
    </w:p>
    <w:p>
      <w:pPr>
        <w:keepNext/>
        <w:keepLines/>
        <w:pageBreakBefore w:val="0"/>
        <w:widowControl w:val="0"/>
        <w:kinsoku/>
        <w:wordWrap/>
        <w:overflowPunct/>
        <w:topLinePunct w:val="0"/>
        <w:autoSpaceDE/>
        <w:autoSpaceDN/>
        <w:bidi w:val="0"/>
        <w:adjustRightInd/>
        <w:snapToGrid/>
        <w:ind w:firstLineChars="0"/>
        <w:textAlignment w:val="auto"/>
        <w:outlineLvl w:val="0"/>
        <w:rPr>
          <w:rFonts w:hint="eastAsia" w:ascii="仿宋" w:hAnsi="仿宋" w:eastAsia="仿宋" w:cs="仿宋"/>
          <w:b/>
          <w:bCs/>
          <w:color w:val="auto"/>
          <w:kern w:val="44"/>
          <w:sz w:val="28"/>
          <w:szCs w:val="28"/>
        </w:rPr>
      </w:pPr>
      <w:bookmarkStart w:id="2" w:name="_Toc2512"/>
      <w:bookmarkEnd w:id="2"/>
      <w:bookmarkStart w:id="3" w:name="_Toc31847"/>
      <w:r>
        <w:rPr>
          <w:rFonts w:hint="eastAsia" w:ascii="仿宋" w:hAnsi="仿宋" w:eastAsia="仿宋" w:cs="仿宋"/>
          <w:b/>
          <w:bCs/>
          <w:color w:val="auto"/>
          <w:kern w:val="44"/>
          <w:sz w:val="28"/>
          <w:szCs w:val="28"/>
        </w:rPr>
        <w:t>附件2 保密承诺函</w:t>
      </w:r>
      <w:bookmarkEnd w:id="3"/>
    </w:p>
    <w:p>
      <w:pPr>
        <w:pageBreakBefore w:val="0"/>
        <w:widowControl w:val="0"/>
        <w:kinsoku/>
        <w:wordWrap/>
        <w:overflowPunct/>
        <w:topLinePunct w:val="0"/>
        <w:autoSpaceDE/>
        <w:autoSpaceDN/>
        <w:bidi w:val="0"/>
        <w:adjustRightInd/>
        <w:snapToGrid/>
        <w:ind w:firstLine="723"/>
        <w:jc w:val="center"/>
        <w:textAlignment w:val="auto"/>
        <w:rPr>
          <w:rFonts w:hint="eastAsia" w:ascii="仿宋" w:hAnsi="仿宋" w:eastAsia="仿宋" w:cs="仿宋"/>
          <w:b/>
          <w:bCs/>
          <w:color w:val="auto"/>
          <w:sz w:val="36"/>
          <w:szCs w:val="36"/>
        </w:rPr>
      </w:pPr>
      <w:r>
        <w:rPr>
          <w:rFonts w:hint="eastAsia" w:ascii="仿宋" w:hAnsi="仿宋" w:eastAsia="仿宋" w:cs="仿宋"/>
          <w:b/>
          <w:bCs/>
          <w:color w:val="auto"/>
          <w:sz w:val="36"/>
          <w:szCs w:val="36"/>
        </w:rPr>
        <w:t>保密承诺函</w:t>
      </w:r>
    </w:p>
    <w:p>
      <w:pPr>
        <w:pageBreakBefore w:val="0"/>
        <w:widowControl w:val="0"/>
        <w:kinsoku/>
        <w:wordWrap/>
        <w:overflowPunct/>
        <w:topLinePunct w:val="0"/>
        <w:autoSpaceDE/>
        <w:autoSpaceDN/>
        <w:bidi w:val="0"/>
        <w:adjustRightInd/>
        <w:snapToGrid/>
        <w:ind w:firstLine="560"/>
        <w:textAlignment w:val="auto"/>
        <w:rPr>
          <w:rFonts w:hint="eastAsia" w:ascii="仿宋" w:hAnsi="仿宋" w:eastAsia="仿宋" w:cs="仿宋"/>
          <w:color w:val="auto"/>
        </w:rPr>
      </w:pPr>
      <w:r>
        <w:rPr>
          <w:rFonts w:hint="eastAsia" w:ascii="仿宋" w:hAnsi="仿宋" w:eastAsia="仿宋" w:cs="仿宋"/>
          <w:color w:val="auto"/>
        </w:rPr>
        <w:t xml:space="preserve"> </w:t>
      </w:r>
    </w:p>
    <w:p>
      <w:pPr>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 w:hAnsi="仿宋" w:eastAsia="仿宋" w:cs="仿宋"/>
          <w:color w:val="auto"/>
        </w:rPr>
      </w:pPr>
      <w:r>
        <w:rPr>
          <w:rFonts w:hint="eastAsia" w:ascii="仿宋" w:hAnsi="仿宋" w:eastAsia="仿宋" w:cs="仿宋"/>
          <w:color w:val="auto"/>
        </w:rPr>
        <w:t>致：</w:t>
      </w:r>
      <w:permStart w:id="73" w:edGrp="everyone"/>
      <w:r>
        <w:rPr>
          <w:rFonts w:hint="eastAsia" w:ascii="仿宋" w:hAnsi="仿宋" w:eastAsia="仿宋" w:cs="仿宋"/>
          <w:color w:val="auto"/>
          <w:szCs w:val="32"/>
        </w:rPr>
        <w:t xml:space="preserve">                         </w:t>
      </w:r>
      <w:permEnd w:id="73"/>
    </w:p>
    <w:p>
      <w:pPr>
        <w:pageBreakBefore w:val="0"/>
        <w:widowControl w:val="0"/>
        <w:kinsoku/>
        <w:wordWrap/>
        <w:overflowPunct/>
        <w:topLinePunct w:val="0"/>
        <w:autoSpaceDE/>
        <w:autoSpaceDN/>
        <w:bidi w:val="0"/>
        <w:adjustRightInd/>
        <w:snapToGrid/>
        <w:ind w:firstLine="560"/>
        <w:textAlignment w:val="auto"/>
        <w:rPr>
          <w:rFonts w:hint="eastAsia" w:ascii="仿宋" w:hAnsi="仿宋" w:eastAsia="仿宋" w:cs="仿宋"/>
          <w:color w:val="auto"/>
        </w:rPr>
      </w:pPr>
      <w:r>
        <w:rPr>
          <w:rFonts w:hint="eastAsia" w:ascii="仿宋" w:hAnsi="仿宋" w:eastAsia="仿宋" w:cs="仿宋"/>
          <w:color w:val="auto"/>
        </w:rPr>
        <w:t>我司受</w:t>
      </w:r>
      <w:permStart w:id="74" w:edGrp="everyone"/>
      <w:r>
        <w:rPr>
          <w:rFonts w:hint="eastAsia" w:ascii="仿宋" w:hAnsi="仿宋" w:eastAsia="仿宋" w:cs="仿宋"/>
          <w:color w:val="auto"/>
          <w:szCs w:val="32"/>
        </w:rPr>
        <w:t xml:space="preserve">                         </w:t>
      </w:r>
      <w:permEnd w:id="74"/>
      <w:r>
        <w:rPr>
          <w:rFonts w:hint="eastAsia" w:ascii="仿宋" w:hAnsi="仿宋" w:eastAsia="仿宋" w:cs="仿宋"/>
          <w:color w:val="auto"/>
        </w:rPr>
        <w:t>（以下简称“委托人”）委托，负责</w:t>
      </w:r>
      <w:permStart w:id="75" w:edGrp="everyone"/>
      <w:r>
        <w:rPr>
          <w:rFonts w:hint="eastAsia" w:ascii="仿宋" w:hAnsi="仿宋" w:eastAsia="仿宋" w:cs="仿宋"/>
          <w:color w:val="auto"/>
          <w:szCs w:val="32"/>
        </w:rPr>
        <w:t xml:space="preserve">                </w:t>
      </w:r>
      <w:permEnd w:id="75"/>
      <w:r>
        <w:rPr>
          <w:rFonts w:hint="eastAsia" w:ascii="仿宋" w:hAnsi="仿宋" w:eastAsia="仿宋" w:cs="仿宋"/>
          <w:color w:val="auto"/>
        </w:rPr>
        <w:t>项目</w:t>
      </w:r>
      <w:permStart w:id="76" w:edGrp="everyone"/>
      <w:r>
        <w:rPr>
          <w:rFonts w:hint="eastAsia" w:ascii="仿宋" w:hAnsi="仿宋" w:eastAsia="仿宋" w:cs="仿宋"/>
          <w:color w:val="auto"/>
          <w:szCs w:val="32"/>
        </w:rPr>
        <w:t xml:space="preserve">               </w:t>
      </w:r>
      <w:permEnd w:id="76"/>
      <w:r>
        <w:rPr>
          <w:rFonts w:hint="eastAsia" w:ascii="仿宋" w:hAnsi="仿宋" w:eastAsia="仿宋" w:cs="仿宋"/>
          <w:color w:val="auto"/>
        </w:rPr>
        <w:t>工作，我司在此承诺：</w:t>
      </w:r>
    </w:p>
    <w:p>
      <w:pPr>
        <w:pageBreakBefore w:val="0"/>
        <w:widowControl w:val="0"/>
        <w:kinsoku/>
        <w:wordWrap/>
        <w:overflowPunct/>
        <w:topLinePunct w:val="0"/>
        <w:autoSpaceDE/>
        <w:autoSpaceDN/>
        <w:bidi w:val="0"/>
        <w:adjustRightInd/>
        <w:snapToGrid/>
        <w:ind w:firstLine="560"/>
        <w:textAlignment w:val="auto"/>
        <w:rPr>
          <w:rFonts w:hint="eastAsia" w:ascii="仿宋" w:hAnsi="仿宋" w:eastAsia="仿宋" w:cs="仿宋"/>
          <w:color w:val="auto"/>
        </w:rPr>
      </w:pPr>
      <w:r>
        <w:rPr>
          <w:rFonts w:hint="eastAsia" w:ascii="仿宋" w:hAnsi="仿宋" w:eastAsia="仿宋" w:cs="仿宋"/>
          <w:color w:val="auto"/>
        </w:rPr>
        <w:t>1、保密信息是指在履行本合同过程中获得的委托人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pPr>
        <w:pageBreakBefore w:val="0"/>
        <w:widowControl w:val="0"/>
        <w:kinsoku/>
        <w:wordWrap/>
        <w:overflowPunct/>
        <w:topLinePunct w:val="0"/>
        <w:autoSpaceDE/>
        <w:autoSpaceDN/>
        <w:bidi w:val="0"/>
        <w:adjustRightInd/>
        <w:snapToGrid/>
        <w:ind w:firstLine="560"/>
        <w:textAlignment w:val="auto"/>
        <w:rPr>
          <w:rFonts w:hint="eastAsia" w:ascii="仿宋" w:hAnsi="仿宋" w:eastAsia="仿宋" w:cs="仿宋"/>
          <w:color w:val="auto"/>
        </w:rPr>
      </w:pPr>
      <w:r>
        <w:rPr>
          <w:rFonts w:hint="eastAsia" w:ascii="仿宋" w:hAnsi="仿宋" w:eastAsia="仿宋" w:cs="仿宋"/>
          <w:color w:val="auto"/>
        </w:rPr>
        <w:t>2、我司承担保密义务</w:t>
      </w:r>
      <w:r>
        <w:rPr>
          <w:rFonts w:hint="eastAsia" w:ascii="仿宋" w:hAnsi="仿宋" w:eastAsia="仿宋" w:cs="仿宋"/>
          <w:color w:val="auto"/>
          <w:lang w:eastAsia="zh-CN"/>
        </w:rPr>
        <w:t>直</w:t>
      </w:r>
      <w:r>
        <w:rPr>
          <w:rFonts w:hint="eastAsia" w:ascii="仿宋" w:hAnsi="仿宋" w:eastAsia="仿宋" w:cs="仿宋"/>
          <w:color w:val="auto"/>
        </w:rPr>
        <w:t>至本条款中所称的保密信息进入公示领域或委托人将这些保密信息公开为止，不因本合同终止或履行完毕而终止。</w:t>
      </w:r>
    </w:p>
    <w:p>
      <w:pPr>
        <w:pageBreakBefore w:val="0"/>
        <w:widowControl w:val="0"/>
        <w:kinsoku/>
        <w:wordWrap/>
        <w:overflowPunct/>
        <w:topLinePunct w:val="0"/>
        <w:autoSpaceDE/>
        <w:autoSpaceDN/>
        <w:bidi w:val="0"/>
        <w:adjustRightInd/>
        <w:snapToGrid/>
        <w:ind w:firstLine="560"/>
        <w:textAlignment w:val="auto"/>
        <w:rPr>
          <w:rFonts w:hint="eastAsia" w:ascii="仿宋" w:hAnsi="仿宋" w:eastAsia="仿宋" w:cs="仿宋"/>
          <w:color w:val="auto"/>
        </w:rPr>
      </w:pPr>
      <w:r>
        <w:rPr>
          <w:rFonts w:hint="eastAsia" w:ascii="仿宋" w:hAnsi="仿宋" w:eastAsia="仿宋" w:cs="仿宋"/>
          <w:color w:val="auto"/>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pageBreakBefore w:val="0"/>
        <w:widowControl w:val="0"/>
        <w:kinsoku/>
        <w:wordWrap/>
        <w:overflowPunct/>
        <w:topLinePunct w:val="0"/>
        <w:autoSpaceDE/>
        <w:autoSpaceDN/>
        <w:bidi w:val="0"/>
        <w:adjustRightInd/>
        <w:snapToGrid/>
        <w:ind w:firstLine="560"/>
        <w:textAlignment w:val="auto"/>
        <w:rPr>
          <w:rFonts w:hint="eastAsia" w:ascii="仿宋" w:hAnsi="仿宋" w:eastAsia="仿宋" w:cs="仿宋"/>
          <w:color w:val="auto"/>
        </w:rPr>
      </w:pPr>
      <w:r>
        <w:rPr>
          <w:rFonts w:hint="eastAsia" w:ascii="仿宋" w:hAnsi="仿宋" w:eastAsia="仿宋" w:cs="仿宋"/>
          <w:color w:val="auto"/>
        </w:rPr>
        <w:t xml:space="preserve"> </w:t>
      </w:r>
    </w:p>
    <w:p>
      <w:pPr>
        <w:pageBreakBefore w:val="0"/>
        <w:widowControl w:val="0"/>
        <w:kinsoku/>
        <w:wordWrap/>
        <w:overflowPunct/>
        <w:topLinePunct w:val="0"/>
        <w:autoSpaceDE/>
        <w:autoSpaceDN/>
        <w:bidi w:val="0"/>
        <w:adjustRightInd/>
        <w:snapToGrid/>
        <w:ind w:left="0" w:leftChars="0" w:firstLine="3080" w:firstLineChars="1100"/>
        <w:textAlignment w:val="auto"/>
        <w:rPr>
          <w:rFonts w:hint="eastAsia" w:ascii="仿宋" w:hAnsi="仿宋" w:eastAsia="仿宋" w:cs="仿宋"/>
          <w:b/>
          <w:bCs/>
          <w:color w:val="auto"/>
          <w:kern w:val="0"/>
          <w:sz w:val="24"/>
          <w:szCs w:val="24"/>
        </w:rPr>
      </w:pPr>
      <w:r>
        <w:rPr>
          <w:rFonts w:hint="eastAsia" w:ascii="仿宋" w:hAnsi="仿宋" w:eastAsia="仿宋" w:cs="仿宋"/>
          <w:color w:val="auto"/>
        </w:rPr>
        <w:t>承诺人名称：</w:t>
      </w:r>
      <w:permStart w:id="77" w:edGrp="everyone"/>
      <w:r>
        <w:rPr>
          <w:rFonts w:hint="eastAsia" w:ascii="仿宋" w:hAnsi="仿宋" w:eastAsia="仿宋" w:cs="仿宋"/>
          <w:color w:val="auto"/>
          <w:szCs w:val="32"/>
        </w:rPr>
        <w:t xml:space="preserve">                         </w:t>
      </w:r>
      <w:permEnd w:id="77"/>
      <w:r>
        <w:rPr>
          <w:rFonts w:hint="eastAsia" w:ascii="仿宋" w:hAnsi="仿宋" w:eastAsia="仿宋" w:cs="仿宋"/>
          <w:b/>
          <w:bCs/>
          <w:color w:val="auto"/>
          <w:kern w:val="0"/>
          <w:sz w:val="24"/>
          <w:szCs w:val="24"/>
        </w:rPr>
        <w:t xml:space="preserve"> </w:t>
      </w:r>
    </w:p>
    <w:p>
      <w:pPr>
        <w:pageBreakBefore w:val="0"/>
        <w:widowControl w:val="0"/>
        <w:kinsoku/>
        <w:wordWrap/>
        <w:overflowPunct/>
        <w:topLinePunct w:val="0"/>
        <w:autoSpaceDE/>
        <w:autoSpaceDN/>
        <w:bidi w:val="0"/>
        <w:adjustRightInd/>
        <w:snapToGrid/>
        <w:ind w:left="0" w:leftChars="0" w:firstLine="3080" w:firstLineChars="1100"/>
        <w:textAlignment w:val="auto"/>
        <w:rPr>
          <w:rFonts w:hint="eastAsia" w:ascii="仿宋" w:hAnsi="仿宋" w:eastAsia="仿宋" w:cs="仿宋"/>
          <w:color w:val="auto"/>
        </w:rPr>
      </w:pPr>
      <w:r>
        <w:rPr>
          <w:rFonts w:hint="eastAsia" w:ascii="仿宋" w:hAnsi="仿宋" w:eastAsia="仿宋" w:cs="仿宋"/>
          <w:color w:val="auto"/>
          <w:lang w:val="en-US" w:eastAsia="zh-CN"/>
        </w:rPr>
        <w:t>日期：</w:t>
      </w:r>
      <w:permStart w:id="78" w:edGrp="everyone"/>
      <w:r>
        <w:rPr>
          <w:rFonts w:hint="eastAsia" w:ascii="仿宋" w:hAnsi="仿宋" w:eastAsia="仿宋" w:cs="仿宋"/>
          <w:color w:val="auto"/>
          <w:lang w:val="en-US" w:eastAsia="zh-CN"/>
        </w:rPr>
        <w:t xml:space="preserve"> </w:t>
      </w:r>
      <w:permEnd w:id="78"/>
      <w:r>
        <w:rPr>
          <w:rFonts w:hint="eastAsia" w:ascii="仿宋" w:hAnsi="仿宋" w:eastAsia="仿宋" w:cs="仿宋"/>
          <w:color w:val="auto"/>
          <w:lang w:val="en-US" w:eastAsia="zh-CN"/>
        </w:rPr>
        <w:t>年</w:t>
      </w:r>
      <w:permStart w:id="79" w:edGrp="everyone"/>
      <w:r>
        <w:rPr>
          <w:rFonts w:hint="eastAsia" w:ascii="仿宋" w:hAnsi="仿宋" w:eastAsia="仿宋" w:cs="仿宋"/>
          <w:color w:val="auto"/>
          <w:lang w:val="en-US" w:eastAsia="zh-CN"/>
        </w:rPr>
        <w:t xml:space="preserve"> </w:t>
      </w:r>
      <w:permEnd w:id="79"/>
      <w:r>
        <w:rPr>
          <w:rFonts w:hint="eastAsia" w:ascii="仿宋" w:hAnsi="仿宋" w:eastAsia="仿宋" w:cs="仿宋"/>
          <w:color w:val="auto"/>
          <w:lang w:val="en-US" w:eastAsia="zh-CN"/>
        </w:rPr>
        <w:t>月</w:t>
      </w:r>
      <w:permStart w:id="80" w:edGrp="everyone"/>
      <w:r>
        <w:rPr>
          <w:rFonts w:hint="eastAsia" w:ascii="仿宋" w:hAnsi="仿宋" w:eastAsia="仿宋" w:cs="仿宋"/>
          <w:color w:val="auto"/>
          <w:lang w:val="en-US" w:eastAsia="zh-CN"/>
        </w:rPr>
        <w:t xml:space="preserve"> </w:t>
      </w:r>
      <w:permEnd w:id="80"/>
      <w:r>
        <w:rPr>
          <w:rFonts w:hint="eastAsia" w:ascii="仿宋" w:hAnsi="仿宋" w:eastAsia="仿宋" w:cs="仿宋"/>
          <w:color w:val="auto"/>
          <w:lang w:val="en-US" w:eastAsia="zh-CN"/>
        </w:rPr>
        <w:t>日</w:t>
      </w:r>
      <w:r>
        <w:rPr>
          <w:rFonts w:hint="eastAsia" w:ascii="仿宋" w:hAnsi="仿宋" w:eastAsia="仿宋" w:cs="仿宋"/>
          <w:color w:val="auto"/>
        </w:rPr>
        <w:t xml:space="preserve">   </w:t>
      </w:r>
    </w:p>
    <w:p>
      <w:pPr>
        <w:ind w:firstLine="0" w:firstLineChars="0"/>
        <w:rPr>
          <w:rFonts w:hint="eastAsia" w:ascii="仿宋" w:hAnsi="仿宋" w:eastAsia="仿宋" w:cs="仿宋"/>
          <w:color w:val="auto"/>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425" w:num="1"/>
          <w:titlePg/>
          <w:docGrid w:type="lines" w:linePitch="381" w:charSpace="0"/>
        </w:sectPr>
      </w:pPr>
    </w:p>
    <w:p>
      <w:pPr>
        <w:keepNext/>
        <w:keepLines/>
        <w:spacing w:before="156" w:beforeLines="50" w:after="312" w:afterLines="100"/>
        <w:ind w:firstLineChars="0"/>
        <w:outlineLvl w:val="0"/>
        <w:rPr>
          <w:rFonts w:hint="eastAsia" w:ascii="仿宋" w:hAnsi="仿宋" w:eastAsia="仿宋" w:cs="仿宋"/>
          <w:b/>
          <w:bCs/>
          <w:color w:val="auto"/>
          <w:kern w:val="44"/>
          <w:sz w:val="28"/>
          <w:szCs w:val="28"/>
        </w:rPr>
      </w:pPr>
      <w:r>
        <w:rPr>
          <w:rFonts w:hint="eastAsia" w:ascii="仿宋" w:hAnsi="仿宋" w:eastAsia="仿宋" w:cs="仿宋"/>
          <w:b/>
          <w:bCs/>
          <w:color w:val="auto"/>
          <w:kern w:val="44"/>
          <w:sz w:val="28"/>
          <w:szCs w:val="28"/>
        </w:rPr>
        <w:t>附件3：咨询服务任务书</w:t>
      </w:r>
    </w:p>
    <w:p>
      <w:pPr>
        <w:pStyle w:val="2"/>
        <w:rPr>
          <w:rFonts w:hint="eastAsia" w:ascii="仿宋" w:hAnsi="仿宋" w:eastAsia="仿宋" w:cs="仿宋"/>
          <w:color w:val="auto"/>
        </w:rPr>
      </w:pPr>
      <w:r>
        <w:rPr>
          <w:rFonts w:hint="eastAsia" w:ascii="仿宋" w:hAnsi="仿宋" w:eastAsia="仿宋" w:cs="仿宋"/>
          <w:color w:val="auto"/>
        </w:rPr>
        <w:t xml:space="preserve"> </w:t>
      </w:r>
      <w:permStart w:id="81" w:edGrp="everyone"/>
      <w:r>
        <w:rPr>
          <w:rFonts w:hint="eastAsia" w:ascii="仿宋" w:hAnsi="仿宋" w:eastAsia="仿宋" w:cs="仿宋"/>
          <w:color w:val="auto"/>
        </w:rPr>
        <w:t xml:space="preserve">           </w:t>
      </w:r>
      <w:permEnd w:id="8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 w:hAnsi="仿宋" w:eastAsia="仿宋" w:cs="仿宋"/>
      </w:rPr>
      <w:id w:val="1734659481"/>
    </w:sdtPr>
    <w:sdtEndPr>
      <w:rPr>
        <w:rFonts w:hint="eastAsia" w:ascii="仿宋" w:hAnsi="仿宋" w:eastAsia="仿宋" w:cs="仿宋"/>
      </w:rPr>
    </w:sdtEndPr>
    <w:sdtContent>
      <w:p>
        <w:pPr>
          <w:pStyle w:val="6"/>
          <w:ind w:firstLine="360"/>
          <w:jc w:val="center"/>
        </w:pPr>
        <w:r>
          <w:rPr>
            <w:rFonts w:hint="eastAsia" w:ascii="仿宋" w:hAnsi="仿宋" w:eastAsia="仿宋" w:cs="仿宋"/>
          </w:rPr>
          <w:fldChar w:fldCharType="begin"/>
        </w:r>
        <w:r>
          <w:rPr>
            <w:rFonts w:hint="eastAsia" w:ascii="仿宋" w:hAnsi="仿宋" w:eastAsia="仿宋" w:cs="仿宋"/>
          </w:rPr>
          <w:instrText xml:space="preserve">PAGE   \* MERGEFORMAT</w:instrText>
        </w:r>
        <w:r>
          <w:rPr>
            <w:rFonts w:hint="eastAsia" w:ascii="仿宋" w:hAnsi="仿宋" w:eastAsia="仿宋" w:cs="仿宋"/>
          </w:rPr>
          <w:fldChar w:fldCharType="separate"/>
        </w:r>
        <w:r>
          <w:rPr>
            <w:rFonts w:hint="eastAsia" w:ascii="仿宋" w:hAnsi="仿宋" w:eastAsia="仿宋" w:cs="仿宋"/>
            <w:lang w:val="zh-CN"/>
          </w:rPr>
          <w:t>2</w:t>
        </w:r>
        <w:r>
          <w:rPr>
            <w:rFonts w:hint="eastAsia" w:ascii="仿宋" w:hAnsi="仿宋" w:eastAsia="仿宋" w:cs="仿宋"/>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4834491"/>
    </w:sdtPr>
    <w:sdtContent>
      <w:p>
        <w:pPr>
          <w:pStyle w:val="6"/>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pPr>
  </w:p>
  <w:p>
    <w:pPr>
      <w:pStyle w:val="7"/>
      <w:ind w:firstLine="0" w:firstLineChars="0"/>
      <w:jc w:val="both"/>
    </w:pPr>
  </w:p>
  <w:p>
    <w:pPr>
      <w:pStyle w:val="7"/>
      <w:ind w:firstLine="0" w:firstLineChars="0"/>
      <w:jc w:val="both"/>
    </w:pPr>
  </w:p>
  <w:p>
    <w:pPr>
      <w:pStyle w:val="7"/>
      <w:ind w:firstLine="0" w:firstLineChars="0"/>
      <w:jc w:val="both"/>
      <w:rPr>
        <w:rFonts w:hint="eastAsia" w:ascii="仿宋" w:hAnsi="仿宋" w:eastAsia="仿宋" w:cs="仿宋"/>
        <w:lang w:val="en-US" w:eastAsia="zh-CN"/>
      </w:rPr>
    </w:pPr>
    <w:r>
      <w:rPr>
        <w:rFonts w:hint="eastAsia" w:ascii="仿宋" w:hAnsi="仿宋" w:eastAsia="仿宋" w:cs="仿宋"/>
      </w:rPr>
      <w:t>可行性研究报告编制服务合同</w:t>
    </w:r>
    <w:r>
      <w:rPr>
        <w:rFonts w:hint="eastAsia" w:ascii="仿宋" w:hAnsi="仿宋" w:eastAsia="仿宋" w:cs="仿宋"/>
        <w:lang w:val="en-US" w:eastAsia="zh-CN"/>
      </w:rPr>
      <w:t>ZFTZ-TY-</w:t>
    </w:r>
    <w:r>
      <w:rPr>
        <w:rFonts w:hint="eastAsia" w:ascii="仿宋" w:hAnsi="仿宋" w:eastAsia="仿宋" w:cs="仿宋"/>
      </w:rPr>
      <w:t>SV1.</w:t>
    </w:r>
    <w:r>
      <w:rPr>
        <w:rFonts w:hint="eastAsia" w:ascii="仿宋" w:hAnsi="仿宋" w:eastAsia="仿宋" w:cs="仿宋"/>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p>
    <w:pPr>
      <w:pStyle w:val="7"/>
      <w:pBdr>
        <w:bottom w:val="none" w:color="auto" w:sz="0" w:space="0"/>
      </w:pBdr>
      <w:ind w:firstLine="360"/>
    </w:pPr>
  </w:p>
  <w:p>
    <w:pPr>
      <w:pStyle w:val="7"/>
      <w:pBdr>
        <w:bottom w:val="none" w:color="auto" w:sz="0" w:space="0"/>
      </w:pBdr>
      <w:ind w:firstLine="360"/>
    </w:pPr>
  </w:p>
  <w:p>
    <w:pPr>
      <w:pStyle w:val="7"/>
      <w:pBdr>
        <w:bottom w:val="none" w:color="auto" w:sz="0" w:space="0"/>
      </w:pBdr>
      <w:ind w:firstLine="0" w:firstLineChars="0"/>
      <w:jc w:val="both"/>
    </w:pPr>
  </w:p>
  <w:p>
    <w:pPr>
      <w:pStyle w:val="7"/>
      <w:pBdr>
        <w:bottom w:val="none" w:color="auto" w:sz="0" w:space="0"/>
      </w:pBdr>
      <w:ind w:firstLine="0" w:firstLineChars="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rPr>
        <w:rFonts w:hint="eastAsia" w:ascii="仿宋" w:hAnsi="仿宋" w:eastAsia="仿宋" w:cs="仿宋"/>
        <w:lang w:val="en-US" w:eastAsia="zh-CN"/>
      </w:rPr>
    </w:pPr>
    <w:r>
      <w:rPr>
        <w:rFonts w:hint="eastAsia" w:ascii="仿宋" w:hAnsi="仿宋" w:eastAsia="仿宋" w:cs="仿宋"/>
      </w:rPr>
      <w:t>可行性研究报告编制服务合同</w:t>
    </w:r>
    <w:r>
      <w:rPr>
        <w:rFonts w:hint="eastAsia" w:ascii="仿宋" w:hAnsi="仿宋" w:eastAsia="仿宋" w:cs="仿宋"/>
        <w:lang w:val="en-US" w:eastAsia="zh-CN"/>
      </w:rPr>
      <w:t>ZFTZ-TY-</w:t>
    </w:r>
    <w:r>
      <w:rPr>
        <w:rFonts w:hint="eastAsia" w:ascii="仿宋" w:hAnsi="仿宋" w:eastAsia="仿宋" w:cs="仿宋"/>
      </w:rPr>
      <w:t>SV1.</w:t>
    </w:r>
    <w:r>
      <w:rPr>
        <w:rFonts w:hint="eastAsia" w:ascii="仿宋" w:hAnsi="仿宋" w:eastAsia="仿宋" w:cs="仿宋"/>
        <w:lang w:val="en-US" w:eastAsia="zh-CN"/>
      </w:rPr>
      <w:t>1</w:t>
    </w:r>
  </w:p>
  <w:p>
    <w:pPr>
      <w:pStyle w:val="7"/>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rPr>
        <w:rFonts w:hint="eastAsia" w:ascii="仿宋" w:hAnsi="仿宋" w:eastAsia="仿宋" w:cs="仿宋"/>
        <w:lang w:val="en-US" w:eastAsia="zh-CN"/>
      </w:rPr>
    </w:pPr>
    <w:r>
      <w:rPr>
        <w:rFonts w:hint="eastAsia" w:ascii="仿宋" w:hAnsi="仿宋" w:eastAsia="仿宋" w:cs="仿宋"/>
      </w:rPr>
      <w:t>可行性研究报告编制服务合同</w:t>
    </w:r>
    <w:r>
      <w:rPr>
        <w:rFonts w:hint="eastAsia" w:ascii="仿宋" w:hAnsi="仿宋" w:eastAsia="仿宋" w:cs="仿宋"/>
        <w:lang w:val="en-US" w:eastAsia="zh-CN"/>
      </w:rPr>
      <w:t>ZFTZ-TY-</w:t>
    </w:r>
    <w:r>
      <w:rPr>
        <w:rFonts w:hint="eastAsia" w:ascii="仿宋" w:hAnsi="仿宋" w:eastAsia="仿宋" w:cs="仿宋"/>
      </w:rPr>
      <w:t>SV1.</w:t>
    </w:r>
    <w:r>
      <w:rPr>
        <w:rFonts w:hint="eastAsia" w:ascii="仿宋" w:hAnsi="仿宋" w:eastAsia="仿宋" w:cs="仿宋"/>
        <w:lang w:val="en-US" w:eastAsia="zh-CN"/>
      </w:rPr>
      <w:t>1</w:t>
    </w:r>
  </w:p>
  <w:p>
    <w:pPr>
      <w:pStyle w:val="7"/>
      <w:pBdr>
        <w:bottom w:val="none" w:color="auto" w:sz="0" w:space="1"/>
      </w:pBdr>
      <w:tabs>
        <w:tab w:val="left" w:pos="7162"/>
      </w:tabs>
      <w:ind w:left="0" w:leftChars="0" w:firstLine="0" w:firstLineChars="0"/>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ascii="仿宋" w:hAnsi="仿宋" w:eastAsia="仿宋" w:cs="仿宋"/>
        <w:sz w:val="28"/>
        <w:szCs w:val="28"/>
        <w:lang w:val="en-US"/>
      </w:rPr>
    </w:lvl>
  </w:abstractNum>
  <w:abstractNum w:abstractNumId="1">
    <w:nsid w:val="124635B5"/>
    <w:multiLevelType w:val="multilevel"/>
    <w:tmpl w:val="124635B5"/>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A04512"/>
    <w:multiLevelType w:val="multilevel"/>
    <w:tmpl w:val="1DA04512"/>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E1963BA"/>
    <w:multiLevelType w:val="multilevel"/>
    <w:tmpl w:val="1E1963BA"/>
    <w:lvl w:ilvl="0" w:tentative="0">
      <w:start w:val="1"/>
      <w:numFmt w:val="chineseCounting"/>
      <w:suff w:val="space"/>
      <w:lvlText w:val="第%1条"/>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75109C4"/>
    <w:multiLevelType w:val="multilevel"/>
    <w:tmpl w:val="275109C4"/>
    <w:lvl w:ilvl="0" w:tentative="0">
      <w:start w:val="1"/>
      <w:numFmt w:val="chineseCountingThousand"/>
      <w:pStyle w:val="3"/>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7F40813"/>
    <w:multiLevelType w:val="multilevel"/>
    <w:tmpl w:val="27F40813"/>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8254620"/>
    <w:multiLevelType w:val="multilevel"/>
    <w:tmpl w:val="28254620"/>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CAB5B54"/>
    <w:multiLevelType w:val="multilevel"/>
    <w:tmpl w:val="2CAB5B54"/>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27310E4"/>
    <w:multiLevelType w:val="multilevel"/>
    <w:tmpl w:val="327310E4"/>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0334800"/>
    <w:multiLevelType w:val="singleLevel"/>
    <w:tmpl w:val="40334800"/>
    <w:lvl w:ilvl="0" w:tentative="0">
      <w:start w:val="1"/>
      <w:numFmt w:val="chineseCounting"/>
      <w:suff w:val="nothing"/>
      <w:lvlText w:val="（%1）"/>
      <w:lvlJc w:val="left"/>
      <w:pPr>
        <w:ind w:left="0" w:firstLine="420"/>
      </w:pPr>
      <w:rPr>
        <w:rFonts w:hint="eastAsia"/>
      </w:rPr>
    </w:lvl>
  </w:abstractNum>
  <w:abstractNum w:abstractNumId="10">
    <w:nsid w:val="4F43772E"/>
    <w:multiLevelType w:val="multilevel"/>
    <w:tmpl w:val="4F43772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347138B"/>
    <w:multiLevelType w:val="multilevel"/>
    <w:tmpl w:val="5347138B"/>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51F402D"/>
    <w:multiLevelType w:val="multilevel"/>
    <w:tmpl w:val="551F402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NGzpiX9ycZH90bZekfSwedgxDco=" w:salt="lAuJJgyjblgUO2ywJSKuTw=="/>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1ZTZlMzFlODhiZTViZDA1YjI2NjAwMGM0YWYyYzIifQ=="/>
  </w:docVars>
  <w:rsids>
    <w:rsidRoot w:val="003F55DB"/>
    <w:rsid w:val="000058FA"/>
    <w:rsid w:val="00035509"/>
    <w:rsid w:val="00071317"/>
    <w:rsid w:val="000E59FD"/>
    <w:rsid w:val="00100829"/>
    <w:rsid w:val="001033AA"/>
    <w:rsid w:val="001519C1"/>
    <w:rsid w:val="00161289"/>
    <w:rsid w:val="001665E6"/>
    <w:rsid w:val="0017124C"/>
    <w:rsid w:val="00172AA3"/>
    <w:rsid w:val="001F0B1A"/>
    <w:rsid w:val="001F5C65"/>
    <w:rsid w:val="00231960"/>
    <w:rsid w:val="00232BF6"/>
    <w:rsid w:val="00241545"/>
    <w:rsid w:val="00244771"/>
    <w:rsid w:val="002568E9"/>
    <w:rsid w:val="00281280"/>
    <w:rsid w:val="00372792"/>
    <w:rsid w:val="00375CD5"/>
    <w:rsid w:val="003C68FB"/>
    <w:rsid w:val="003E6D1A"/>
    <w:rsid w:val="003F1E01"/>
    <w:rsid w:val="003F55DB"/>
    <w:rsid w:val="004519B5"/>
    <w:rsid w:val="004604FD"/>
    <w:rsid w:val="0048727B"/>
    <w:rsid w:val="0049068D"/>
    <w:rsid w:val="004A5C67"/>
    <w:rsid w:val="004A71BE"/>
    <w:rsid w:val="004E796C"/>
    <w:rsid w:val="004F2B9E"/>
    <w:rsid w:val="005024C6"/>
    <w:rsid w:val="005077BC"/>
    <w:rsid w:val="005139EA"/>
    <w:rsid w:val="00580EFC"/>
    <w:rsid w:val="005C7203"/>
    <w:rsid w:val="00624B12"/>
    <w:rsid w:val="00677AD4"/>
    <w:rsid w:val="006A3BA2"/>
    <w:rsid w:val="006C0A78"/>
    <w:rsid w:val="006E452C"/>
    <w:rsid w:val="007902A9"/>
    <w:rsid w:val="007924C3"/>
    <w:rsid w:val="007A2DF1"/>
    <w:rsid w:val="00806F1A"/>
    <w:rsid w:val="008240C8"/>
    <w:rsid w:val="008244F8"/>
    <w:rsid w:val="00830A36"/>
    <w:rsid w:val="009030ED"/>
    <w:rsid w:val="00924631"/>
    <w:rsid w:val="009325CD"/>
    <w:rsid w:val="009346E9"/>
    <w:rsid w:val="009900F4"/>
    <w:rsid w:val="009937F3"/>
    <w:rsid w:val="009977E4"/>
    <w:rsid w:val="009A65FB"/>
    <w:rsid w:val="009E1D76"/>
    <w:rsid w:val="009E22A7"/>
    <w:rsid w:val="009F1173"/>
    <w:rsid w:val="009F5EF4"/>
    <w:rsid w:val="00A72366"/>
    <w:rsid w:val="00A879C7"/>
    <w:rsid w:val="00AA28B9"/>
    <w:rsid w:val="00AB065B"/>
    <w:rsid w:val="00AB323C"/>
    <w:rsid w:val="00AB5A5A"/>
    <w:rsid w:val="00AF7F2C"/>
    <w:rsid w:val="00B14AE4"/>
    <w:rsid w:val="00B61D7D"/>
    <w:rsid w:val="00BB4674"/>
    <w:rsid w:val="00BF080B"/>
    <w:rsid w:val="00C5111F"/>
    <w:rsid w:val="00C94109"/>
    <w:rsid w:val="00D20AE5"/>
    <w:rsid w:val="00D50EF4"/>
    <w:rsid w:val="00DB3256"/>
    <w:rsid w:val="00DD3FE9"/>
    <w:rsid w:val="00DD516C"/>
    <w:rsid w:val="00E051AF"/>
    <w:rsid w:val="00E7724D"/>
    <w:rsid w:val="00E77A91"/>
    <w:rsid w:val="00E92C01"/>
    <w:rsid w:val="00EB799D"/>
    <w:rsid w:val="00ED394F"/>
    <w:rsid w:val="00EE4F73"/>
    <w:rsid w:val="00EF6580"/>
    <w:rsid w:val="00F22A78"/>
    <w:rsid w:val="00F244EF"/>
    <w:rsid w:val="00F61632"/>
    <w:rsid w:val="00F62832"/>
    <w:rsid w:val="00F65AAC"/>
    <w:rsid w:val="00F90B7C"/>
    <w:rsid w:val="00F93A0E"/>
    <w:rsid w:val="00FA6D5D"/>
    <w:rsid w:val="010B5D39"/>
    <w:rsid w:val="013A5937"/>
    <w:rsid w:val="0151745D"/>
    <w:rsid w:val="040C6A6B"/>
    <w:rsid w:val="04AD6392"/>
    <w:rsid w:val="067216C0"/>
    <w:rsid w:val="0A330385"/>
    <w:rsid w:val="0D426BC9"/>
    <w:rsid w:val="0FC47022"/>
    <w:rsid w:val="122622CA"/>
    <w:rsid w:val="13DD2EBB"/>
    <w:rsid w:val="16246CC0"/>
    <w:rsid w:val="16DC3566"/>
    <w:rsid w:val="18F32AE8"/>
    <w:rsid w:val="1BC71E52"/>
    <w:rsid w:val="1C207249"/>
    <w:rsid w:val="1CC920FF"/>
    <w:rsid w:val="1F046865"/>
    <w:rsid w:val="20832139"/>
    <w:rsid w:val="215A0D79"/>
    <w:rsid w:val="21601FD3"/>
    <w:rsid w:val="22320E33"/>
    <w:rsid w:val="22E840E4"/>
    <w:rsid w:val="24367C48"/>
    <w:rsid w:val="24B53FFA"/>
    <w:rsid w:val="2801679A"/>
    <w:rsid w:val="28EC3711"/>
    <w:rsid w:val="2A4C5252"/>
    <w:rsid w:val="2CB958B7"/>
    <w:rsid w:val="2E2962D8"/>
    <w:rsid w:val="2F6E1C2C"/>
    <w:rsid w:val="2FAB2FE1"/>
    <w:rsid w:val="2FF01F2B"/>
    <w:rsid w:val="30BD16C5"/>
    <w:rsid w:val="318C6E89"/>
    <w:rsid w:val="33057E34"/>
    <w:rsid w:val="34FE28B5"/>
    <w:rsid w:val="370F048F"/>
    <w:rsid w:val="372D65AB"/>
    <w:rsid w:val="394732AF"/>
    <w:rsid w:val="3AA668A1"/>
    <w:rsid w:val="3CE77D0E"/>
    <w:rsid w:val="3E691A88"/>
    <w:rsid w:val="3F0812E9"/>
    <w:rsid w:val="41E27AF9"/>
    <w:rsid w:val="435412BA"/>
    <w:rsid w:val="45986E16"/>
    <w:rsid w:val="468006CA"/>
    <w:rsid w:val="471347EB"/>
    <w:rsid w:val="47B06C28"/>
    <w:rsid w:val="49D558FE"/>
    <w:rsid w:val="4BE070CD"/>
    <w:rsid w:val="4BEA46A3"/>
    <w:rsid w:val="4C475CA7"/>
    <w:rsid w:val="4CCA2622"/>
    <w:rsid w:val="4E2D7AE6"/>
    <w:rsid w:val="4EA803B4"/>
    <w:rsid w:val="4FC201BC"/>
    <w:rsid w:val="536650CE"/>
    <w:rsid w:val="53CA5C0F"/>
    <w:rsid w:val="53DE1AF7"/>
    <w:rsid w:val="547C02D2"/>
    <w:rsid w:val="55624D58"/>
    <w:rsid w:val="575146BB"/>
    <w:rsid w:val="577E4DC7"/>
    <w:rsid w:val="59071958"/>
    <w:rsid w:val="596E35A3"/>
    <w:rsid w:val="5A511C57"/>
    <w:rsid w:val="60BC1FFD"/>
    <w:rsid w:val="60ED6374"/>
    <w:rsid w:val="623A594E"/>
    <w:rsid w:val="624D1562"/>
    <w:rsid w:val="667F2833"/>
    <w:rsid w:val="66AF6C3B"/>
    <w:rsid w:val="6AF07D80"/>
    <w:rsid w:val="6CB712EA"/>
    <w:rsid w:val="6D5B5D91"/>
    <w:rsid w:val="6DDA4F23"/>
    <w:rsid w:val="6E853351"/>
    <w:rsid w:val="71CF11CD"/>
    <w:rsid w:val="72651A08"/>
    <w:rsid w:val="737B333D"/>
    <w:rsid w:val="791059C4"/>
    <w:rsid w:val="7BE40DCE"/>
    <w:rsid w:val="7C8047AD"/>
    <w:rsid w:val="7D040276"/>
    <w:rsid w:val="7D716E4F"/>
    <w:rsid w:val="7DD42B1A"/>
    <w:rsid w:val="7F3E7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仿宋_GB2312" w:hAnsi="Calibri" w:eastAsia="宋体" w:cs="宋体"/>
      <w:kern w:val="2"/>
      <w:sz w:val="28"/>
      <w:szCs w:val="28"/>
      <w:lang w:val="en-US" w:eastAsia="zh-CN" w:bidi="ar-SA"/>
    </w:rPr>
  </w:style>
  <w:style w:type="paragraph" w:styleId="3">
    <w:name w:val="heading 1"/>
    <w:basedOn w:val="1"/>
    <w:next w:val="1"/>
    <w:autoRedefine/>
    <w:qFormat/>
    <w:uiPriority w:val="0"/>
    <w:pPr>
      <w:keepNext/>
      <w:keepLines/>
      <w:numPr>
        <w:ilvl w:val="0"/>
        <w:numId w:val="1"/>
      </w:numPr>
      <w:spacing w:beforeLines="50" w:afterLines="100"/>
      <w:ind w:firstLine="0" w:firstLineChars="0"/>
      <w:jc w:val="center"/>
      <w:outlineLvl w:val="0"/>
    </w:pPr>
    <w:rPr>
      <w:b/>
      <w:bCs/>
      <w:kern w:val="44"/>
      <w:sz w:val="36"/>
      <w:szCs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sz w:val="21"/>
    </w:rPr>
  </w:style>
  <w:style w:type="paragraph" w:styleId="4">
    <w:name w:val="annotation text"/>
    <w:basedOn w:val="1"/>
    <w:link w:val="20"/>
    <w:autoRedefine/>
    <w:qFormat/>
    <w:uiPriority w:val="0"/>
    <w:pPr>
      <w:jc w:val="left"/>
    </w:pPr>
  </w:style>
  <w:style w:type="paragraph" w:styleId="5">
    <w:name w:val="Balloon Text"/>
    <w:basedOn w:val="1"/>
    <w:link w:val="19"/>
    <w:autoRedefine/>
    <w:qFormat/>
    <w:uiPriority w:val="99"/>
    <w:pPr>
      <w:spacing w:line="240" w:lineRule="auto"/>
    </w:pPr>
    <w:rPr>
      <w:rFonts w:ascii="宋体"/>
      <w:sz w:val="18"/>
      <w:szCs w:val="18"/>
    </w:rPr>
  </w:style>
  <w:style w:type="paragraph" w:styleId="6">
    <w:name w:val="footer"/>
    <w:basedOn w:val="1"/>
    <w:link w:val="17"/>
    <w:autoRedefine/>
    <w:qFormat/>
    <w:uiPriority w:val="99"/>
    <w:pPr>
      <w:tabs>
        <w:tab w:val="center" w:pos="4153"/>
        <w:tab w:val="right" w:pos="8306"/>
      </w:tabs>
      <w:snapToGrid w:val="0"/>
      <w:spacing w:line="240" w:lineRule="auto"/>
      <w:jc w:val="left"/>
    </w:pPr>
    <w:rPr>
      <w:sz w:val="18"/>
      <w:szCs w:val="18"/>
    </w:rPr>
  </w:style>
  <w:style w:type="paragraph" w:styleId="7">
    <w:name w:val="header"/>
    <w:basedOn w:val="1"/>
    <w:link w:val="16"/>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annotation subject"/>
    <w:basedOn w:val="4"/>
    <w:next w:val="4"/>
    <w:link w:val="21"/>
    <w:autoRedefine/>
    <w:qFormat/>
    <w:uiPriority w:val="0"/>
    <w:rPr>
      <w:b/>
      <w:bCs/>
    </w:rPr>
  </w:style>
  <w:style w:type="table" w:styleId="10">
    <w:name w:val="Table Grid"/>
    <w:basedOn w:val="9"/>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unhideWhenUsed/>
    <w:qFormat/>
    <w:uiPriority w:val="99"/>
    <w:rPr>
      <w:color w:val="0000FF"/>
      <w:u w:val="single"/>
    </w:rPr>
  </w:style>
  <w:style w:type="character" w:styleId="13">
    <w:name w:val="annotation reference"/>
    <w:basedOn w:val="11"/>
    <w:autoRedefine/>
    <w:qFormat/>
    <w:uiPriority w:val="0"/>
    <w:rPr>
      <w:sz w:val="21"/>
      <w:szCs w:val="21"/>
    </w:rPr>
  </w:style>
  <w:style w:type="paragraph" w:customStyle="1" w:styleId="14">
    <w:name w:val="p0"/>
    <w:basedOn w:val="1"/>
    <w:autoRedefine/>
    <w:qFormat/>
    <w:uiPriority w:val="0"/>
    <w:pPr>
      <w:widowControl/>
      <w:spacing w:line="240" w:lineRule="auto"/>
      <w:ind w:firstLine="0" w:firstLineChars="0"/>
    </w:pPr>
    <w:rPr>
      <w:rFonts w:ascii="Times New Roman" w:hAnsi="Times New Roman"/>
      <w:kern w:val="0"/>
      <w:sz w:val="21"/>
      <w:szCs w:val="21"/>
    </w:rPr>
  </w:style>
  <w:style w:type="character" w:customStyle="1" w:styleId="15">
    <w:name w:val="15"/>
    <w:autoRedefine/>
    <w:qFormat/>
    <w:uiPriority w:val="0"/>
    <w:rPr>
      <w:rFonts w:hint="default" w:ascii="Times New Roman" w:hAnsi="Times New Roman" w:cs="Times New Roman"/>
      <w:color w:val="464445"/>
      <w:u w:val="none"/>
    </w:rPr>
  </w:style>
  <w:style w:type="character" w:customStyle="1" w:styleId="16">
    <w:name w:val="页眉 字符"/>
    <w:basedOn w:val="11"/>
    <w:link w:val="7"/>
    <w:autoRedefine/>
    <w:qFormat/>
    <w:uiPriority w:val="99"/>
    <w:rPr>
      <w:rFonts w:ascii="仿宋_GB2312" w:hAnsi="Calibri" w:cs="宋体"/>
      <w:kern w:val="2"/>
      <w:sz w:val="18"/>
      <w:szCs w:val="18"/>
    </w:rPr>
  </w:style>
  <w:style w:type="character" w:customStyle="1" w:styleId="17">
    <w:name w:val="页脚 字符"/>
    <w:basedOn w:val="11"/>
    <w:link w:val="6"/>
    <w:autoRedefine/>
    <w:qFormat/>
    <w:uiPriority w:val="99"/>
    <w:rPr>
      <w:rFonts w:ascii="仿宋_GB2312" w:hAnsi="Calibri" w:cs="宋体"/>
      <w:kern w:val="2"/>
      <w:sz w:val="18"/>
      <w:szCs w:val="18"/>
    </w:rPr>
  </w:style>
  <w:style w:type="paragraph" w:styleId="18">
    <w:name w:val="List Paragraph"/>
    <w:basedOn w:val="1"/>
    <w:autoRedefine/>
    <w:qFormat/>
    <w:uiPriority w:val="99"/>
    <w:pPr>
      <w:ind w:firstLine="420"/>
    </w:pPr>
  </w:style>
  <w:style w:type="character" w:customStyle="1" w:styleId="19">
    <w:name w:val="批注框文本 字符"/>
    <w:basedOn w:val="11"/>
    <w:link w:val="5"/>
    <w:autoRedefine/>
    <w:qFormat/>
    <w:uiPriority w:val="99"/>
    <w:rPr>
      <w:rFonts w:ascii="宋体" w:hAnsi="Calibri" w:cs="宋体"/>
      <w:kern w:val="2"/>
      <w:sz w:val="18"/>
      <w:szCs w:val="18"/>
    </w:rPr>
  </w:style>
  <w:style w:type="character" w:customStyle="1" w:styleId="20">
    <w:name w:val="批注文字 字符"/>
    <w:basedOn w:val="11"/>
    <w:link w:val="4"/>
    <w:autoRedefine/>
    <w:qFormat/>
    <w:uiPriority w:val="0"/>
    <w:rPr>
      <w:rFonts w:ascii="仿宋_GB2312" w:cs="宋体"/>
      <w:kern w:val="2"/>
      <w:sz w:val="28"/>
      <w:szCs w:val="28"/>
    </w:rPr>
  </w:style>
  <w:style w:type="character" w:customStyle="1" w:styleId="21">
    <w:name w:val="批注主题 字符"/>
    <w:basedOn w:val="20"/>
    <w:link w:val="8"/>
    <w:autoRedefine/>
    <w:qFormat/>
    <w:uiPriority w:val="0"/>
    <w:rPr>
      <w:rFonts w:ascii="仿宋_GB2312" w:cs="宋体"/>
      <w:b/>
      <w:bCs/>
      <w:kern w:val="2"/>
      <w:sz w:val="28"/>
      <w:szCs w:val="28"/>
    </w:rPr>
  </w:style>
  <w:style w:type="paragraph" w:customStyle="1" w:styleId="22">
    <w:name w:val="_Style 7"/>
    <w:basedOn w:val="1"/>
    <w:next w:val="18"/>
    <w:autoRedefine/>
    <w:qFormat/>
    <w:uiPriority w:val="99"/>
    <w:pPr>
      <w:ind w:firstLine="420"/>
    </w:pPr>
  </w:style>
  <w:style w:type="paragraph" w:customStyle="1" w:styleId="2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样式 首行缩进:  2 字符"/>
    <w:basedOn w:val="1"/>
    <w:autoRedefine/>
    <w:qFormat/>
    <w:uiPriority w:val="0"/>
    <w:pPr>
      <w:ind w:firstLine="56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8362</Words>
  <Characters>1555</Characters>
  <Lines>12</Lines>
  <Paragraphs>19</Paragraphs>
  <TotalTime>72</TotalTime>
  <ScaleCrop>false</ScaleCrop>
  <LinksUpToDate>false</LinksUpToDate>
  <CharactersWithSpaces>9898</CharactersWithSpaces>
  <Application>WPS Office_12.1.0.16729_F1E327BC-269C-435d-A152-05C5408002CA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2021-01-07T01:34:00Z</dcterms:created>
  <dc:creator>陈 凌</dc:creator>
  <cp:lastModifiedBy>阳光一生</cp:lastModifiedBy>
  <dcterms:modified xsi:type="dcterms:W3CDTF">2024-04-23T02:44:01Z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C805F55E-F85F-40F9-B378-4D73DDEA74D0</vt:lpwstr>
  </property>
  <property fmtid="{D5CDD505-2E9C-101B-9397-08002B2CF9AE}" pid="4" name="ICV">
    <vt:lpwstr>D9342BB96ADD472ABEF019BD74C9015B_13</vt:lpwstr>
  </property>
  <property fmtid="{D5CDD505-2E9C-101B-9397-08002B2CF9AE}" pid="5" name="KSOProductBuildVer">
    <vt:lpwstr>2052-12.1.0.16729</vt:lpwstr>
  </property>
</Properties>
</file>