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AA754">
      <w:pPr>
        <w:spacing w:line="520" w:lineRule="exact"/>
        <w:ind w:firstLine="482"/>
        <w:jc w:val="center"/>
        <w:rPr>
          <w:rFonts w:hint="eastAsia" w:ascii="仿宋" w:hAnsi="仿宋" w:eastAsia="仿宋" w:cs="仿宋"/>
          <w:color w:val="000000"/>
          <w:sz w:val="28"/>
          <w:szCs w:val="28"/>
          <w:u w:val="none"/>
        </w:rPr>
      </w:pPr>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合同编号：</w:t>
      </w:r>
      <w:permStart w:id="0" w:edGrp="everyone"/>
      <w:r>
        <w:rPr>
          <w:rFonts w:hint="eastAsia" w:ascii="仿宋" w:hAnsi="仿宋" w:eastAsia="仿宋" w:cs="仿宋"/>
          <w:color w:val="000000"/>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ermEnd w:id="0"/>
      <w:r>
        <w:rPr>
          <w:rFonts w:hint="eastAsia" w:ascii="仿宋" w:hAnsi="仿宋" w:eastAsia="仿宋" w:cs="仿宋"/>
          <w:color w:val="000000"/>
          <w:sz w:val="28"/>
          <w:szCs w:val="28"/>
          <w:u w:val="none"/>
        </w:rPr>
        <w:t xml:space="preserve">  </w:t>
      </w:r>
    </w:p>
    <w:p w14:paraId="15EA7573">
      <w:pPr>
        <w:ind w:firstLine="560"/>
        <w:rPr>
          <w:rFonts w:hint="eastAsia" w:ascii="仿宋" w:hAnsi="仿宋" w:eastAsia="仿宋" w:cs="仿宋"/>
        </w:rPr>
      </w:pPr>
      <w:r>
        <w:rPr>
          <w:rFonts w:hint="eastAsia" w:ascii="仿宋" w:hAnsi="仿宋" w:eastAsia="仿宋" w:cs="仿宋"/>
        </w:rPr>
        <w:t xml:space="preserve"> </w:t>
      </w:r>
    </w:p>
    <w:p w14:paraId="085F3FBB">
      <w:pPr>
        <w:ind w:firstLine="0" w:firstLineChars="0"/>
        <w:jc w:val="center"/>
        <w:rPr>
          <w:rFonts w:hint="eastAsia" w:ascii="仿宋" w:hAnsi="仿宋" w:eastAsia="仿宋" w:cs="仿宋"/>
          <w:b/>
          <w:bCs/>
          <w:sz w:val="72"/>
          <w:szCs w:val="72"/>
        </w:rPr>
      </w:pPr>
    </w:p>
    <w:p w14:paraId="4EE3C008">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14:paraId="69AC94C3">
      <w:pPr>
        <w:ind w:firstLine="560"/>
        <w:rPr>
          <w:rFonts w:hint="eastAsia" w:ascii="仿宋" w:hAnsi="仿宋" w:eastAsia="仿宋" w:cs="仿宋"/>
        </w:rPr>
      </w:pPr>
    </w:p>
    <w:p w14:paraId="6805F5BA">
      <w:pPr>
        <w:ind w:firstLine="560"/>
        <w:rPr>
          <w:rFonts w:hint="eastAsia" w:ascii="仿宋" w:hAnsi="仿宋" w:eastAsia="仿宋" w:cs="仿宋"/>
        </w:rPr>
      </w:pPr>
    </w:p>
    <w:p w14:paraId="2A77EE27">
      <w:pPr>
        <w:pStyle w:val="2"/>
        <w:rPr>
          <w:rFonts w:hint="eastAsia" w:ascii="仿宋" w:hAnsi="仿宋" w:eastAsia="仿宋" w:cs="仿宋"/>
        </w:rPr>
      </w:pPr>
    </w:p>
    <w:p w14:paraId="2C2349A8">
      <w:pPr>
        <w:spacing w:line="520" w:lineRule="exact"/>
        <w:ind w:firstLine="560"/>
        <w:rPr>
          <w:rFonts w:hint="eastAsia" w:ascii="仿宋" w:hAnsi="仿宋" w:eastAsia="仿宋" w:cs="仿宋"/>
        </w:rPr>
      </w:pPr>
      <w:r>
        <w:rPr>
          <w:rFonts w:hint="eastAsia" w:ascii="仿宋" w:hAnsi="仿宋" w:eastAsia="仿宋" w:cs="仿宋"/>
        </w:rPr>
        <w:t xml:space="preserve"> </w:t>
      </w:r>
    </w:p>
    <w:p w14:paraId="06AE53F8">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项目名称：</w:t>
      </w:r>
      <w:permStart w:id="1" w:edGrp="everyone"/>
      <w:r>
        <w:rPr>
          <w:rFonts w:hint="eastAsia" w:ascii="仿宋" w:hAnsi="仿宋" w:eastAsia="仿宋" w:cs="仿宋"/>
          <w:b/>
          <w:bCs/>
          <w:sz w:val="32"/>
          <w:szCs w:val="32"/>
          <w:u w:val="single"/>
          <w:lang w:val="en-US" w:eastAsia="zh-CN"/>
        </w:rPr>
        <w:t xml:space="preserve">                   </w:t>
      </w:r>
      <w:permEnd w:id="1"/>
    </w:p>
    <w:p w14:paraId="767DE020">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咨询类别：</w:t>
      </w:r>
      <w:r>
        <w:rPr>
          <w:rFonts w:hint="eastAsia" w:ascii="仿宋" w:hAnsi="仿宋" w:eastAsia="仿宋" w:cs="仿宋"/>
          <w:b/>
          <w:bCs/>
          <w:sz w:val="32"/>
          <w:szCs w:val="32"/>
          <w:u w:val="single"/>
        </w:rPr>
        <w:t>周边房屋完损性鉴定报告</w:t>
      </w:r>
      <w:r>
        <w:rPr>
          <w:rFonts w:hint="eastAsia" w:ascii="仿宋" w:hAnsi="仿宋" w:eastAsia="仿宋" w:cs="仿宋"/>
          <w:b/>
          <w:bCs/>
          <w:sz w:val="32"/>
          <w:szCs w:val="32"/>
          <w:u w:val="single"/>
          <w:lang w:val="en-US" w:eastAsia="zh-CN"/>
        </w:rPr>
        <w:t>编制服务</w:t>
      </w:r>
    </w:p>
    <w:p w14:paraId="43407284">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委 托 人：</w:t>
      </w:r>
      <w:permStart w:id="2" w:edGrp="everyone"/>
      <w:r>
        <w:rPr>
          <w:rFonts w:hint="eastAsia" w:ascii="仿宋" w:hAnsi="仿宋" w:eastAsia="仿宋" w:cs="仿宋"/>
          <w:b/>
          <w:bCs/>
          <w:sz w:val="32"/>
          <w:szCs w:val="32"/>
          <w:u w:val="single"/>
        </w:rPr>
        <w:t xml:space="preserve">                               </w:t>
      </w:r>
      <w:permEnd w:id="2"/>
    </w:p>
    <w:p w14:paraId="6B5F142D">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受 托 人：</w:t>
      </w:r>
      <w:permStart w:id="3" w:edGrp="everyone"/>
      <w:r>
        <w:rPr>
          <w:rFonts w:hint="eastAsia" w:ascii="仿宋" w:hAnsi="仿宋" w:eastAsia="仿宋" w:cs="仿宋"/>
          <w:b/>
          <w:bCs/>
          <w:sz w:val="32"/>
          <w:szCs w:val="32"/>
          <w:u w:val="single"/>
        </w:rPr>
        <w:t xml:space="preserve">                               </w:t>
      </w:r>
      <w:permEnd w:id="3"/>
      <w:r>
        <w:rPr>
          <w:rFonts w:hint="eastAsia" w:ascii="仿宋" w:hAnsi="仿宋" w:eastAsia="仿宋" w:cs="仿宋"/>
          <w:b/>
          <w:bCs/>
          <w:sz w:val="32"/>
          <w:szCs w:val="32"/>
        </w:rPr>
        <w:t xml:space="preserve">                                  </w:t>
      </w:r>
    </w:p>
    <w:p w14:paraId="46FA66D6">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签订地点：</w:t>
      </w:r>
      <w:r>
        <w:rPr>
          <w:rFonts w:hint="eastAsia" w:ascii="仿宋" w:hAnsi="仿宋" w:eastAsia="仿宋" w:cs="仿宋"/>
          <w:b/>
          <w:bCs/>
          <w:sz w:val="32"/>
          <w:szCs w:val="32"/>
          <w:u w:val="single"/>
        </w:rPr>
        <w:t>海南省海口市美兰区</w:t>
      </w:r>
    </w:p>
    <w:p w14:paraId="18C170C8">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签订日期：</w:t>
      </w:r>
      <w:permStart w:id="4" w:edGrp="everyone"/>
      <w:r>
        <w:rPr>
          <w:rFonts w:hint="eastAsia" w:ascii="仿宋" w:hAnsi="仿宋" w:eastAsia="仿宋" w:cs="仿宋"/>
          <w:b/>
          <w:bCs/>
          <w:sz w:val="32"/>
          <w:szCs w:val="32"/>
          <w:lang w:val="en-US" w:eastAsia="zh-CN"/>
        </w:rPr>
        <w:t xml:space="preserve">     </w:t>
      </w:r>
      <w:permEnd w:id="4"/>
      <w:r>
        <w:rPr>
          <w:rFonts w:hint="eastAsia" w:ascii="仿宋" w:hAnsi="仿宋" w:eastAsia="仿宋" w:cs="仿宋"/>
          <w:b/>
          <w:bCs/>
          <w:sz w:val="32"/>
          <w:szCs w:val="32"/>
          <w:lang w:val="en-US" w:eastAsia="zh-CN"/>
        </w:rPr>
        <w:t>年</w:t>
      </w:r>
      <w:permStart w:id="5" w:edGrp="everyone"/>
      <w:r>
        <w:rPr>
          <w:rFonts w:hint="eastAsia" w:ascii="仿宋" w:hAnsi="仿宋" w:eastAsia="仿宋" w:cs="仿宋"/>
          <w:b/>
          <w:bCs/>
          <w:sz w:val="32"/>
          <w:szCs w:val="32"/>
          <w:lang w:val="en-US" w:eastAsia="zh-CN"/>
        </w:rPr>
        <w:t xml:space="preserve">   </w:t>
      </w:r>
      <w:permEnd w:id="5"/>
      <w:r>
        <w:rPr>
          <w:rFonts w:hint="eastAsia" w:ascii="仿宋" w:hAnsi="仿宋" w:eastAsia="仿宋" w:cs="仿宋"/>
          <w:b/>
          <w:bCs/>
          <w:sz w:val="32"/>
          <w:szCs w:val="32"/>
          <w:lang w:val="en-US" w:eastAsia="zh-CN"/>
        </w:rPr>
        <w:t>月</w:t>
      </w:r>
      <w:permStart w:id="6" w:edGrp="everyone"/>
      <w:r>
        <w:rPr>
          <w:rFonts w:hint="eastAsia" w:ascii="仿宋" w:hAnsi="仿宋" w:eastAsia="仿宋" w:cs="仿宋"/>
          <w:b/>
          <w:bCs/>
          <w:sz w:val="32"/>
          <w:szCs w:val="32"/>
          <w:lang w:val="en-US" w:eastAsia="zh-CN"/>
        </w:rPr>
        <w:t xml:space="preserve">   </w:t>
      </w:r>
      <w:permEnd w:id="6"/>
      <w:r>
        <w:rPr>
          <w:rFonts w:hint="eastAsia" w:ascii="仿宋" w:hAnsi="仿宋" w:eastAsia="仿宋" w:cs="仿宋"/>
          <w:b/>
          <w:bCs/>
          <w:sz w:val="32"/>
          <w:szCs w:val="32"/>
          <w:lang w:val="en-US" w:eastAsia="zh-CN"/>
        </w:rPr>
        <w:t>日</w:t>
      </w:r>
    </w:p>
    <w:p w14:paraId="5CA9BA81">
      <w:pPr>
        <w:pStyle w:val="2"/>
        <w:rPr>
          <w:rFonts w:hint="default"/>
          <w:lang w:val="en-US" w:eastAsia="zh-CN"/>
        </w:rPr>
      </w:pPr>
    </w:p>
    <w:p w14:paraId="4E9148C7">
      <w:pPr>
        <w:spacing w:line="520" w:lineRule="exact"/>
        <w:ind w:firstLine="560"/>
        <w:rPr>
          <w:rFonts w:hint="eastAsia" w:ascii="仿宋" w:hAnsi="仿宋" w:eastAsia="仿宋" w:cs="仿宋"/>
        </w:rPr>
      </w:pPr>
    </w:p>
    <w:p w14:paraId="204BDB2A">
      <w:pPr>
        <w:pStyle w:val="10"/>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rPr>
        <w:t>委托人：</w:t>
      </w:r>
      <w:permStart w:id="7" w:edGrp="everyone"/>
      <w:r>
        <w:rPr>
          <w:rFonts w:hint="eastAsia" w:ascii="仿宋" w:hAnsi="仿宋" w:eastAsia="仿宋" w:cs="仿宋"/>
          <w:sz w:val="28"/>
          <w:szCs w:val="28"/>
          <w:u w:val="single"/>
        </w:rPr>
        <w:t xml:space="preserve">                              </w:t>
      </w:r>
      <w:permEnd w:id="7"/>
    </w:p>
    <w:p w14:paraId="518AF6F8">
      <w:pPr>
        <w:pStyle w:val="10"/>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受托人：</w:t>
      </w:r>
      <w:permStart w:id="8" w:edGrp="everyone"/>
      <w:r>
        <w:rPr>
          <w:rFonts w:hint="eastAsia" w:ascii="仿宋" w:hAnsi="仿宋" w:eastAsia="仿宋" w:cs="仿宋"/>
          <w:sz w:val="28"/>
          <w:szCs w:val="28"/>
          <w:u w:val="single"/>
        </w:rPr>
        <w:t xml:space="preserve">                              </w:t>
      </w:r>
      <w:permEnd w:id="8"/>
    </w:p>
    <w:p w14:paraId="3355BD8D">
      <w:pPr>
        <w:pStyle w:val="10"/>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委托人与受托人以下合称为“双方”，单称“一方”。</w:t>
      </w:r>
    </w:p>
    <w:p w14:paraId="43E52C81">
      <w:pPr>
        <w:pStyle w:val="10"/>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w:t>
      </w:r>
      <w:r>
        <w:fldChar w:fldCharType="begin"/>
      </w:r>
      <w:r>
        <w:instrText xml:space="preserve"> HYPERLINK "javascript:SLC(21651,0)" </w:instrText>
      </w:r>
      <w:r>
        <w:fldChar w:fldCharType="separate"/>
      </w:r>
      <w:r>
        <w:rPr>
          <w:rStyle w:val="11"/>
          <w:rFonts w:hint="eastAsia" w:ascii="仿宋" w:hAnsi="仿宋" w:eastAsia="仿宋" w:cs="仿宋"/>
          <w:color w:val="auto"/>
          <w:sz w:val="28"/>
          <w:szCs w:val="28"/>
        </w:rPr>
        <w:t>中华人民共和国民法典</w:t>
      </w:r>
      <w:r>
        <w:rPr>
          <w:rStyle w:val="11"/>
          <w:rFonts w:hint="eastAsia" w:ascii="仿宋" w:hAnsi="仿宋" w:eastAsia="仿宋" w:cs="仿宋"/>
          <w:color w:val="auto"/>
          <w:sz w:val="28"/>
          <w:szCs w:val="28"/>
        </w:rPr>
        <w:fldChar w:fldCharType="end"/>
      </w:r>
      <w:r>
        <w:rPr>
          <w:rFonts w:hint="eastAsia" w:ascii="仿宋" w:hAnsi="仿宋" w:eastAsia="仿宋" w:cs="仿宋"/>
          <w:sz w:val="28"/>
          <w:szCs w:val="28"/>
        </w:rPr>
        <w:t>》等相关法律、法规和工程咨询行业有关规定，委托人委托受托人承担</w:t>
      </w:r>
      <w:permStart w:id="9" w:edGrp="everyone"/>
      <w:r>
        <w:rPr>
          <w:rFonts w:hint="eastAsia" w:ascii="仿宋" w:hAnsi="仿宋" w:eastAsia="仿宋" w:cs="仿宋"/>
          <w:sz w:val="28"/>
          <w:szCs w:val="28"/>
          <w:u w:val="single"/>
        </w:rPr>
        <w:t xml:space="preserve">                       </w:t>
      </w:r>
      <w:permEnd w:id="9"/>
      <w:r>
        <w:rPr>
          <w:rFonts w:hint="eastAsia" w:ascii="仿宋" w:hAnsi="仿宋" w:eastAsia="仿宋" w:cs="仿宋"/>
          <w:sz w:val="28"/>
          <w:szCs w:val="28"/>
          <w:u w:val="none"/>
        </w:rPr>
        <w:t>周边房屋完损性鉴定</w:t>
      </w:r>
      <w:r>
        <w:rPr>
          <w:rFonts w:hint="eastAsia" w:ascii="仿宋" w:hAnsi="仿宋" w:eastAsia="仿宋" w:cs="仿宋"/>
          <w:sz w:val="28"/>
          <w:szCs w:val="28"/>
          <w:u w:val="none"/>
          <w:lang w:val="en-US" w:eastAsia="zh-CN"/>
        </w:rPr>
        <w:t>并</w:t>
      </w:r>
      <w:r>
        <w:rPr>
          <w:rFonts w:hint="eastAsia" w:ascii="仿宋" w:hAnsi="仿宋" w:eastAsia="仿宋" w:cs="仿宋"/>
          <w:sz w:val="28"/>
          <w:szCs w:val="28"/>
        </w:rPr>
        <w:t>编制咨询服务</w:t>
      </w:r>
      <w:r>
        <w:rPr>
          <w:rFonts w:hint="eastAsia" w:ascii="仿宋" w:hAnsi="仿宋" w:eastAsia="仿宋" w:cs="仿宋"/>
          <w:sz w:val="28"/>
          <w:szCs w:val="28"/>
          <w:u w:val="none"/>
        </w:rPr>
        <w:t>报告</w:t>
      </w:r>
      <w:r>
        <w:rPr>
          <w:rFonts w:hint="eastAsia" w:ascii="仿宋" w:hAnsi="仿宋" w:eastAsia="仿宋" w:cs="仿宋"/>
          <w:sz w:val="28"/>
          <w:szCs w:val="28"/>
        </w:rPr>
        <w:t>，双方在遵循平等、自愿、公平和诚实信用原则的基础上，达成如下协议，并由双方共同恪守。</w:t>
      </w:r>
    </w:p>
    <w:p w14:paraId="671EBCD8">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14:paraId="3EB229D7">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0" w:edGrp="everyone"/>
      <w:r>
        <w:rPr>
          <w:rFonts w:hint="eastAsia" w:ascii="仿宋" w:hAnsi="仿宋" w:eastAsia="仿宋" w:cs="仿宋"/>
          <w:kern w:val="0"/>
          <w:sz w:val="28"/>
          <w:szCs w:val="28"/>
          <w:u w:val="none"/>
          <w:lang w:val="en-US" w:eastAsia="zh-CN"/>
        </w:rPr>
        <w:t xml:space="preserve">                          </w:t>
      </w:r>
    </w:p>
    <w:permEnd w:id="10"/>
    <w:p w14:paraId="7E94E53D">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1" w:edGrp="everyone"/>
      <w:r>
        <w:rPr>
          <w:rFonts w:hint="eastAsia" w:ascii="仿宋" w:hAnsi="仿宋" w:eastAsia="仿宋" w:cs="仿宋"/>
          <w:sz w:val="28"/>
          <w:szCs w:val="28"/>
          <w:u w:val="single"/>
        </w:rPr>
        <w:t xml:space="preserve">                           </w:t>
      </w:r>
      <w:permEnd w:id="11"/>
      <w:r>
        <w:rPr>
          <w:rFonts w:hint="eastAsia" w:ascii="仿宋" w:hAnsi="仿宋" w:eastAsia="仿宋" w:cs="仿宋"/>
          <w:kern w:val="0"/>
          <w:sz w:val="28"/>
          <w:szCs w:val="28"/>
        </w:rPr>
        <w:t xml:space="preserve">   </w:t>
      </w:r>
    </w:p>
    <w:p w14:paraId="22A73A02">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2" w:edGrp="everyone"/>
      <w:r>
        <w:rPr>
          <w:rFonts w:hint="eastAsia" w:ascii="仿宋" w:hAnsi="仿宋" w:eastAsia="仿宋" w:cs="仿宋"/>
          <w:sz w:val="28"/>
          <w:szCs w:val="28"/>
          <w:u w:val="single"/>
        </w:rPr>
        <w:t xml:space="preserve">                                    </w:t>
      </w:r>
      <w:permEnd w:id="12"/>
    </w:p>
    <w:p w14:paraId="26075304">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3" w:edGrp="everyone"/>
      <w:r>
        <w:rPr>
          <w:rFonts w:hint="eastAsia" w:ascii="仿宋" w:hAnsi="仿宋" w:eastAsia="仿宋" w:cs="仿宋"/>
          <w:sz w:val="28"/>
          <w:szCs w:val="28"/>
          <w:u w:val="single"/>
        </w:rPr>
        <w:t xml:space="preserve">          </w:t>
      </w:r>
      <w:permEnd w:id="13"/>
      <w:r>
        <w:rPr>
          <w:rFonts w:hint="eastAsia" w:ascii="仿宋" w:hAnsi="仿宋" w:eastAsia="仿宋" w:cs="仿宋"/>
          <w:kern w:val="0"/>
          <w:sz w:val="28"/>
          <w:szCs w:val="28"/>
        </w:rPr>
        <w:t>万元。</w:t>
      </w:r>
    </w:p>
    <w:p w14:paraId="78B4639A">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咨询服务内容、要求</w:t>
      </w:r>
    </w:p>
    <w:p w14:paraId="4EAED915">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4" w:edGrp="everyone"/>
      <w:r>
        <w:rPr>
          <w:rFonts w:hint="eastAsia" w:ascii="仿宋" w:hAnsi="仿宋" w:eastAsia="仿宋" w:cs="仿宋"/>
          <w:sz w:val="28"/>
          <w:szCs w:val="28"/>
          <w:u w:val="single"/>
        </w:rPr>
        <w:t xml:space="preserve">                                    </w:t>
      </w:r>
      <w:permEnd w:id="14"/>
      <w:r>
        <w:rPr>
          <w:rFonts w:hint="eastAsia" w:ascii="仿宋" w:hAnsi="仿宋" w:eastAsia="仿宋" w:cs="仿宋"/>
          <w:kern w:val="0"/>
          <w:sz w:val="28"/>
          <w:szCs w:val="28"/>
        </w:rPr>
        <w:t>周边房屋完损性鉴定报告（以下简称“咨询成果”）编制。</w:t>
      </w:r>
    </w:p>
    <w:p w14:paraId="09E61ABF">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咨询要求：</w:t>
      </w:r>
      <w:permStart w:id="15" w:edGrp="everyone"/>
      <w:r>
        <w:rPr>
          <w:rFonts w:hint="eastAsia" w:ascii="仿宋" w:hAnsi="仿宋" w:eastAsia="仿宋" w:cs="仿宋"/>
          <w:kern w:val="0"/>
          <w:sz w:val="28"/>
          <w:szCs w:val="28"/>
        </w:rPr>
        <w:t>在合同约定的时间内，受托人向委托人提交</w:t>
      </w:r>
      <w:r>
        <w:rPr>
          <w:rFonts w:hint="eastAsia" w:ascii="仿宋" w:hAnsi="仿宋" w:eastAsia="仿宋" w:cs="仿宋"/>
          <w:kern w:val="0"/>
          <w:sz w:val="28"/>
          <w:szCs w:val="28"/>
          <w:u w:val="single"/>
        </w:rPr>
        <w:t>合格</w:t>
      </w:r>
      <w:r>
        <w:rPr>
          <w:rFonts w:hint="eastAsia" w:ascii="仿宋" w:hAnsi="仿宋" w:eastAsia="仿宋" w:cs="仿宋"/>
          <w:kern w:val="0"/>
          <w:sz w:val="28"/>
          <w:szCs w:val="28"/>
          <w:u w:val="none"/>
        </w:rPr>
        <w:t>的咨询成果，</w:t>
      </w:r>
      <w:r>
        <w:rPr>
          <w:rFonts w:hint="eastAsia" w:ascii="仿宋" w:hAnsi="仿宋" w:eastAsia="仿宋" w:cs="仿宋"/>
          <w:kern w:val="0"/>
          <w:sz w:val="28"/>
          <w:szCs w:val="28"/>
        </w:rPr>
        <w:t>且获得委托人审核通过</w:t>
      </w:r>
      <w:r>
        <w:rPr>
          <w:rFonts w:hint="eastAsia" w:ascii="仿宋" w:hAnsi="仿宋" w:eastAsia="仿宋" w:cs="仿宋"/>
          <w:color w:val="000000" w:themeColor="text1"/>
          <w:kern w:val="0"/>
          <w:sz w:val="28"/>
          <w:szCs w:val="28"/>
          <w14:textFill>
            <w14:solidFill>
              <w14:schemeClr w14:val="tx1"/>
            </w14:solidFill>
          </w14:textFill>
        </w:rPr>
        <w:t>周</w:t>
      </w:r>
      <w:r>
        <w:rPr>
          <w:rFonts w:hint="eastAsia" w:ascii="仿宋" w:hAnsi="仿宋" w:eastAsia="仿宋" w:cs="仿宋"/>
          <w:kern w:val="0"/>
          <w:sz w:val="28"/>
          <w:szCs w:val="28"/>
        </w:rPr>
        <w:t>边房屋完损性鉴定报告</w:t>
      </w:r>
      <w:ins w:id="0" w:author="大云姐" w:date="2024-07-17T09:37:19Z">
        <w:r>
          <w:rPr>
            <w:rFonts w:hint="eastAsia" w:ascii="仿宋" w:hAnsi="仿宋" w:eastAsia="仿宋" w:cs="仿宋"/>
            <w:kern w:val="0"/>
            <w:sz w:val="28"/>
            <w:szCs w:val="28"/>
            <w:lang w:eastAsia="zh-CN"/>
          </w:rPr>
          <w:t>。</w:t>
        </w:r>
      </w:ins>
      <w:r>
        <w:rPr>
          <w:rFonts w:hint="eastAsia" w:ascii="仿宋" w:hAnsi="仿宋" w:eastAsia="仿宋" w:cs="仿宋"/>
          <w:kern w:val="0"/>
          <w:sz w:val="28"/>
          <w:szCs w:val="28"/>
        </w:rPr>
        <w:t>周边房屋完损性鉴定报告应满足内容齐全、数据准确、论据充分，且深度符合本项目需求及符合现行国家、地区及行业有关规范和标准及委托人的合理要求。受托人提交成果的形式为纸质版咨询成果，一式陆份，电子版一式贰份。</w:t>
      </w:r>
    </w:p>
    <w:permEnd w:id="15"/>
    <w:p w14:paraId="11319791">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14:paraId="5B4A4B37">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none"/>
        </w:rPr>
      </w:pPr>
      <w:r>
        <w:rPr>
          <w:rFonts w:hint="eastAsia" w:ascii="仿宋" w:hAnsi="仿宋" w:eastAsia="仿宋" w:cs="仿宋"/>
          <w:kern w:val="0"/>
          <w:sz w:val="28"/>
          <w:szCs w:val="28"/>
        </w:rPr>
        <w:t>（一）咨询服务期限：</w:t>
      </w:r>
      <w:permStart w:id="16" w:edGrp="everyone"/>
      <w:r>
        <w:rPr>
          <w:rFonts w:hint="eastAsia" w:ascii="仿宋" w:hAnsi="仿宋" w:eastAsia="仿宋" w:cs="仿宋"/>
          <w:kern w:val="0"/>
          <w:sz w:val="28"/>
          <w:szCs w:val="28"/>
        </w:rPr>
        <w:t>受托人应在</w:t>
      </w:r>
      <w:r>
        <w:rPr>
          <w:rFonts w:hint="eastAsia" w:ascii="仿宋" w:hAnsi="仿宋" w:eastAsia="仿宋" w:cs="仿宋"/>
          <w:kern w:val="0"/>
          <w:sz w:val="28"/>
          <w:szCs w:val="28"/>
          <w:u w:val="none"/>
        </w:rPr>
        <w:t>委托方正式发布通知公示后3天内进场，</w:t>
      </w:r>
      <w:r>
        <w:rPr>
          <w:rFonts w:hint="eastAsia" w:ascii="仿宋" w:hAnsi="仿宋" w:eastAsia="仿宋" w:cs="仿宋"/>
          <w:kern w:val="0"/>
          <w:sz w:val="28"/>
          <w:szCs w:val="28"/>
          <w:u w:val="none"/>
          <w:lang w:val="en-US" w:eastAsia="zh-CN"/>
        </w:rPr>
        <w:t>30</w:t>
      </w:r>
      <w:r>
        <w:rPr>
          <w:rFonts w:hint="eastAsia" w:ascii="仿宋" w:hAnsi="仿宋" w:eastAsia="仿宋" w:cs="仿宋"/>
          <w:kern w:val="0"/>
          <w:sz w:val="28"/>
          <w:szCs w:val="28"/>
          <w:u w:val="none"/>
        </w:rPr>
        <w:t>日历天内完成施工前周边房屋完损性鉴定全部工作</w:t>
      </w:r>
      <w:r>
        <w:rPr>
          <w:rFonts w:hint="eastAsia" w:ascii="仿宋" w:hAnsi="仿宋" w:eastAsia="仿宋" w:cs="仿宋"/>
          <w:sz w:val="28"/>
          <w:szCs w:val="28"/>
          <w:lang w:val="en-US" w:eastAsia="zh-CN"/>
        </w:rPr>
        <w:t>，</w:t>
      </w:r>
      <w:r>
        <w:rPr>
          <w:rFonts w:hint="eastAsia" w:ascii="仿宋" w:hAnsi="仿宋" w:eastAsia="仿宋" w:cs="仿宋"/>
          <w:kern w:val="0"/>
          <w:sz w:val="28"/>
          <w:szCs w:val="28"/>
          <w:u w:val="none"/>
        </w:rPr>
        <w:t>并向委托人交付符合前述约定的咨询成果；在项目</w:t>
      </w:r>
      <w:r>
        <w:rPr>
          <w:rFonts w:hint="eastAsia" w:ascii="仿宋" w:hAnsi="仿宋" w:eastAsia="仿宋" w:cs="仿宋"/>
          <w:kern w:val="0"/>
          <w:sz w:val="28"/>
          <w:szCs w:val="28"/>
          <w:u w:val="none"/>
          <w:lang w:eastAsia="zh-CN"/>
        </w:rPr>
        <w:t>完工</w:t>
      </w:r>
      <w:r>
        <w:rPr>
          <w:rFonts w:hint="eastAsia" w:ascii="仿宋" w:hAnsi="仿宋" w:eastAsia="仿宋" w:cs="仿宋"/>
          <w:kern w:val="0"/>
          <w:sz w:val="28"/>
          <w:szCs w:val="28"/>
          <w:u w:val="none"/>
        </w:rPr>
        <w:t>后3天内进场，</w:t>
      </w:r>
      <w:r>
        <w:rPr>
          <w:rFonts w:hint="eastAsia" w:ascii="仿宋" w:hAnsi="仿宋" w:eastAsia="仿宋" w:cs="仿宋"/>
          <w:kern w:val="0"/>
          <w:sz w:val="28"/>
          <w:szCs w:val="28"/>
          <w:u w:val="none"/>
          <w:lang w:val="en-US" w:eastAsia="zh-CN"/>
        </w:rPr>
        <w:t>30</w:t>
      </w:r>
      <w:r>
        <w:rPr>
          <w:rFonts w:hint="eastAsia" w:ascii="仿宋" w:hAnsi="仿宋" w:eastAsia="仿宋" w:cs="仿宋"/>
          <w:kern w:val="0"/>
          <w:sz w:val="28"/>
          <w:szCs w:val="28"/>
          <w:u w:val="none"/>
        </w:rPr>
        <w:t>日历天内完成施工后周边房屋完损性鉴定全部工作并向委托人交付符合前述约定的咨询成果；且该两次成果均需获得委托人审核通过。</w:t>
      </w:r>
    </w:p>
    <w:permEnd w:id="16"/>
    <w:p w14:paraId="1E936EEC">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none"/>
          <w:lang w:eastAsia="zh-CN"/>
        </w:rPr>
      </w:pPr>
      <w:r>
        <w:rPr>
          <w:rFonts w:hint="eastAsia" w:ascii="仿宋" w:hAnsi="仿宋" w:eastAsia="仿宋" w:cs="仿宋"/>
          <w:kern w:val="0"/>
          <w:sz w:val="28"/>
          <w:szCs w:val="28"/>
          <w:u w:val="none"/>
        </w:rPr>
        <w:t>（二）进度要求：</w:t>
      </w:r>
      <w:permStart w:id="17" w:edGrp="everyone"/>
      <w:r>
        <w:rPr>
          <w:rFonts w:hint="eastAsia" w:ascii="仿宋" w:hAnsi="仿宋" w:eastAsia="仿宋" w:cs="仿宋"/>
          <w:kern w:val="0"/>
          <w:sz w:val="28"/>
          <w:szCs w:val="28"/>
          <w:u w:val="none"/>
        </w:rPr>
        <w:t>本合同生效且受托人收到委托人提供的与服务有关的必要相关资料之日起</w:t>
      </w:r>
      <w:r>
        <w:rPr>
          <w:rFonts w:hint="eastAsia" w:ascii="仿宋" w:hAnsi="仿宋" w:eastAsia="仿宋" w:cs="仿宋"/>
          <w:kern w:val="0"/>
          <w:sz w:val="28"/>
          <w:szCs w:val="28"/>
          <w:u w:val="none"/>
          <w:lang w:val="en-US" w:eastAsia="zh-CN"/>
        </w:rPr>
        <w:t>30</w:t>
      </w:r>
      <w:r>
        <w:rPr>
          <w:rFonts w:hint="eastAsia" w:ascii="仿宋" w:hAnsi="仿宋" w:eastAsia="仿宋" w:cs="仿宋"/>
          <w:kern w:val="0"/>
          <w:sz w:val="28"/>
          <w:szCs w:val="28"/>
          <w:u w:val="none"/>
        </w:rPr>
        <w:t>日历天内完成周边房屋完损性鉴定报告</w:t>
      </w:r>
      <w:r>
        <w:rPr>
          <w:rFonts w:hint="eastAsia" w:ascii="仿宋" w:hAnsi="仿宋" w:eastAsia="仿宋" w:cs="仿宋"/>
          <w:kern w:val="0"/>
          <w:sz w:val="28"/>
          <w:szCs w:val="28"/>
          <w:u w:val="none"/>
          <w:lang w:eastAsia="zh-CN"/>
        </w:rPr>
        <w:t>，</w:t>
      </w:r>
      <w:r>
        <w:rPr>
          <w:rFonts w:hint="eastAsia" w:ascii="仿宋" w:hAnsi="仿宋" w:eastAsia="仿宋" w:cs="仿宋"/>
          <w:kern w:val="0"/>
          <w:sz w:val="28"/>
          <w:szCs w:val="28"/>
          <w:u w:val="none"/>
          <w:lang w:val="en-US" w:eastAsia="zh-CN"/>
        </w:rPr>
        <w:t>并按时</w:t>
      </w:r>
      <w:r>
        <w:rPr>
          <w:rFonts w:hint="eastAsia" w:ascii="仿宋" w:hAnsi="仿宋" w:eastAsia="仿宋" w:cs="仿宋"/>
          <w:kern w:val="0"/>
          <w:sz w:val="28"/>
          <w:szCs w:val="28"/>
          <w:u w:val="none"/>
        </w:rPr>
        <w:t>交付给委托人；受托人应在5个工作日内根据委托人的修改意见进行完善并向委托人交付符合前述约定的咨询成果</w:t>
      </w:r>
      <w:r>
        <w:rPr>
          <w:rFonts w:hint="eastAsia" w:ascii="仿宋" w:hAnsi="仿宋" w:eastAsia="仿宋" w:cs="仿宋"/>
          <w:kern w:val="0"/>
          <w:sz w:val="28"/>
          <w:szCs w:val="28"/>
          <w:u w:val="none"/>
          <w:lang w:eastAsia="zh-CN"/>
        </w:rPr>
        <w:t>。</w:t>
      </w:r>
    </w:p>
    <w:permEnd w:id="17"/>
    <w:p w14:paraId="36A44208">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u w:val="none"/>
        </w:rPr>
      </w:pPr>
      <w:r>
        <w:rPr>
          <w:rFonts w:hint="eastAsia" w:ascii="仿宋" w:hAnsi="仿宋" w:eastAsia="仿宋" w:cs="仿宋"/>
          <w:kern w:val="0"/>
          <w:sz w:val="28"/>
          <w:szCs w:val="28"/>
          <w:u w:val="none"/>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销毀，否则不视为受托人已全部完成本合同约定的服务。</w:t>
      </w:r>
    </w:p>
    <w:p w14:paraId="32BFF42E">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14:paraId="049F7242">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并协助受托人收集其他有关资料。委托人提供上述技术资料后1天内受托人应予以盖章确认，如逾期未盖章确认或未提出书面异议的，视为委托人提供完整材料，且受托人不得以委托人未提交材料为由延误工作成果的交付时间。</w:t>
      </w:r>
    </w:p>
    <w:p w14:paraId="042C8D1F">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在合同期内，委托人进行与本项目有关的讨论、询价、对外谈判、调研考察等汇总后的所有信息资料，应及时提供给受托人，必要时可</w:t>
      </w:r>
      <w:ins w:id="1" w:author="大云姐" w:date="2024-07-17T09:39:50Z">
        <w:r>
          <w:rPr>
            <w:rFonts w:hint="eastAsia" w:ascii="仿宋" w:hAnsi="仿宋" w:eastAsia="仿宋" w:cs="仿宋"/>
            <w:kern w:val="0"/>
            <w:sz w:val="28"/>
            <w:szCs w:val="28"/>
            <w:lang w:val="en-US" w:eastAsia="zh-CN"/>
          </w:rPr>
          <w:t>邀请</w:t>
        </w:r>
      </w:ins>
      <w:r>
        <w:rPr>
          <w:rFonts w:hint="eastAsia" w:ascii="仿宋" w:hAnsi="仿宋" w:eastAsia="仿宋" w:cs="仿宋"/>
          <w:kern w:val="0"/>
          <w:sz w:val="28"/>
          <w:szCs w:val="28"/>
        </w:rPr>
        <w:t>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14:paraId="5800729F">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14:paraId="61A26A9F">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14:paraId="0C10C192">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14:paraId="6A8B8594">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14:paraId="79B2BCB6">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14:paraId="6FB3173E">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14:paraId="4B675266">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14:paraId="28BFD548">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w:t>
      </w:r>
      <w:r>
        <w:rPr>
          <w:rFonts w:hint="eastAsia" w:ascii="仿宋" w:hAnsi="仿宋" w:eastAsia="仿宋" w:cs="仿宋"/>
          <w:kern w:val="0"/>
          <w:sz w:val="28"/>
          <w:szCs w:val="28"/>
          <w:lang w:val="en-US" w:eastAsia="zh-CN"/>
        </w:rPr>
        <w:t>按照委托人要求进行</w:t>
      </w:r>
      <w:r>
        <w:rPr>
          <w:rFonts w:hint="eastAsia" w:ascii="仿宋" w:hAnsi="仿宋" w:eastAsia="仿宋" w:cs="仿宋"/>
          <w:kern w:val="0"/>
          <w:sz w:val="28"/>
          <w:szCs w:val="28"/>
        </w:rPr>
        <w:t>完善、修改</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直至达到合同要求及委托人要求</w:t>
      </w:r>
      <w:r>
        <w:rPr>
          <w:rFonts w:hint="eastAsia" w:ascii="仿宋" w:hAnsi="仿宋" w:eastAsia="仿宋" w:cs="仿宋"/>
          <w:kern w:val="0"/>
          <w:sz w:val="28"/>
          <w:szCs w:val="28"/>
        </w:rPr>
        <w:t>。受托人项目负责人为：</w:t>
      </w:r>
      <w:permStart w:id="18" w:edGrp="everyone"/>
      <w:r>
        <w:rPr>
          <w:rFonts w:hint="eastAsia" w:ascii="仿宋" w:hAnsi="仿宋" w:eastAsia="仿宋" w:cs="仿宋"/>
          <w:kern w:val="0"/>
          <w:sz w:val="28"/>
          <w:szCs w:val="28"/>
        </w:rPr>
        <w:t xml:space="preserve">           </w:t>
      </w:r>
      <w:permEnd w:id="18"/>
      <w:r>
        <w:rPr>
          <w:rFonts w:hint="eastAsia" w:ascii="仿宋" w:hAnsi="仿宋" w:eastAsia="仿宋" w:cs="仿宋"/>
          <w:kern w:val="0"/>
          <w:sz w:val="28"/>
          <w:szCs w:val="28"/>
        </w:rPr>
        <w:t>，联系方式：</w:t>
      </w:r>
      <w:permStart w:id="19" w:edGrp="everyone"/>
      <w:r>
        <w:rPr>
          <w:rFonts w:hint="eastAsia" w:ascii="仿宋" w:hAnsi="仿宋" w:eastAsia="仿宋" w:cs="仿宋"/>
          <w:kern w:val="0"/>
          <w:sz w:val="28"/>
          <w:szCs w:val="28"/>
        </w:rPr>
        <w:t xml:space="preserve">                </w:t>
      </w:r>
      <w:permEnd w:id="19"/>
      <w:r>
        <w:rPr>
          <w:rFonts w:hint="eastAsia" w:ascii="仿宋" w:hAnsi="仿宋" w:eastAsia="仿宋" w:cs="仿宋"/>
          <w:kern w:val="0"/>
          <w:sz w:val="28"/>
          <w:szCs w:val="28"/>
        </w:rPr>
        <w:t>。受托人及该负责人均应具备履行本合同所必备的资质或授权，负责人负责带领团队完成本合同服务。</w:t>
      </w:r>
    </w:p>
    <w:p w14:paraId="5674F019">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14:paraId="03C6F970">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14:paraId="1BBB1452">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14:paraId="549E7780">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周边房屋完损性鉴定报告编制费外，同时还应按本合同约定承担违约责任及赔偿责任。</w:t>
      </w:r>
    </w:p>
    <w:p w14:paraId="31C5DB8D">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w:t>
      </w:r>
      <w:r>
        <w:rPr>
          <w:rFonts w:hint="eastAsia" w:ascii="仿宋" w:hAnsi="仿宋" w:eastAsia="仿宋" w:cs="仿宋"/>
          <w:kern w:val="0"/>
          <w:sz w:val="28"/>
          <w:szCs w:val="28"/>
          <w:lang w:val="en-US" w:eastAsia="zh-CN"/>
        </w:rPr>
        <w:t>委托人</w:t>
      </w:r>
      <w:r>
        <w:rPr>
          <w:rFonts w:hint="eastAsia" w:ascii="仿宋" w:hAnsi="仿宋" w:eastAsia="仿宋" w:cs="仿宋"/>
          <w:kern w:val="0"/>
          <w:sz w:val="28"/>
          <w:szCs w:val="28"/>
        </w:rPr>
        <w:t>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14:paraId="5E1E514C">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14:paraId="52F239C2">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14:paraId="7E02059F">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14:paraId="31CD3123">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14:paraId="673A3DDD">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14:paraId="056BC6FE">
      <w:pPr>
        <w:pStyle w:val="2"/>
        <w:rPr>
          <w:rFonts w:hint="eastAsia" w:eastAsia="仿宋"/>
          <w:lang w:eastAsia="zh-CN"/>
        </w:rPr>
      </w:pPr>
      <w:r>
        <w:rPr>
          <w:rFonts w:hint="eastAsia" w:ascii="仿宋" w:hAnsi="仿宋" w:cs="仿宋"/>
          <w:kern w:val="0"/>
          <w:sz w:val="28"/>
          <w:szCs w:val="28"/>
          <w:lang w:eastAsia="zh-CN"/>
        </w:rPr>
        <w:t>（</w:t>
      </w:r>
      <w:r>
        <w:rPr>
          <w:rFonts w:hint="eastAsia" w:ascii="仿宋" w:hAnsi="仿宋" w:cs="仿宋"/>
          <w:kern w:val="0"/>
          <w:sz w:val="28"/>
          <w:szCs w:val="28"/>
          <w:lang w:val="en-US" w:eastAsia="zh-CN"/>
        </w:rPr>
        <w:t>十三</w:t>
      </w:r>
      <w:r>
        <w:rPr>
          <w:rFonts w:hint="eastAsia" w:ascii="仿宋" w:hAnsi="仿宋" w:cs="仿宋"/>
          <w:kern w:val="0"/>
          <w:sz w:val="28"/>
          <w:szCs w:val="28"/>
          <w:lang w:eastAsia="zh-CN"/>
        </w:rPr>
        <w:t>）受托方在本合同项下利用委托方提交的技术资料和工作条件所完成的技术咨询工作成果知识产权归委托方所有。经委托方事先书面同意，受托方可在一定程度上，非独家地合理使用技术咨询工作成果，是否系合理使用应由委托方自行判断。</w:t>
      </w:r>
    </w:p>
    <w:p w14:paraId="28BA7405">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14:paraId="32E2968D">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合同金额：含税金额为人民币（大写）</w:t>
      </w:r>
      <w:permStart w:id="20" w:edGrp="everyone"/>
      <w:r>
        <w:rPr>
          <w:rFonts w:hint="eastAsia" w:ascii="仿宋" w:hAnsi="仿宋" w:eastAsia="仿宋" w:cs="仿宋"/>
          <w:kern w:val="0"/>
          <w:sz w:val="28"/>
          <w:szCs w:val="28"/>
          <w:u w:val="single"/>
        </w:rPr>
        <w:t xml:space="preserve">      </w:t>
      </w:r>
      <w:permEnd w:id="20"/>
      <w:r>
        <w:rPr>
          <w:rFonts w:hint="eastAsia" w:ascii="仿宋" w:hAnsi="仿宋" w:eastAsia="仿宋" w:cs="仿宋"/>
          <w:kern w:val="0"/>
          <w:sz w:val="28"/>
          <w:szCs w:val="28"/>
        </w:rPr>
        <w:t>（小写：¥</w:t>
      </w:r>
      <w:permStart w:id="21" w:edGrp="everyone"/>
      <w:r>
        <w:rPr>
          <w:rFonts w:hint="eastAsia" w:ascii="仿宋" w:hAnsi="仿宋" w:eastAsia="仿宋" w:cs="仿宋"/>
          <w:kern w:val="0"/>
          <w:sz w:val="28"/>
          <w:szCs w:val="28"/>
          <w:u w:val="single"/>
        </w:rPr>
        <w:t xml:space="preserve">    </w:t>
      </w:r>
      <w:permEnd w:id="21"/>
      <w:r>
        <w:rPr>
          <w:rFonts w:hint="eastAsia" w:ascii="仿宋" w:hAnsi="仿宋" w:eastAsia="仿宋" w:cs="仿宋"/>
          <w:kern w:val="0"/>
          <w:sz w:val="28"/>
          <w:szCs w:val="28"/>
        </w:rPr>
        <w:t>），税率：</w:t>
      </w:r>
      <w:permStart w:id="22" w:edGrp="everyone"/>
      <w:r>
        <w:rPr>
          <w:rFonts w:hint="eastAsia" w:ascii="仿宋" w:hAnsi="仿宋" w:eastAsia="仿宋" w:cs="仿宋"/>
          <w:kern w:val="0"/>
          <w:sz w:val="28"/>
          <w:szCs w:val="28"/>
          <w:u w:val="single"/>
        </w:rPr>
        <w:t xml:space="preserve">   </w:t>
      </w:r>
      <w:permEnd w:id="22"/>
      <w:r>
        <w:rPr>
          <w:rFonts w:hint="eastAsia" w:ascii="仿宋" w:hAnsi="仿宋" w:eastAsia="仿宋" w:cs="仿宋"/>
          <w:kern w:val="0"/>
          <w:sz w:val="28"/>
          <w:szCs w:val="28"/>
        </w:rPr>
        <w:t>%，不含税总价人民币（大写）</w:t>
      </w:r>
      <w:permStart w:id="23" w:edGrp="everyone"/>
      <w:r>
        <w:rPr>
          <w:rFonts w:hint="eastAsia" w:ascii="仿宋" w:hAnsi="仿宋" w:eastAsia="仿宋" w:cs="仿宋"/>
          <w:kern w:val="0"/>
          <w:sz w:val="28"/>
          <w:szCs w:val="28"/>
          <w:u w:val="single"/>
        </w:rPr>
        <w:t xml:space="preserve">    </w:t>
      </w:r>
      <w:permEnd w:id="23"/>
      <w:r>
        <w:rPr>
          <w:rFonts w:hint="eastAsia" w:ascii="仿宋" w:hAnsi="仿宋" w:eastAsia="仿宋" w:cs="仿宋"/>
          <w:kern w:val="0"/>
          <w:sz w:val="28"/>
          <w:szCs w:val="28"/>
        </w:rPr>
        <w:t>（小写：¥</w:t>
      </w:r>
      <w:permStart w:id="24" w:edGrp="everyone"/>
      <w:r>
        <w:rPr>
          <w:rFonts w:hint="eastAsia" w:ascii="仿宋" w:hAnsi="仿宋" w:eastAsia="仿宋" w:cs="仿宋"/>
          <w:kern w:val="0"/>
          <w:sz w:val="28"/>
          <w:szCs w:val="28"/>
          <w:u w:val="single"/>
        </w:rPr>
        <w:t xml:space="preserve">    </w:t>
      </w:r>
      <w:permEnd w:id="24"/>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）。如遇国家税率调整，则合同含税价及税率相应调整，受托人应按纳税义务发生时的税率开具增值税发票，税率变化导致价税金额的变更应在进度及结算金额中进行调整。该费用按照如下第</w:t>
      </w:r>
      <w:permStart w:id="25"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 xml:space="preserve"> </w:t>
      </w:r>
      <w:permEnd w:id="25"/>
      <w:r>
        <w:rPr>
          <w:rFonts w:hint="eastAsia" w:ascii="仿宋" w:hAnsi="仿宋" w:eastAsia="仿宋" w:cs="仿宋"/>
          <w:kern w:val="0"/>
          <w:sz w:val="28"/>
          <w:szCs w:val="28"/>
        </w:rPr>
        <w:t>种方式进行结算：</w:t>
      </w:r>
    </w:p>
    <w:p w14:paraId="394502B4">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auto"/>
          <w:kern w:val="0"/>
          <w:sz w:val="28"/>
          <w:szCs w:val="28"/>
        </w:rPr>
      </w:pPr>
      <w:r>
        <w:rPr>
          <w:rFonts w:hint="eastAsia" w:ascii="仿宋" w:hAnsi="仿宋" w:eastAsia="仿宋" w:cs="仿宋"/>
          <w:kern w:val="0"/>
          <w:sz w:val="28"/>
          <w:szCs w:val="28"/>
        </w:rPr>
        <w:t>（1）该费用为综合含税单价包干，已包含受托人为履行本合同所支出的服务费、编制费、版权费、资料费、食宿费、人工费、交通费、差旅费、税费等全部费用，除双方另有约定外，委托人无需另行支付任何其他费用。最终结算总价按照实际完成工作量进行结算。</w:t>
      </w:r>
      <w:r>
        <w:rPr>
          <w:rFonts w:hint="eastAsia" w:ascii="仿宋" w:hAnsi="仿宋" w:eastAsia="仿宋" w:cs="仿宋"/>
          <w:color w:val="auto"/>
          <w:kern w:val="0"/>
          <w:sz w:val="28"/>
          <w:szCs w:val="28"/>
        </w:rPr>
        <w:t>（</w:t>
      </w:r>
      <w:r>
        <w:rPr>
          <w:rFonts w:hint="eastAsia" w:ascii="仿宋" w:hAnsi="仿宋" w:eastAsia="仿宋" w:cs="仿宋"/>
          <w:color w:val="auto"/>
          <w:kern w:val="0"/>
          <w:sz w:val="28"/>
          <w:szCs w:val="28"/>
          <w:highlight w:val="none"/>
        </w:rPr>
        <w:t>报价单详见附件</w:t>
      </w:r>
      <w:r>
        <w:rPr>
          <w:rFonts w:hint="eastAsia" w:ascii="仿宋" w:hAnsi="仿宋" w:eastAsia="仿宋" w:cs="仿宋"/>
          <w:color w:val="auto"/>
          <w:kern w:val="0"/>
          <w:sz w:val="28"/>
          <w:szCs w:val="28"/>
          <w:highlight w:val="none"/>
          <w:lang w:val="en-US" w:eastAsia="zh-CN"/>
        </w:rPr>
        <w:t>4</w:t>
      </w:r>
      <w:r>
        <w:rPr>
          <w:rFonts w:hint="eastAsia" w:ascii="仿宋" w:hAnsi="仿宋" w:eastAsia="仿宋" w:cs="仿宋"/>
          <w:color w:val="auto"/>
          <w:kern w:val="0"/>
          <w:sz w:val="28"/>
          <w:szCs w:val="28"/>
        </w:rPr>
        <w:t>）</w:t>
      </w:r>
    </w:p>
    <w:p w14:paraId="0CD2B3DA">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（2） </w:t>
      </w:r>
      <w:permStart w:id="26" w:edGrp="everyone"/>
      <w:r>
        <w:rPr>
          <w:rFonts w:hint="eastAsia" w:ascii="仿宋" w:hAnsi="仿宋" w:eastAsia="仿宋" w:cs="仿宋"/>
          <w:kern w:val="0"/>
          <w:sz w:val="28"/>
          <w:szCs w:val="28"/>
        </w:rPr>
        <w:t xml:space="preserve"> </w:t>
      </w:r>
      <w:r>
        <w:rPr>
          <w:rFonts w:hint="eastAsia" w:ascii="仿宋" w:hAnsi="仿宋" w:eastAsia="仿宋" w:cs="仿宋"/>
          <w:kern w:val="0"/>
          <w:sz w:val="28"/>
          <w:szCs w:val="28"/>
          <w:u w:val="single"/>
        </w:rPr>
        <w:t xml:space="preserve">            /             </w:t>
      </w:r>
      <w:permEnd w:id="26"/>
      <w:r>
        <w:rPr>
          <w:rFonts w:hint="eastAsia" w:ascii="仿宋" w:hAnsi="仿宋" w:eastAsia="仿宋" w:cs="仿宋"/>
          <w:kern w:val="0"/>
          <w:sz w:val="28"/>
          <w:szCs w:val="28"/>
        </w:rPr>
        <w:t xml:space="preserve">   </w:t>
      </w:r>
    </w:p>
    <w:p w14:paraId="743F817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受托人确认，委托人支付费用前，受托人须提供等额合法有效的增值税发票，否则委托人有权拒绝付款，委托人因此拒绝付款，委托人的支付时限相应顺延，且不视为委托人违约。付款方式：</w:t>
      </w:r>
    </w:p>
    <w:p w14:paraId="21CB6F6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（二）本合同采用下列第</w:t>
      </w:r>
      <w:permStart w:id="27" w:edGrp="everyone"/>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u w:val="single"/>
          <w:lang w:val="en-US" w:eastAsia="zh-CN"/>
        </w:rPr>
        <w:t>1</w:t>
      </w:r>
      <w:r>
        <w:rPr>
          <w:rFonts w:hint="eastAsia" w:ascii="仿宋" w:hAnsi="仿宋" w:eastAsia="仿宋" w:cs="仿宋"/>
          <w:kern w:val="0"/>
          <w:sz w:val="28"/>
          <w:szCs w:val="28"/>
          <w:u w:val="single"/>
        </w:rPr>
        <w:t xml:space="preserve">  </w:t>
      </w:r>
      <w:permEnd w:id="27"/>
      <w:r>
        <w:rPr>
          <w:rFonts w:hint="eastAsia" w:ascii="仿宋" w:hAnsi="仿宋" w:eastAsia="仿宋" w:cs="仿宋"/>
          <w:kern w:val="0"/>
          <w:sz w:val="28"/>
          <w:szCs w:val="28"/>
        </w:rPr>
        <w:t>种付款方式：</w:t>
      </w:r>
    </w:p>
    <w:p w14:paraId="0B2DBE7E">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（1）本合同不预付任何款项，待政府部门拨付项目资金至委托人账户后，</w:t>
      </w:r>
      <w:r>
        <w:rPr>
          <w:rFonts w:hint="eastAsia" w:ascii="仿宋" w:hAnsi="仿宋" w:eastAsia="仿宋" w:cs="仿宋"/>
          <w:color w:val="auto"/>
          <w:kern w:val="0"/>
          <w:sz w:val="28"/>
          <w:szCs w:val="28"/>
          <w:lang w:val="en-US" w:eastAsia="zh-CN"/>
        </w:rPr>
        <w:t>委托人向受托人支付进度款。进度款计算方式：按受托人实际完成工程服务费用的80%，即实际完成工程量*全费用固定单价*80%。进度款支付前，受托人需提交服务项目相关咨询报告，</w:t>
      </w:r>
      <w:r>
        <w:rPr>
          <w:rFonts w:hint="eastAsia" w:ascii="仿宋" w:hAnsi="仿宋" w:eastAsia="仿宋" w:cs="仿宋"/>
          <w:color w:val="auto"/>
          <w:kern w:val="0"/>
          <w:sz w:val="28"/>
          <w:szCs w:val="28"/>
        </w:rPr>
        <w:t>咨询报告获得委托人书面审核通过，</w:t>
      </w:r>
      <w:r>
        <w:rPr>
          <w:rFonts w:hint="eastAsia" w:ascii="仿宋" w:hAnsi="仿宋" w:eastAsia="仿宋" w:cs="仿宋"/>
          <w:color w:val="auto"/>
          <w:kern w:val="0"/>
          <w:sz w:val="28"/>
          <w:szCs w:val="28"/>
          <w:lang w:val="en-US" w:eastAsia="zh-CN"/>
        </w:rPr>
        <w:t>且</w:t>
      </w:r>
      <w:r>
        <w:rPr>
          <w:rFonts w:hint="eastAsia" w:ascii="仿宋" w:hAnsi="仿宋" w:eastAsia="仿宋" w:cs="仿宋"/>
          <w:color w:val="auto"/>
          <w:kern w:val="0"/>
          <w:sz w:val="28"/>
          <w:szCs w:val="28"/>
        </w:rPr>
        <w:t>委托人收到受托人开具的等额合法有效增值税发票后15个工作日内，委托人向受托人支付至</w:t>
      </w:r>
      <w:r>
        <w:rPr>
          <w:rFonts w:hint="eastAsia" w:ascii="仿宋" w:hAnsi="仿宋" w:eastAsia="仿宋" w:cs="仿宋"/>
          <w:color w:val="auto"/>
          <w:kern w:val="0"/>
          <w:sz w:val="28"/>
          <w:szCs w:val="28"/>
          <w:lang w:val="en-US" w:eastAsia="zh-CN"/>
        </w:rPr>
        <w:t>实际完成工程服务</w:t>
      </w:r>
      <w:r>
        <w:rPr>
          <w:rFonts w:hint="eastAsia" w:ascii="仿宋" w:hAnsi="仿宋" w:eastAsia="仿宋" w:cs="仿宋"/>
          <w:color w:val="auto"/>
          <w:kern w:val="0"/>
          <w:sz w:val="28"/>
          <w:szCs w:val="28"/>
        </w:rPr>
        <w:t>结算价款的80%（且不超概算批复金额）。余款待工程竣工验收完成，政府财政部门出具竣工财务决算审核批复后，根据政府审批财务决算批复结果核算本合同最终价款，且在本项目每笔资金拨付至委托人账户后30个工作日内支付，直至付清本合同最终价款。</w:t>
      </w:r>
    </w:p>
    <w:p w14:paraId="3F1EA8B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bookmarkStart w:id="0" w:name="_Hlk92291232"/>
      <w:r>
        <w:rPr>
          <w:rFonts w:hint="eastAsia" w:ascii="仿宋" w:hAnsi="仿宋" w:eastAsia="仿宋" w:cs="仿宋"/>
          <w:kern w:val="0"/>
          <w:sz w:val="28"/>
          <w:szCs w:val="28"/>
        </w:rPr>
        <w:t>（2）项目工程施工前的咨询报告</w:t>
      </w:r>
      <w:bookmarkEnd w:id="0"/>
      <w:r>
        <w:rPr>
          <w:rFonts w:hint="eastAsia" w:ascii="仿宋" w:hAnsi="仿宋" w:eastAsia="仿宋" w:cs="仿宋"/>
          <w:kern w:val="0"/>
          <w:sz w:val="28"/>
          <w:szCs w:val="28"/>
        </w:rPr>
        <w:t>经委托人同意，由受托人请款并经委托人同意，且委托人收到受托人开具的等额合法有效增值税</w:t>
      </w:r>
      <w:r>
        <w:rPr>
          <w:rFonts w:hint="eastAsia" w:ascii="仿宋" w:hAnsi="仿宋" w:eastAsia="仿宋" w:cs="仿宋"/>
          <w:kern w:val="0"/>
          <w:sz w:val="28"/>
          <w:szCs w:val="28"/>
          <w:lang w:val="en-US" w:eastAsia="zh-CN"/>
        </w:rPr>
        <w:t>专用</w:t>
      </w:r>
      <w:r>
        <w:rPr>
          <w:rFonts w:hint="eastAsia" w:ascii="仿宋" w:hAnsi="仿宋" w:eastAsia="仿宋" w:cs="仿宋"/>
          <w:kern w:val="0"/>
          <w:sz w:val="28"/>
          <w:szCs w:val="28"/>
        </w:rPr>
        <w:t>发票后15个工作日内，委托人向受托人支付至项目工程施工前的咨询报告对应的结算价款的80%；项目工程施工后的咨询报告经委托人同意，由受托人请款并经委托人同意，且委托人收到受托人开具的等额合法有效增值税</w:t>
      </w:r>
      <w:r>
        <w:rPr>
          <w:rFonts w:hint="eastAsia" w:ascii="仿宋" w:hAnsi="仿宋" w:eastAsia="仿宋" w:cs="仿宋"/>
          <w:kern w:val="0"/>
          <w:sz w:val="28"/>
          <w:szCs w:val="28"/>
          <w:lang w:val="en-US" w:eastAsia="zh-CN"/>
        </w:rPr>
        <w:t>专用</w:t>
      </w:r>
      <w:r>
        <w:rPr>
          <w:rFonts w:hint="eastAsia" w:ascii="仿宋" w:hAnsi="仿宋" w:eastAsia="仿宋" w:cs="仿宋"/>
          <w:kern w:val="0"/>
          <w:sz w:val="28"/>
          <w:szCs w:val="28"/>
        </w:rPr>
        <w:t>发票后15个工作日内，委托人向受托人支付至项目工程施工后的咨询报告对应的结算价款的80%；项目工程竣工验收后，由受托人请款并经委托人同意，且委托人收到受托人开具的等额合法有效增值税</w:t>
      </w:r>
      <w:r>
        <w:rPr>
          <w:rFonts w:hint="eastAsia" w:ascii="仿宋" w:hAnsi="仿宋" w:eastAsia="仿宋" w:cs="仿宋"/>
          <w:kern w:val="0"/>
          <w:sz w:val="28"/>
          <w:szCs w:val="28"/>
          <w:lang w:val="en-US" w:eastAsia="zh-CN"/>
        </w:rPr>
        <w:t>专用</w:t>
      </w:r>
      <w:r>
        <w:rPr>
          <w:rFonts w:hint="eastAsia" w:ascii="仿宋" w:hAnsi="仿宋" w:eastAsia="仿宋" w:cs="仿宋"/>
          <w:kern w:val="0"/>
          <w:sz w:val="28"/>
          <w:szCs w:val="28"/>
        </w:rPr>
        <w:t xml:space="preserve">发票后15个工作日内，委托人向受托人支付至结算金额的100%。           </w:t>
      </w:r>
    </w:p>
    <w:p w14:paraId="4CE621DE">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（三）其他约定：  </w:t>
      </w:r>
    </w:p>
    <w:p w14:paraId="62FC87EE">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（1）受托人指定收款账户信息：</w:t>
      </w:r>
    </w:p>
    <w:p w14:paraId="0A4F9999">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28" w:edGrp="everyone"/>
      <w:r>
        <w:rPr>
          <w:rFonts w:hint="eastAsia" w:ascii="仿宋" w:hAnsi="仿宋" w:eastAsia="仿宋" w:cs="仿宋"/>
          <w:kern w:val="0"/>
          <w:sz w:val="28"/>
          <w:szCs w:val="28"/>
        </w:rPr>
        <w:t xml:space="preserve">                                  </w:t>
      </w:r>
      <w:permEnd w:id="28"/>
    </w:p>
    <w:p w14:paraId="74CF6B6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户名：</w:t>
      </w:r>
      <w:permStart w:id="29" w:edGrp="everyone"/>
      <w:r>
        <w:rPr>
          <w:rFonts w:hint="eastAsia" w:ascii="仿宋" w:hAnsi="仿宋" w:eastAsia="仿宋" w:cs="仿宋"/>
          <w:kern w:val="0"/>
          <w:sz w:val="28"/>
          <w:szCs w:val="28"/>
        </w:rPr>
        <w:t xml:space="preserve">                                      </w:t>
      </w:r>
      <w:permEnd w:id="29"/>
    </w:p>
    <w:p w14:paraId="4D509AA5">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0" w:edGrp="everyone"/>
      <w:r>
        <w:rPr>
          <w:rFonts w:hint="eastAsia" w:ascii="仿宋" w:hAnsi="仿宋" w:eastAsia="仿宋" w:cs="仿宋"/>
          <w:kern w:val="0"/>
          <w:sz w:val="28"/>
          <w:szCs w:val="28"/>
        </w:rPr>
        <w:t xml:space="preserve">                                     </w:t>
      </w:r>
    </w:p>
    <w:permEnd w:id="30"/>
    <w:p w14:paraId="06A21A89">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账号：</w:t>
      </w:r>
      <w:permStart w:id="31" w:edGrp="everyone"/>
      <w:r>
        <w:rPr>
          <w:rFonts w:hint="eastAsia" w:ascii="仿宋" w:hAnsi="仿宋" w:eastAsia="仿宋" w:cs="仿宋"/>
          <w:kern w:val="0"/>
          <w:sz w:val="28"/>
          <w:szCs w:val="28"/>
        </w:rPr>
        <w:t xml:space="preserve">                                      </w:t>
      </w:r>
      <w:permEnd w:id="31"/>
    </w:p>
    <w:p w14:paraId="578A1E99">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（2）委托人指定开票信息：</w:t>
      </w:r>
    </w:p>
    <w:p w14:paraId="31D99FC9">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32" w:edGrp="everyone"/>
      <w:r>
        <w:rPr>
          <w:rFonts w:hint="eastAsia" w:ascii="仿宋" w:hAnsi="仿宋" w:eastAsia="仿宋" w:cs="仿宋"/>
          <w:kern w:val="0"/>
          <w:sz w:val="28"/>
          <w:szCs w:val="28"/>
        </w:rPr>
        <w:t xml:space="preserve">                             </w:t>
      </w:r>
    </w:p>
    <w:permEnd w:id="32"/>
    <w:p w14:paraId="14598626">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地址：</w:t>
      </w:r>
      <w:permStart w:id="33" w:edGrp="everyone"/>
      <w:r>
        <w:rPr>
          <w:rFonts w:hint="eastAsia" w:ascii="仿宋" w:hAnsi="仿宋" w:eastAsia="仿宋" w:cs="仿宋"/>
          <w:kern w:val="0"/>
          <w:sz w:val="28"/>
          <w:szCs w:val="28"/>
        </w:rPr>
        <w:t xml:space="preserve">                                      </w:t>
      </w:r>
      <w:permEnd w:id="33"/>
    </w:p>
    <w:p w14:paraId="49171B1C">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电话：</w:t>
      </w:r>
      <w:permStart w:id="34" w:edGrp="everyone"/>
      <w:r>
        <w:rPr>
          <w:rFonts w:hint="eastAsia" w:ascii="仿宋" w:hAnsi="仿宋" w:eastAsia="仿宋" w:cs="仿宋"/>
          <w:kern w:val="0"/>
          <w:sz w:val="28"/>
          <w:szCs w:val="28"/>
        </w:rPr>
        <w:t xml:space="preserve">                                      </w:t>
      </w:r>
      <w:permEnd w:id="34"/>
    </w:p>
    <w:p w14:paraId="12485319">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5" w:edGrp="everyone"/>
      <w:r>
        <w:rPr>
          <w:rFonts w:hint="eastAsia" w:ascii="仿宋" w:hAnsi="仿宋" w:eastAsia="仿宋" w:cs="仿宋"/>
          <w:kern w:val="0"/>
          <w:sz w:val="28"/>
          <w:szCs w:val="28"/>
        </w:rPr>
        <w:t xml:space="preserve">                                  </w:t>
      </w:r>
      <w:permEnd w:id="35"/>
    </w:p>
    <w:p w14:paraId="6C86B5F0">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36" w:edGrp="everyone"/>
      <w:r>
        <w:rPr>
          <w:rFonts w:hint="eastAsia" w:ascii="仿宋" w:hAnsi="仿宋" w:eastAsia="仿宋" w:cs="仿宋"/>
          <w:kern w:val="0"/>
          <w:sz w:val="28"/>
          <w:szCs w:val="28"/>
        </w:rPr>
        <w:t xml:space="preserve">                                  </w:t>
      </w:r>
      <w:permEnd w:id="36"/>
    </w:p>
    <w:p w14:paraId="239707D6">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（3）委托人支付每一笔款项前，受托人应开具</w:t>
      </w:r>
      <w:r>
        <w:rPr>
          <w:rFonts w:hint="eastAsia" w:ascii="仿宋" w:hAnsi="仿宋" w:eastAsia="仿宋" w:cs="仿宋"/>
          <w:kern w:val="0"/>
          <w:sz w:val="28"/>
          <w:szCs w:val="28"/>
          <w:lang w:val="en-US" w:eastAsia="zh-CN"/>
        </w:rPr>
        <w:t>足额且</w:t>
      </w:r>
      <w:r>
        <w:rPr>
          <w:rFonts w:hint="eastAsia" w:ascii="仿宋" w:hAnsi="仿宋" w:eastAsia="仿宋" w:cs="仿宋"/>
          <w:kern w:val="0"/>
          <w:sz w:val="28"/>
          <w:szCs w:val="28"/>
        </w:rPr>
        <w:t>合法有效的增值税发票，否则委托人有权延期付款，</w:t>
      </w:r>
      <w:r>
        <w:rPr>
          <w:rFonts w:hint="eastAsia" w:ascii="仿宋" w:hAnsi="仿宋" w:eastAsia="仿宋" w:cs="仿宋"/>
          <w:kern w:val="0"/>
          <w:sz w:val="28"/>
          <w:szCs w:val="28"/>
          <w:lang w:val="en-US" w:eastAsia="zh-CN"/>
        </w:rPr>
        <w:t>并不承担任何责任，</w:t>
      </w:r>
      <w:r>
        <w:rPr>
          <w:rFonts w:hint="eastAsia" w:ascii="仿宋" w:hAnsi="仿宋" w:eastAsia="仿宋" w:cs="仿宋"/>
          <w:kern w:val="0"/>
          <w:sz w:val="28"/>
          <w:szCs w:val="28"/>
        </w:rPr>
        <w:t>由此造成的损失由受托人承担。</w:t>
      </w:r>
    </w:p>
    <w:p w14:paraId="515F027A">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（4）委托人有权在应付受托人费用中扣除受托人应承担的违约金及赔偿款，不足部分委托人有权继续追偿。</w:t>
      </w:r>
    </w:p>
    <w:p w14:paraId="0B67CC85">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w:t>
      </w:r>
      <w:bookmarkStart w:id="1" w:name="_Hlk71750000"/>
      <w:r>
        <w:rPr>
          <w:rFonts w:hint="eastAsia" w:ascii="仿宋" w:hAnsi="仿宋" w:eastAsia="仿宋" w:cs="仿宋"/>
          <w:kern w:val="0"/>
          <w:sz w:val="28"/>
          <w:szCs w:val="28"/>
        </w:rPr>
        <w:t>委托人支付本合同价款时因相关部门必要的审批程序和拨款程序造成支付拖延，</w:t>
      </w:r>
      <w:bookmarkStart w:id="2" w:name="_Hlk71749909"/>
      <w:r>
        <w:rPr>
          <w:rFonts w:hint="eastAsia" w:ascii="仿宋" w:hAnsi="仿宋" w:eastAsia="仿宋" w:cs="仿宋"/>
          <w:kern w:val="0"/>
          <w:sz w:val="28"/>
          <w:szCs w:val="28"/>
        </w:rPr>
        <w:t>受托人同意</w:t>
      </w:r>
      <w:bookmarkEnd w:id="2"/>
      <w:r>
        <w:rPr>
          <w:rFonts w:hint="eastAsia" w:ascii="仿宋" w:hAnsi="仿宋" w:eastAsia="仿宋" w:cs="仿宋"/>
          <w:kern w:val="0"/>
          <w:sz w:val="28"/>
          <w:szCs w:val="28"/>
        </w:rPr>
        <w:t>不计取任何利息、滞纳金、赔偿金，</w:t>
      </w:r>
      <w:bookmarkStart w:id="3" w:name="_Hlk71749927"/>
      <w:r>
        <w:rPr>
          <w:rFonts w:hint="eastAsia" w:ascii="仿宋" w:hAnsi="仿宋" w:eastAsia="仿宋" w:cs="仿宋"/>
          <w:kern w:val="0"/>
          <w:sz w:val="28"/>
          <w:szCs w:val="28"/>
        </w:rPr>
        <w:t>也不视同委托人违约而需支付违约金</w:t>
      </w:r>
      <w:bookmarkEnd w:id="1"/>
      <w:bookmarkEnd w:id="3"/>
      <w:r>
        <w:rPr>
          <w:rFonts w:hint="eastAsia" w:ascii="仿宋" w:hAnsi="仿宋" w:eastAsia="仿宋" w:cs="仿宋"/>
          <w:kern w:val="0"/>
          <w:sz w:val="28"/>
          <w:szCs w:val="28"/>
        </w:rPr>
        <w:t>。</w:t>
      </w:r>
    </w:p>
    <w:p w14:paraId="00F73DFB">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kern w:val="0"/>
          <w:sz w:val="28"/>
          <w:szCs w:val="28"/>
        </w:rPr>
        <w:t>（6）受托人</w:t>
      </w:r>
      <w:permStart w:id="37" w:edGrp="everyone"/>
      <w:r>
        <w:rPr>
          <w:rFonts w:hint="eastAsia" w:ascii="仿宋" w:hAnsi="仿宋" w:eastAsia="仿宋" w:cs="仿宋"/>
          <w:kern w:val="0"/>
          <w:sz w:val="28"/>
          <w:szCs w:val="28"/>
        </w:rPr>
        <w:t>须</w:t>
      </w:r>
      <w:permEnd w:id="37"/>
      <w:r>
        <w:rPr>
          <w:rFonts w:hint="eastAsia" w:ascii="仿宋" w:hAnsi="仿宋" w:eastAsia="仿宋" w:cs="仿宋"/>
          <w:kern w:val="0"/>
          <w:sz w:val="28"/>
          <w:szCs w:val="28"/>
        </w:rPr>
        <w:t>遵守如下约定：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14:paraId="13222625">
      <w:pPr>
        <w:keepNext w:val="0"/>
        <w:keepLines w:val="0"/>
        <w:pageBreakBefore w:val="0"/>
        <w:kinsoku/>
        <w:wordWrap/>
        <w:overflowPunct/>
        <w:topLinePunct w:val="0"/>
        <w:autoSpaceDE/>
        <w:autoSpaceDN/>
        <w:bidi w:val="0"/>
        <w:adjustRightInd/>
        <w:snapToGrid/>
        <w:spacing w:line="360" w:lineRule="auto"/>
        <w:ind w:left="0" w:firstLine="482"/>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14:paraId="54D1F8DA">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周边房屋完损性鉴定报告，以及与本合同内容相关的资料、图纸、数据等均为保密信息，受托人应承担保密义务。</w:t>
      </w:r>
    </w:p>
    <w:p w14:paraId="40A47D9F">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kern w:val="0"/>
          <w:sz w:val="28"/>
          <w:szCs w:val="28"/>
        </w:rPr>
      </w:pPr>
      <w:r>
        <w:rPr>
          <w:rFonts w:hint="eastAsia" w:ascii="仿宋" w:hAnsi="仿宋" w:eastAsia="仿宋" w:cs="仿宋"/>
          <w:kern w:val="0"/>
          <w:sz w:val="28"/>
          <w:szCs w:val="28"/>
        </w:rPr>
        <w:t xml:space="preserve"> （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14:paraId="7D8089FC">
      <w:pPr>
        <w:keepNext w:val="0"/>
        <w:keepLines w:val="0"/>
        <w:pageBreakBefore w:val="0"/>
        <w:numPr>
          <w:ilvl w:val="-1"/>
          <w:numId w:val="0"/>
        </w:numPr>
        <w:kinsoku/>
        <w:wordWrap/>
        <w:overflowPunct/>
        <w:topLinePunct w:val="0"/>
        <w:autoSpaceDE/>
        <w:autoSpaceDN/>
        <w:bidi w:val="0"/>
        <w:adjustRightInd/>
        <w:snapToGrid/>
        <w:spacing w:line="360" w:lineRule="auto"/>
        <w:ind w:left="0" w:leftChars="0" w:firstLine="560" w:firstLineChars="200"/>
        <w:textAlignment w:val="auto"/>
        <w:rPr>
          <w:rFonts w:hint="eastAsia" w:ascii="仿宋" w:hAnsi="仿宋" w:eastAsia="仿宋" w:cs="仿宋"/>
          <w:kern w:val="0"/>
          <w:sz w:val="28"/>
          <w:szCs w:val="28"/>
        </w:rPr>
      </w:pPr>
      <w:ins w:id="2" w:author="大云姐" w:date="2024-07-17T09:45:40Z">
        <w:r>
          <w:rPr>
            <w:rFonts w:hint="eastAsia" w:ascii="仿宋" w:hAnsi="仿宋" w:eastAsia="仿宋" w:cs="仿宋"/>
            <w:kern w:val="0"/>
            <w:sz w:val="28"/>
            <w:szCs w:val="28"/>
            <w:lang w:eastAsia="zh-CN"/>
          </w:rPr>
          <w:t>（</w:t>
        </w:r>
      </w:ins>
      <w:ins w:id="3" w:author="大云姐" w:date="2024-07-17T09:45:41Z">
        <w:r>
          <w:rPr>
            <w:rFonts w:hint="eastAsia" w:ascii="仿宋" w:hAnsi="仿宋" w:eastAsia="仿宋" w:cs="仿宋"/>
            <w:kern w:val="0"/>
            <w:sz w:val="28"/>
            <w:szCs w:val="28"/>
            <w:lang w:val="en-US" w:eastAsia="zh-CN"/>
          </w:rPr>
          <w:t>三</w:t>
        </w:r>
      </w:ins>
      <w:ins w:id="4" w:author="大云姐" w:date="2024-07-17T09:45:40Z">
        <w:r>
          <w:rPr>
            <w:rFonts w:hint="eastAsia" w:ascii="仿宋" w:hAnsi="仿宋" w:eastAsia="仿宋" w:cs="仿宋"/>
            <w:kern w:val="0"/>
            <w:sz w:val="28"/>
            <w:szCs w:val="28"/>
            <w:lang w:eastAsia="zh-CN"/>
          </w:rPr>
          <w:t>）</w:t>
        </w:r>
      </w:ins>
      <w:r>
        <w:rPr>
          <w:rFonts w:hint="eastAsia" w:ascii="仿宋" w:hAnsi="仿宋" w:eastAsia="仿宋" w:cs="仿宋"/>
          <w:kern w:val="0"/>
          <w:sz w:val="28"/>
          <w:szCs w:val="28"/>
        </w:rPr>
        <w:t>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14:paraId="55F0CF51">
      <w:pPr>
        <w:keepNext w:val="0"/>
        <w:keepLines w:val="0"/>
        <w:pageBreakBefore w:val="0"/>
        <w:kinsoku/>
        <w:wordWrap/>
        <w:overflowPunct/>
        <w:topLinePunct w:val="0"/>
        <w:autoSpaceDE/>
        <w:autoSpaceDN/>
        <w:bidi w:val="0"/>
        <w:adjustRightInd/>
        <w:snapToGrid/>
        <w:spacing w:line="360" w:lineRule="auto"/>
        <w:ind w:left="0" w:firstLine="280" w:firstLineChars="10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14:paraId="0F911B7E">
      <w:pPr>
        <w:keepNext w:val="0"/>
        <w:keepLines w:val="0"/>
        <w:pageBreakBefore w:val="0"/>
        <w:kinsoku/>
        <w:wordWrap/>
        <w:overflowPunct/>
        <w:topLinePunct w:val="0"/>
        <w:autoSpaceDE/>
        <w:autoSpaceDN/>
        <w:bidi w:val="0"/>
        <w:adjustRightInd/>
        <w:snapToGrid/>
        <w:spacing w:line="360" w:lineRule="auto"/>
        <w:ind w:left="0" w:firstLine="562" w:firstLineChars="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14:paraId="4EFA10FF">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14:paraId="259543F5">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14:paraId="7DE73A9C">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成果验收</w:t>
      </w:r>
    </w:p>
    <w:p w14:paraId="626E7E47">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14:paraId="7256CAB5">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14:paraId="2C4FD661">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14:paraId="08FDA884">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14:paraId="2E5BF549">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14:paraId="47353EA4">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周边房屋完损性鉴定报告编制费的，从应付周边房屋完损性鉴定报告编制费的次日起计算，每延误一天，向受托人按应付费用的千分之三支付违约金，委托人支付的违约金、赔偿金、利息等总额不超过合同总额的5%。</w:t>
      </w:r>
    </w:p>
    <w:p w14:paraId="797CF5DD">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14:paraId="25ED32BF">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销毀的，受托人应从逾期提交之日起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14:paraId="31F10C0A">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14:paraId="35611DCE">
      <w:pPr>
        <w:pStyle w:val="13"/>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bookmarkStart w:id="4" w:name="_Hlk63009609"/>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14:paraId="12836A4A">
      <w:pPr>
        <w:pStyle w:val="13"/>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14:paraId="0BA0231B">
      <w:pPr>
        <w:pStyle w:val="13"/>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14:paraId="7CECA2BA">
      <w:pPr>
        <w:pStyle w:val="13"/>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14:paraId="7FE53DFE">
      <w:pPr>
        <w:pStyle w:val="13"/>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u w:val="none"/>
        </w:rPr>
        <w:t>现行国家、地区及行业有关规范和标准或</w:t>
      </w:r>
      <w:r>
        <w:rPr>
          <w:rFonts w:hint="eastAsia" w:ascii="仿宋" w:hAnsi="仿宋" w:eastAsia="仿宋" w:cs="仿宋"/>
          <w:kern w:val="0"/>
          <w:sz w:val="28"/>
          <w:szCs w:val="28"/>
        </w:rPr>
        <w:t>侵犯任何第三方权利的；</w:t>
      </w:r>
    </w:p>
    <w:p w14:paraId="275353C1">
      <w:pPr>
        <w:pStyle w:val="13"/>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14:paraId="1E601AB3">
      <w:pPr>
        <w:pStyle w:val="13"/>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bookmarkEnd w:id="4"/>
    </w:p>
    <w:p w14:paraId="72DC772F">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14:paraId="31BF156C">
      <w:pPr>
        <w:keepNext w:val="0"/>
        <w:keepLines w:val="0"/>
        <w:pageBreakBefore w:val="0"/>
        <w:kinsoku/>
        <w:wordWrap/>
        <w:overflowPunct/>
        <w:topLinePunct w:val="0"/>
        <w:autoSpaceDE/>
        <w:autoSpaceDN/>
        <w:bidi w:val="0"/>
        <w:adjustRightInd/>
        <w:snapToGrid/>
        <w:spacing w:line="360" w:lineRule="auto"/>
        <w:ind w:left="0" w:firstLine="562" w:firstLineChars="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14:paraId="2F66C9DE">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14:paraId="011C6EED">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38" w:edGrp="everyone"/>
      <w:r>
        <w:rPr>
          <w:rFonts w:hint="eastAsia" w:ascii="仿宋" w:hAnsi="仿宋" w:eastAsia="仿宋" w:cs="仿宋"/>
          <w:kern w:val="0"/>
          <w:sz w:val="28"/>
          <w:szCs w:val="28"/>
        </w:rPr>
        <w:t xml:space="preserve">          </w:t>
      </w:r>
      <w:permEnd w:id="38"/>
      <w:r>
        <w:rPr>
          <w:rFonts w:hint="eastAsia" w:ascii="仿宋" w:hAnsi="仿宋" w:eastAsia="仿宋" w:cs="仿宋"/>
          <w:kern w:val="0"/>
          <w:sz w:val="28"/>
          <w:szCs w:val="28"/>
        </w:rPr>
        <w:t>电话：</w:t>
      </w:r>
      <w:permStart w:id="39" w:edGrp="everyone"/>
      <w:r>
        <w:rPr>
          <w:rFonts w:hint="eastAsia" w:ascii="仿宋" w:hAnsi="仿宋" w:eastAsia="仿宋" w:cs="仿宋"/>
          <w:kern w:val="0"/>
          <w:sz w:val="28"/>
          <w:szCs w:val="28"/>
        </w:rPr>
        <w:t xml:space="preserve">              </w:t>
      </w:r>
      <w:permEnd w:id="39"/>
      <w:r>
        <w:rPr>
          <w:rFonts w:hint="eastAsia" w:ascii="仿宋" w:hAnsi="仿宋" w:eastAsia="仿宋" w:cs="仿宋"/>
          <w:kern w:val="0"/>
          <w:sz w:val="28"/>
          <w:szCs w:val="28"/>
        </w:rPr>
        <w:t>送达地址：</w:t>
      </w:r>
      <w:permStart w:id="40" w:edGrp="everyone"/>
      <w:r>
        <w:rPr>
          <w:rFonts w:hint="eastAsia" w:ascii="仿宋" w:hAnsi="仿宋" w:eastAsia="仿宋" w:cs="仿宋"/>
          <w:kern w:val="0"/>
          <w:sz w:val="28"/>
          <w:szCs w:val="28"/>
        </w:rPr>
        <w:t xml:space="preserve">              </w:t>
      </w:r>
      <w:permEnd w:id="40"/>
    </w:p>
    <w:p w14:paraId="5274CBA7">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41" w:edGrp="everyone"/>
      <w:r>
        <w:rPr>
          <w:rFonts w:hint="eastAsia" w:ascii="仿宋" w:hAnsi="仿宋" w:eastAsia="仿宋" w:cs="仿宋"/>
          <w:kern w:val="0"/>
          <w:sz w:val="28"/>
          <w:szCs w:val="28"/>
        </w:rPr>
        <w:t xml:space="preserve">          </w:t>
      </w:r>
      <w:permEnd w:id="41"/>
      <w:r>
        <w:rPr>
          <w:rFonts w:hint="eastAsia" w:ascii="仿宋" w:hAnsi="仿宋" w:eastAsia="仿宋" w:cs="仿宋"/>
          <w:kern w:val="0"/>
          <w:sz w:val="28"/>
          <w:szCs w:val="28"/>
        </w:rPr>
        <w:t>电话：</w:t>
      </w:r>
      <w:permStart w:id="42" w:edGrp="everyone"/>
      <w:r>
        <w:rPr>
          <w:rFonts w:hint="eastAsia" w:ascii="仿宋" w:hAnsi="仿宋" w:eastAsia="仿宋" w:cs="仿宋"/>
          <w:kern w:val="0"/>
          <w:sz w:val="28"/>
          <w:szCs w:val="28"/>
        </w:rPr>
        <w:t xml:space="preserve">              </w:t>
      </w:r>
      <w:permEnd w:id="42"/>
      <w:r>
        <w:rPr>
          <w:rFonts w:hint="eastAsia" w:ascii="仿宋" w:hAnsi="仿宋" w:eastAsia="仿宋" w:cs="仿宋"/>
          <w:kern w:val="0"/>
          <w:sz w:val="28"/>
          <w:szCs w:val="28"/>
        </w:rPr>
        <w:t>送达地址：</w:t>
      </w:r>
      <w:permStart w:id="43" w:edGrp="everyone"/>
      <w:r>
        <w:rPr>
          <w:rFonts w:hint="eastAsia" w:ascii="仿宋" w:hAnsi="仿宋" w:eastAsia="仿宋" w:cs="仿宋"/>
          <w:kern w:val="0"/>
          <w:sz w:val="28"/>
          <w:szCs w:val="28"/>
        </w:rPr>
        <w:t xml:space="preserve">             </w:t>
      </w:r>
    </w:p>
    <w:permEnd w:id="43"/>
    <w:p w14:paraId="220A3C83">
      <w:pPr>
        <w:keepNext w:val="0"/>
        <w:keepLines w:val="0"/>
        <w:pageBreakBefore w:val="0"/>
        <w:kinsoku/>
        <w:wordWrap/>
        <w:overflowPunct/>
        <w:topLinePunct w:val="0"/>
        <w:autoSpaceDE/>
        <w:autoSpaceDN/>
        <w:bidi w:val="0"/>
        <w:adjustRightInd/>
        <w:snapToGrid/>
        <w:spacing w:line="360" w:lineRule="auto"/>
        <w:ind w:left="0" w:firstLine="48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14:paraId="0929305F">
      <w:pPr>
        <w:keepNext w:val="0"/>
        <w:keepLines w:val="0"/>
        <w:pageBreakBefore w:val="0"/>
        <w:kinsoku/>
        <w:wordWrap/>
        <w:overflowPunct/>
        <w:topLinePunct w:val="0"/>
        <w:autoSpaceDE/>
        <w:autoSpaceDN/>
        <w:bidi w:val="0"/>
        <w:adjustRightInd/>
        <w:snapToGrid/>
        <w:spacing w:line="360" w:lineRule="auto"/>
        <w:ind w:left="0" w:firstLine="562" w:firstLineChars="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14:paraId="013B027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14:paraId="5CF85A09">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14:paraId="1391A212">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14:paraId="78402458">
      <w:pPr>
        <w:keepNext w:val="0"/>
        <w:keepLines w:val="0"/>
        <w:pageBreakBefore w:val="0"/>
        <w:kinsoku/>
        <w:wordWrap/>
        <w:overflowPunct/>
        <w:topLinePunct w:val="0"/>
        <w:autoSpaceDE/>
        <w:autoSpaceDN/>
        <w:bidi w:val="0"/>
        <w:adjustRightInd/>
        <w:snapToGrid/>
        <w:spacing w:line="360" w:lineRule="auto"/>
        <w:ind w:left="0" w:firstLine="562" w:firstLineChars="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14:paraId="541B2971">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 xml:space="preserve"> （二） </w:t>
      </w:r>
      <w:r>
        <w:rPr>
          <w:rFonts w:hint="eastAsia" w:ascii="仿宋" w:hAnsi="仿宋" w:eastAsia="仿宋" w:cs="仿宋"/>
          <w:kern w:val="0"/>
          <w:sz w:val="28"/>
          <w:szCs w:val="28"/>
        </w:rPr>
        <w:t>种方式解决：</w:t>
      </w:r>
    </w:p>
    <w:p w14:paraId="7BD4777D">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szCs w:val="28"/>
          <w:u w:val="single"/>
          <w:lang w:val="en-US" w:eastAsia="zh-CN"/>
        </w:rPr>
        <w:t>海南国际</w:t>
      </w:r>
      <w:r>
        <w:rPr>
          <w:rFonts w:hint="eastAsia" w:ascii="仿宋" w:hAnsi="仿宋" w:eastAsia="仿宋" w:cs="仿宋"/>
          <w:szCs w:val="28"/>
          <w:u w:val="single"/>
        </w:rPr>
        <w:t>仲裁</w:t>
      </w:r>
      <w:r>
        <w:rPr>
          <w:rFonts w:hint="eastAsia" w:ascii="仿宋" w:hAnsi="仿宋" w:eastAsia="仿宋" w:cs="仿宋"/>
          <w:szCs w:val="28"/>
          <w:u w:val="single"/>
          <w:lang w:val="en-US" w:eastAsia="zh-CN"/>
        </w:rPr>
        <w:t>院</w:t>
      </w:r>
      <w:r>
        <w:rPr>
          <w:rFonts w:hint="eastAsia" w:ascii="仿宋" w:hAnsi="仿宋" w:eastAsia="仿宋" w:cs="仿宋"/>
          <w:color w:val="000000"/>
          <w:sz w:val="28"/>
          <w:szCs w:val="28"/>
        </w:rPr>
        <w:t>申请仲裁；</w:t>
      </w:r>
    </w:p>
    <w:p w14:paraId="02803025">
      <w:pPr>
        <w:keepNext w:val="0"/>
        <w:keepLines w:val="0"/>
        <w:pageBreakBefore w:val="0"/>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14:paraId="598739B8">
      <w:pPr>
        <w:keepNext w:val="0"/>
        <w:keepLines w:val="0"/>
        <w:pageBreakBefore w:val="0"/>
        <w:kinsoku/>
        <w:wordWrap/>
        <w:overflowPunct/>
        <w:topLinePunct w:val="0"/>
        <w:autoSpaceDE/>
        <w:autoSpaceDN/>
        <w:bidi w:val="0"/>
        <w:adjustRightInd/>
        <w:snapToGrid/>
        <w:spacing w:line="360" w:lineRule="auto"/>
        <w:ind w:left="0" w:firstLine="562" w:firstLineChars="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14:paraId="6A856543">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44" w:edGrp="everyone"/>
      <w:r>
        <w:rPr>
          <w:rFonts w:hint="eastAsia" w:ascii="仿宋" w:hAnsi="仿宋" w:eastAsia="仿宋" w:cs="仿宋"/>
          <w:kern w:val="0"/>
          <w:sz w:val="28"/>
          <w:szCs w:val="28"/>
          <w:u w:val="single"/>
        </w:rPr>
        <w:t xml:space="preserve"> 陆 </w:t>
      </w:r>
      <w:permEnd w:id="44"/>
      <w:r>
        <w:rPr>
          <w:rFonts w:hint="eastAsia" w:ascii="仿宋" w:hAnsi="仿宋" w:eastAsia="仿宋" w:cs="仿宋"/>
          <w:kern w:val="0"/>
          <w:sz w:val="28"/>
          <w:szCs w:val="28"/>
        </w:rPr>
        <w:t>份，具有同等法律效力，委托人执</w:t>
      </w:r>
      <w:permStart w:id="45" w:edGrp="everyone"/>
      <w:r>
        <w:rPr>
          <w:rFonts w:hint="eastAsia" w:ascii="仿宋" w:hAnsi="仿宋" w:eastAsia="仿宋" w:cs="仿宋"/>
          <w:kern w:val="0"/>
          <w:sz w:val="28"/>
          <w:szCs w:val="28"/>
          <w:u w:val="single"/>
        </w:rPr>
        <w:t xml:space="preserve"> 叁 </w:t>
      </w:r>
      <w:permEnd w:id="45"/>
      <w:r>
        <w:rPr>
          <w:rFonts w:hint="eastAsia" w:ascii="仿宋" w:hAnsi="仿宋" w:eastAsia="仿宋" w:cs="仿宋"/>
          <w:kern w:val="0"/>
          <w:sz w:val="28"/>
          <w:szCs w:val="28"/>
        </w:rPr>
        <w:t>份，受托人执</w:t>
      </w:r>
      <w:permStart w:id="46" w:edGrp="everyone"/>
      <w:r>
        <w:rPr>
          <w:rFonts w:hint="eastAsia" w:ascii="仿宋" w:hAnsi="仿宋" w:eastAsia="仿宋" w:cs="仿宋"/>
          <w:kern w:val="0"/>
          <w:sz w:val="28"/>
          <w:szCs w:val="28"/>
          <w:u w:val="single"/>
        </w:rPr>
        <w:t xml:space="preserve"> 叁 </w:t>
      </w:r>
      <w:permEnd w:id="46"/>
      <w:r>
        <w:rPr>
          <w:rFonts w:hint="eastAsia" w:ascii="仿宋" w:hAnsi="仿宋" w:eastAsia="仿宋" w:cs="仿宋"/>
          <w:kern w:val="0"/>
          <w:sz w:val="28"/>
          <w:szCs w:val="28"/>
        </w:rPr>
        <w:t>份。</w:t>
      </w:r>
    </w:p>
    <w:p w14:paraId="2EF27329">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r>
        <w:rPr>
          <w:rFonts w:hint="eastAsia" w:ascii="仿宋" w:hAnsi="仿宋" w:eastAsia="仿宋" w:cs="仿宋"/>
          <w:kern w:val="0"/>
          <w:sz w:val="28"/>
          <w:szCs w:val="28"/>
          <w:lang w:val="en-US" w:eastAsia="zh-CN"/>
        </w:rPr>
        <w:t>如本合同由</w:t>
      </w:r>
      <w:r>
        <w:rPr>
          <w:rFonts w:hint="eastAsia" w:ascii="仿宋" w:hAnsi="仿宋" w:eastAsia="仿宋" w:cs="仿宋"/>
          <w:sz w:val="28"/>
          <w:szCs w:val="28"/>
          <w:lang w:bidi="ar"/>
        </w:rPr>
        <w:t>委托代理人</w:t>
      </w:r>
      <w:r>
        <w:rPr>
          <w:rFonts w:hint="eastAsia" w:ascii="仿宋" w:hAnsi="仿宋" w:eastAsia="仿宋" w:cs="仿宋"/>
          <w:sz w:val="28"/>
          <w:szCs w:val="28"/>
          <w:lang w:val="en-US" w:eastAsia="zh-CN" w:bidi="ar"/>
        </w:rPr>
        <w:t>签署的，还需提供法定代表人和</w:t>
      </w:r>
      <w:r>
        <w:rPr>
          <w:rFonts w:hint="eastAsia" w:ascii="仿宋" w:hAnsi="仿宋" w:eastAsia="仿宋" w:cs="仿宋"/>
          <w:sz w:val="28"/>
          <w:szCs w:val="28"/>
          <w:lang w:bidi="ar"/>
        </w:rPr>
        <w:t>委托代理人</w:t>
      </w:r>
      <w:r>
        <w:rPr>
          <w:rFonts w:hint="eastAsia" w:ascii="仿宋" w:hAnsi="仿宋" w:eastAsia="仿宋" w:cs="仿宋"/>
          <w:sz w:val="28"/>
          <w:szCs w:val="28"/>
          <w:lang w:val="en-US" w:eastAsia="zh-CN" w:bidi="ar"/>
        </w:rPr>
        <w:t>身份证明文件及身份证复印件，上述文件均需加盖公章。</w:t>
      </w:r>
    </w:p>
    <w:p w14:paraId="33E34D4D">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14:paraId="5148881B">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14:paraId="7E037F63">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14:paraId="2A8DFAA9">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14:paraId="33F49BCC">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14:paraId="359582BC">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textAlignment w:val="auto"/>
        <w:rPr>
          <w:rFonts w:hint="eastAsia" w:ascii="仿宋" w:hAnsi="仿宋" w:eastAsia="仿宋" w:cs="仿宋"/>
          <w:b/>
          <w:bCs/>
          <w:kern w:val="0"/>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p>
    <w:p w14:paraId="2737CB10">
      <w:pPr>
        <w:keepNext w:val="0"/>
        <w:keepLines w:val="0"/>
        <w:pageBreakBefore w:val="0"/>
        <w:numPr>
          <w:ilvl w:val="0"/>
          <w:numId w:val="0"/>
        </w:numPr>
        <w:kinsoku/>
        <w:wordWrap/>
        <w:overflowPunct/>
        <w:topLinePunct w:val="0"/>
        <w:autoSpaceDE/>
        <w:autoSpaceDN/>
        <w:bidi w:val="0"/>
        <w:adjustRightInd/>
        <w:snapToGrid/>
        <w:spacing w:line="360" w:lineRule="auto"/>
        <w:ind w:left="560" w:leftChars="200"/>
        <w:textAlignment w:val="auto"/>
        <w:rPr>
          <w:rFonts w:hint="eastAsia" w:ascii="仿宋" w:hAnsi="仿宋" w:eastAsia="仿宋" w:cs="仿宋"/>
          <w:b/>
          <w:bCs/>
          <w:kern w:val="0"/>
          <w:sz w:val="28"/>
          <w:szCs w:val="28"/>
        </w:rPr>
      </w:pPr>
      <w:r>
        <w:rPr>
          <w:rFonts w:hint="eastAsia" w:ascii="仿宋" w:hAnsi="仿宋" w:eastAsia="仿宋" w:cs="仿宋"/>
          <w:b/>
          <w:bCs/>
          <w:kern w:val="0"/>
          <w:sz w:val="28"/>
          <w:szCs w:val="28"/>
        </w:rPr>
        <w:t>第十四条 合同附件</w:t>
      </w:r>
    </w:p>
    <w:p w14:paraId="177E943A">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1</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廉政协议书</w:t>
      </w:r>
    </w:p>
    <w:p w14:paraId="0AF9D229">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2</w:t>
      </w:r>
      <w:r>
        <w:rPr>
          <w:rFonts w:hint="eastAsia" w:ascii="仿宋" w:hAnsi="仿宋" w:eastAsia="仿宋" w:cs="仿宋"/>
          <w:kern w:val="0"/>
          <w:sz w:val="28"/>
          <w:szCs w:val="28"/>
          <w:lang w:val="en-US" w:eastAsia="zh-CN"/>
        </w:rPr>
        <w:t>.</w:t>
      </w:r>
      <w:r>
        <w:rPr>
          <w:rFonts w:hint="eastAsia" w:ascii="仿宋" w:hAnsi="仿宋" w:eastAsia="仿宋" w:cs="仿宋"/>
          <w:kern w:val="44"/>
          <w:sz w:val="28"/>
          <w:szCs w:val="28"/>
        </w:rPr>
        <w:t>保密承诺函</w:t>
      </w:r>
    </w:p>
    <w:p w14:paraId="06438A25">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rPr>
        <w:t>咨询服务任务书</w:t>
      </w:r>
    </w:p>
    <w:p w14:paraId="4FD4F4E1">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textAlignment w:val="auto"/>
        <w:rPr>
          <w:rFonts w:hint="default" w:eastAsia="仿宋"/>
          <w:lang w:val="en-US" w:eastAsia="zh-CN"/>
        </w:rPr>
      </w:pPr>
      <w:r>
        <w:rPr>
          <w:rFonts w:hint="eastAsia" w:ascii="仿宋" w:hAnsi="仿宋" w:cs="仿宋"/>
          <w:kern w:val="0"/>
          <w:sz w:val="28"/>
          <w:szCs w:val="28"/>
          <w:lang w:val="en-US" w:eastAsia="zh-CN"/>
        </w:rPr>
        <w:t>4.报价单</w:t>
      </w:r>
    </w:p>
    <w:p w14:paraId="3A8B12B9">
      <w:pPr>
        <w:pStyle w:val="2"/>
        <w:spacing w:line="240" w:lineRule="auto"/>
        <w:ind w:firstLine="0" w:firstLineChars="0"/>
        <w:jc w:val="center"/>
        <w:rPr>
          <w:rFonts w:hint="default" w:eastAsia="仿宋"/>
          <w:lang w:val="en-US" w:eastAsia="zh-CN"/>
        </w:rPr>
      </w:pPr>
    </w:p>
    <w:p w14:paraId="7237AAD3">
      <w:pPr>
        <w:keepNext w:val="0"/>
        <w:keepLines w:val="0"/>
        <w:pageBreakBefore w:val="0"/>
        <w:kinsoku/>
        <w:wordWrap/>
        <w:overflowPunct/>
        <w:topLinePunct w:val="0"/>
        <w:autoSpaceDE/>
        <w:autoSpaceDN/>
        <w:bidi w:val="0"/>
        <w:adjustRightInd/>
        <w:snapToGrid/>
        <w:spacing w:line="360" w:lineRule="auto"/>
        <w:ind w:left="0" w:firstLine="0" w:firstLineChars="0"/>
        <w:textAlignment w:val="auto"/>
        <w:rPr>
          <w:rFonts w:hint="eastAsia" w:ascii="仿宋" w:hAnsi="仿宋" w:eastAsia="仿宋" w:cs="仿宋"/>
          <w:kern w:val="0"/>
          <w:sz w:val="28"/>
          <w:szCs w:val="28"/>
        </w:rPr>
      </w:pPr>
      <w:r>
        <w:rPr>
          <w:rFonts w:hint="eastAsia" w:ascii="仿宋" w:hAnsi="仿宋" w:eastAsia="仿宋" w:cs="仿宋"/>
          <w:kern w:val="0"/>
          <w:sz w:val="28"/>
          <w:szCs w:val="28"/>
        </w:rPr>
        <w:t>（下</w:t>
      </w:r>
      <w:r>
        <w:rPr>
          <w:rFonts w:hint="eastAsia" w:ascii="仿宋" w:hAnsi="仿宋" w:eastAsia="仿宋" w:cs="仿宋"/>
          <w:kern w:val="0"/>
          <w:sz w:val="28"/>
          <w:szCs w:val="28"/>
          <w:lang w:val="en-US" w:eastAsia="zh-CN"/>
        </w:rPr>
        <w:t>一页</w:t>
      </w:r>
      <w:r>
        <w:rPr>
          <w:rFonts w:hint="eastAsia" w:ascii="仿宋" w:hAnsi="仿宋" w:eastAsia="仿宋" w:cs="仿宋"/>
          <w:color w:val="000000"/>
          <w:sz w:val="28"/>
          <w:szCs w:val="28"/>
        </w:rPr>
        <w:t>为签署页，</w:t>
      </w:r>
      <w:r>
        <w:rPr>
          <w:rFonts w:hint="eastAsia" w:ascii="仿宋" w:hAnsi="仿宋" w:eastAsia="仿宋" w:cs="仿宋"/>
          <w:kern w:val="0"/>
          <w:sz w:val="28"/>
          <w:szCs w:val="28"/>
        </w:rPr>
        <w:t>无正文）</w:t>
      </w:r>
    </w:p>
    <w:p w14:paraId="4D2DECD7">
      <w:pPr>
        <w:spacing w:line="520" w:lineRule="exact"/>
        <w:ind w:firstLine="0" w:firstLineChars="0"/>
        <w:rPr>
          <w:rFonts w:hint="eastAsia" w:ascii="仿宋" w:hAnsi="仿宋" w:eastAsia="仿宋" w:cs="仿宋"/>
          <w:kern w:val="0"/>
          <w:sz w:val="24"/>
          <w:szCs w:val="24"/>
        </w:rPr>
      </w:pPr>
      <w:r>
        <w:rPr>
          <w:rFonts w:hint="eastAsia" w:ascii="仿宋" w:hAnsi="仿宋" w:eastAsia="仿宋" w:cs="仿宋"/>
          <w:kern w:val="0"/>
          <w:sz w:val="28"/>
          <w:szCs w:val="28"/>
        </w:rPr>
        <w:br w:type="page"/>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0"/>
        <w:gridCol w:w="4240"/>
      </w:tblGrid>
      <w:tr w14:paraId="0A8F4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5" w:hRule="atLeast"/>
        </w:trPr>
        <w:tc>
          <w:tcPr>
            <w:tcW w:w="4240" w:type="dxa"/>
          </w:tcPr>
          <w:p w14:paraId="23EBA370">
            <w:pPr>
              <w:adjustRightInd w:val="0"/>
              <w:snapToGrid w:val="0"/>
              <w:ind w:left="0" w:leftChars="0" w:firstLine="0" w:firstLineChars="0"/>
              <w:rPr>
                <w:rFonts w:hint="eastAsia" w:ascii="仿宋" w:hAnsi="仿宋" w:eastAsia="仿宋" w:cs="仿宋"/>
                <w:sz w:val="28"/>
                <w:szCs w:val="28"/>
              </w:rPr>
            </w:pPr>
            <w:bookmarkStart w:id="5" w:name="_Hlk64621128"/>
            <w:r>
              <w:rPr>
                <w:rFonts w:hint="eastAsia" w:ascii="仿宋" w:hAnsi="仿宋" w:eastAsia="仿宋" w:cs="仿宋"/>
                <w:sz w:val="28"/>
                <w:szCs w:val="28"/>
              </w:rPr>
              <w:t>委托人：（盖章）</w:t>
            </w:r>
          </w:p>
          <w:p w14:paraId="3D1E54ED">
            <w:pPr>
              <w:pStyle w:val="2"/>
              <w:ind w:left="0" w:leftChars="0" w:firstLine="0" w:firstLineChars="0"/>
              <w:rPr>
                <w:rFonts w:hint="eastAsia" w:ascii="仿宋" w:hAnsi="仿宋" w:eastAsia="仿宋" w:cs="仿宋"/>
                <w:sz w:val="28"/>
                <w:szCs w:val="28"/>
              </w:rPr>
            </w:pPr>
            <w:permStart w:id="47" w:edGrp="everyone"/>
            <w:r>
              <w:rPr>
                <w:rFonts w:hint="eastAsia" w:ascii="仿宋" w:hAnsi="仿宋" w:eastAsia="仿宋" w:cs="仿宋"/>
                <w:sz w:val="28"/>
                <w:szCs w:val="28"/>
                <w:u w:val="single"/>
              </w:rPr>
              <w:t xml:space="preserve">                           </w:t>
            </w:r>
            <w:permEnd w:id="47"/>
          </w:p>
        </w:tc>
        <w:tc>
          <w:tcPr>
            <w:tcW w:w="4240" w:type="dxa"/>
          </w:tcPr>
          <w:p w14:paraId="582A1423">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受托人：（盖章）</w:t>
            </w:r>
          </w:p>
          <w:p w14:paraId="62596A5D">
            <w:pPr>
              <w:pStyle w:val="2"/>
              <w:ind w:left="0" w:leftChars="0" w:firstLine="0" w:firstLineChars="0"/>
              <w:rPr>
                <w:rFonts w:hint="eastAsia" w:ascii="仿宋" w:hAnsi="仿宋" w:eastAsia="仿宋" w:cs="仿宋"/>
                <w:sz w:val="28"/>
                <w:szCs w:val="28"/>
              </w:rPr>
            </w:pPr>
            <w:permStart w:id="48" w:edGrp="everyone"/>
            <w:r>
              <w:rPr>
                <w:rFonts w:hint="eastAsia" w:ascii="仿宋" w:hAnsi="仿宋" w:eastAsia="仿宋" w:cs="仿宋"/>
                <w:sz w:val="28"/>
                <w:szCs w:val="28"/>
                <w:u w:val="single"/>
              </w:rPr>
              <w:t xml:space="preserve">                           </w:t>
            </w:r>
            <w:permEnd w:id="48"/>
          </w:p>
        </w:tc>
      </w:tr>
      <w:tr w14:paraId="1279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4" w:hRule="atLeast"/>
        </w:trPr>
        <w:tc>
          <w:tcPr>
            <w:tcW w:w="4240" w:type="dxa"/>
          </w:tcPr>
          <w:p w14:paraId="7CBB7A47">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14:paraId="6421289E">
            <w:pPr>
              <w:pStyle w:val="16"/>
              <w:widowControl/>
              <w:ind w:left="0" w:leftChars="0"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40" w:type="dxa"/>
          </w:tcPr>
          <w:p w14:paraId="7FE12920">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14:paraId="6E5DE0C4">
            <w:pPr>
              <w:pStyle w:val="16"/>
              <w:widowControl/>
              <w:ind w:left="0" w:leftChars="0"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14:paraId="603E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4240" w:type="dxa"/>
          </w:tcPr>
          <w:p w14:paraId="0936A6D1">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9" w:edGrp="everyone"/>
            <w:r>
              <w:rPr>
                <w:rFonts w:hint="eastAsia" w:ascii="仿宋" w:hAnsi="仿宋" w:eastAsia="仿宋" w:cs="仿宋"/>
                <w:kern w:val="0"/>
                <w:sz w:val="28"/>
                <w:szCs w:val="28"/>
                <w:u w:val="single"/>
              </w:rPr>
              <w:t xml:space="preserve">                   </w:t>
            </w:r>
            <w:permEnd w:id="49"/>
          </w:p>
        </w:tc>
        <w:tc>
          <w:tcPr>
            <w:tcW w:w="4240" w:type="dxa"/>
          </w:tcPr>
          <w:p w14:paraId="2AC093D6">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50" w:edGrp="everyone"/>
            <w:r>
              <w:rPr>
                <w:rFonts w:hint="eastAsia" w:ascii="仿宋" w:hAnsi="仿宋" w:eastAsia="仿宋" w:cs="仿宋"/>
                <w:kern w:val="0"/>
                <w:sz w:val="28"/>
                <w:szCs w:val="28"/>
                <w:u w:val="single"/>
              </w:rPr>
              <w:t xml:space="preserve">                   </w:t>
            </w:r>
            <w:permEnd w:id="50"/>
          </w:p>
        </w:tc>
      </w:tr>
      <w:tr w14:paraId="2DE00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4240" w:type="dxa"/>
          </w:tcPr>
          <w:p w14:paraId="6F7601FF">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1" w:edGrp="everyone"/>
            <w:r>
              <w:rPr>
                <w:rFonts w:hint="eastAsia" w:ascii="仿宋" w:hAnsi="仿宋" w:eastAsia="仿宋" w:cs="仿宋"/>
                <w:kern w:val="0"/>
                <w:sz w:val="28"/>
                <w:szCs w:val="28"/>
                <w:u w:val="single"/>
              </w:rPr>
              <w:t xml:space="preserve">                   </w:t>
            </w:r>
            <w:permEnd w:id="51"/>
          </w:p>
        </w:tc>
        <w:tc>
          <w:tcPr>
            <w:tcW w:w="4240" w:type="dxa"/>
          </w:tcPr>
          <w:p w14:paraId="09516C85">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52" w:edGrp="everyone"/>
            <w:r>
              <w:rPr>
                <w:rFonts w:hint="eastAsia" w:ascii="仿宋" w:hAnsi="仿宋" w:eastAsia="仿宋" w:cs="仿宋"/>
                <w:kern w:val="0"/>
                <w:sz w:val="28"/>
                <w:szCs w:val="28"/>
                <w:u w:val="single"/>
              </w:rPr>
              <w:t xml:space="preserve">                   </w:t>
            </w:r>
            <w:permEnd w:id="52"/>
          </w:p>
        </w:tc>
      </w:tr>
      <w:tr w14:paraId="0A396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4240" w:type="dxa"/>
          </w:tcPr>
          <w:p w14:paraId="2B43BDB8">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3" w:edGrp="everyone"/>
            <w:r>
              <w:rPr>
                <w:rFonts w:hint="eastAsia" w:ascii="仿宋" w:hAnsi="仿宋" w:eastAsia="仿宋" w:cs="仿宋"/>
                <w:kern w:val="0"/>
                <w:sz w:val="28"/>
                <w:szCs w:val="28"/>
                <w:u w:val="single"/>
              </w:rPr>
              <w:t xml:space="preserve">                   </w:t>
            </w:r>
            <w:permEnd w:id="53"/>
          </w:p>
        </w:tc>
        <w:tc>
          <w:tcPr>
            <w:tcW w:w="4240" w:type="dxa"/>
          </w:tcPr>
          <w:p w14:paraId="61382499">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54" w:edGrp="everyone"/>
            <w:r>
              <w:rPr>
                <w:rFonts w:hint="eastAsia" w:ascii="仿宋" w:hAnsi="仿宋" w:eastAsia="仿宋" w:cs="仿宋"/>
                <w:kern w:val="0"/>
                <w:sz w:val="28"/>
                <w:szCs w:val="28"/>
                <w:u w:val="single"/>
              </w:rPr>
              <w:t xml:space="preserve">                   </w:t>
            </w:r>
            <w:permEnd w:id="54"/>
          </w:p>
        </w:tc>
      </w:tr>
      <w:tr w14:paraId="5A0EE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4240" w:type="dxa"/>
          </w:tcPr>
          <w:p w14:paraId="3052E121">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5" w:edGrp="everyone"/>
            <w:r>
              <w:rPr>
                <w:rFonts w:hint="eastAsia" w:ascii="仿宋" w:hAnsi="仿宋" w:eastAsia="仿宋" w:cs="仿宋"/>
                <w:kern w:val="0"/>
                <w:sz w:val="28"/>
                <w:szCs w:val="28"/>
                <w:u w:val="single"/>
              </w:rPr>
              <w:t xml:space="preserve">                   </w:t>
            </w:r>
            <w:permEnd w:id="55"/>
          </w:p>
        </w:tc>
        <w:tc>
          <w:tcPr>
            <w:tcW w:w="4240" w:type="dxa"/>
          </w:tcPr>
          <w:p w14:paraId="129ADCC6">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6" w:edGrp="everyone"/>
            <w:r>
              <w:rPr>
                <w:rFonts w:hint="eastAsia" w:ascii="仿宋" w:hAnsi="仿宋" w:eastAsia="仿宋" w:cs="仿宋"/>
                <w:kern w:val="0"/>
                <w:sz w:val="28"/>
                <w:szCs w:val="28"/>
                <w:u w:val="single"/>
              </w:rPr>
              <w:t xml:space="preserve">                   </w:t>
            </w:r>
            <w:permEnd w:id="56"/>
          </w:p>
        </w:tc>
      </w:tr>
      <w:tr w14:paraId="342DA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4240" w:type="dxa"/>
          </w:tcPr>
          <w:p w14:paraId="724D8CB8">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7" w:edGrp="everyone"/>
            <w:r>
              <w:rPr>
                <w:rFonts w:hint="eastAsia" w:ascii="仿宋" w:hAnsi="仿宋" w:eastAsia="仿宋" w:cs="仿宋"/>
                <w:kern w:val="0"/>
                <w:sz w:val="28"/>
                <w:szCs w:val="28"/>
                <w:u w:val="single"/>
              </w:rPr>
              <w:t xml:space="preserve">                   </w:t>
            </w:r>
            <w:permEnd w:id="57"/>
          </w:p>
        </w:tc>
        <w:tc>
          <w:tcPr>
            <w:tcW w:w="4240" w:type="dxa"/>
          </w:tcPr>
          <w:p w14:paraId="4B3C2F57">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8" w:edGrp="everyone"/>
            <w:r>
              <w:rPr>
                <w:rFonts w:hint="eastAsia" w:ascii="仿宋" w:hAnsi="仿宋" w:eastAsia="仿宋" w:cs="仿宋"/>
                <w:kern w:val="0"/>
                <w:sz w:val="28"/>
                <w:szCs w:val="28"/>
                <w:u w:val="single"/>
              </w:rPr>
              <w:t xml:space="preserve">                   </w:t>
            </w:r>
            <w:permEnd w:id="58"/>
          </w:p>
        </w:tc>
      </w:tr>
      <w:tr w14:paraId="62A4C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4240" w:type="dxa"/>
          </w:tcPr>
          <w:p w14:paraId="0CF3B8C9">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9" w:edGrp="everyone"/>
            <w:r>
              <w:rPr>
                <w:rFonts w:hint="eastAsia" w:ascii="仿宋" w:hAnsi="仿宋" w:eastAsia="仿宋" w:cs="仿宋"/>
                <w:kern w:val="0"/>
                <w:sz w:val="28"/>
                <w:szCs w:val="28"/>
                <w:u w:val="single"/>
              </w:rPr>
              <w:t xml:space="preserve">                   </w:t>
            </w:r>
            <w:permEnd w:id="59"/>
          </w:p>
        </w:tc>
        <w:tc>
          <w:tcPr>
            <w:tcW w:w="4240" w:type="dxa"/>
          </w:tcPr>
          <w:p w14:paraId="6504D767">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60" w:edGrp="everyone"/>
            <w:r>
              <w:rPr>
                <w:rFonts w:hint="eastAsia" w:ascii="仿宋" w:hAnsi="仿宋" w:eastAsia="仿宋" w:cs="仿宋"/>
                <w:kern w:val="0"/>
                <w:sz w:val="28"/>
                <w:szCs w:val="28"/>
                <w:u w:val="single"/>
              </w:rPr>
              <w:t xml:space="preserve">                   </w:t>
            </w:r>
            <w:permEnd w:id="60"/>
          </w:p>
        </w:tc>
      </w:tr>
      <w:tr w14:paraId="5A38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4240" w:type="dxa"/>
          </w:tcPr>
          <w:p w14:paraId="5448EA3D">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1" w:edGrp="everyone"/>
            <w:r>
              <w:rPr>
                <w:rFonts w:hint="eastAsia" w:ascii="仿宋" w:hAnsi="仿宋" w:eastAsia="仿宋" w:cs="仿宋"/>
                <w:kern w:val="0"/>
                <w:sz w:val="28"/>
                <w:szCs w:val="28"/>
                <w:u w:val="single"/>
              </w:rPr>
              <w:t xml:space="preserve">                   </w:t>
            </w:r>
            <w:permEnd w:id="61"/>
          </w:p>
        </w:tc>
        <w:tc>
          <w:tcPr>
            <w:tcW w:w="4240" w:type="dxa"/>
          </w:tcPr>
          <w:p w14:paraId="6B8081BC">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62" w:edGrp="everyone"/>
            <w:r>
              <w:rPr>
                <w:rFonts w:hint="eastAsia" w:ascii="仿宋" w:hAnsi="仿宋" w:eastAsia="仿宋" w:cs="仿宋"/>
                <w:kern w:val="0"/>
                <w:sz w:val="28"/>
                <w:szCs w:val="28"/>
                <w:u w:val="single"/>
              </w:rPr>
              <w:t xml:space="preserve">                   </w:t>
            </w:r>
            <w:permEnd w:id="62"/>
          </w:p>
        </w:tc>
      </w:tr>
      <w:tr w14:paraId="0D3EB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4240" w:type="dxa"/>
          </w:tcPr>
          <w:p w14:paraId="07FB28B3">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3" w:edGrp="everyone"/>
            <w:r>
              <w:rPr>
                <w:rFonts w:hint="eastAsia" w:ascii="仿宋" w:hAnsi="仿宋" w:eastAsia="仿宋" w:cs="仿宋"/>
                <w:kern w:val="0"/>
                <w:sz w:val="28"/>
                <w:szCs w:val="28"/>
                <w:u w:val="single"/>
              </w:rPr>
              <w:t xml:space="preserve">                   </w:t>
            </w:r>
            <w:permEnd w:id="63"/>
          </w:p>
        </w:tc>
        <w:tc>
          <w:tcPr>
            <w:tcW w:w="4240" w:type="dxa"/>
          </w:tcPr>
          <w:p w14:paraId="46292800">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64" w:edGrp="everyone"/>
            <w:r>
              <w:rPr>
                <w:rFonts w:hint="eastAsia" w:ascii="仿宋" w:hAnsi="仿宋" w:eastAsia="仿宋" w:cs="仿宋"/>
                <w:kern w:val="0"/>
                <w:sz w:val="28"/>
                <w:szCs w:val="28"/>
                <w:u w:val="single"/>
              </w:rPr>
              <w:t xml:space="preserve">                   </w:t>
            </w:r>
            <w:permEnd w:id="64"/>
          </w:p>
        </w:tc>
      </w:tr>
      <w:tr w14:paraId="4AD6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8480" w:type="dxa"/>
            <w:gridSpan w:val="2"/>
          </w:tcPr>
          <w:p w14:paraId="2D5B3761">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5" w:edGrp="everyone"/>
            <w:r>
              <w:rPr>
                <w:rFonts w:hint="eastAsia" w:ascii="仿宋" w:hAnsi="仿宋" w:eastAsia="仿宋" w:cs="仿宋"/>
                <w:sz w:val="28"/>
                <w:szCs w:val="28"/>
                <w:u w:val="single"/>
              </w:rPr>
              <w:t xml:space="preserve">       </w:t>
            </w:r>
            <w:permEnd w:id="65"/>
            <w:r>
              <w:rPr>
                <w:rFonts w:hint="eastAsia" w:ascii="仿宋" w:hAnsi="仿宋" w:eastAsia="仿宋" w:cs="仿宋"/>
                <w:sz w:val="28"/>
                <w:szCs w:val="28"/>
              </w:rPr>
              <w:t xml:space="preserve"> 年</w:t>
            </w:r>
            <w:permStart w:id="66" w:edGrp="everyone"/>
            <w:r>
              <w:rPr>
                <w:rFonts w:hint="eastAsia" w:ascii="仿宋" w:hAnsi="仿宋" w:eastAsia="仿宋" w:cs="仿宋"/>
                <w:sz w:val="28"/>
                <w:szCs w:val="28"/>
                <w:u w:val="single"/>
              </w:rPr>
              <w:t xml:space="preserve">     </w:t>
            </w:r>
            <w:permEnd w:id="66"/>
            <w:r>
              <w:rPr>
                <w:rFonts w:hint="eastAsia" w:ascii="仿宋" w:hAnsi="仿宋" w:eastAsia="仿宋" w:cs="仿宋"/>
                <w:sz w:val="28"/>
                <w:szCs w:val="28"/>
              </w:rPr>
              <w:t>月</w:t>
            </w:r>
            <w:permStart w:id="67" w:edGrp="everyone"/>
            <w:r>
              <w:rPr>
                <w:rFonts w:hint="eastAsia" w:ascii="仿宋" w:hAnsi="仿宋" w:eastAsia="仿宋" w:cs="仿宋"/>
                <w:sz w:val="28"/>
                <w:szCs w:val="28"/>
                <w:u w:val="single"/>
              </w:rPr>
              <w:t xml:space="preserve">     </w:t>
            </w:r>
            <w:permEnd w:id="67"/>
            <w:r>
              <w:rPr>
                <w:rFonts w:hint="eastAsia" w:ascii="仿宋" w:hAnsi="仿宋" w:eastAsia="仿宋" w:cs="仿宋"/>
                <w:sz w:val="28"/>
                <w:szCs w:val="28"/>
              </w:rPr>
              <w:t>日</w:t>
            </w:r>
          </w:p>
        </w:tc>
      </w:tr>
      <w:tr w14:paraId="7A511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8480" w:type="dxa"/>
            <w:gridSpan w:val="2"/>
          </w:tcPr>
          <w:p w14:paraId="4E18678E">
            <w:pPr>
              <w:adjustRightInd w:val="0"/>
              <w:snapToGrid w:val="0"/>
              <w:ind w:left="0" w:leftChars="0" w:firstLine="0" w:firstLineChars="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lang w:val="en-US" w:eastAsia="zh-CN"/>
              </w:rPr>
              <w:t>经办人签字：</w:t>
            </w:r>
          </w:p>
        </w:tc>
      </w:tr>
      <w:bookmarkEnd w:id="5"/>
    </w:tbl>
    <w:p w14:paraId="485D22A4">
      <w:pPr>
        <w:adjustRightInd w:val="0"/>
        <w:snapToGrid w:val="0"/>
        <w:spacing w:line="520" w:lineRule="exact"/>
        <w:ind w:firstLine="480"/>
        <w:rPr>
          <w:rFonts w:hint="eastAsia" w:ascii="仿宋" w:hAnsi="仿宋" w:eastAsia="仿宋" w:cs="仿宋"/>
          <w:sz w:val="24"/>
          <w:szCs w:val="24"/>
        </w:rPr>
      </w:pPr>
      <w:r>
        <w:rPr>
          <w:rFonts w:hint="eastAsia" w:ascii="仿宋" w:hAnsi="仿宋" w:eastAsia="仿宋" w:cs="仿宋"/>
          <w:i/>
          <w:sz w:val="24"/>
          <w:szCs w:val="24"/>
        </w:rPr>
        <w:t xml:space="preserve">  </w:t>
      </w:r>
      <w:r>
        <w:rPr>
          <w:rFonts w:hint="eastAsia" w:ascii="仿宋" w:hAnsi="仿宋" w:eastAsia="仿宋" w:cs="仿宋"/>
          <w:sz w:val="24"/>
          <w:szCs w:val="24"/>
        </w:rPr>
        <w:t xml:space="preserve"> </w:t>
      </w:r>
      <w:r>
        <w:rPr>
          <w:rFonts w:hint="eastAsia" w:ascii="仿宋" w:hAnsi="仿宋" w:eastAsia="仿宋" w:cs="仿宋"/>
          <w:i/>
          <w:sz w:val="24"/>
          <w:szCs w:val="24"/>
        </w:rPr>
        <w:t xml:space="preserve">   </w:t>
      </w:r>
    </w:p>
    <w:p w14:paraId="4E18BB28">
      <w:pPr>
        <w:spacing w:line="520" w:lineRule="exact"/>
        <w:ind w:firstLine="0" w:firstLineChars="0"/>
        <w:rPr>
          <w:rFonts w:hint="eastAsia" w:ascii="仿宋" w:hAnsi="仿宋" w:eastAsia="仿宋" w:cs="仿宋"/>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0"/>
          <w:cols w:space="720" w:num="1"/>
          <w:titlePg/>
          <w:docGrid w:type="lines" w:linePitch="381" w:charSpace="0"/>
        </w:sectPr>
      </w:pPr>
    </w:p>
    <w:p w14:paraId="6FA0B06E">
      <w:pPr>
        <w:pStyle w:val="3"/>
        <w:numPr>
          <w:ilvl w:val="0"/>
          <w:numId w:val="0"/>
        </w:numPr>
        <w:spacing w:before="120" w:after="240"/>
        <w:jc w:val="both"/>
        <w:rPr>
          <w:rFonts w:hint="eastAsia" w:ascii="仿宋" w:hAnsi="仿宋" w:eastAsia="仿宋" w:cs="仿宋"/>
          <w:sz w:val="28"/>
          <w:szCs w:val="28"/>
        </w:rPr>
      </w:pPr>
      <w:bookmarkStart w:id="6" w:name="_Toc24636"/>
      <w:bookmarkStart w:id="7" w:name="_Toc8123"/>
      <w:r>
        <w:rPr>
          <w:rFonts w:hint="eastAsia" w:ascii="仿宋" w:hAnsi="仿宋" w:eastAsia="仿宋" w:cs="仿宋"/>
          <w:sz w:val="28"/>
          <w:szCs w:val="28"/>
        </w:rPr>
        <w:t>附件1 廉政协议书</w:t>
      </w:r>
      <w:bookmarkEnd w:id="6"/>
      <w:bookmarkEnd w:id="7"/>
    </w:p>
    <w:p w14:paraId="27D550CA">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14:paraId="202889C6">
      <w:pPr>
        <w:spacing w:line="500" w:lineRule="exact"/>
        <w:ind w:firstLine="482"/>
        <w:rPr>
          <w:rFonts w:hint="eastAsia" w:ascii="仿宋" w:hAnsi="仿宋" w:eastAsia="仿宋" w:cs="仿宋"/>
          <w:b/>
          <w:bCs/>
          <w:sz w:val="28"/>
          <w:szCs w:val="28"/>
        </w:rPr>
      </w:pPr>
      <w:r>
        <w:rPr>
          <w:rFonts w:hint="eastAsia" w:ascii="仿宋" w:hAnsi="仿宋" w:eastAsia="仿宋" w:cs="仿宋"/>
          <w:b/>
          <w:bCs/>
          <w:sz w:val="28"/>
          <w:szCs w:val="28"/>
        </w:rPr>
        <w:t>委托人：</w:t>
      </w:r>
      <w:permStart w:id="68" w:edGrp="everyone"/>
      <w:r>
        <w:rPr>
          <w:rFonts w:hint="eastAsia" w:ascii="仿宋" w:hAnsi="仿宋" w:eastAsia="仿宋" w:cs="仿宋"/>
          <w:sz w:val="28"/>
          <w:szCs w:val="28"/>
          <w:u w:val="single"/>
        </w:rPr>
        <w:t xml:space="preserve">                  </w:t>
      </w:r>
      <w:permEnd w:id="68"/>
    </w:p>
    <w:p w14:paraId="08CF24FE">
      <w:pPr>
        <w:spacing w:line="500" w:lineRule="exact"/>
        <w:ind w:firstLine="482"/>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69" w:edGrp="everyone"/>
      <w:r>
        <w:rPr>
          <w:rFonts w:hint="eastAsia" w:ascii="仿宋" w:hAnsi="仿宋" w:eastAsia="仿宋" w:cs="仿宋"/>
          <w:sz w:val="28"/>
          <w:szCs w:val="28"/>
          <w:u w:val="single"/>
        </w:rPr>
        <w:t xml:space="preserve">                  </w:t>
      </w:r>
      <w:permEnd w:id="69"/>
    </w:p>
    <w:p w14:paraId="5D2098AA">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14:paraId="086BD354">
      <w:pPr>
        <w:spacing w:line="500" w:lineRule="exact"/>
        <w:ind w:firstLine="482"/>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14:paraId="445D80BF">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14:paraId="40F5FF1B">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（二）严格遵守《廉政制度》相关规定。</w:t>
      </w:r>
    </w:p>
    <w:p w14:paraId="7009A058">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14:paraId="4CAF1973">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14:paraId="26BE70B4">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14:paraId="365617B5">
      <w:pPr>
        <w:spacing w:line="500" w:lineRule="exact"/>
        <w:ind w:firstLine="482"/>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14:paraId="78F9A478">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14:paraId="00BBFFC2">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14:paraId="6B139ACC">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14:paraId="69DA07A7">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14:paraId="4DB822A1">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14:paraId="59915CDE">
      <w:pPr>
        <w:spacing w:line="500" w:lineRule="exact"/>
        <w:ind w:firstLine="482"/>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14:paraId="79251C05">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14:paraId="526C97BF">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14:paraId="1FEC56BE">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14:paraId="10608568">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14:paraId="30F6D1F2">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14:paraId="61261F1B">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14:paraId="135CA809">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14:paraId="57736C6B">
      <w:pPr>
        <w:spacing w:line="500" w:lineRule="exact"/>
        <w:ind w:firstLine="482"/>
        <w:rPr>
          <w:rFonts w:hint="eastAsia" w:ascii="仿宋" w:hAnsi="仿宋" w:eastAsia="仿宋" w:cs="仿宋"/>
          <w:b/>
          <w:bCs/>
          <w:sz w:val="28"/>
          <w:szCs w:val="28"/>
        </w:rPr>
      </w:pPr>
      <w:r>
        <w:rPr>
          <w:rFonts w:hint="eastAsia" w:ascii="仿宋" w:hAnsi="仿宋" w:eastAsia="仿宋" w:cs="仿宋"/>
          <w:b/>
          <w:bCs/>
          <w:sz w:val="28"/>
          <w:szCs w:val="28"/>
        </w:rPr>
        <w:t>第四条 违约责任</w:t>
      </w:r>
    </w:p>
    <w:p w14:paraId="60F2F206">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14:paraId="7334EE5E">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14:paraId="141A440E">
      <w:pPr>
        <w:spacing w:line="500" w:lineRule="exact"/>
        <w:ind w:firstLine="480"/>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14:paraId="7EE7E844">
      <w:pPr>
        <w:spacing w:line="500" w:lineRule="exact"/>
        <w:ind w:firstLine="482"/>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14:paraId="0F0B6674">
      <w:pPr>
        <w:spacing w:line="500" w:lineRule="exact"/>
        <w:ind w:firstLine="482"/>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14:paraId="100DD027">
      <w:pPr>
        <w:spacing w:line="500" w:lineRule="exact"/>
        <w:ind w:firstLine="482"/>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14:paraId="66CB551B">
      <w:pPr>
        <w:pStyle w:val="10"/>
        <w:spacing w:line="500" w:lineRule="exact"/>
        <w:rPr>
          <w:rFonts w:hint="eastAsia" w:ascii="仿宋" w:hAnsi="仿宋" w:eastAsia="仿宋" w:cs="仿宋"/>
          <w:sz w:val="28"/>
          <w:szCs w:val="28"/>
        </w:rPr>
      </w:pPr>
    </w:p>
    <w:p w14:paraId="3A91296D">
      <w:pPr>
        <w:pStyle w:val="10"/>
        <w:spacing w:line="500" w:lineRule="exact"/>
        <w:rPr>
          <w:rFonts w:hint="eastAsia" w:ascii="仿宋" w:hAnsi="仿宋" w:eastAsia="仿宋" w:cs="仿宋"/>
          <w:sz w:val="28"/>
          <w:szCs w:val="28"/>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71D6A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tcPr>
          <w:p w14:paraId="3D054951">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
          <w:p w14:paraId="587CE808">
            <w:pPr>
              <w:ind w:left="0" w:leftChars="0" w:firstLine="0" w:firstLineChars="0"/>
              <w:rPr>
                <w:rFonts w:hint="eastAsia" w:ascii="仿宋" w:hAnsi="仿宋" w:eastAsia="仿宋" w:cs="仿宋"/>
                <w:sz w:val="28"/>
                <w:szCs w:val="28"/>
              </w:rPr>
            </w:pPr>
            <w:permStart w:id="70" w:edGrp="everyone"/>
            <w:r>
              <w:rPr>
                <w:rFonts w:hint="eastAsia" w:ascii="仿宋" w:hAnsi="仿宋" w:eastAsia="仿宋" w:cs="仿宋"/>
                <w:b/>
                <w:bCs/>
                <w:sz w:val="28"/>
                <w:szCs w:val="28"/>
              </w:rPr>
              <w:t xml:space="preserve">                          </w:t>
            </w:r>
            <w:permEnd w:id="70"/>
          </w:p>
          <w:p w14:paraId="51543CA5">
            <w:pPr>
              <w:ind w:firstLine="600"/>
              <w:rPr>
                <w:rFonts w:hint="eastAsia" w:ascii="仿宋" w:hAnsi="仿宋" w:eastAsia="仿宋" w:cs="仿宋"/>
                <w:sz w:val="28"/>
                <w:szCs w:val="28"/>
              </w:rPr>
            </w:pPr>
          </w:p>
          <w:p w14:paraId="6D4931CE">
            <w:pPr>
              <w:ind w:firstLine="600"/>
              <w:rPr>
                <w:rFonts w:hint="eastAsia" w:ascii="仿宋" w:hAnsi="仿宋" w:eastAsia="仿宋" w:cs="仿宋"/>
                <w:sz w:val="28"/>
                <w:szCs w:val="28"/>
              </w:rPr>
            </w:pPr>
          </w:p>
          <w:p w14:paraId="17B8A344">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14:paraId="4DEE857A">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（签字或盖章）</w:t>
            </w:r>
          </w:p>
          <w:p w14:paraId="7B08B15D">
            <w:pPr>
              <w:ind w:firstLine="600"/>
              <w:rPr>
                <w:rFonts w:hint="eastAsia" w:ascii="仿宋" w:hAnsi="仿宋" w:eastAsia="仿宋" w:cs="仿宋"/>
                <w:sz w:val="28"/>
                <w:szCs w:val="28"/>
              </w:rPr>
            </w:pPr>
          </w:p>
          <w:p w14:paraId="690DD167">
            <w:pPr>
              <w:ind w:firstLine="600"/>
              <w:rPr>
                <w:rFonts w:hint="eastAsia" w:ascii="仿宋" w:hAnsi="仿宋" w:eastAsia="仿宋" w:cs="仿宋"/>
                <w:sz w:val="28"/>
                <w:szCs w:val="28"/>
              </w:rPr>
            </w:pPr>
          </w:p>
        </w:tc>
        <w:tc>
          <w:tcPr>
            <w:tcW w:w="4148" w:type="dxa"/>
          </w:tcPr>
          <w:p w14:paraId="4A6C5BB6">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受托人：（盖章）</w:t>
            </w:r>
          </w:p>
          <w:p w14:paraId="16A5646C">
            <w:pPr>
              <w:ind w:firstLine="562"/>
              <w:rPr>
                <w:rFonts w:hint="eastAsia" w:ascii="仿宋" w:hAnsi="仿宋" w:eastAsia="仿宋" w:cs="仿宋"/>
                <w:sz w:val="28"/>
                <w:szCs w:val="28"/>
              </w:rPr>
            </w:pPr>
            <w:permStart w:id="71" w:edGrp="everyone"/>
            <w:r>
              <w:rPr>
                <w:rFonts w:hint="eastAsia" w:ascii="仿宋" w:hAnsi="仿宋" w:eastAsia="仿宋" w:cs="仿宋"/>
                <w:b/>
                <w:bCs/>
                <w:sz w:val="28"/>
                <w:szCs w:val="28"/>
              </w:rPr>
              <w:t xml:space="preserve">                          </w:t>
            </w:r>
            <w:permEnd w:id="71"/>
          </w:p>
          <w:p w14:paraId="5D3939F0">
            <w:pPr>
              <w:ind w:firstLine="600"/>
              <w:rPr>
                <w:rFonts w:hint="eastAsia" w:ascii="仿宋" w:hAnsi="仿宋" w:eastAsia="仿宋" w:cs="仿宋"/>
                <w:sz w:val="28"/>
                <w:szCs w:val="28"/>
              </w:rPr>
            </w:pPr>
          </w:p>
          <w:p w14:paraId="7A9BF884">
            <w:pPr>
              <w:ind w:firstLine="600"/>
              <w:rPr>
                <w:rFonts w:hint="eastAsia" w:ascii="仿宋" w:hAnsi="仿宋" w:eastAsia="仿宋" w:cs="仿宋"/>
                <w:sz w:val="28"/>
                <w:szCs w:val="28"/>
              </w:rPr>
            </w:pPr>
          </w:p>
          <w:p w14:paraId="79DAEA56">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14:paraId="37224160">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（签字或盖章）</w:t>
            </w:r>
          </w:p>
          <w:p w14:paraId="2CB219BF">
            <w:pPr>
              <w:ind w:firstLine="600"/>
              <w:rPr>
                <w:rFonts w:hint="eastAsia" w:ascii="仿宋" w:hAnsi="仿宋" w:eastAsia="仿宋" w:cs="仿宋"/>
                <w:sz w:val="28"/>
                <w:szCs w:val="28"/>
              </w:rPr>
            </w:pPr>
          </w:p>
          <w:p w14:paraId="54B9B71D">
            <w:pPr>
              <w:ind w:firstLine="600"/>
              <w:rPr>
                <w:rFonts w:hint="eastAsia" w:ascii="仿宋" w:hAnsi="仿宋" w:eastAsia="仿宋" w:cs="仿宋"/>
                <w:sz w:val="28"/>
                <w:szCs w:val="28"/>
              </w:rPr>
            </w:pPr>
          </w:p>
        </w:tc>
      </w:tr>
    </w:tbl>
    <w:p w14:paraId="2CE036EF">
      <w:pPr>
        <w:ind w:firstLine="600"/>
        <w:rPr>
          <w:rFonts w:hint="eastAsia" w:ascii="仿宋" w:hAnsi="仿宋" w:eastAsia="仿宋" w:cs="仿宋"/>
          <w:sz w:val="30"/>
          <w:szCs w:val="30"/>
        </w:rPr>
      </w:pPr>
    </w:p>
    <w:p w14:paraId="576D2EBB">
      <w:pPr>
        <w:ind w:firstLine="600"/>
        <w:rPr>
          <w:rFonts w:hint="eastAsia" w:ascii="仿宋" w:hAnsi="仿宋" w:eastAsia="仿宋" w:cs="仿宋"/>
          <w:sz w:val="30"/>
          <w:szCs w:val="30"/>
        </w:rPr>
      </w:pPr>
      <w:r>
        <w:rPr>
          <w:rFonts w:hint="eastAsia" w:ascii="仿宋" w:hAnsi="仿宋" w:eastAsia="仿宋" w:cs="仿宋"/>
          <w:sz w:val="30"/>
          <w:szCs w:val="30"/>
        </w:rPr>
        <w:t xml:space="preserve">    </w:t>
      </w:r>
    </w:p>
    <w:p w14:paraId="1D89D6A1">
      <w:pPr>
        <w:pStyle w:val="14"/>
        <w:rPr>
          <w:rFonts w:hint="eastAsia" w:ascii="仿宋" w:hAnsi="仿宋" w:eastAsia="仿宋" w:cs="仿宋"/>
        </w:rPr>
        <w:sectPr>
          <w:headerReference r:id="rId11" w:type="default"/>
          <w:pgSz w:w="11910" w:h="16840"/>
          <w:pgMar w:top="1417" w:right="1417" w:bottom="1417" w:left="1417" w:header="0" w:footer="957" w:gutter="0"/>
          <w:cols w:space="720" w:num="1"/>
        </w:sectPr>
      </w:pPr>
    </w:p>
    <w:p w14:paraId="58E92049">
      <w:pPr>
        <w:pStyle w:val="3"/>
        <w:numPr>
          <w:ilvl w:val="0"/>
          <w:numId w:val="0"/>
        </w:numPr>
        <w:spacing w:before="156" w:after="312"/>
        <w:jc w:val="both"/>
        <w:rPr>
          <w:rFonts w:hint="eastAsia" w:ascii="仿宋" w:hAnsi="仿宋" w:eastAsia="仿宋" w:cs="仿宋"/>
          <w:sz w:val="28"/>
          <w:szCs w:val="28"/>
        </w:rPr>
      </w:pPr>
      <w:bookmarkStart w:id="8" w:name="_Toc24891"/>
      <w:bookmarkStart w:id="9" w:name="_Toc2512"/>
      <w:r>
        <w:rPr>
          <w:rFonts w:hint="eastAsia" w:ascii="仿宋" w:hAnsi="仿宋" w:eastAsia="仿宋" w:cs="仿宋"/>
          <w:sz w:val="28"/>
          <w:szCs w:val="28"/>
        </w:rPr>
        <w:t>附件2 保密承诺函</w:t>
      </w:r>
      <w:bookmarkEnd w:id="8"/>
      <w:bookmarkEnd w:id="9"/>
    </w:p>
    <w:p w14:paraId="59DB979F">
      <w:pPr>
        <w:ind w:firstLine="723"/>
        <w:jc w:val="center"/>
        <w:rPr>
          <w:rFonts w:hint="eastAsia" w:ascii="仿宋" w:hAnsi="仿宋" w:eastAsia="仿宋" w:cs="仿宋"/>
          <w:b/>
          <w:bCs/>
          <w:sz w:val="36"/>
          <w:szCs w:val="40"/>
        </w:rPr>
      </w:pPr>
      <w:r>
        <w:rPr>
          <w:rFonts w:hint="eastAsia" w:ascii="仿宋" w:hAnsi="仿宋" w:eastAsia="仿宋" w:cs="仿宋"/>
          <w:b/>
          <w:bCs/>
          <w:sz w:val="36"/>
          <w:szCs w:val="40"/>
        </w:rPr>
        <w:t>保密承诺函</w:t>
      </w:r>
    </w:p>
    <w:p w14:paraId="35F84498">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szCs w:val="32"/>
        </w:rPr>
      </w:pPr>
      <w:r>
        <w:rPr>
          <w:rFonts w:hint="eastAsia" w:ascii="仿宋" w:hAnsi="仿宋" w:eastAsia="仿宋" w:cs="仿宋"/>
          <w:szCs w:val="32"/>
        </w:rPr>
        <w:t>致：</w:t>
      </w:r>
      <w:permStart w:id="72" w:edGrp="everyone"/>
      <w:r>
        <w:rPr>
          <w:rFonts w:hint="eastAsia" w:ascii="仿宋" w:hAnsi="仿宋" w:eastAsia="仿宋" w:cs="仿宋"/>
          <w:szCs w:val="32"/>
        </w:rPr>
        <w:t xml:space="preserve">                         </w:t>
      </w:r>
      <w:permEnd w:id="72"/>
    </w:p>
    <w:p w14:paraId="2D0202EF">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Cs w:val="32"/>
        </w:rPr>
      </w:pPr>
      <w:r>
        <w:rPr>
          <w:rFonts w:hint="eastAsia" w:ascii="仿宋" w:hAnsi="仿宋" w:eastAsia="仿宋" w:cs="仿宋"/>
          <w:szCs w:val="32"/>
        </w:rPr>
        <w:t>我司受</w:t>
      </w:r>
      <w:permStart w:id="73" w:edGrp="everyone"/>
      <w:r>
        <w:rPr>
          <w:rFonts w:hint="eastAsia" w:ascii="仿宋" w:hAnsi="仿宋" w:eastAsia="仿宋" w:cs="仿宋"/>
          <w:szCs w:val="32"/>
        </w:rPr>
        <w:t xml:space="preserve">                         </w:t>
      </w:r>
      <w:permEnd w:id="73"/>
      <w:r>
        <w:rPr>
          <w:rFonts w:hint="eastAsia" w:ascii="仿宋" w:hAnsi="仿宋" w:eastAsia="仿宋" w:cs="仿宋"/>
          <w:szCs w:val="32"/>
        </w:rPr>
        <w:t>（以下简称“委托人”）委托，负责</w:t>
      </w:r>
      <w:permStart w:id="74" w:edGrp="everyone"/>
      <w:r>
        <w:rPr>
          <w:rFonts w:hint="eastAsia" w:ascii="仿宋" w:hAnsi="仿宋" w:eastAsia="仿宋" w:cs="仿宋"/>
          <w:szCs w:val="32"/>
        </w:rPr>
        <w:t xml:space="preserve">                                </w:t>
      </w:r>
      <w:permEnd w:id="74"/>
      <w:r>
        <w:rPr>
          <w:rFonts w:hint="eastAsia" w:ascii="仿宋" w:hAnsi="仿宋" w:eastAsia="仿宋" w:cs="仿宋"/>
          <w:szCs w:val="32"/>
        </w:rPr>
        <w:t>周边房屋完损性鉴定报告编制服务工作，我司在此承诺：</w:t>
      </w:r>
    </w:p>
    <w:p w14:paraId="0B5BF089">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Cs w:val="32"/>
        </w:rPr>
      </w:pPr>
      <w:r>
        <w:rPr>
          <w:rFonts w:hint="eastAsia" w:ascii="仿宋" w:hAnsi="仿宋" w:eastAsia="仿宋" w:cs="仿宋"/>
          <w:szCs w:val="32"/>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14:paraId="1A6DFC0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Cs w:val="32"/>
        </w:rPr>
      </w:pPr>
      <w:r>
        <w:rPr>
          <w:rFonts w:hint="eastAsia" w:ascii="仿宋" w:hAnsi="仿宋" w:eastAsia="仿宋" w:cs="仿宋"/>
          <w:szCs w:val="32"/>
        </w:rPr>
        <w:t>2、我司承担保密义务直到至本条款中所称的保密信息进入公示领域或委托人将这些保密信息公开为止，不因本合同终止或履行完毕而终止。</w:t>
      </w:r>
    </w:p>
    <w:p w14:paraId="73642D2B">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Cs w:val="32"/>
        </w:rPr>
      </w:pPr>
      <w:r>
        <w:rPr>
          <w:rFonts w:hint="eastAsia" w:ascii="仿宋" w:hAnsi="仿宋" w:eastAsia="仿宋" w:cs="仿宋"/>
          <w:szCs w:val="32"/>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14:paraId="2AD4FE44">
      <w:pPr>
        <w:ind w:firstLine="560"/>
        <w:rPr>
          <w:rFonts w:hint="eastAsia" w:ascii="仿宋" w:hAnsi="仿宋" w:eastAsia="仿宋" w:cs="仿宋"/>
          <w:szCs w:val="32"/>
        </w:rPr>
      </w:pPr>
    </w:p>
    <w:p w14:paraId="4236E7A4">
      <w:pPr>
        <w:keepNext w:val="0"/>
        <w:keepLines w:val="0"/>
        <w:pageBreakBefore w:val="0"/>
        <w:widowControl w:val="0"/>
        <w:kinsoku/>
        <w:wordWrap/>
        <w:overflowPunct/>
        <w:topLinePunct w:val="0"/>
        <w:autoSpaceDE/>
        <w:autoSpaceDN/>
        <w:bidi w:val="0"/>
        <w:snapToGrid/>
        <w:spacing w:line="480" w:lineRule="auto"/>
        <w:ind w:firstLine="4200" w:firstLineChars="1500"/>
        <w:rPr>
          <w:rFonts w:hint="eastAsia" w:ascii="仿宋" w:hAnsi="仿宋" w:eastAsia="仿宋" w:cs="仿宋"/>
          <w:sz w:val="28"/>
          <w:szCs w:val="28"/>
        </w:rPr>
      </w:pPr>
      <w:r>
        <w:rPr>
          <w:rFonts w:hint="eastAsia" w:ascii="仿宋" w:hAnsi="仿宋" w:eastAsia="仿宋" w:cs="仿宋"/>
          <w:sz w:val="28"/>
          <w:szCs w:val="28"/>
        </w:rPr>
        <w:t>承诺人名称：</w:t>
      </w:r>
      <w:permStart w:id="75" w:edGrp="everyone"/>
      <w:r>
        <w:rPr>
          <w:rFonts w:hint="eastAsia" w:ascii="仿宋" w:hAnsi="仿宋" w:eastAsia="仿宋" w:cs="仿宋"/>
          <w:sz w:val="28"/>
          <w:szCs w:val="28"/>
        </w:rPr>
        <w:t xml:space="preserve">                    </w:t>
      </w:r>
    </w:p>
    <w:permEnd w:id="75"/>
    <w:p w14:paraId="36CDA9CD">
      <w:pPr>
        <w:pStyle w:val="2"/>
        <w:keepNext w:val="0"/>
        <w:keepLines w:val="0"/>
        <w:pageBreakBefore w:val="0"/>
        <w:widowControl w:val="0"/>
        <w:kinsoku/>
        <w:wordWrap/>
        <w:overflowPunct/>
        <w:topLinePunct w:val="0"/>
        <w:autoSpaceDE/>
        <w:autoSpaceDN/>
        <w:bidi w:val="0"/>
        <w:snapToGrid/>
        <w:spacing w:line="480" w:lineRule="auto"/>
        <w:ind w:firstLine="5040" w:firstLineChars="1800"/>
        <w:rPr>
          <w:rFonts w:hint="default" w:eastAsia="仿宋"/>
          <w:sz w:val="28"/>
          <w:szCs w:val="28"/>
          <w:lang w:val="en-US" w:eastAsia="zh-CN"/>
        </w:rPr>
      </w:pPr>
      <w:r>
        <w:rPr>
          <w:rFonts w:hint="eastAsia" w:ascii="仿宋" w:hAnsi="仿宋" w:cs="仿宋"/>
          <w:sz w:val="28"/>
          <w:szCs w:val="28"/>
          <w:lang w:val="en-US" w:eastAsia="zh-CN"/>
        </w:rPr>
        <w:t>日期：</w:t>
      </w:r>
      <w:permStart w:id="76" w:edGrp="everyone"/>
      <w:r>
        <w:rPr>
          <w:rFonts w:hint="eastAsia" w:ascii="仿宋" w:hAnsi="仿宋" w:cs="仿宋"/>
          <w:sz w:val="28"/>
          <w:szCs w:val="28"/>
          <w:lang w:val="en-US" w:eastAsia="zh-CN"/>
        </w:rPr>
        <w:t xml:space="preserve">     </w:t>
      </w:r>
      <w:permEnd w:id="76"/>
      <w:r>
        <w:rPr>
          <w:rFonts w:hint="eastAsia" w:ascii="仿宋" w:hAnsi="仿宋" w:cs="仿宋"/>
          <w:sz w:val="28"/>
          <w:szCs w:val="28"/>
          <w:lang w:val="en-US" w:eastAsia="zh-CN"/>
        </w:rPr>
        <w:t>年</w:t>
      </w:r>
      <w:permStart w:id="77" w:edGrp="everyone"/>
      <w:r>
        <w:rPr>
          <w:rFonts w:hint="eastAsia" w:ascii="仿宋" w:hAnsi="仿宋" w:cs="仿宋"/>
          <w:sz w:val="28"/>
          <w:szCs w:val="28"/>
          <w:lang w:val="en-US" w:eastAsia="zh-CN"/>
        </w:rPr>
        <w:t xml:space="preserve">   </w:t>
      </w:r>
      <w:permEnd w:id="77"/>
      <w:r>
        <w:rPr>
          <w:rFonts w:hint="eastAsia" w:ascii="仿宋" w:hAnsi="仿宋" w:cs="仿宋"/>
          <w:sz w:val="28"/>
          <w:szCs w:val="28"/>
          <w:lang w:val="en-US" w:eastAsia="zh-CN"/>
        </w:rPr>
        <w:t>月</w:t>
      </w:r>
      <w:permStart w:id="78" w:edGrp="everyone"/>
      <w:r>
        <w:rPr>
          <w:rFonts w:hint="eastAsia" w:ascii="仿宋" w:hAnsi="仿宋" w:cs="仿宋"/>
          <w:sz w:val="28"/>
          <w:szCs w:val="28"/>
          <w:lang w:val="en-US" w:eastAsia="zh-CN"/>
        </w:rPr>
        <w:t xml:space="preserve">   </w:t>
      </w:r>
      <w:permEnd w:id="78"/>
      <w:r>
        <w:rPr>
          <w:rFonts w:hint="eastAsia" w:ascii="仿宋" w:hAnsi="仿宋" w:cs="仿宋"/>
          <w:sz w:val="28"/>
          <w:szCs w:val="28"/>
          <w:lang w:val="en-US" w:eastAsia="zh-CN"/>
        </w:rPr>
        <w:t>日</w:t>
      </w:r>
    </w:p>
    <w:p w14:paraId="088FCB55">
      <w:pPr>
        <w:pStyle w:val="15"/>
        <w:ind w:firstLine="480"/>
        <w:rPr>
          <w:rFonts w:hint="eastAsia" w:ascii="仿宋" w:hAnsi="仿宋" w:eastAsia="仿宋" w:cs="仿宋"/>
          <w:b/>
          <w:bCs/>
          <w:sz w:val="24"/>
        </w:rPr>
        <w:sectPr>
          <w:headerReference r:id="rId12" w:type="default"/>
          <w:pgSz w:w="11905" w:h="16838"/>
          <w:pgMar w:top="1361" w:right="1417" w:bottom="1247" w:left="1417" w:header="567" w:footer="283" w:gutter="0"/>
          <w:cols w:space="720" w:num="1"/>
          <w:docGrid w:type="lines" w:linePitch="312" w:charSpace="0"/>
        </w:sectPr>
      </w:pPr>
    </w:p>
    <w:p w14:paraId="1E18CA72">
      <w:pPr>
        <w:pStyle w:val="3"/>
        <w:numPr>
          <w:ilvl w:val="0"/>
          <w:numId w:val="0"/>
        </w:numPr>
        <w:spacing w:before="156" w:after="312"/>
        <w:jc w:val="both"/>
        <w:rPr>
          <w:rFonts w:hint="eastAsia" w:ascii="仿宋" w:hAnsi="仿宋" w:eastAsia="仿宋" w:cs="仿宋"/>
          <w:sz w:val="28"/>
          <w:szCs w:val="28"/>
        </w:rPr>
      </w:pPr>
      <w:r>
        <w:rPr>
          <w:rFonts w:hint="eastAsia" w:ascii="仿宋" w:hAnsi="仿宋" w:eastAsia="仿宋" w:cs="仿宋"/>
          <w:sz w:val="28"/>
          <w:szCs w:val="28"/>
        </w:rPr>
        <w:t>附件3  咨询服务任务书</w:t>
      </w:r>
    </w:p>
    <w:p w14:paraId="7DAB35DE">
      <w:pPr>
        <w:ind w:left="0" w:leftChars="0" w:firstLine="0" w:firstLineChars="0"/>
        <w:jc w:val="center"/>
        <w:rPr>
          <w:ins w:id="5" w:author="杜坤优" w:date="2024-07-17T11:11:41Z"/>
          <w:rFonts w:hint="eastAsia" w:ascii="仿宋" w:hAnsi="仿宋" w:eastAsia="仿宋" w:cs="仿宋"/>
          <w:sz w:val="28"/>
          <w:szCs w:val="28"/>
        </w:rPr>
      </w:pPr>
      <w:permStart w:id="79" w:edGrp="everyone"/>
      <w:r>
        <w:rPr>
          <w:rFonts w:hint="eastAsia" w:ascii="仿宋" w:hAnsi="仿宋" w:eastAsia="仿宋" w:cs="仿宋"/>
          <w:sz w:val="28"/>
          <w:szCs w:val="28"/>
        </w:rPr>
        <w:t>江东大道二期西段综合管廊项目周边</w:t>
      </w:r>
      <w:ins w:id="6" w:author="杜坤优" w:date="2024-07-17T11:10:49Z">
        <w:r>
          <w:rPr>
            <w:rFonts w:hint="eastAsia" w:ascii="仿宋" w:hAnsi="仿宋" w:eastAsia="仿宋" w:cs="仿宋"/>
            <w:sz w:val="28"/>
            <w:szCs w:val="28"/>
            <w:lang w:eastAsia="zh-CN"/>
          </w:rPr>
          <w:t>区域</w:t>
        </w:r>
      </w:ins>
      <w:r>
        <w:rPr>
          <w:rFonts w:hint="eastAsia" w:ascii="仿宋" w:hAnsi="仿宋" w:eastAsia="仿宋" w:cs="仿宋"/>
          <w:sz w:val="28"/>
          <w:szCs w:val="28"/>
        </w:rPr>
        <w:t>房屋</w:t>
      </w:r>
    </w:p>
    <w:p w14:paraId="787AD3AD">
      <w:pPr>
        <w:ind w:left="0" w:leftChars="0" w:firstLine="0" w:firstLineChars="0"/>
        <w:jc w:val="center"/>
        <w:rPr>
          <w:rFonts w:hint="eastAsia" w:ascii="仿宋" w:hAnsi="仿宋" w:eastAsia="仿宋" w:cs="仿宋"/>
          <w:sz w:val="28"/>
          <w:szCs w:val="28"/>
        </w:rPr>
      </w:pPr>
      <w:ins w:id="7" w:author="杜坤优" w:date="2024-07-17T11:11:11Z">
        <w:r>
          <w:rPr>
            <w:rFonts w:hint="eastAsia" w:ascii="仿宋" w:hAnsi="仿宋" w:eastAsia="仿宋" w:cs="仿宋"/>
            <w:sz w:val="28"/>
            <w:szCs w:val="28"/>
            <w:lang w:eastAsia="zh-CN"/>
          </w:rPr>
          <w:t>完损性</w:t>
        </w:r>
      </w:ins>
      <w:ins w:id="8" w:author="杜坤优" w:date="2024-07-17T11:11:17Z">
        <w:r>
          <w:rPr>
            <w:rFonts w:hint="eastAsia" w:ascii="仿宋" w:hAnsi="仿宋" w:eastAsia="仿宋" w:cs="仿宋"/>
            <w:sz w:val="28"/>
            <w:szCs w:val="28"/>
            <w:lang w:eastAsia="zh-CN"/>
          </w:rPr>
          <w:t>鉴定</w:t>
        </w:r>
      </w:ins>
      <w:r>
        <w:rPr>
          <w:rFonts w:hint="eastAsia" w:ascii="仿宋" w:hAnsi="仿宋" w:eastAsia="仿宋" w:cs="仿宋"/>
          <w:sz w:val="28"/>
          <w:szCs w:val="28"/>
        </w:rPr>
        <w:t>任务书</w:t>
      </w:r>
    </w:p>
    <w:p w14:paraId="3450D6BA">
      <w:pPr>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一、项目概况：本项目包含江东大道二期西段和琼山大道北段两段管廊，共计 5.099km，其中江东大道二期西段，西起琼山大道路口西侧，东至原规划椰海大道延长线以西，接已建综合管廊，全长 4.533km,采用双仓管廊，分设高压电力舱和综合舱，断面尺寸 6.6m*4.35m;琼山大道北段，南起东营变电站，北至江东大道路口北侧，接江东大道二期西段综合管廊，全长 566m，采用单仓管廊，电力专用管廊，断面尺寸3.3m*3.95m,建设内容包括综合管廊主体结构、附属构筑物、引出排管、内部安装工程（电气、自控、排水、消防、暖通）、标识标牌、生态长廊等工程。</w:t>
      </w:r>
    </w:p>
    <w:p w14:paraId="482A5055">
      <w:pPr>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二、项目名称：江东大道二期西段综合管廊项目</w:t>
      </w:r>
    </w:p>
    <w:p w14:paraId="5F4BC72E">
      <w:pPr>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三、项目地址：海口</w:t>
      </w:r>
    </w:p>
    <w:p w14:paraId="7FAD33B9">
      <w:pPr>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四、周边</w:t>
      </w:r>
      <w:r>
        <w:rPr>
          <w:rFonts w:hint="eastAsia" w:ascii="仿宋" w:hAnsi="仿宋" w:eastAsia="仿宋" w:cs="仿宋"/>
          <w:sz w:val="28"/>
          <w:szCs w:val="28"/>
          <w:lang w:eastAsia="zh-CN"/>
        </w:rPr>
        <w:t>区域</w:t>
      </w:r>
      <w:r>
        <w:rPr>
          <w:rFonts w:hint="eastAsia" w:ascii="仿宋" w:hAnsi="仿宋" w:eastAsia="仿宋" w:cs="仿宋"/>
          <w:sz w:val="28"/>
          <w:szCs w:val="28"/>
        </w:rPr>
        <w:t>房屋</w:t>
      </w:r>
      <w:r>
        <w:rPr>
          <w:rFonts w:hint="eastAsia" w:ascii="仿宋" w:hAnsi="仿宋" w:eastAsia="仿宋" w:cs="仿宋"/>
          <w:sz w:val="28"/>
          <w:szCs w:val="28"/>
          <w:lang w:eastAsia="zh-CN"/>
        </w:rPr>
        <w:t>完损性鉴定</w:t>
      </w:r>
      <w:r>
        <w:rPr>
          <w:rFonts w:hint="eastAsia" w:ascii="仿宋" w:hAnsi="仿宋" w:eastAsia="仿宋" w:cs="仿宋"/>
          <w:sz w:val="28"/>
          <w:szCs w:val="28"/>
        </w:rPr>
        <w:t>任务（工作户数和工程量详见附件</w:t>
      </w:r>
      <w:r>
        <w:rPr>
          <w:rFonts w:hint="eastAsia" w:ascii="仿宋" w:hAnsi="仿宋" w:eastAsia="仿宋" w:cs="仿宋"/>
          <w:sz w:val="28"/>
          <w:szCs w:val="28"/>
          <w:lang w:val="en-US" w:eastAsia="zh-CN"/>
        </w:rPr>
        <w:t>4</w:t>
      </w:r>
      <w:r>
        <w:rPr>
          <w:rFonts w:hint="eastAsia" w:ascii="仿宋" w:hAnsi="仿宋" w:eastAsia="仿宋" w:cs="仿宋"/>
          <w:sz w:val="28"/>
          <w:szCs w:val="28"/>
        </w:rPr>
        <w:t>）</w:t>
      </w:r>
    </w:p>
    <w:p w14:paraId="64021080">
      <w:pPr>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对本项目周边26户房屋进行完损性鉴定监测，做证据保全工作。工作内容包</w:t>
      </w:r>
      <w:r>
        <w:rPr>
          <w:rFonts w:hint="eastAsia" w:ascii="仿宋" w:hAnsi="仿宋" w:eastAsia="仿宋" w:cs="仿宋"/>
          <w:sz w:val="28"/>
          <w:szCs w:val="28"/>
          <w:lang w:eastAsia="zh-CN"/>
        </w:rPr>
        <w:t>为</w:t>
      </w:r>
      <w:r>
        <w:rPr>
          <w:rFonts w:hint="eastAsia" w:ascii="仿宋" w:hAnsi="仿宋" w:eastAsia="仿宋" w:cs="仿宋"/>
          <w:sz w:val="28"/>
          <w:szCs w:val="28"/>
        </w:rPr>
        <w:t>施工前房屋完损状况、施工后房屋完损状况、施工前房屋倾斜度、施工后房屋倾斜度，施工前外观破损检测、施工后外观破损检测</w:t>
      </w:r>
      <w:ins w:id="9" w:author="杜坤优" w:date="2024-07-17T11:13:04Z">
        <w:r>
          <w:rPr>
            <w:rFonts w:hint="eastAsia" w:ascii="仿宋" w:hAnsi="仿宋" w:eastAsia="仿宋" w:cs="仿宋"/>
            <w:sz w:val="28"/>
            <w:szCs w:val="28"/>
            <w:lang w:eastAsia="zh-CN"/>
          </w:rPr>
          <w:t>等</w:t>
        </w:r>
      </w:ins>
      <w:r>
        <w:rPr>
          <w:rFonts w:hint="eastAsia" w:ascii="仿宋" w:hAnsi="仿宋" w:eastAsia="仿宋" w:cs="仿宋"/>
          <w:sz w:val="28"/>
          <w:szCs w:val="28"/>
        </w:rPr>
        <w:t>。</w:t>
      </w:r>
      <w:bookmarkStart w:id="10" w:name="_GoBack"/>
      <w:bookmarkEnd w:id="10"/>
    </w:p>
    <w:p w14:paraId="5E01E962">
      <w:pPr>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五、时间地点</w:t>
      </w:r>
    </w:p>
    <w:p w14:paraId="2CC83E4B">
      <w:pPr>
        <w:ind w:left="0" w:leftChars="0" w:firstLine="560" w:firstLineChars="200"/>
        <w:jc w:val="both"/>
        <w:rPr>
          <w:rFonts w:hint="eastAsia" w:ascii="仿宋" w:hAnsi="仿宋" w:eastAsia="仿宋" w:cs="仿宋"/>
          <w:sz w:val="28"/>
          <w:szCs w:val="28"/>
        </w:rPr>
      </w:pPr>
      <w:r>
        <w:rPr>
          <w:rFonts w:hint="eastAsia" w:ascii="仿宋" w:hAnsi="仿宋" w:eastAsia="仿宋" w:cs="仿宋"/>
          <w:sz w:val="28"/>
          <w:szCs w:val="28"/>
        </w:rPr>
        <w:t>预计工作时间：</w:t>
      </w:r>
      <w:r>
        <w:rPr>
          <w:rFonts w:hint="eastAsia" w:ascii="仿宋" w:hAnsi="仿宋" w:eastAsia="仿宋" w:cs="仿宋"/>
          <w:sz w:val="28"/>
          <w:szCs w:val="28"/>
          <w:lang w:val="en-US" w:eastAsia="zh-CN"/>
        </w:rPr>
        <w:t>预计工作时间：以委托方正式发布通知公示后3天内进场，30日历天内完成施工前房屋鉴定工作，在项目完工后，30</w:t>
      </w:r>
      <w:r>
        <w:rPr>
          <w:rFonts w:hint="eastAsia" w:ascii="仿宋" w:hAnsi="仿宋" w:eastAsia="仿宋" w:cs="仿宋"/>
          <w:sz w:val="28"/>
          <w:szCs w:val="28"/>
        </w:rPr>
        <w:t>日历天内完成施工后</w:t>
      </w:r>
      <w:r>
        <w:rPr>
          <w:rFonts w:hint="eastAsia" w:ascii="仿宋" w:hAnsi="仿宋" w:eastAsia="仿宋" w:cs="仿宋"/>
          <w:sz w:val="28"/>
          <w:szCs w:val="28"/>
          <w:lang w:eastAsia="zh-CN"/>
        </w:rPr>
        <w:t>房屋鉴定工作</w:t>
      </w:r>
      <w:r>
        <w:rPr>
          <w:rFonts w:hint="eastAsia" w:ascii="仿宋" w:hAnsi="仿宋" w:eastAsia="仿宋" w:cs="仿宋"/>
          <w:sz w:val="28"/>
          <w:szCs w:val="28"/>
        </w:rPr>
        <w:t>。</w:t>
      </w:r>
    </w:p>
    <w:p w14:paraId="21B56E17">
      <w:pPr>
        <w:ind w:left="0" w:leftChars="0" w:firstLine="560" w:firstLineChars="200"/>
        <w:jc w:val="both"/>
        <w:rPr>
          <w:rFonts w:hint="eastAsia" w:ascii="仿宋" w:hAnsi="仿宋" w:eastAsia="仿宋" w:cs="仿宋"/>
          <w:sz w:val="28"/>
          <w:szCs w:val="28"/>
        </w:rPr>
        <w:sectPr>
          <w:headerReference r:id="rId1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28"/>
          <w:szCs w:val="28"/>
        </w:rPr>
        <w:t xml:space="preserve">工作地点：海南省海口市 </w:t>
      </w:r>
    </w:p>
    <w:p w14:paraId="024B8D26">
      <w:pPr>
        <w:pStyle w:val="2"/>
        <w:ind w:left="0" w:leftChars="0" w:firstLine="0" w:firstLineChars="0"/>
        <w:rPr>
          <w:rFonts w:hint="eastAsia"/>
          <w:sz w:val="28"/>
          <w:szCs w:val="28"/>
          <w:lang w:val="en-US" w:eastAsia="zh-CN"/>
        </w:rPr>
      </w:pPr>
      <w:r>
        <w:rPr>
          <w:rFonts w:hint="eastAsia"/>
          <w:sz w:val="28"/>
          <w:szCs w:val="28"/>
          <w:lang w:val="en-US" w:eastAsia="zh-CN"/>
        </w:rPr>
        <w:t>附件4 报价单</w:t>
      </w:r>
    </w:p>
    <w:tbl>
      <w:tblPr>
        <w:tblStyle w:val="7"/>
        <w:tblW w:w="839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4"/>
        <w:gridCol w:w="583"/>
        <w:gridCol w:w="1917"/>
        <w:gridCol w:w="1217"/>
        <w:gridCol w:w="933"/>
        <w:gridCol w:w="817"/>
        <w:gridCol w:w="833"/>
        <w:gridCol w:w="217"/>
        <w:gridCol w:w="500"/>
      </w:tblGrid>
      <w:tr w14:paraId="6139A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00" w:type="dxa"/>
          <w:trHeight w:val="945" w:hRule="atLeast"/>
        </w:trPr>
        <w:tc>
          <w:tcPr>
            <w:tcW w:w="7891" w:type="dxa"/>
            <w:gridSpan w:val="8"/>
            <w:tcBorders>
              <w:top w:val="nil"/>
              <w:left w:val="nil"/>
              <w:bottom w:val="nil"/>
              <w:right w:val="nil"/>
            </w:tcBorders>
            <w:shd w:val="clear" w:color="auto" w:fill="auto"/>
            <w:vAlign w:val="center"/>
          </w:tcPr>
          <w:p w14:paraId="7B81575B">
            <w:pPr>
              <w:keepNext w:val="0"/>
              <w:keepLines w:val="0"/>
              <w:widowControl/>
              <w:suppressLineNumbers w:val="0"/>
              <w:jc w:val="center"/>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江东大道二期西段综合管廊项目施工周边区域房屋现状调查及监测费</w:t>
            </w:r>
          </w:p>
        </w:tc>
      </w:tr>
      <w:tr w14:paraId="3E936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8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27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84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38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暂定</w:t>
            </w:r>
          </w:p>
          <w:p w14:paraId="0C30FE5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工作量</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BA7F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单价</w:t>
            </w:r>
          </w:p>
          <w:p w14:paraId="4B0EA40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833" w:type="dxa"/>
            <w:tcBorders>
              <w:top w:val="single" w:color="000000" w:sz="4" w:space="0"/>
              <w:left w:val="single" w:color="000000" w:sz="4" w:space="0"/>
              <w:bottom w:val="single" w:color="000000" w:sz="4" w:space="0"/>
              <w:right w:val="single" w:color="auto" w:sz="4" w:space="0"/>
            </w:tcBorders>
            <w:shd w:val="clear" w:color="auto" w:fill="auto"/>
            <w:vAlign w:val="center"/>
          </w:tcPr>
          <w:p w14:paraId="6B51CA9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金额</w:t>
            </w:r>
          </w:p>
          <w:p w14:paraId="207914E0">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308A9C8">
            <w:pPr>
              <w:keepNext w:val="0"/>
              <w:keepLines w:val="0"/>
              <w:widowControl/>
              <w:suppressLineNumbers w:val="0"/>
              <w:ind w:left="0" w:leftChars="0" w:firstLine="0" w:firstLineChars="0"/>
              <w:jc w:val="both"/>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14:paraId="1C422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AAFEF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一、各类监测点位布设费用</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CD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6A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沉降监测点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75A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EE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1571">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B4C5559">
            <w:pPr>
              <w:jc w:val="center"/>
              <w:rPr>
                <w:rFonts w:hint="eastAsia" w:ascii="宋体" w:hAnsi="宋体" w:eastAsia="宋体" w:cs="宋体"/>
                <w:i w:val="0"/>
                <w:iCs w:val="0"/>
                <w:color w:val="000000"/>
                <w:sz w:val="20"/>
                <w:szCs w:val="20"/>
                <w:u w:val="none"/>
              </w:rPr>
            </w:pP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EBA08AB">
            <w:pPr>
              <w:jc w:val="center"/>
              <w:rPr>
                <w:rFonts w:hint="eastAsia" w:ascii="宋体" w:hAnsi="宋体" w:eastAsia="宋体" w:cs="宋体"/>
                <w:i w:val="0"/>
                <w:iCs w:val="0"/>
                <w:color w:val="000000"/>
                <w:sz w:val="20"/>
                <w:szCs w:val="20"/>
                <w:u w:val="none"/>
              </w:rPr>
            </w:pPr>
          </w:p>
        </w:tc>
      </w:tr>
      <w:tr w14:paraId="3540B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47D7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AD0F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459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倾斜监测点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DA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50B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94D3">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F2EA5AC">
            <w:pPr>
              <w:jc w:val="center"/>
              <w:rPr>
                <w:rFonts w:hint="eastAsia" w:ascii="宋体" w:hAnsi="宋体" w:eastAsia="宋体" w:cs="宋体"/>
                <w:i w:val="0"/>
                <w:iCs w:val="0"/>
                <w:color w:val="000000"/>
                <w:sz w:val="20"/>
                <w:szCs w:val="20"/>
                <w:u w:val="none"/>
              </w:rPr>
            </w:pP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1A6C382">
            <w:pPr>
              <w:jc w:val="center"/>
              <w:rPr>
                <w:rFonts w:hint="eastAsia" w:ascii="宋体" w:hAnsi="宋体" w:eastAsia="宋体" w:cs="宋体"/>
                <w:i w:val="0"/>
                <w:iCs w:val="0"/>
                <w:color w:val="000000"/>
                <w:sz w:val="20"/>
                <w:szCs w:val="20"/>
                <w:u w:val="none"/>
              </w:rPr>
            </w:pPr>
          </w:p>
        </w:tc>
      </w:tr>
      <w:tr w14:paraId="6112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D767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5E1F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50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裂缝监测点</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AE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元/个</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71B2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5F38">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303848C">
            <w:pPr>
              <w:jc w:val="center"/>
              <w:rPr>
                <w:rFonts w:hint="eastAsia" w:ascii="宋体" w:hAnsi="宋体" w:eastAsia="宋体" w:cs="宋体"/>
                <w:i w:val="0"/>
                <w:iCs w:val="0"/>
                <w:color w:val="000000"/>
                <w:sz w:val="20"/>
                <w:szCs w:val="20"/>
                <w:u w:val="none"/>
              </w:rPr>
            </w:pP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CE9ECEC">
            <w:pPr>
              <w:jc w:val="center"/>
              <w:rPr>
                <w:rFonts w:hint="eastAsia" w:ascii="宋体" w:hAnsi="宋体" w:eastAsia="宋体" w:cs="宋体"/>
                <w:i w:val="0"/>
                <w:iCs w:val="0"/>
                <w:color w:val="000000"/>
                <w:sz w:val="20"/>
                <w:szCs w:val="20"/>
                <w:u w:val="none"/>
              </w:rPr>
            </w:pPr>
          </w:p>
        </w:tc>
      </w:tr>
      <w:tr w14:paraId="09FEE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D8FD1">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二、监测费用</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DA04">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38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沉降监测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BB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元/点·次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81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4680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5E00">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575A7B6">
            <w:pPr>
              <w:jc w:val="center"/>
              <w:rPr>
                <w:rFonts w:hint="eastAsia" w:ascii="宋体" w:hAnsi="宋体" w:eastAsia="宋体" w:cs="宋体"/>
                <w:i w:val="0"/>
                <w:iCs w:val="0"/>
                <w:color w:val="000000"/>
                <w:sz w:val="20"/>
                <w:szCs w:val="20"/>
                <w:u w:val="none"/>
              </w:rPr>
            </w:pP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D6EC14D">
            <w:pPr>
              <w:jc w:val="center"/>
              <w:rPr>
                <w:rFonts w:hint="eastAsia" w:ascii="宋体" w:hAnsi="宋体" w:eastAsia="宋体" w:cs="宋体"/>
                <w:i w:val="0"/>
                <w:iCs w:val="0"/>
                <w:color w:val="000000"/>
                <w:sz w:val="20"/>
                <w:szCs w:val="20"/>
                <w:u w:val="none"/>
              </w:rPr>
            </w:pPr>
          </w:p>
        </w:tc>
      </w:tr>
      <w:tr w14:paraId="520B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820BD">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878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A5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倾斜监测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24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元/点·次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8E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E589">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187EEB05">
            <w:pPr>
              <w:jc w:val="center"/>
              <w:rPr>
                <w:rFonts w:hint="eastAsia" w:ascii="宋体" w:hAnsi="宋体" w:eastAsia="宋体" w:cs="宋体"/>
                <w:i w:val="0"/>
                <w:iCs w:val="0"/>
                <w:color w:val="000000"/>
                <w:sz w:val="20"/>
                <w:szCs w:val="20"/>
                <w:u w:val="none"/>
              </w:rPr>
            </w:pP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3C28C06E">
            <w:pPr>
              <w:jc w:val="center"/>
              <w:rPr>
                <w:rFonts w:hint="eastAsia" w:ascii="宋体" w:hAnsi="宋体" w:eastAsia="宋体" w:cs="宋体"/>
                <w:i w:val="0"/>
                <w:iCs w:val="0"/>
                <w:color w:val="000000"/>
                <w:sz w:val="20"/>
                <w:szCs w:val="20"/>
                <w:u w:val="none"/>
              </w:rPr>
            </w:pPr>
          </w:p>
        </w:tc>
      </w:tr>
      <w:tr w14:paraId="579DC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E3EA2">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846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9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5C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裂缝监测</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FDA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元/条·次</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A7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2880</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3CE5">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AC01B2B">
            <w:pPr>
              <w:jc w:val="center"/>
              <w:rPr>
                <w:rFonts w:hint="eastAsia" w:ascii="宋体" w:hAnsi="宋体" w:eastAsia="宋体" w:cs="宋体"/>
                <w:i w:val="0"/>
                <w:iCs w:val="0"/>
                <w:color w:val="000000"/>
                <w:sz w:val="20"/>
                <w:szCs w:val="20"/>
                <w:u w:val="none"/>
              </w:rPr>
            </w:pP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458A2032">
            <w:pPr>
              <w:jc w:val="center"/>
              <w:rPr>
                <w:rFonts w:hint="eastAsia" w:ascii="宋体" w:hAnsi="宋体" w:eastAsia="宋体" w:cs="宋体"/>
                <w:i w:val="0"/>
                <w:iCs w:val="0"/>
                <w:color w:val="000000"/>
                <w:sz w:val="20"/>
                <w:szCs w:val="20"/>
                <w:u w:val="none"/>
              </w:rPr>
            </w:pPr>
          </w:p>
        </w:tc>
      </w:tr>
      <w:tr w14:paraId="1B8A5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BA48A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三、施工影响周边区域房屋安全鉴定</w:t>
            </w: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C96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E99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施工前房屋完损状况鉴定</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22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元/m2</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A0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5846.67</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C9948">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413CB37">
            <w:pPr>
              <w:jc w:val="center"/>
              <w:rPr>
                <w:rFonts w:hint="eastAsia" w:ascii="宋体" w:hAnsi="宋体" w:eastAsia="宋体" w:cs="宋体"/>
                <w:i w:val="0"/>
                <w:iCs w:val="0"/>
                <w:color w:val="000000"/>
                <w:sz w:val="20"/>
                <w:szCs w:val="20"/>
                <w:u w:val="none"/>
              </w:rPr>
            </w:pP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7CBA66D">
            <w:pPr>
              <w:jc w:val="center"/>
              <w:rPr>
                <w:rFonts w:hint="eastAsia" w:ascii="宋体" w:hAnsi="宋体" w:eastAsia="宋体" w:cs="宋体"/>
                <w:i w:val="0"/>
                <w:iCs w:val="0"/>
                <w:color w:val="000000"/>
                <w:sz w:val="20"/>
                <w:szCs w:val="20"/>
                <w:u w:val="none"/>
              </w:rPr>
            </w:pPr>
          </w:p>
        </w:tc>
      </w:tr>
      <w:tr w14:paraId="64848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97866">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F53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A24C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施工后房屋完损状况鉴定</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0D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元/m2</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D9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5846.67</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2B71">
            <w:pPr>
              <w:jc w:val="center"/>
              <w:rPr>
                <w:rFonts w:hint="eastAsia" w:ascii="宋体" w:hAnsi="宋体" w:eastAsia="宋体" w:cs="宋体"/>
                <w:i w:val="0"/>
                <w:iCs w:val="0"/>
                <w:color w:val="000000"/>
                <w:sz w:val="20"/>
                <w:szCs w:val="20"/>
                <w:u w:val="none"/>
              </w:rPr>
            </w:pPr>
          </w:p>
        </w:tc>
        <w:tc>
          <w:tcPr>
            <w:tcW w:w="83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7DA0E6E">
            <w:pPr>
              <w:jc w:val="center"/>
              <w:rPr>
                <w:rFonts w:hint="eastAsia" w:ascii="宋体" w:hAnsi="宋体" w:eastAsia="宋体" w:cs="宋体"/>
                <w:i w:val="0"/>
                <w:iCs w:val="0"/>
                <w:color w:val="000000"/>
                <w:sz w:val="20"/>
                <w:szCs w:val="20"/>
                <w:u w:val="none"/>
              </w:rPr>
            </w:pP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0C16A532">
            <w:pPr>
              <w:jc w:val="center"/>
              <w:rPr>
                <w:rFonts w:hint="eastAsia" w:ascii="宋体" w:hAnsi="宋体" w:eastAsia="宋体" w:cs="宋体"/>
                <w:i w:val="0"/>
                <w:iCs w:val="0"/>
                <w:color w:val="000000"/>
                <w:sz w:val="20"/>
                <w:szCs w:val="20"/>
                <w:u w:val="none"/>
              </w:rPr>
            </w:pPr>
          </w:p>
        </w:tc>
      </w:tr>
      <w:tr w14:paraId="49B37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84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737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33"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470BDF5C">
            <w:pPr>
              <w:jc w:val="center"/>
              <w:rPr>
                <w:rFonts w:hint="eastAsia" w:ascii="宋体" w:hAnsi="宋体" w:eastAsia="宋体" w:cs="宋体"/>
                <w:i w:val="0"/>
                <w:iCs w:val="0"/>
                <w:color w:val="000000"/>
                <w:sz w:val="20"/>
                <w:szCs w:val="20"/>
                <w:u w:val="none"/>
              </w:rPr>
            </w:pPr>
          </w:p>
        </w:tc>
        <w:tc>
          <w:tcPr>
            <w:tcW w:w="717"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6AAC7730">
            <w:pPr>
              <w:jc w:val="center"/>
              <w:rPr>
                <w:rFonts w:hint="eastAsia" w:ascii="宋体" w:hAnsi="宋体" w:eastAsia="宋体" w:cs="宋体"/>
                <w:i w:val="0"/>
                <w:iCs w:val="0"/>
                <w:color w:val="000000"/>
                <w:sz w:val="20"/>
                <w:szCs w:val="20"/>
                <w:u w:val="none"/>
              </w:rPr>
            </w:pPr>
          </w:p>
        </w:tc>
      </w:tr>
      <w:permEnd w:id="79"/>
    </w:tbl>
    <w:p w14:paraId="7CEEB42A">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307263"/>
      <w:docPartObj>
        <w:docPartGallery w:val="autotext"/>
      </w:docPartObj>
    </w:sdtPr>
    <w:sdtContent>
      <w:p w14:paraId="7A8CA30A">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14:paraId="7B06054B">
    <w:pPr>
      <w:pStyle w:val="5"/>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40920">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533EB">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2B393">
    <w:pPr>
      <w:pStyle w:val="6"/>
      <w:ind w:firstLine="0" w:firstLineChars="0"/>
      <w:jc w:val="left"/>
    </w:pPr>
    <w:r>
      <w:rPr>
        <w:rFonts w:hint="eastAsia"/>
      </w:rPr>
      <w:t>工程咨询服务合同</w:t>
    </w:r>
    <w:r>
      <w:rPr>
        <w:rFonts w:hint="eastAsia"/>
        <w:lang w:val="en-US" w:eastAsia="zh-CN"/>
      </w:rPr>
      <w:t>ZF/SHTZ-TY-</w:t>
    </w:r>
    <w:r>
      <w:rPr>
        <w:rFonts w:hint="eastAsia"/>
      </w:rPr>
      <w:t>V</w:t>
    </w:r>
    <w: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7BA82">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ECC4D">
    <w:pPr>
      <w:pStyle w:val="6"/>
      <w:pBdr>
        <w:bottom w:val="none" w:color="auto" w:sz="0" w:space="1"/>
      </w:pBdr>
      <w:tabs>
        <w:tab w:val="left" w:pos="7162"/>
      </w:tabs>
      <w:ind w:firstLine="360"/>
      <w:jc w:val="left"/>
    </w:pP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6F93E">
    <w:pPr>
      <w:pStyle w:val="6"/>
      <w:ind w:firstLine="0" w:firstLineChars="0"/>
      <w:jc w:val="left"/>
    </w:pPr>
  </w:p>
  <w:p w14:paraId="2046AB5B">
    <w:pPr>
      <w:pStyle w:val="6"/>
      <w:ind w:firstLine="0" w:firstLineChars="0"/>
      <w:jc w:val="left"/>
    </w:pPr>
  </w:p>
  <w:p w14:paraId="4C1FAB6B">
    <w:pPr>
      <w:pStyle w:val="6"/>
      <w:ind w:firstLine="0" w:firstLineChars="0"/>
      <w:jc w:val="left"/>
    </w:pPr>
    <w:r>
      <w:rPr>
        <w:rFonts w:hint="eastAsia"/>
      </w:rPr>
      <w:t>工程咨询服务合同</w:t>
    </w:r>
    <w:r>
      <w:rPr>
        <w:rFonts w:hint="eastAsia"/>
        <w:lang w:val="en-US" w:eastAsia="zh-CN"/>
      </w:rPr>
      <w:t>ZF/SHTZ-TY-</w:t>
    </w:r>
    <w:r>
      <w:rPr>
        <w:rFonts w:hint="eastAsia"/>
      </w:rPr>
      <w:t>V</w:t>
    </w:r>
    <w:r>
      <w:t>1.0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27624">
    <w:pPr>
      <w:pStyle w:val="6"/>
      <w:ind w:firstLine="0" w:firstLineChars="0"/>
      <w:jc w:val="left"/>
    </w:pPr>
  </w:p>
  <w:p w14:paraId="2BF6B505">
    <w:pPr>
      <w:pStyle w:val="6"/>
      <w:ind w:firstLine="0" w:firstLineChars="0"/>
      <w:jc w:val="left"/>
    </w:pPr>
    <w:r>
      <w:rPr>
        <w:rFonts w:hint="eastAsia"/>
      </w:rPr>
      <w:t>工程咨询服务合同</w:t>
    </w:r>
    <w:r>
      <w:rPr>
        <w:rFonts w:hint="eastAsia"/>
        <w:lang w:val="en-US" w:eastAsia="zh-CN"/>
      </w:rPr>
      <w:t>ZF/SHTZ-TY-</w:t>
    </w:r>
    <w:r>
      <w:rPr>
        <w:rFonts w:hint="eastAsia"/>
      </w:rPr>
      <w:t>V</w:t>
    </w:r>
    <w:r>
      <w:t>1.0</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534DD">
    <w:pPr>
      <w:pStyle w:val="6"/>
      <w:ind w:firstLine="0" w:firstLineChars="0"/>
      <w:jc w:val="left"/>
    </w:pPr>
    <w:r>
      <w:rPr>
        <w:rFonts w:hint="eastAsia"/>
      </w:rPr>
      <w:t>工程咨询服务合同</w:t>
    </w:r>
    <w:r>
      <w:rPr>
        <w:rFonts w:hint="eastAsia"/>
        <w:lang w:val="en-US" w:eastAsia="zh-CN"/>
      </w:rPr>
      <w:t>ZF/SHTZ-TY-</w:t>
    </w:r>
    <w:r>
      <w:rPr>
        <w:rFonts w:hint="eastAsia"/>
      </w:rPr>
      <w:t>V</w:t>
    </w:r>
    <w:r>
      <w:t>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8EDCB"/>
    <w:multiLevelType w:val="singleLevel"/>
    <w:tmpl w:val="CF68EDCB"/>
    <w:lvl w:ilvl="0" w:tentative="0">
      <w:start w:val="1"/>
      <w:numFmt w:val="chineseCounting"/>
      <w:suff w:val="nothing"/>
      <w:lvlText w:val="（%1）"/>
      <w:lvlJc w:val="left"/>
      <w:rPr>
        <w:rFonts w:hint="eastAsia" w:ascii="仿宋" w:hAnsi="仿宋" w:eastAsia="仿宋" w:cs="仿宋"/>
        <w:sz w:val="28"/>
        <w:szCs w:val="28"/>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space"/>
      <w:lvlText w:val="第%1条"/>
      <w:lvlJc w:val="left"/>
      <w:rPr>
        <w:rFonts w:hint="eastAsia" w:ascii="仿宋" w:hAnsi="仿宋" w:eastAsia="仿宋" w:cs="仿宋"/>
        <w:sz w:val="28"/>
        <w:szCs w:val="28"/>
      </w:rPr>
    </w:lvl>
  </w:abstractNum>
  <w:abstractNum w:abstractNumId="3">
    <w:nsid w:val="00000003"/>
    <w:multiLevelType w:val="singleLevel"/>
    <w:tmpl w:val="00000003"/>
    <w:lvl w:ilvl="0" w:tentative="0">
      <w:start w:val="1"/>
      <w:numFmt w:val="chineseCounting"/>
      <w:suff w:val="nothing"/>
      <w:lvlText w:val="（%1）"/>
      <w:lvlJc w:val="left"/>
      <w:rPr>
        <w:rFonts w:hint="eastAsia" w:ascii="仿宋" w:hAnsi="仿宋" w:eastAsia="仿宋" w:cs="仿宋"/>
        <w:sz w:val="28"/>
        <w:szCs w:val="28"/>
      </w:rPr>
    </w:lvl>
  </w:abstractNum>
  <w:abstractNum w:abstractNumId="4">
    <w:nsid w:val="00000005"/>
    <w:multiLevelType w:val="singleLevel"/>
    <w:tmpl w:val="00000005"/>
    <w:lvl w:ilvl="0" w:tentative="0">
      <w:start w:val="1"/>
      <w:numFmt w:val="chineseCounting"/>
      <w:suff w:val="nothing"/>
      <w:lvlText w:val="（%1）"/>
      <w:lvlJc w:val="left"/>
      <w:rPr>
        <w:rFonts w:hint="eastAsia" w:ascii="仿宋" w:hAnsi="仿宋" w:eastAsia="仿宋" w:cs="仿宋"/>
        <w:b w:val="0"/>
        <w:bCs w:val="0"/>
        <w:sz w:val="28"/>
        <w:szCs w:val="28"/>
      </w:rPr>
    </w:lvl>
  </w:abstractNum>
  <w:abstractNum w:abstractNumId="5">
    <w:nsid w:val="00000007"/>
    <w:multiLevelType w:val="singleLevel"/>
    <w:tmpl w:val="00000007"/>
    <w:lvl w:ilvl="0" w:tentative="0">
      <w:start w:val="1"/>
      <w:numFmt w:val="chineseCounting"/>
      <w:suff w:val="nothing"/>
      <w:lvlText w:val="（%1）"/>
      <w:lvlJc w:val="left"/>
      <w:rPr>
        <w:rFonts w:hint="eastAsia" w:ascii="仿宋" w:hAnsi="仿宋" w:eastAsia="仿宋" w:cs="仿宋"/>
        <w:sz w:val="28"/>
        <w:szCs w:val="28"/>
        <w:lang w:val="en-US"/>
      </w:rPr>
    </w:lvl>
  </w:abstractNum>
  <w:abstractNum w:abstractNumId="6">
    <w:nsid w:val="00000008"/>
    <w:multiLevelType w:val="singleLevel"/>
    <w:tmpl w:val="00000008"/>
    <w:lvl w:ilvl="0" w:tentative="0">
      <w:start w:val="1"/>
      <w:numFmt w:val="chineseCounting"/>
      <w:suff w:val="nothing"/>
      <w:lvlText w:val="（%1）"/>
      <w:lvlJc w:val="left"/>
      <w:rPr>
        <w:rFonts w:hint="eastAsia"/>
      </w:rPr>
    </w:lvl>
  </w:abstractNum>
  <w:abstractNum w:abstractNumId="7">
    <w:nsid w:val="00000009"/>
    <w:multiLevelType w:val="singleLevel"/>
    <w:tmpl w:val="00000009"/>
    <w:lvl w:ilvl="0" w:tentative="0">
      <w:start w:val="1"/>
      <w:numFmt w:val="chineseCounting"/>
      <w:suff w:val="nothing"/>
      <w:lvlText w:val="（%1）"/>
      <w:lvlJc w:val="left"/>
      <w:rPr>
        <w:rFonts w:hint="eastAsia" w:ascii="仿宋" w:hAnsi="仿宋" w:eastAsia="仿宋" w:cs="仿宋"/>
        <w:sz w:val="28"/>
        <w:szCs w:val="28"/>
        <w:lang w:val="en-US"/>
      </w:rPr>
    </w:lvl>
  </w:abstractNum>
  <w:abstractNum w:abstractNumId="8">
    <w:nsid w:val="0000000B"/>
    <w:multiLevelType w:val="singleLevel"/>
    <w:tmpl w:val="0000000B"/>
    <w:lvl w:ilvl="0" w:tentative="0">
      <w:start w:val="1"/>
      <w:numFmt w:val="chineseCounting"/>
      <w:suff w:val="nothing"/>
      <w:lvlText w:val="（%1）"/>
      <w:lvlJc w:val="left"/>
      <w:rPr>
        <w:rFonts w:hint="eastAsia"/>
      </w:rPr>
    </w:lvl>
  </w:abstractNum>
  <w:abstractNum w:abstractNumId="9">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78B628A4"/>
    <w:multiLevelType w:val="singleLevel"/>
    <w:tmpl w:val="78B628A4"/>
    <w:lvl w:ilvl="0" w:tentative="0">
      <w:start w:val="1"/>
      <w:numFmt w:val="decimal"/>
      <w:suff w:val="nothing"/>
      <w:lvlText w:val="%1、"/>
      <w:lvlJc w:val="left"/>
    </w:lvl>
  </w:abstractNum>
  <w:num w:numId="1">
    <w:abstractNumId w:val="9"/>
  </w:num>
  <w:num w:numId="2">
    <w:abstractNumId w:val="2"/>
  </w:num>
  <w:num w:numId="3">
    <w:abstractNumId w:val="5"/>
  </w:num>
  <w:num w:numId="4">
    <w:abstractNumId w:val="7"/>
  </w:num>
  <w:num w:numId="5">
    <w:abstractNumId w:val="3"/>
  </w:num>
  <w:num w:numId="6">
    <w:abstractNumId w:val="0"/>
  </w:num>
  <w:num w:numId="7">
    <w:abstractNumId w:val="8"/>
  </w:num>
  <w:num w:numId="8">
    <w:abstractNumId w:val="1"/>
  </w:num>
  <w:num w:numId="9">
    <w:abstractNumId w:val="6"/>
  </w:num>
  <w:num w:numId="10">
    <w:abstractNumId w:val="1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大云姐">
    <w15:presenceInfo w15:providerId="WPS Office" w15:userId="2421960854"/>
  </w15:person>
  <w15:person w15:author="杜坤优">
    <w15:presenceInfo w15:providerId="WPS Office" w15:userId="1478251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trackRevisions w:val="1"/>
  <w:documentProtection w:edit="readOnly"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wMmFmOWE4ZDhiMTkxNjZhM2YzN2IxOWFhZTYwOTcifQ=="/>
  </w:docVars>
  <w:rsids>
    <w:rsidRoot w:val="684F592F"/>
    <w:rsid w:val="00015D17"/>
    <w:rsid w:val="00096791"/>
    <w:rsid w:val="000D29C5"/>
    <w:rsid w:val="003130E4"/>
    <w:rsid w:val="00411A70"/>
    <w:rsid w:val="005326ED"/>
    <w:rsid w:val="00762CBC"/>
    <w:rsid w:val="008219EE"/>
    <w:rsid w:val="008D0E47"/>
    <w:rsid w:val="009303CD"/>
    <w:rsid w:val="00A231BA"/>
    <w:rsid w:val="00D12B0B"/>
    <w:rsid w:val="026A731F"/>
    <w:rsid w:val="03606750"/>
    <w:rsid w:val="0879259E"/>
    <w:rsid w:val="0C003B14"/>
    <w:rsid w:val="0EE80B57"/>
    <w:rsid w:val="10CB2512"/>
    <w:rsid w:val="123D4DED"/>
    <w:rsid w:val="12E51C0F"/>
    <w:rsid w:val="14DD3CF3"/>
    <w:rsid w:val="15252CCE"/>
    <w:rsid w:val="156C6552"/>
    <w:rsid w:val="16596162"/>
    <w:rsid w:val="18424D4D"/>
    <w:rsid w:val="1843173C"/>
    <w:rsid w:val="1A5D75A1"/>
    <w:rsid w:val="1D5D565A"/>
    <w:rsid w:val="1DD07BE2"/>
    <w:rsid w:val="25305A0C"/>
    <w:rsid w:val="25CE26C7"/>
    <w:rsid w:val="269E6583"/>
    <w:rsid w:val="26EE2BA0"/>
    <w:rsid w:val="290D37CD"/>
    <w:rsid w:val="29A73EE6"/>
    <w:rsid w:val="29FD5BA2"/>
    <w:rsid w:val="2A505D9E"/>
    <w:rsid w:val="2A6D602E"/>
    <w:rsid w:val="2B28335C"/>
    <w:rsid w:val="2CA35D5C"/>
    <w:rsid w:val="2E1C52C1"/>
    <w:rsid w:val="2F39631D"/>
    <w:rsid w:val="2F974B8C"/>
    <w:rsid w:val="32C411F4"/>
    <w:rsid w:val="374E3799"/>
    <w:rsid w:val="379D143B"/>
    <w:rsid w:val="47FE7DAE"/>
    <w:rsid w:val="485510FC"/>
    <w:rsid w:val="4BF12D63"/>
    <w:rsid w:val="4FA52657"/>
    <w:rsid w:val="5008484C"/>
    <w:rsid w:val="52064CE7"/>
    <w:rsid w:val="53102517"/>
    <w:rsid w:val="539415C5"/>
    <w:rsid w:val="56936A5A"/>
    <w:rsid w:val="5AC61905"/>
    <w:rsid w:val="5BED6F21"/>
    <w:rsid w:val="613F7900"/>
    <w:rsid w:val="620C23F2"/>
    <w:rsid w:val="66D208DF"/>
    <w:rsid w:val="684F592F"/>
    <w:rsid w:val="68F62F2B"/>
    <w:rsid w:val="6B8E3584"/>
    <w:rsid w:val="6FCF5574"/>
    <w:rsid w:val="704A2386"/>
    <w:rsid w:val="728E730F"/>
    <w:rsid w:val="73EB22A4"/>
    <w:rsid w:val="75AE7A27"/>
    <w:rsid w:val="75B642FD"/>
    <w:rsid w:val="764059FE"/>
    <w:rsid w:val="7A155C53"/>
    <w:rsid w:val="7A430703"/>
    <w:rsid w:val="7AF646DF"/>
    <w:rsid w:val="7F814544"/>
    <w:rsid w:val="7F89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adjustRightInd w:val="0"/>
      <w:ind w:firstLine="420"/>
      <w:textAlignment w:val="baseline"/>
    </w:pPr>
    <w:rPr>
      <w:rFonts w:ascii="宋体" w:hAnsi="Times New Roman" w:eastAsia="仿宋"/>
      <w:kern w:val="0"/>
      <w:sz w:val="24"/>
      <w:szCs w:val="21"/>
    </w:rPr>
  </w:style>
  <w:style w:type="paragraph" w:styleId="4">
    <w:name w:val="annotation text"/>
    <w:basedOn w:val="1"/>
    <w:qFormat/>
    <w:uiPriority w:val="0"/>
    <w:pPr>
      <w:jc w:val="left"/>
    </w:pPr>
  </w:style>
  <w:style w:type="paragraph" w:styleId="5">
    <w:name w:val="footer"/>
    <w:basedOn w:val="1"/>
    <w:link w:val="18"/>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p0"/>
    <w:basedOn w:val="1"/>
    <w:qFormat/>
    <w:uiPriority w:val="0"/>
    <w:pPr>
      <w:widowControl/>
      <w:spacing w:line="240" w:lineRule="auto"/>
      <w:ind w:firstLine="0" w:firstLineChars="0"/>
    </w:pPr>
    <w:rPr>
      <w:rFonts w:ascii="Times New Roman" w:hAnsi="Times New Roman" w:eastAsia="宋体"/>
      <w:kern w:val="0"/>
      <w:sz w:val="21"/>
      <w:szCs w:val="21"/>
    </w:rPr>
  </w:style>
  <w:style w:type="character" w:customStyle="1" w:styleId="11">
    <w:name w:val="15"/>
    <w:qFormat/>
    <w:uiPriority w:val="0"/>
    <w:rPr>
      <w:rFonts w:hint="default" w:ascii="Times New Roman" w:hAnsi="Times New Roman" w:cs="Times New Roman"/>
      <w:color w:val="464445"/>
      <w:u w:val="none"/>
    </w:rPr>
  </w:style>
  <w:style w:type="paragraph" w:styleId="12">
    <w:name w:val="List Paragraph"/>
    <w:basedOn w:val="1"/>
    <w:qFormat/>
    <w:uiPriority w:val="99"/>
    <w:pPr>
      <w:ind w:firstLine="420"/>
    </w:pPr>
  </w:style>
  <w:style w:type="paragraph" w:customStyle="1" w:styleId="13">
    <w:name w:val="_Style 7"/>
    <w:basedOn w:val="1"/>
    <w:next w:val="12"/>
    <w:qFormat/>
    <w:uiPriority w:val="99"/>
    <w:pPr>
      <w:ind w:firstLine="42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1"/>
    <w:basedOn w:val="1"/>
    <w:qFormat/>
    <w:uiPriority w:val="0"/>
  </w:style>
  <w:style w:type="paragraph" w:customStyle="1" w:styleId="16">
    <w:name w:val="样式 首行缩进:  2 字符"/>
    <w:basedOn w:val="1"/>
    <w:qFormat/>
    <w:uiPriority w:val="0"/>
    <w:pPr>
      <w:ind w:firstLine="560"/>
    </w:pPr>
    <w:rPr>
      <w:rFonts w:cs="宋体"/>
      <w:sz w:val="24"/>
    </w:rPr>
  </w:style>
  <w:style w:type="character" w:customStyle="1" w:styleId="17">
    <w:name w:val="页眉 字符"/>
    <w:basedOn w:val="9"/>
    <w:link w:val="6"/>
    <w:qFormat/>
    <w:uiPriority w:val="99"/>
    <w:rPr>
      <w:rFonts w:ascii="Times New Roman" w:hAnsi="Times New Roman" w:eastAsia="宋体" w:cs="Times New Roman"/>
      <w:sz w:val="18"/>
      <w:szCs w:val="18"/>
    </w:rPr>
  </w:style>
  <w:style w:type="character" w:customStyle="1" w:styleId="18">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9428</Words>
  <Characters>9552</Characters>
  <Lines>75</Lines>
  <Paragraphs>21</Paragraphs>
  <TotalTime>49</TotalTime>
  <ScaleCrop>false</ScaleCrop>
  <LinksUpToDate>false</LinksUpToDate>
  <CharactersWithSpaces>11064</CharactersWithSpaces>
  <Application>WPS Office_12.1.0.17147_F1E327BC-269C-435d-A152-05C5408002CA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2021-05-12T08:20:00Z</dcterms:created>
  <dc:creator>Cathy.</dc:creator>
  <cp:lastModifiedBy>杜坤优</cp:lastModifiedBy>
  <dcterms:modified xsi:type="dcterms:W3CDTF">2024-07-17T03:14:03Z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D80F4D95-1EEA-425A-8735-8220B7623974</vt:lpwstr>
  </property>
  <property fmtid="{D5CDD505-2E9C-101B-9397-08002B2CF9AE}" pid="4" name="ICV">
    <vt:lpwstr>E0DE8C75EA8548E5B313AA1F20A87EE8_13</vt:lpwstr>
  </property>
  <property fmtid="{D5CDD505-2E9C-101B-9397-08002B2CF9AE}" pid="5" name="KSOProductBuildVer">
    <vt:lpwstr>2052-12.1.0.17147</vt:lpwstr>
  </property>
</Properties>
</file>