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482"/>
        <w:jc w:val="right"/>
        <w:rPr>
          <w:rFonts w:hint="eastAsia" w:ascii="仿宋" w:hAnsi="仿宋" w:eastAsia="仿宋" w:cs="仿宋"/>
          <w:color w:val="000000"/>
          <w:sz w:val="30"/>
          <w:szCs w:val="30"/>
        </w:rPr>
      </w:pPr>
      <w:r>
        <w:rPr>
          <w:rFonts w:hint="eastAsia" w:ascii="仿宋" w:hAnsi="仿宋" w:eastAsia="仿宋" w:cs="仿宋"/>
          <w:b/>
          <w:bCs/>
          <w:sz w:val="24"/>
          <w:szCs w:val="24"/>
          <w:lang w:val="zh-CN"/>
        </w:rPr>
        <w:t xml:space="preserve">                                 </w:t>
      </w:r>
      <w:r>
        <w:rPr>
          <w:rFonts w:hint="eastAsia" w:ascii="仿宋" w:hAnsi="仿宋" w:eastAsia="仿宋" w:cs="仿宋"/>
          <w:color w:val="000000"/>
          <w:sz w:val="30"/>
          <w:szCs w:val="30"/>
        </w:rPr>
        <w:t>合同编号：</w:t>
      </w:r>
      <w:permStart w:id="0" w:edGrp="everyone"/>
      <w:r>
        <w:rPr>
          <w:rFonts w:hint="eastAsia" w:ascii="仿宋" w:hAnsi="仿宋" w:eastAsia="仿宋" w:cs="仿宋"/>
          <w:color w:val="000000"/>
          <w:sz w:val="30"/>
          <w:szCs w:val="30"/>
          <w:u w:val="single"/>
        </w:rPr>
        <w:t xml:space="preserve">    </w:t>
      </w:r>
      <w:r>
        <w:rPr>
          <w:rFonts w:hint="eastAsia" w:ascii="仿宋" w:hAnsi="仿宋" w:eastAsia="仿宋" w:cs="仿宋"/>
          <w:color w:val="000000"/>
          <w:sz w:val="30"/>
          <w:szCs w:val="30"/>
          <w:u w:val="single"/>
          <w:lang w:val="en-US" w:eastAsia="zh-CN"/>
        </w:rPr>
        <w:t xml:space="preserve">  </w:t>
      </w:r>
      <w:r>
        <w:rPr>
          <w:rFonts w:hint="eastAsia" w:ascii="仿宋" w:hAnsi="仿宋" w:eastAsia="仿宋" w:cs="仿宋"/>
          <w:sz w:val="30"/>
          <w:szCs w:val="30"/>
          <w:u w:val="single"/>
        </w:rPr>
        <w:t xml:space="preserve">         </w:t>
      </w:r>
      <w:r>
        <w:rPr>
          <w:rFonts w:hint="eastAsia" w:ascii="仿宋" w:hAnsi="仿宋" w:eastAsia="仿宋" w:cs="仿宋"/>
          <w:color w:val="000000"/>
          <w:sz w:val="30"/>
          <w:szCs w:val="30"/>
          <w:u w:val="single"/>
        </w:rPr>
        <w:t xml:space="preserve">   </w:t>
      </w:r>
      <w:permEnd w:id="0"/>
    </w:p>
    <w:p>
      <w:pPr>
        <w:ind w:firstLine="560"/>
        <w:rPr>
          <w:rFonts w:hint="eastAsia" w:ascii="仿宋" w:hAnsi="仿宋" w:eastAsia="仿宋" w:cs="仿宋"/>
        </w:rPr>
      </w:pPr>
      <w:r>
        <w:rPr>
          <w:rFonts w:hint="eastAsia" w:ascii="仿宋" w:hAnsi="仿宋" w:eastAsia="仿宋" w:cs="仿宋"/>
        </w:rPr>
        <w:t xml:space="preserve"> </w:t>
      </w:r>
    </w:p>
    <w:p>
      <w:pPr>
        <w:ind w:firstLine="0" w:firstLineChars="0"/>
        <w:jc w:val="center"/>
        <w:rPr>
          <w:rFonts w:hint="eastAsia" w:ascii="仿宋" w:hAnsi="仿宋" w:eastAsia="仿宋" w:cs="仿宋"/>
          <w:b/>
          <w:bCs/>
          <w:sz w:val="72"/>
          <w:szCs w:val="72"/>
        </w:rPr>
      </w:pPr>
    </w:p>
    <w:p>
      <w:pPr>
        <w:ind w:firstLine="0" w:firstLineChars="0"/>
        <w:jc w:val="center"/>
        <w:rPr>
          <w:rFonts w:hint="eastAsia" w:ascii="仿宋" w:hAnsi="仿宋" w:eastAsia="仿宋" w:cs="仿宋"/>
        </w:rPr>
      </w:pPr>
      <w:r>
        <w:rPr>
          <w:rFonts w:hint="eastAsia" w:ascii="仿宋" w:hAnsi="仿宋" w:eastAsia="仿宋" w:cs="仿宋"/>
          <w:b/>
          <w:bCs/>
          <w:sz w:val="72"/>
          <w:szCs w:val="72"/>
        </w:rPr>
        <w:t>工程咨询服务合同</w:t>
      </w:r>
    </w:p>
    <w:p>
      <w:pPr>
        <w:ind w:firstLine="560"/>
        <w:rPr>
          <w:rFonts w:hint="eastAsia" w:ascii="仿宋" w:hAnsi="仿宋" w:eastAsia="仿宋" w:cs="仿宋"/>
        </w:rPr>
      </w:pPr>
    </w:p>
    <w:p>
      <w:pPr>
        <w:ind w:firstLine="560"/>
        <w:rPr>
          <w:rFonts w:hint="eastAsia" w:ascii="仿宋" w:hAnsi="仿宋" w:eastAsia="仿宋" w:cs="仿宋"/>
        </w:rPr>
      </w:pPr>
    </w:p>
    <w:p>
      <w:pPr>
        <w:spacing w:line="520" w:lineRule="exact"/>
        <w:ind w:firstLine="560"/>
        <w:rPr>
          <w:rFonts w:hint="eastAsia" w:ascii="仿宋" w:hAnsi="仿宋" w:eastAsia="仿宋" w:cs="仿宋"/>
        </w:rPr>
      </w:pPr>
    </w:p>
    <w:p>
      <w:pPr>
        <w:spacing w:line="520" w:lineRule="exact"/>
        <w:ind w:firstLine="560"/>
        <w:rPr>
          <w:rFonts w:hint="eastAsia" w:ascii="仿宋" w:hAnsi="仿宋" w:eastAsia="仿宋" w:cs="仿宋"/>
        </w:rPr>
      </w:pPr>
    </w:p>
    <w:p>
      <w:pPr>
        <w:spacing w:line="520" w:lineRule="exact"/>
        <w:ind w:firstLine="560"/>
        <w:rPr>
          <w:rFonts w:hint="eastAsia" w:ascii="仿宋" w:hAnsi="仿宋" w:eastAsia="仿宋" w:cs="仿宋"/>
        </w:rPr>
      </w:pPr>
    </w:p>
    <w:p>
      <w:pPr>
        <w:spacing w:line="520" w:lineRule="exact"/>
        <w:ind w:firstLine="560"/>
        <w:rPr>
          <w:rFonts w:hint="eastAsia" w:ascii="仿宋" w:hAnsi="仿宋" w:eastAsia="仿宋" w:cs="仿宋"/>
        </w:rPr>
      </w:pPr>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b/>
          <w:bCs/>
          <w:sz w:val="32"/>
          <w:szCs w:val="32"/>
        </w:rPr>
      </w:pPr>
      <w:r>
        <w:rPr>
          <w:rFonts w:hint="eastAsia" w:ascii="仿宋" w:hAnsi="仿宋" w:eastAsia="仿宋" w:cs="仿宋"/>
          <w:b/>
          <w:bCs/>
          <w:sz w:val="32"/>
          <w:szCs w:val="32"/>
        </w:rPr>
        <w:t>项目名称：</w:t>
      </w:r>
      <w:permStart w:id="1" w:edGrp="everyone"/>
      <w:r>
        <w:rPr>
          <w:rFonts w:hint="eastAsia" w:ascii="仿宋" w:hAnsi="仿宋" w:eastAsia="仿宋" w:cs="仿宋"/>
          <w:b/>
          <w:bCs/>
          <w:sz w:val="32"/>
          <w:szCs w:val="32"/>
          <w:u w:val="single"/>
        </w:rPr>
        <w:t xml:space="preserve">                               </w:t>
      </w:r>
      <w:permEnd w:id="1"/>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rPr>
        <w:t>咨询类别：</w:t>
      </w:r>
      <w:r>
        <w:rPr>
          <w:rFonts w:hint="eastAsia" w:ascii="仿宋" w:hAnsi="仿宋" w:eastAsia="仿宋" w:cs="仿宋"/>
          <w:b/>
          <w:bCs/>
          <w:sz w:val="32"/>
          <w:szCs w:val="32"/>
          <w:u w:val="single"/>
        </w:rPr>
        <w:t>社会稳定性评价报告编制</w:t>
      </w:r>
      <w:r>
        <w:rPr>
          <w:rFonts w:hint="eastAsia" w:ascii="仿宋" w:hAnsi="仿宋" w:eastAsia="仿宋" w:cs="仿宋"/>
          <w:b/>
          <w:bCs/>
          <w:sz w:val="32"/>
          <w:szCs w:val="32"/>
          <w:u w:val="single"/>
          <w:lang w:val="en-US" w:eastAsia="zh-CN"/>
        </w:rPr>
        <w:t>服务</w:t>
      </w:r>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b/>
          <w:bCs/>
          <w:sz w:val="32"/>
          <w:szCs w:val="32"/>
          <w:u w:val="single"/>
        </w:rPr>
      </w:pPr>
      <w:r>
        <w:rPr>
          <w:rFonts w:hint="eastAsia" w:ascii="仿宋" w:hAnsi="仿宋" w:eastAsia="仿宋" w:cs="仿宋"/>
          <w:b/>
          <w:bCs/>
          <w:sz w:val="32"/>
          <w:szCs w:val="32"/>
        </w:rPr>
        <w:t>委 托 人：</w:t>
      </w:r>
      <w:permStart w:id="2" w:edGrp="everyone"/>
      <w:r>
        <w:rPr>
          <w:rFonts w:hint="eastAsia" w:ascii="仿宋" w:hAnsi="仿宋" w:eastAsia="仿宋" w:cs="仿宋"/>
          <w:b/>
          <w:bCs/>
          <w:sz w:val="32"/>
          <w:szCs w:val="32"/>
          <w:u w:val="single"/>
        </w:rPr>
        <w:t xml:space="preserve">                               </w:t>
      </w:r>
    </w:p>
    <w:permEnd w:id="2"/>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b/>
          <w:bCs/>
          <w:sz w:val="32"/>
          <w:szCs w:val="32"/>
        </w:rPr>
      </w:pPr>
      <w:r>
        <w:rPr>
          <w:rFonts w:hint="eastAsia" w:ascii="仿宋" w:hAnsi="仿宋" w:eastAsia="仿宋" w:cs="仿宋"/>
          <w:b/>
          <w:bCs/>
          <w:sz w:val="32"/>
          <w:szCs w:val="32"/>
        </w:rPr>
        <w:t>受 托 人：</w:t>
      </w:r>
      <w:permStart w:id="3" w:edGrp="everyone"/>
      <w:r>
        <w:rPr>
          <w:rFonts w:hint="eastAsia" w:ascii="仿宋" w:hAnsi="仿宋" w:eastAsia="仿宋" w:cs="仿宋"/>
          <w:b/>
          <w:bCs/>
          <w:sz w:val="32"/>
          <w:szCs w:val="32"/>
          <w:u w:val="single"/>
        </w:rPr>
        <w:t xml:space="preserve">                                </w:t>
      </w:r>
      <w:permEnd w:id="3"/>
      <w:r>
        <w:rPr>
          <w:rFonts w:hint="eastAsia" w:ascii="仿宋" w:hAnsi="仿宋" w:eastAsia="仿宋" w:cs="仿宋"/>
          <w:b/>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720" w:lineRule="auto"/>
        <w:ind w:firstLine="560"/>
        <w:textAlignment w:val="auto"/>
        <w:rPr>
          <w:rFonts w:hint="eastAsia" w:ascii="仿宋" w:hAnsi="仿宋" w:eastAsia="仿宋" w:cs="仿宋"/>
          <w:b/>
          <w:bCs/>
          <w:sz w:val="32"/>
          <w:szCs w:val="32"/>
          <w:u w:val="single"/>
        </w:rPr>
      </w:pPr>
      <w:r>
        <w:rPr>
          <w:rFonts w:hint="eastAsia" w:ascii="仿宋" w:hAnsi="仿宋" w:eastAsia="仿宋" w:cs="仿宋"/>
          <w:b/>
          <w:bCs/>
          <w:sz w:val="32"/>
          <w:szCs w:val="32"/>
        </w:rPr>
        <w:t>签订地点：</w:t>
      </w:r>
      <w:r>
        <w:rPr>
          <w:rFonts w:hint="eastAsia" w:ascii="仿宋" w:hAnsi="仿宋" w:eastAsia="仿宋" w:cs="仿宋"/>
          <w:b/>
          <w:bCs/>
          <w:sz w:val="32"/>
          <w:szCs w:val="32"/>
          <w:u w:val="single"/>
        </w:rPr>
        <w:t>海南省海口市美兰区</w:t>
      </w:r>
    </w:p>
    <w:p>
      <w:pPr>
        <w:pStyle w:val="2"/>
        <w:rPr>
          <w:rFonts w:hint="default" w:eastAsia="仿宋"/>
          <w:lang w:val="en-US" w:eastAsia="zh-CN"/>
        </w:rPr>
      </w:pPr>
      <w:r>
        <w:rPr>
          <w:rFonts w:hint="eastAsia" w:ascii="仿宋" w:hAnsi="仿宋" w:eastAsia="仿宋" w:cs="仿宋"/>
          <w:b/>
          <w:bCs/>
          <w:sz w:val="32"/>
          <w:szCs w:val="32"/>
        </w:rPr>
        <w:t>签订</w:t>
      </w:r>
      <w:r>
        <w:rPr>
          <w:rFonts w:hint="eastAsia" w:ascii="仿宋" w:hAnsi="仿宋" w:cs="仿宋"/>
          <w:b/>
          <w:bCs/>
          <w:sz w:val="32"/>
          <w:szCs w:val="32"/>
          <w:lang w:val="en-US" w:eastAsia="zh-CN"/>
        </w:rPr>
        <w:t>时间</w:t>
      </w:r>
      <w:r>
        <w:rPr>
          <w:rFonts w:hint="eastAsia" w:ascii="仿宋" w:hAnsi="仿宋" w:eastAsia="仿宋" w:cs="仿宋"/>
          <w:b/>
          <w:bCs/>
          <w:sz w:val="32"/>
          <w:szCs w:val="32"/>
        </w:rPr>
        <w:t>：</w:t>
      </w:r>
      <w:permStart w:id="4" w:edGrp="everyone"/>
      <w:r>
        <w:rPr>
          <w:rFonts w:hint="eastAsia" w:ascii="仿宋" w:hAnsi="仿宋" w:cs="仿宋"/>
          <w:b/>
          <w:bCs/>
          <w:sz w:val="32"/>
          <w:szCs w:val="32"/>
          <w:lang w:val="en-US" w:eastAsia="zh-CN"/>
        </w:rPr>
        <w:t xml:space="preserve">   </w:t>
      </w:r>
      <w:permEnd w:id="4"/>
      <w:r>
        <w:rPr>
          <w:rFonts w:hint="eastAsia" w:ascii="仿宋" w:hAnsi="仿宋" w:cs="仿宋"/>
          <w:b/>
          <w:bCs/>
          <w:sz w:val="32"/>
          <w:szCs w:val="32"/>
          <w:lang w:val="en-US" w:eastAsia="zh-CN"/>
        </w:rPr>
        <w:t>年</w:t>
      </w:r>
      <w:permStart w:id="5" w:edGrp="everyone"/>
      <w:r>
        <w:rPr>
          <w:rFonts w:hint="eastAsia" w:ascii="仿宋" w:hAnsi="仿宋" w:cs="仿宋"/>
          <w:b/>
          <w:bCs/>
          <w:sz w:val="32"/>
          <w:szCs w:val="32"/>
          <w:lang w:val="en-US" w:eastAsia="zh-CN"/>
        </w:rPr>
        <w:t xml:space="preserve">   </w:t>
      </w:r>
      <w:permEnd w:id="5"/>
      <w:r>
        <w:rPr>
          <w:rFonts w:hint="eastAsia" w:ascii="仿宋" w:hAnsi="仿宋" w:cs="仿宋"/>
          <w:b/>
          <w:bCs/>
          <w:sz w:val="32"/>
          <w:szCs w:val="32"/>
          <w:lang w:val="en-US" w:eastAsia="zh-CN"/>
        </w:rPr>
        <w:t>月</w:t>
      </w:r>
      <w:permStart w:id="6" w:edGrp="everyone"/>
      <w:r>
        <w:rPr>
          <w:rFonts w:hint="eastAsia" w:ascii="仿宋" w:hAnsi="仿宋" w:cs="仿宋"/>
          <w:b/>
          <w:bCs/>
          <w:sz w:val="32"/>
          <w:szCs w:val="32"/>
          <w:lang w:val="en-US" w:eastAsia="zh-CN"/>
        </w:rPr>
        <w:t xml:space="preserve">   </w:t>
      </w:r>
      <w:permEnd w:id="6"/>
      <w:r>
        <w:rPr>
          <w:rFonts w:hint="eastAsia" w:ascii="仿宋" w:hAnsi="仿宋" w:cs="仿宋"/>
          <w:b/>
          <w:bCs/>
          <w:sz w:val="32"/>
          <w:szCs w:val="32"/>
          <w:lang w:val="en-US" w:eastAsia="zh-CN"/>
        </w:rPr>
        <w:t>日</w:t>
      </w:r>
    </w:p>
    <w:p>
      <w:pPr>
        <w:spacing w:line="520" w:lineRule="exact"/>
        <w:ind w:firstLine="560"/>
        <w:rPr>
          <w:rFonts w:hint="eastAsia" w:ascii="仿宋" w:hAnsi="仿宋" w:eastAsia="仿宋" w:cs="仿宋"/>
        </w:rPr>
      </w:pPr>
    </w:p>
    <w:p>
      <w:pPr>
        <w:pStyle w:val="9"/>
        <w:keepNext w:val="0"/>
        <w:keepLines w:val="0"/>
        <w:pageBreakBefore w:val="0"/>
        <w:kinsoku/>
        <w:wordWrap/>
        <w:overflowPunct/>
        <w:topLinePunct w:val="0"/>
        <w:autoSpaceDE/>
        <w:autoSpaceDN/>
        <w:bidi w:val="0"/>
        <w:adjustRightInd/>
        <w:snapToGrid/>
        <w:spacing w:line="360" w:lineRule="auto"/>
        <w:ind w:left="0" w:firstLine="560" w:firstLineChars="200"/>
        <w:rPr>
          <w:rFonts w:hint="eastAsia" w:ascii="仿宋" w:hAnsi="仿宋" w:eastAsia="仿宋" w:cs="仿宋"/>
          <w:sz w:val="28"/>
          <w:szCs w:val="28"/>
          <w:u w:val="single"/>
        </w:rPr>
      </w:pPr>
      <w:r>
        <w:rPr>
          <w:rFonts w:hint="eastAsia" w:ascii="仿宋" w:hAnsi="仿宋" w:eastAsia="仿宋" w:cs="仿宋"/>
          <w:sz w:val="28"/>
          <w:szCs w:val="28"/>
        </w:rPr>
        <w:t>委托人：</w:t>
      </w:r>
      <w:permStart w:id="7" w:edGrp="everyone"/>
      <w:r>
        <w:rPr>
          <w:rFonts w:hint="eastAsia" w:ascii="仿宋" w:hAnsi="仿宋" w:eastAsia="仿宋" w:cs="仿宋"/>
          <w:sz w:val="28"/>
          <w:szCs w:val="28"/>
          <w:u w:val="single"/>
        </w:rPr>
        <w:t xml:space="preserve">                               </w:t>
      </w:r>
      <w:permEnd w:id="7"/>
    </w:p>
    <w:p>
      <w:pPr>
        <w:pStyle w:val="9"/>
        <w:keepNext w:val="0"/>
        <w:keepLines w:val="0"/>
        <w:pageBreakBefore w:val="0"/>
        <w:kinsoku/>
        <w:wordWrap/>
        <w:overflowPunct/>
        <w:topLinePunct w:val="0"/>
        <w:autoSpaceDE/>
        <w:autoSpaceDN/>
        <w:bidi w:val="0"/>
        <w:adjustRightInd/>
        <w:snapToGrid/>
        <w:spacing w:line="360" w:lineRule="auto"/>
        <w:ind w:left="0" w:firstLine="560" w:firstLineChars="200"/>
        <w:rPr>
          <w:rFonts w:hint="eastAsia" w:ascii="仿宋" w:hAnsi="仿宋" w:eastAsia="仿宋" w:cs="仿宋"/>
          <w:sz w:val="28"/>
          <w:szCs w:val="28"/>
        </w:rPr>
      </w:pPr>
      <w:r>
        <w:rPr>
          <w:rFonts w:hint="eastAsia" w:ascii="仿宋" w:hAnsi="仿宋" w:eastAsia="仿宋" w:cs="仿宋"/>
          <w:sz w:val="28"/>
          <w:szCs w:val="28"/>
        </w:rPr>
        <w:t>受托人：</w:t>
      </w:r>
      <w:permStart w:id="8" w:edGrp="everyone"/>
      <w:r>
        <w:rPr>
          <w:rFonts w:hint="eastAsia" w:ascii="仿宋" w:hAnsi="仿宋" w:eastAsia="仿宋" w:cs="仿宋"/>
          <w:sz w:val="28"/>
          <w:szCs w:val="28"/>
          <w:u w:val="single"/>
        </w:rPr>
        <w:t xml:space="preserve">                               </w:t>
      </w:r>
      <w:permEnd w:id="8"/>
    </w:p>
    <w:p>
      <w:pPr>
        <w:pStyle w:val="9"/>
        <w:keepNext w:val="0"/>
        <w:keepLines w:val="0"/>
        <w:pageBreakBefore w:val="0"/>
        <w:kinsoku/>
        <w:wordWrap/>
        <w:overflowPunct/>
        <w:topLinePunct w:val="0"/>
        <w:autoSpaceDE/>
        <w:autoSpaceDN/>
        <w:bidi w:val="0"/>
        <w:adjustRightInd/>
        <w:snapToGrid/>
        <w:spacing w:line="360" w:lineRule="auto"/>
        <w:ind w:left="0" w:firstLine="560" w:firstLineChars="200"/>
        <w:rPr>
          <w:rFonts w:hint="eastAsia" w:ascii="仿宋" w:hAnsi="仿宋" w:eastAsia="仿宋" w:cs="仿宋"/>
          <w:sz w:val="28"/>
          <w:szCs w:val="28"/>
        </w:rPr>
      </w:pPr>
      <w:r>
        <w:rPr>
          <w:rFonts w:hint="eastAsia" w:ascii="仿宋" w:hAnsi="仿宋" w:eastAsia="仿宋" w:cs="仿宋"/>
          <w:sz w:val="28"/>
          <w:szCs w:val="28"/>
        </w:rPr>
        <w:t>委托人与受托人以下合称为“双方”，单称“一方”。</w:t>
      </w:r>
    </w:p>
    <w:p>
      <w:pPr>
        <w:pStyle w:val="9"/>
        <w:keepNext w:val="0"/>
        <w:keepLines w:val="0"/>
        <w:pageBreakBefore w:val="0"/>
        <w:kinsoku/>
        <w:wordWrap/>
        <w:overflowPunct/>
        <w:topLinePunct w:val="0"/>
        <w:autoSpaceDE/>
        <w:autoSpaceDN/>
        <w:bidi w:val="0"/>
        <w:adjustRightInd/>
        <w:snapToGrid/>
        <w:spacing w:line="360" w:lineRule="auto"/>
        <w:ind w:left="0" w:firstLine="560" w:firstLineChars="200"/>
        <w:rPr>
          <w:rFonts w:hint="eastAsia" w:ascii="仿宋" w:hAnsi="仿宋" w:eastAsia="仿宋" w:cs="仿宋"/>
          <w:sz w:val="28"/>
          <w:szCs w:val="28"/>
        </w:rPr>
      </w:pPr>
      <w:r>
        <w:rPr>
          <w:rFonts w:hint="eastAsia" w:ascii="仿宋" w:hAnsi="仿宋" w:eastAsia="仿宋" w:cs="仿宋"/>
          <w:sz w:val="28"/>
          <w:szCs w:val="28"/>
        </w:rPr>
        <w:t>根据《</w:t>
      </w:r>
      <w:r>
        <w:fldChar w:fldCharType="begin"/>
      </w:r>
      <w:r>
        <w:instrText xml:space="preserve"> HYPERLINK "javascript:SLC(21651,0)" </w:instrText>
      </w:r>
      <w:r>
        <w:fldChar w:fldCharType="separate"/>
      </w:r>
      <w:r>
        <w:rPr>
          <w:rStyle w:val="10"/>
          <w:rFonts w:hint="eastAsia" w:ascii="仿宋" w:hAnsi="仿宋" w:eastAsia="仿宋" w:cs="仿宋"/>
          <w:sz w:val="28"/>
          <w:szCs w:val="28"/>
        </w:rPr>
        <w:t>中华人民共和国民法典</w:t>
      </w:r>
      <w:r>
        <w:rPr>
          <w:rStyle w:val="10"/>
          <w:rFonts w:hint="eastAsia" w:ascii="仿宋" w:hAnsi="仿宋" w:eastAsia="仿宋" w:cs="仿宋"/>
          <w:sz w:val="28"/>
          <w:szCs w:val="28"/>
        </w:rPr>
        <w:fldChar w:fldCharType="end"/>
      </w:r>
      <w:r>
        <w:rPr>
          <w:rFonts w:hint="eastAsia" w:ascii="仿宋" w:hAnsi="仿宋" w:eastAsia="仿宋" w:cs="仿宋"/>
          <w:sz w:val="28"/>
          <w:szCs w:val="28"/>
        </w:rPr>
        <w:t>》等相关法律、法规和工程咨询行业有关规定，委托人委托受托人承担</w:t>
      </w:r>
      <w:permStart w:id="9" w:edGrp="everyone"/>
      <w:r>
        <w:rPr>
          <w:rFonts w:hint="eastAsia" w:ascii="仿宋" w:hAnsi="仿宋" w:eastAsia="仿宋" w:cs="仿宋"/>
          <w:sz w:val="28"/>
          <w:szCs w:val="28"/>
          <w:u w:val="single"/>
        </w:rPr>
        <w:t xml:space="preserve">                        </w:t>
      </w:r>
      <w:permEnd w:id="9"/>
      <w:r>
        <w:rPr>
          <w:rFonts w:hint="eastAsia" w:ascii="仿宋" w:hAnsi="仿宋" w:eastAsia="仿宋" w:cs="仿宋"/>
          <w:sz w:val="28"/>
          <w:szCs w:val="28"/>
        </w:rPr>
        <w:t>社会稳定性评价报告编制咨询服务，双方在遵循平等、自愿、公平和诚实信用原则的基础上，达成如下协议，并由双方共同恪守。</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rPr>
          <w:rFonts w:hint="eastAsia" w:ascii="仿宋" w:hAnsi="仿宋" w:eastAsia="仿宋" w:cs="仿宋"/>
          <w:b/>
          <w:bCs/>
          <w:kern w:val="0"/>
          <w:sz w:val="28"/>
          <w:szCs w:val="28"/>
        </w:rPr>
      </w:pPr>
      <w:r>
        <w:rPr>
          <w:rFonts w:hint="eastAsia" w:ascii="仿宋" w:hAnsi="仿宋" w:eastAsia="仿宋" w:cs="仿宋"/>
          <w:b/>
          <w:bCs/>
          <w:kern w:val="0"/>
          <w:sz w:val="28"/>
          <w:szCs w:val="28"/>
        </w:rPr>
        <w:t>项目概况</w:t>
      </w:r>
    </w:p>
    <w:p>
      <w:pPr>
        <w:keepNext w:val="0"/>
        <w:keepLines w:val="0"/>
        <w:pageBreakBefore w:val="0"/>
        <w:numPr>
          <w:ilvl w:val="0"/>
          <w:numId w:val="3"/>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项目名称：</w:t>
      </w:r>
      <w:permStart w:id="10" w:edGrp="everyone"/>
      <w:r>
        <w:rPr>
          <w:rFonts w:hint="eastAsia" w:ascii="仿宋" w:hAnsi="仿宋" w:eastAsia="仿宋" w:cs="仿宋"/>
          <w:sz w:val="28"/>
          <w:szCs w:val="28"/>
          <w:u w:val="single"/>
        </w:rPr>
        <w:t xml:space="preserve">                           </w:t>
      </w:r>
      <w:permEnd w:id="10"/>
      <w:r>
        <w:rPr>
          <w:rFonts w:hint="eastAsia" w:ascii="仿宋" w:hAnsi="仿宋" w:eastAsia="仿宋" w:cs="仿宋"/>
          <w:kern w:val="0"/>
          <w:sz w:val="28"/>
          <w:szCs w:val="28"/>
        </w:rPr>
        <w:t xml:space="preserve">  </w:t>
      </w:r>
    </w:p>
    <w:p>
      <w:pPr>
        <w:keepNext w:val="0"/>
        <w:keepLines w:val="0"/>
        <w:pageBreakBefore w:val="0"/>
        <w:numPr>
          <w:ilvl w:val="0"/>
          <w:numId w:val="3"/>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项目地点：</w:t>
      </w:r>
      <w:permStart w:id="11" w:edGrp="everyone"/>
      <w:r>
        <w:rPr>
          <w:rFonts w:hint="eastAsia" w:ascii="仿宋" w:hAnsi="仿宋" w:eastAsia="仿宋" w:cs="仿宋"/>
          <w:sz w:val="28"/>
          <w:szCs w:val="28"/>
          <w:u w:val="single"/>
        </w:rPr>
        <w:t xml:space="preserve">                           </w:t>
      </w:r>
      <w:permEnd w:id="11"/>
      <w:r>
        <w:rPr>
          <w:rFonts w:hint="eastAsia" w:ascii="仿宋" w:hAnsi="仿宋" w:eastAsia="仿宋" w:cs="仿宋"/>
          <w:kern w:val="0"/>
          <w:sz w:val="28"/>
          <w:szCs w:val="28"/>
        </w:rPr>
        <w:t xml:space="preserve">  </w:t>
      </w:r>
    </w:p>
    <w:p>
      <w:pPr>
        <w:keepNext w:val="0"/>
        <w:keepLines w:val="0"/>
        <w:pageBreakBefore w:val="0"/>
        <w:numPr>
          <w:ilvl w:val="0"/>
          <w:numId w:val="3"/>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项目规模：</w:t>
      </w:r>
      <w:permStart w:id="12" w:edGrp="everyone"/>
      <w:r>
        <w:rPr>
          <w:rFonts w:hint="eastAsia" w:ascii="仿宋" w:hAnsi="仿宋" w:eastAsia="仿宋" w:cs="仿宋"/>
          <w:sz w:val="28"/>
          <w:szCs w:val="28"/>
          <w:u w:val="single"/>
        </w:rPr>
        <w:t xml:space="preserve">                           </w:t>
      </w:r>
      <w:permEnd w:id="12"/>
      <w:r>
        <w:rPr>
          <w:rFonts w:hint="eastAsia" w:ascii="仿宋" w:hAnsi="仿宋" w:eastAsia="仿宋" w:cs="仿宋"/>
          <w:kern w:val="0"/>
          <w:sz w:val="28"/>
          <w:szCs w:val="28"/>
        </w:rPr>
        <w:t>。</w:t>
      </w:r>
    </w:p>
    <w:p>
      <w:pPr>
        <w:keepNext w:val="0"/>
        <w:keepLines w:val="0"/>
        <w:pageBreakBefore w:val="0"/>
        <w:numPr>
          <w:ilvl w:val="0"/>
          <w:numId w:val="3"/>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项目总投资：约</w:t>
      </w:r>
      <w:permStart w:id="13" w:edGrp="everyone"/>
      <w:r>
        <w:rPr>
          <w:rFonts w:hint="eastAsia" w:ascii="仿宋" w:hAnsi="仿宋" w:eastAsia="仿宋" w:cs="仿宋"/>
          <w:sz w:val="28"/>
          <w:szCs w:val="28"/>
          <w:u w:val="single"/>
        </w:rPr>
        <w:t xml:space="preserve">        </w:t>
      </w:r>
      <w:permEnd w:id="13"/>
      <w:r>
        <w:rPr>
          <w:rFonts w:hint="eastAsia" w:ascii="仿宋" w:hAnsi="仿宋" w:eastAsia="仿宋" w:cs="仿宋"/>
          <w:kern w:val="0"/>
          <w:sz w:val="28"/>
          <w:szCs w:val="28"/>
        </w:rPr>
        <w:t>万元。</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rPr>
          <w:rFonts w:hint="eastAsia" w:ascii="仿宋" w:hAnsi="仿宋" w:eastAsia="仿宋" w:cs="仿宋"/>
          <w:b/>
          <w:bCs/>
          <w:kern w:val="0"/>
          <w:sz w:val="28"/>
          <w:szCs w:val="28"/>
        </w:rPr>
      </w:pPr>
      <w:r>
        <w:rPr>
          <w:rFonts w:hint="eastAsia" w:ascii="仿宋" w:hAnsi="仿宋" w:eastAsia="仿宋" w:cs="仿宋"/>
          <w:b/>
          <w:bCs/>
          <w:kern w:val="0"/>
          <w:sz w:val="28"/>
          <w:szCs w:val="28"/>
        </w:rPr>
        <w:t xml:space="preserve"> 咨询服务内容、要求</w:t>
      </w:r>
    </w:p>
    <w:p>
      <w:pPr>
        <w:keepNext w:val="0"/>
        <w:keepLines w:val="0"/>
        <w:pageBreakBefore w:val="0"/>
        <w:numPr>
          <w:ilvl w:val="0"/>
          <w:numId w:val="4"/>
        </w:numPr>
        <w:kinsoku/>
        <w:wordWrap/>
        <w:overflowPunct/>
        <w:topLinePunct w:val="0"/>
        <w:autoSpaceDE/>
        <w:autoSpaceDN/>
        <w:bidi w:val="0"/>
        <w:adjustRightInd/>
        <w:snapToGrid/>
        <w:spacing w:line="360" w:lineRule="auto"/>
        <w:ind w:left="0" w:firstLine="480" w:firstLineChars="0"/>
        <w:jc w:val="left"/>
        <w:rPr>
          <w:rFonts w:hint="eastAsia" w:ascii="仿宋" w:hAnsi="仿宋" w:eastAsia="仿宋" w:cs="仿宋"/>
          <w:kern w:val="0"/>
          <w:sz w:val="28"/>
          <w:szCs w:val="28"/>
        </w:rPr>
      </w:pPr>
      <w:r>
        <w:rPr>
          <w:rFonts w:hint="eastAsia" w:ascii="仿宋" w:hAnsi="仿宋" w:eastAsia="仿宋" w:cs="仿宋"/>
          <w:kern w:val="0"/>
          <w:sz w:val="28"/>
          <w:szCs w:val="28"/>
        </w:rPr>
        <w:t>咨询内容：</w:t>
      </w:r>
      <w:permStart w:id="14" w:edGrp="everyone"/>
      <w:r>
        <w:rPr>
          <w:rFonts w:hint="eastAsia" w:ascii="仿宋" w:hAnsi="仿宋" w:eastAsia="仿宋" w:cs="仿宋"/>
          <w:sz w:val="28"/>
          <w:szCs w:val="28"/>
          <w:u w:val="single"/>
        </w:rPr>
        <w:t xml:space="preserve">                        </w:t>
      </w:r>
      <w:permEnd w:id="14"/>
      <w:r>
        <w:rPr>
          <w:rFonts w:hint="eastAsia" w:ascii="仿宋" w:hAnsi="仿宋" w:eastAsia="仿宋" w:cs="仿宋"/>
          <w:kern w:val="0"/>
          <w:sz w:val="28"/>
          <w:szCs w:val="28"/>
        </w:rPr>
        <w:t>社会稳定性评价报告（以下简称“咨询成果”）编制。</w:t>
      </w:r>
    </w:p>
    <w:p>
      <w:pPr>
        <w:keepNext w:val="0"/>
        <w:keepLines w:val="0"/>
        <w:pageBreakBefore w:val="0"/>
        <w:numPr>
          <w:ilvl w:val="0"/>
          <w:numId w:val="4"/>
        </w:numPr>
        <w:kinsoku/>
        <w:wordWrap/>
        <w:overflowPunct/>
        <w:topLinePunct w:val="0"/>
        <w:autoSpaceDE/>
        <w:autoSpaceDN/>
        <w:bidi w:val="0"/>
        <w:adjustRightInd/>
        <w:snapToGrid/>
        <w:spacing w:line="360" w:lineRule="auto"/>
        <w:ind w:left="0" w:firstLine="480" w:firstLineChars="0"/>
        <w:rPr>
          <w:rFonts w:hint="eastAsia" w:ascii="仿宋" w:hAnsi="仿宋" w:eastAsia="仿宋" w:cs="仿宋"/>
          <w:kern w:val="0"/>
          <w:sz w:val="28"/>
          <w:szCs w:val="28"/>
        </w:rPr>
      </w:pPr>
      <w:r>
        <w:rPr>
          <w:rFonts w:hint="eastAsia" w:ascii="仿宋" w:hAnsi="仿宋" w:eastAsia="仿宋" w:cs="仿宋"/>
          <w:kern w:val="0"/>
          <w:sz w:val="28"/>
          <w:szCs w:val="28"/>
        </w:rPr>
        <w:t>咨询要求：在合同约定的时间内，受托人向委托人提交</w:t>
      </w:r>
      <w:r>
        <w:rPr>
          <w:rFonts w:hint="eastAsia" w:ascii="仿宋" w:hAnsi="仿宋" w:eastAsia="仿宋" w:cs="仿宋"/>
          <w:kern w:val="0"/>
          <w:sz w:val="28"/>
          <w:szCs w:val="28"/>
          <w:u w:val="none"/>
        </w:rPr>
        <w:t>合格的咨询成果，且</w:t>
      </w:r>
      <w:r>
        <w:rPr>
          <w:rFonts w:hint="eastAsia" w:ascii="仿宋" w:hAnsi="仿宋" w:eastAsia="仿宋" w:cs="仿宋"/>
          <w:kern w:val="0"/>
          <w:sz w:val="28"/>
          <w:szCs w:val="28"/>
        </w:rPr>
        <w:t>获得委托人或上级单位（或地区政府相关主管部门）书面审核通过的社会稳定性评价报告，社会稳定性评价报告应满足内容齐全、数据准确、论据充分，且深度符合本项目需求及符合现行国家、地区及行业有关规范和标准及委托人的合理要求。受托人提交成果的形式为纸质版咨询成果，一式叁份，电子版一式壹份。</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rPr>
          <w:rFonts w:hint="eastAsia" w:ascii="仿宋" w:hAnsi="仿宋" w:eastAsia="仿宋" w:cs="仿宋"/>
          <w:b/>
          <w:bCs/>
          <w:kern w:val="0"/>
          <w:sz w:val="28"/>
          <w:szCs w:val="28"/>
        </w:rPr>
      </w:pPr>
      <w:r>
        <w:rPr>
          <w:rFonts w:hint="eastAsia" w:ascii="仿宋" w:hAnsi="仿宋" w:eastAsia="仿宋" w:cs="仿宋"/>
          <w:b/>
          <w:bCs/>
          <w:kern w:val="0"/>
          <w:sz w:val="28"/>
          <w:szCs w:val="28"/>
        </w:rPr>
        <w:t>咨询服务期限及进度要求</w:t>
      </w:r>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u w:val="none"/>
        </w:rPr>
      </w:pPr>
      <w:r>
        <w:rPr>
          <w:rFonts w:hint="eastAsia" w:ascii="仿宋" w:hAnsi="仿宋" w:eastAsia="仿宋" w:cs="仿宋"/>
          <w:kern w:val="0"/>
          <w:sz w:val="28"/>
          <w:szCs w:val="28"/>
          <w:u w:val="none"/>
        </w:rPr>
        <w:t xml:space="preserve">（一）咨询服务期限：受托人应在本合同生效之日起 </w:t>
      </w:r>
      <w:permStart w:id="15" w:edGrp="everyone"/>
      <w:r>
        <w:rPr>
          <w:rFonts w:hint="eastAsia" w:ascii="仿宋" w:hAnsi="仿宋" w:eastAsia="仿宋" w:cs="仿宋"/>
          <w:sz w:val="28"/>
          <w:szCs w:val="28"/>
          <w:u w:val="none"/>
        </w:rPr>
        <w:t xml:space="preserve">    </w:t>
      </w:r>
      <w:permEnd w:id="15"/>
      <w:r>
        <w:rPr>
          <w:rFonts w:hint="eastAsia" w:ascii="仿宋" w:hAnsi="仿宋" w:eastAsia="仿宋" w:cs="仿宋"/>
          <w:kern w:val="0"/>
          <w:sz w:val="28"/>
          <w:szCs w:val="28"/>
          <w:u w:val="none"/>
        </w:rPr>
        <w:t>日历天内完成并向委托人交付符合前述约定的咨询成果，且获得委托人或上级单位（或地区政府相关主管部门）书面审核通过。</w:t>
      </w:r>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u w:val="none"/>
        </w:rPr>
      </w:pPr>
      <w:r>
        <w:rPr>
          <w:rFonts w:hint="eastAsia" w:ascii="仿宋" w:hAnsi="仿宋" w:eastAsia="仿宋" w:cs="仿宋"/>
          <w:kern w:val="0"/>
          <w:sz w:val="28"/>
          <w:szCs w:val="28"/>
          <w:u w:val="none"/>
        </w:rPr>
        <w:t>（二）进度要求：本合同生效且受托人收到委托人提供的与服务有关的必要相关资料之日起</w:t>
      </w:r>
      <w:permStart w:id="16" w:edGrp="everyone"/>
      <w:r>
        <w:rPr>
          <w:rFonts w:hint="eastAsia" w:ascii="仿宋" w:hAnsi="仿宋" w:eastAsia="仿宋" w:cs="仿宋"/>
          <w:sz w:val="28"/>
          <w:szCs w:val="28"/>
          <w:u w:val="none"/>
        </w:rPr>
        <w:t xml:space="preserve">     </w:t>
      </w:r>
      <w:permEnd w:id="16"/>
      <w:r>
        <w:rPr>
          <w:rFonts w:hint="eastAsia" w:ascii="仿宋" w:hAnsi="仿宋" w:eastAsia="仿宋" w:cs="仿宋"/>
          <w:kern w:val="0"/>
          <w:sz w:val="28"/>
          <w:szCs w:val="28"/>
          <w:u w:val="none"/>
        </w:rPr>
        <w:t>日历天内完成社会稳定性评价报告初稿交付给委托人；受托人应在5个工作日内根据委托人或上级单位（或地区政府相关主管部门）的修改意见进行完善并向委托人交付符合前述约定的咨询成果，且获得委托人或上级单位（或地区政府相关主管部门）书面审核通过。</w:t>
      </w:r>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u w:val="none"/>
        </w:rPr>
      </w:pPr>
      <w:r>
        <w:rPr>
          <w:rFonts w:hint="eastAsia" w:ascii="仿宋" w:hAnsi="仿宋" w:eastAsia="仿宋" w:cs="仿宋"/>
          <w:kern w:val="0"/>
          <w:sz w:val="28"/>
          <w:szCs w:val="28"/>
          <w:u w:val="none"/>
        </w:rPr>
        <w:t>（三）本合同履行完毕后，委托人向受托人提供的技术资料和条件等保密信息按本合同保密条款处理。并且受托人在履行本合同过程中获得的保密信息均应当立档成册，在本合同解除、终止或履行完毕后，受托人应将委托人提供的所有保密信息返还给委托人，或依委托人要求而</w:t>
      </w:r>
      <w:r>
        <w:rPr>
          <w:rFonts w:hint="eastAsia" w:ascii="仿宋" w:hAnsi="仿宋" w:eastAsia="仿宋" w:cs="仿宋"/>
          <w:kern w:val="0"/>
          <w:sz w:val="28"/>
          <w:szCs w:val="28"/>
          <w:u w:val="none"/>
          <w:lang w:val="en-US" w:eastAsia="zh-CN"/>
        </w:rPr>
        <w:t>销毁</w:t>
      </w:r>
      <w:r>
        <w:rPr>
          <w:rFonts w:hint="eastAsia" w:ascii="仿宋" w:hAnsi="仿宋" w:eastAsia="仿宋" w:cs="仿宋"/>
          <w:kern w:val="0"/>
          <w:sz w:val="28"/>
          <w:szCs w:val="28"/>
          <w:u w:val="none"/>
        </w:rPr>
        <w:t>，否则不视为受托人已全部完成本合同约定的服务。</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rPr>
          <w:rFonts w:hint="eastAsia" w:ascii="仿宋" w:hAnsi="仿宋" w:eastAsia="仿宋" w:cs="仿宋"/>
          <w:b/>
          <w:bCs/>
          <w:kern w:val="0"/>
          <w:sz w:val="28"/>
          <w:szCs w:val="28"/>
        </w:rPr>
      </w:pPr>
      <w:r>
        <w:rPr>
          <w:rFonts w:hint="eastAsia" w:ascii="仿宋" w:hAnsi="仿宋" w:eastAsia="仿宋" w:cs="仿宋"/>
          <w:b/>
          <w:bCs/>
          <w:kern w:val="0"/>
          <w:sz w:val="28"/>
          <w:szCs w:val="28"/>
        </w:rPr>
        <w:t xml:space="preserve"> 委托人的权利和义务</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firstLineChars="0"/>
        <w:rPr>
          <w:rFonts w:hint="eastAsia" w:ascii="仿宋" w:hAnsi="仿宋" w:eastAsia="仿宋" w:cs="仿宋"/>
          <w:kern w:val="0"/>
          <w:sz w:val="28"/>
          <w:szCs w:val="28"/>
        </w:rPr>
      </w:pPr>
      <w:r>
        <w:rPr>
          <w:rFonts w:hint="eastAsia" w:ascii="仿宋" w:hAnsi="仿宋" w:eastAsia="仿宋" w:cs="仿宋"/>
          <w:kern w:val="0"/>
          <w:sz w:val="28"/>
          <w:szCs w:val="28"/>
        </w:rPr>
        <w:t>委托人应在合同约定的时间内提供编制本项目报告所需要的基础数据和技术资料，并按照受托人要求协助受托人收集其他有关资料。委托人提供上述技术资料后1天内受托人应予以盖章确认，如逾期未盖章确认或未提出书面异议的，视为委托人提供完整材料，且受托人不得以委托人未提交材料为由延误工作成果的交付时间。</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firstLineChars="0"/>
        <w:rPr>
          <w:rFonts w:hint="eastAsia" w:ascii="仿宋" w:hAnsi="仿宋" w:eastAsia="仿宋" w:cs="仿宋"/>
          <w:kern w:val="0"/>
          <w:sz w:val="28"/>
          <w:szCs w:val="28"/>
        </w:rPr>
      </w:pPr>
      <w:r>
        <w:rPr>
          <w:rFonts w:hint="eastAsia" w:ascii="仿宋" w:hAnsi="仿宋" w:eastAsia="仿宋" w:cs="仿宋"/>
          <w:kern w:val="0"/>
          <w:sz w:val="28"/>
          <w:szCs w:val="28"/>
        </w:rPr>
        <w:t>在合同期内，受托人进行与本项目有关的讨论、询价、对外谈判、调研考察等汇总后的所有信息资料，应及时提供给受托人，必要时可吸收受托人编制人员参加，</w:t>
      </w:r>
      <w:r>
        <w:rPr>
          <w:rFonts w:hint="eastAsia" w:ascii="仿宋" w:hAnsi="仿宋" w:eastAsia="仿宋" w:cs="仿宋"/>
          <w:color w:val="000000"/>
          <w:sz w:val="28"/>
          <w:szCs w:val="28"/>
        </w:rPr>
        <w:t>此过程中受托人不再另行收取任何费用</w:t>
      </w:r>
      <w:r>
        <w:rPr>
          <w:rFonts w:hint="eastAsia" w:ascii="仿宋" w:hAnsi="仿宋" w:eastAsia="仿宋" w:cs="仿宋"/>
          <w:kern w:val="0"/>
          <w:sz w:val="28"/>
          <w:szCs w:val="28"/>
        </w:rPr>
        <w:t>。</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除本合同另有约定外，委托人按照约定及时向受托人支付本合同费用。</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委托人在合同期内项目发生变化时应及时通知受托人。</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因委托人责任造成报告重大修改或返工重做，应另行增加费用，其数额由双方另行商定，同时，提交成果的时间应调整，双方另行签订补充协议。若委托人通知受托人项目发生变化时，受托人超过2日仍未向委托人提交费用调整的书面材料的，视为受托人放弃该项要求及索赔。</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受托人提交的咨询成果，委托人不得擅自修改。</w:t>
      </w:r>
    </w:p>
    <w:p>
      <w:pPr>
        <w:keepNext w:val="0"/>
        <w:keepLines w:val="0"/>
        <w:pageBreakBefore w:val="0"/>
        <w:numPr>
          <w:ilvl w:val="0"/>
          <w:numId w:val="5"/>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委托人有权监督受托人工作，并有权自行审核或提交相关政府部门审核受托人所提交的咨询成果，并提出书面异议和修改意见。</w:t>
      </w: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rPr>
          <w:rFonts w:hint="eastAsia" w:ascii="仿宋" w:hAnsi="仿宋" w:eastAsia="仿宋" w:cs="仿宋"/>
          <w:b/>
          <w:bCs/>
          <w:kern w:val="0"/>
          <w:sz w:val="28"/>
          <w:szCs w:val="28"/>
        </w:rPr>
      </w:pPr>
      <w:r>
        <w:rPr>
          <w:rFonts w:hint="eastAsia" w:ascii="仿宋" w:hAnsi="仿宋" w:eastAsia="仿宋" w:cs="仿宋"/>
          <w:b/>
          <w:bCs/>
          <w:kern w:val="0"/>
          <w:sz w:val="28"/>
          <w:szCs w:val="28"/>
        </w:rPr>
        <w:t xml:space="preserve"> 受托人的权利和义务</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受托人应在合同约定的时间、份数完成咨询报告，使本报告达到合同约定或委托人的要求。以及本项目所需的深度，并对咨询成果的真实性、准确性、可执行性及结论性负责。</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受托人提供的咨询成果达不到合同要求的，受托人应免费无条件完善、修改。受托人项目负责人为：</w:t>
      </w:r>
      <w:permStart w:id="17" w:edGrp="everyone"/>
      <w:r>
        <w:rPr>
          <w:rFonts w:hint="eastAsia" w:ascii="仿宋" w:hAnsi="仿宋" w:eastAsia="仿宋" w:cs="仿宋"/>
          <w:sz w:val="28"/>
          <w:szCs w:val="28"/>
        </w:rPr>
        <w:t xml:space="preserve">         </w:t>
      </w:r>
      <w:permEnd w:id="17"/>
      <w:r>
        <w:rPr>
          <w:rFonts w:hint="eastAsia" w:ascii="仿宋" w:hAnsi="仿宋" w:eastAsia="仿宋" w:cs="仿宋"/>
          <w:kern w:val="0"/>
          <w:sz w:val="28"/>
          <w:szCs w:val="28"/>
        </w:rPr>
        <w:t>，联系方式：</w:t>
      </w:r>
      <w:permStart w:id="18" w:edGrp="everyone"/>
      <w:r>
        <w:rPr>
          <w:rFonts w:hint="eastAsia" w:ascii="仿宋" w:hAnsi="仿宋" w:eastAsia="仿宋" w:cs="仿宋"/>
          <w:sz w:val="28"/>
          <w:szCs w:val="28"/>
        </w:rPr>
        <w:t xml:space="preserve">                </w:t>
      </w:r>
      <w:permEnd w:id="18"/>
      <w:r>
        <w:rPr>
          <w:rFonts w:hint="eastAsia" w:ascii="仿宋" w:hAnsi="仿宋" w:eastAsia="仿宋" w:cs="仿宋"/>
          <w:kern w:val="0"/>
          <w:sz w:val="28"/>
          <w:szCs w:val="28"/>
        </w:rPr>
        <w:t>。受托人及该负责人均应具备履行本合同所必备的资质或授权，负责人负责带领团队完成本合同服务。</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rPr>
          <w:rFonts w:hint="eastAsia" w:ascii="仿宋" w:hAnsi="仿宋" w:eastAsia="仿宋" w:cs="仿宋"/>
          <w:kern w:val="0"/>
          <w:sz w:val="28"/>
          <w:szCs w:val="28"/>
        </w:rPr>
      </w:pPr>
      <w:r>
        <w:rPr>
          <w:rFonts w:hint="eastAsia" w:ascii="仿宋" w:hAnsi="仿宋" w:eastAsia="仿宋" w:cs="仿宋"/>
          <w:kern w:val="0"/>
          <w:sz w:val="28"/>
          <w:szCs w:val="28"/>
        </w:rPr>
        <w:t>受托人提供的咨询成果内容齐全，数据准确，论据充分，深度符合本项目需求及</w:t>
      </w:r>
      <w:r>
        <w:rPr>
          <w:rFonts w:hint="eastAsia" w:ascii="仿宋" w:hAnsi="仿宋" w:eastAsia="仿宋" w:cs="仿宋"/>
          <w:kern w:val="0"/>
          <w:sz w:val="28"/>
          <w:szCs w:val="28"/>
          <w:u w:val="none"/>
        </w:rPr>
        <w:t>现行国家、地区及行业有关规范和标准</w:t>
      </w:r>
      <w:r>
        <w:rPr>
          <w:rFonts w:hint="eastAsia" w:ascii="仿宋" w:hAnsi="仿宋" w:eastAsia="仿宋" w:cs="仿宋"/>
          <w:kern w:val="0"/>
          <w:sz w:val="28"/>
          <w:szCs w:val="28"/>
        </w:rPr>
        <w:t>及委托人的合理要求，主要技术参数满足设计要求；投资应进行分项详细估算。</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rPr>
          <w:rFonts w:hint="eastAsia" w:ascii="仿宋" w:hAnsi="仿宋" w:eastAsia="仿宋" w:cs="仿宋"/>
          <w:kern w:val="0"/>
          <w:sz w:val="28"/>
          <w:szCs w:val="28"/>
        </w:rPr>
      </w:pPr>
      <w:r>
        <w:rPr>
          <w:rFonts w:hint="eastAsia" w:ascii="仿宋" w:hAnsi="仿宋" w:eastAsia="仿宋" w:cs="仿宋"/>
          <w:kern w:val="0"/>
          <w:sz w:val="28"/>
          <w:szCs w:val="28"/>
        </w:rPr>
        <w:t>受托人应按照本合同第七条的约定承担保密义务。</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rPr>
          <w:rFonts w:hint="eastAsia" w:ascii="仿宋" w:hAnsi="仿宋" w:eastAsia="仿宋" w:cs="仿宋"/>
          <w:kern w:val="0"/>
          <w:sz w:val="28"/>
          <w:szCs w:val="28"/>
        </w:rPr>
      </w:pPr>
      <w:r>
        <w:rPr>
          <w:rFonts w:hint="eastAsia" w:ascii="仿宋" w:hAnsi="仿宋" w:eastAsia="仿宋" w:cs="仿宋"/>
          <w:kern w:val="0"/>
          <w:sz w:val="28"/>
          <w:szCs w:val="28"/>
        </w:rPr>
        <w:t>未经委托人同意，受托人不得擅自将咨询成果提供或披露给第三方使用，否则按照合同约定承担违约责任。</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rPr>
          <w:rFonts w:hint="eastAsia" w:ascii="仿宋" w:hAnsi="仿宋" w:eastAsia="仿宋" w:cs="仿宋"/>
          <w:kern w:val="0"/>
          <w:sz w:val="28"/>
          <w:szCs w:val="28"/>
        </w:rPr>
      </w:pPr>
      <w:r>
        <w:rPr>
          <w:rFonts w:hint="eastAsia" w:ascii="仿宋" w:hAnsi="仿宋" w:eastAsia="仿宋" w:cs="仿宋"/>
          <w:kern w:val="0"/>
          <w:sz w:val="28"/>
          <w:szCs w:val="28"/>
        </w:rPr>
        <w:t>受托人保证其所提供的成果内容，不含任何违法或侵犯任何第三方的合法利益内容，不存在知识产权纠纷，否则除返还委托人已支付的社会稳定性评价报告编制费外，同时还应按本合同约定承担违约责任及赔偿责任。</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rPr>
          <w:rFonts w:hint="eastAsia" w:ascii="仿宋" w:hAnsi="仿宋" w:eastAsia="仿宋" w:cs="仿宋"/>
          <w:kern w:val="0"/>
          <w:sz w:val="28"/>
          <w:szCs w:val="28"/>
        </w:rPr>
      </w:pPr>
      <w:r>
        <w:rPr>
          <w:rFonts w:hint="eastAsia" w:ascii="仿宋" w:hAnsi="仿宋" w:eastAsia="仿宋" w:cs="仿宋"/>
          <w:kern w:val="0"/>
          <w:sz w:val="28"/>
          <w:szCs w:val="28"/>
        </w:rPr>
        <w:t>受托人应严格根据国家、地区及行业的有关政策、法规及规范要求，按时向</w:t>
      </w:r>
      <w:r>
        <w:rPr>
          <w:rFonts w:hint="eastAsia" w:ascii="仿宋" w:hAnsi="仿宋" w:eastAsia="仿宋" w:cs="仿宋"/>
          <w:kern w:val="0"/>
          <w:sz w:val="28"/>
          <w:szCs w:val="28"/>
          <w:lang w:val="en-US" w:eastAsia="zh-CN"/>
        </w:rPr>
        <w:t>委</w:t>
      </w:r>
      <w:bookmarkStart w:id="10" w:name="_GoBack"/>
      <w:bookmarkEnd w:id="10"/>
      <w:r>
        <w:rPr>
          <w:rFonts w:hint="eastAsia" w:ascii="仿宋" w:hAnsi="仿宋" w:eastAsia="仿宋" w:cs="仿宋"/>
          <w:kern w:val="0"/>
          <w:sz w:val="28"/>
          <w:szCs w:val="28"/>
        </w:rPr>
        <w:t>托人交付咨询成果并严格控制质量，交付咨询成果后应按委托人要求参加有关的书面审查。如果受托人提交的咨询成果未被委托人或上级单位（或地区政府相关主管部门）认可，则受托人应继续修改并提交委托人上报，直至被委托人或上级单位（或地区政府相关主管部门）认可通过为止，此过程受托人不再另行收费。</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rPr>
          <w:rFonts w:hint="eastAsia" w:ascii="仿宋" w:hAnsi="仿宋" w:eastAsia="仿宋" w:cs="仿宋"/>
          <w:kern w:val="0"/>
          <w:sz w:val="28"/>
          <w:szCs w:val="28"/>
        </w:rPr>
      </w:pPr>
      <w:r>
        <w:rPr>
          <w:rFonts w:hint="eastAsia" w:ascii="仿宋" w:hAnsi="仿宋" w:eastAsia="仿宋" w:cs="仿宋"/>
          <w:kern w:val="0"/>
          <w:sz w:val="28"/>
          <w:szCs w:val="28"/>
        </w:rPr>
        <w:t>受托人不得未经委托人书面同意，全部或部分转让合同权利义务，不得转包、分包其应履行的合同义务。</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rPr>
          <w:rFonts w:hint="eastAsia" w:ascii="仿宋" w:hAnsi="仿宋" w:eastAsia="仿宋" w:cs="仿宋"/>
          <w:kern w:val="0"/>
          <w:sz w:val="28"/>
          <w:szCs w:val="28"/>
        </w:rPr>
      </w:pPr>
      <w:r>
        <w:rPr>
          <w:rFonts w:hint="eastAsia" w:ascii="仿宋" w:hAnsi="仿宋" w:eastAsia="仿宋" w:cs="仿宋"/>
          <w:kern w:val="0"/>
          <w:sz w:val="28"/>
          <w:szCs w:val="28"/>
        </w:rPr>
        <w:t>如因咨询成果不准确造成的法律责任，全部由受托人承担，造成委托人损失以及委托人向第三方支付的额外费用（包括但不限于违约金、赔偿金或另行委托的费用），最终均由受托人负担。</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rPr>
          <w:rFonts w:hint="eastAsia" w:ascii="仿宋" w:hAnsi="仿宋" w:eastAsia="仿宋" w:cs="仿宋"/>
          <w:kern w:val="0"/>
          <w:sz w:val="28"/>
          <w:szCs w:val="28"/>
        </w:rPr>
      </w:pPr>
      <w:r>
        <w:rPr>
          <w:rFonts w:hint="eastAsia" w:ascii="仿宋" w:hAnsi="仿宋" w:eastAsia="仿宋" w:cs="仿宋"/>
          <w:kern w:val="0"/>
          <w:sz w:val="28"/>
          <w:szCs w:val="28"/>
        </w:rPr>
        <w:t>受托人须踏勘委托人所提供的及本合同载明的场地和地点、周围环境及了解资料，掌握所有与本合同履行有关的情况，合同签订后受托人以不清楚场地或环境以及其他理由为借口提出的任何索赔及实际工作量的增加均不予考虑。</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rPr>
          <w:rFonts w:hint="eastAsia" w:ascii="仿宋" w:hAnsi="仿宋" w:eastAsia="仿宋" w:cs="仿宋"/>
          <w:kern w:val="0"/>
          <w:sz w:val="28"/>
          <w:szCs w:val="28"/>
        </w:rPr>
      </w:pPr>
      <w:r>
        <w:rPr>
          <w:rFonts w:hint="eastAsia" w:ascii="仿宋" w:hAnsi="仿宋" w:eastAsia="仿宋" w:cs="仿宋"/>
          <w:kern w:val="0"/>
          <w:sz w:val="28"/>
          <w:szCs w:val="28"/>
        </w:rPr>
        <w:t>受托人应在收到委托人书面提出的建议或者异议后1日内给予书面答复。</w:t>
      </w:r>
    </w:p>
    <w:p>
      <w:pPr>
        <w:keepNext w:val="0"/>
        <w:keepLines w:val="0"/>
        <w:pageBreakBefore w:val="0"/>
        <w:numPr>
          <w:ilvl w:val="0"/>
          <w:numId w:val="6"/>
        </w:numPr>
        <w:kinsoku/>
        <w:wordWrap/>
        <w:overflowPunct/>
        <w:topLinePunct w:val="0"/>
        <w:autoSpaceDE/>
        <w:autoSpaceDN/>
        <w:bidi w:val="0"/>
        <w:adjustRightInd/>
        <w:snapToGrid/>
        <w:spacing w:line="360" w:lineRule="auto"/>
        <w:ind w:left="0" w:firstLine="480" w:firstLineChars="0"/>
        <w:rPr>
          <w:rFonts w:hint="eastAsia" w:ascii="仿宋" w:hAnsi="仿宋" w:eastAsia="仿宋" w:cs="仿宋"/>
          <w:kern w:val="0"/>
          <w:sz w:val="28"/>
          <w:szCs w:val="28"/>
        </w:rPr>
      </w:pPr>
      <w:r>
        <w:rPr>
          <w:rFonts w:hint="eastAsia" w:ascii="仿宋" w:hAnsi="仿宋" w:eastAsia="仿宋" w:cs="仿宋"/>
          <w:kern w:val="0"/>
          <w:sz w:val="28"/>
          <w:szCs w:val="28"/>
        </w:rPr>
        <w:t>受托人为履行本合同而支出的购买版权费等，由受托人自费向有关出版部门购买。</w:t>
      </w:r>
    </w:p>
    <w:p>
      <w:pPr>
        <w:pStyle w:val="2"/>
        <w:rPr>
          <w:rFonts w:hint="eastAsia" w:eastAsia="仿宋"/>
          <w:lang w:eastAsia="zh-CN"/>
        </w:rPr>
      </w:pP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十三</w:t>
      </w:r>
      <w:r>
        <w:rPr>
          <w:rFonts w:hint="eastAsia" w:ascii="仿宋" w:hAnsi="仿宋" w:eastAsia="仿宋" w:cs="仿宋"/>
          <w:kern w:val="0"/>
          <w:sz w:val="28"/>
          <w:szCs w:val="28"/>
          <w:lang w:eastAsia="zh-CN"/>
        </w:rPr>
        <w:t>）</w:t>
      </w:r>
      <w:r>
        <w:rPr>
          <w:rFonts w:hint="eastAsia" w:ascii="仿宋" w:hAnsi="仿宋" w:cs="仿宋"/>
          <w:kern w:val="0"/>
          <w:sz w:val="28"/>
          <w:szCs w:val="28"/>
          <w:lang w:val="en-US" w:eastAsia="zh-CN" w:bidi="ar-SA"/>
        </w:rPr>
        <w:t>受托人</w:t>
      </w:r>
      <w:r>
        <w:rPr>
          <w:rFonts w:hint="eastAsia" w:ascii="仿宋" w:hAnsi="仿宋" w:eastAsia="仿宋" w:cs="仿宋"/>
          <w:kern w:val="0"/>
          <w:sz w:val="28"/>
          <w:szCs w:val="28"/>
          <w:lang w:val="en-US" w:eastAsia="zh-CN" w:bidi="ar-SA"/>
        </w:rPr>
        <w:t>在本合同项下利用</w:t>
      </w:r>
      <w:r>
        <w:rPr>
          <w:rFonts w:hint="eastAsia" w:ascii="仿宋" w:hAnsi="仿宋" w:cs="仿宋"/>
          <w:kern w:val="0"/>
          <w:sz w:val="28"/>
          <w:szCs w:val="28"/>
          <w:lang w:val="en-US" w:eastAsia="zh-CN" w:bidi="ar-SA"/>
        </w:rPr>
        <w:t>委托人</w:t>
      </w:r>
      <w:r>
        <w:rPr>
          <w:rFonts w:hint="eastAsia" w:ascii="仿宋" w:hAnsi="仿宋" w:eastAsia="仿宋" w:cs="仿宋"/>
          <w:kern w:val="0"/>
          <w:sz w:val="28"/>
          <w:szCs w:val="28"/>
          <w:lang w:val="en-US" w:eastAsia="zh-CN" w:bidi="ar-SA"/>
        </w:rPr>
        <w:t>提交的技术资料和工作条件所完成的技术咨询工作成果知识产权归</w:t>
      </w:r>
      <w:r>
        <w:rPr>
          <w:rFonts w:hint="eastAsia" w:ascii="仿宋" w:hAnsi="仿宋" w:cs="仿宋"/>
          <w:kern w:val="0"/>
          <w:sz w:val="28"/>
          <w:szCs w:val="28"/>
          <w:lang w:val="en-US" w:eastAsia="zh-CN" w:bidi="ar-SA"/>
        </w:rPr>
        <w:t>委托人</w:t>
      </w:r>
      <w:r>
        <w:rPr>
          <w:rFonts w:hint="eastAsia" w:ascii="仿宋" w:hAnsi="仿宋" w:eastAsia="仿宋" w:cs="仿宋"/>
          <w:kern w:val="0"/>
          <w:sz w:val="28"/>
          <w:szCs w:val="28"/>
          <w:lang w:val="en-US" w:eastAsia="zh-CN" w:bidi="ar-SA"/>
        </w:rPr>
        <w:t>所有。经</w:t>
      </w:r>
      <w:r>
        <w:rPr>
          <w:rFonts w:hint="eastAsia" w:ascii="仿宋" w:hAnsi="仿宋" w:cs="仿宋"/>
          <w:kern w:val="0"/>
          <w:sz w:val="28"/>
          <w:szCs w:val="28"/>
          <w:lang w:val="en-US" w:eastAsia="zh-CN" w:bidi="ar-SA"/>
        </w:rPr>
        <w:t>委托人</w:t>
      </w:r>
      <w:r>
        <w:rPr>
          <w:rFonts w:hint="eastAsia" w:ascii="仿宋" w:hAnsi="仿宋" w:eastAsia="仿宋" w:cs="仿宋"/>
          <w:kern w:val="0"/>
          <w:sz w:val="28"/>
          <w:szCs w:val="28"/>
          <w:lang w:val="en-US" w:eastAsia="zh-CN" w:bidi="ar-SA"/>
        </w:rPr>
        <w:t>事先书面同意，</w:t>
      </w:r>
      <w:r>
        <w:rPr>
          <w:rFonts w:hint="eastAsia" w:ascii="仿宋" w:hAnsi="仿宋" w:cs="仿宋"/>
          <w:kern w:val="0"/>
          <w:sz w:val="28"/>
          <w:szCs w:val="28"/>
          <w:lang w:val="en-US" w:eastAsia="zh-CN" w:bidi="ar-SA"/>
        </w:rPr>
        <w:t>受托人</w:t>
      </w:r>
      <w:r>
        <w:rPr>
          <w:rFonts w:hint="eastAsia" w:ascii="仿宋" w:hAnsi="仿宋" w:eastAsia="仿宋" w:cs="仿宋"/>
          <w:kern w:val="0"/>
          <w:sz w:val="28"/>
          <w:szCs w:val="28"/>
          <w:lang w:val="en-US" w:eastAsia="zh-CN" w:bidi="ar-SA"/>
        </w:rPr>
        <w:t>可在一定程度上，非独家地合理使用技术咨询工作成果，是否系合理使用应由</w:t>
      </w:r>
      <w:r>
        <w:rPr>
          <w:rFonts w:hint="eastAsia" w:ascii="仿宋" w:hAnsi="仿宋" w:cs="仿宋"/>
          <w:kern w:val="0"/>
          <w:sz w:val="28"/>
          <w:szCs w:val="28"/>
          <w:lang w:val="en-US" w:eastAsia="zh-CN" w:bidi="ar-SA"/>
        </w:rPr>
        <w:t>委托人</w:t>
      </w:r>
      <w:r>
        <w:rPr>
          <w:rFonts w:hint="eastAsia" w:ascii="仿宋" w:hAnsi="仿宋" w:eastAsia="仿宋" w:cs="仿宋"/>
          <w:kern w:val="0"/>
          <w:sz w:val="28"/>
          <w:szCs w:val="28"/>
          <w:lang w:val="en-US" w:eastAsia="zh-CN" w:bidi="ar-SA"/>
        </w:rPr>
        <w:t>自行判断。未经</w:t>
      </w:r>
      <w:r>
        <w:rPr>
          <w:rFonts w:hint="eastAsia" w:ascii="仿宋" w:hAnsi="仿宋" w:cs="仿宋"/>
          <w:kern w:val="0"/>
          <w:sz w:val="28"/>
          <w:szCs w:val="28"/>
          <w:lang w:val="en-US" w:eastAsia="zh-CN" w:bidi="ar-SA"/>
        </w:rPr>
        <w:t>委托人</w:t>
      </w:r>
      <w:r>
        <w:rPr>
          <w:rFonts w:hint="eastAsia" w:ascii="仿宋" w:hAnsi="仿宋" w:eastAsia="仿宋" w:cs="仿宋"/>
          <w:kern w:val="0"/>
          <w:sz w:val="28"/>
          <w:szCs w:val="28"/>
          <w:lang w:val="en-US" w:eastAsia="zh-CN" w:bidi="ar-SA"/>
        </w:rPr>
        <w:t>事先书面同意，</w:t>
      </w:r>
      <w:r>
        <w:rPr>
          <w:rFonts w:hint="eastAsia" w:ascii="仿宋" w:hAnsi="仿宋" w:cs="仿宋"/>
          <w:kern w:val="0"/>
          <w:sz w:val="28"/>
          <w:szCs w:val="28"/>
          <w:lang w:val="en-US" w:eastAsia="zh-CN" w:bidi="ar-SA"/>
        </w:rPr>
        <w:t>受托人</w:t>
      </w:r>
      <w:r>
        <w:rPr>
          <w:rFonts w:hint="eastAsia" w:ascii="仿宋" w:hAnsi="仿宋" w:eastAsia="仿宋" w:cs="仿宋"/>
          <w:kern w:val="0"/>
          <w:sz w:val="28"/>
          <w:szCs w:val="28"/>
          <w:lang w:val="en-US" w:eastAsia="zh-CN" w:bidi="ar-SA"/>
        </w:rPr>
        <w:t>不得将本合同项下全部或部分成果提供给任何第三方，如需对成果或其任何部分进行复制，</w:t>
      </w:r>
      <w:r>
        <w:rPr>
          <w:rFonts w:hint="eastAsia" w:ascii="仿宋" w:hAnsi="仿宋" w:cs="仿宋"/>
          <w:kern w:val="0"/>
          <w:sz w:val="28"/>
          <w:szCs w:val="28"/>
          <w:lang w:val="en-US" w:eastAsia="zh-CN" w:bidi="ar-SA"/>
        </w:rPr>
        <w:t>受托人</w:t>
      </w:r>
      <w:r>
        <w:rPr>
          <w:rFonts w:hint="eastAsia" w:ascii="仿宋" w:hAnsi="仿宋" w:eastAsia="仿宋" w:cs="仿宋"/>
          <w:kern w:val="0"/>
          <w:sz w:val="28"/>
          <w:szCs w:val="28"/>
          <w:lang w:val="en-US" w:eastAsia="zh-CN" w:bidi="ar-SA"/>
        </w:rPr>
        <w:t>应就该复制的形式和内容取得</w:t>
      </w:r>
      <w:r>
        <w:rPr>
          <w:rFonts w:hint="eastAsia" w:ascii="仿宋" w:hAnsi="仿宋" w:cs="仿宋"/>
          <w:kern w:val="0"/>
          <w:sz w:val="28"/>
          <w:szCs w:val="28"/>
          <w:lang w:val="en-US" w:eastAsia="zh-CN" w:bidi="ar-SA"/>
        </w:rPr>
        <w:t>委托人</w:t>
      </w:r>
      <w:r>
        <w:rPr>
          <w:rFonts w:hint="eastAsia" w:ascii="仿宋" w:hAnsi="仿宋" w:eastAsia="仿宋" w:cs="仿宋"/>
          <w:kern w:val="0"/>
          <w:sz w:val="28"/>
          <w:szCs w:val="28"/>
          <w:lang w:val="en-US" w:eastAsia="zh-CN" w:bidi="ar-SA"/>
        </w:rPr>
        <w:t>的事先书面同意。</w:t>
      </w:r>
    </w:p>
    <w:p>
      <w:pPr>
        <w:pStyle w:val="2"/>
        <w:rPr>
          <w:rFonts w:hint="eastAsia"/>
        </w:rPr>
      </w:pPr>
    </w:p>
    <w:p>
      <w:pPr>
        <w:keepNext w:val="0"/>
        <w:keepLines w:val="0"/>
        <w:pageBreakBefore w:val="0"/>
        <w:numPr>
          <w:ilvl w:val="0"/>
          <w:numId w:val="2"/>
        </w:numPr>
        <w:kinsoku/>
        <w:wordWrap/>
        <w:overflowPunct/>
        <w:topLinePunct w:val="0"/>
        <w:autoSpaceDE/>
        <w:autoSpaceDN/>
        <w:bidi w:val="0"/>
        <w:adjustRightInd/>
        <w:snapToGrid/>
        <w:spacing w:line="360" w:lineRule="auto"/>
        <w:ind w:left="0" w:firstLine="482"/>
        <w:rPr>
          <w:rFonts w:hint="eastAsia" w:ascii="仿宋" w:hAnsi="仿宋" w:eastAsia="仿宋" w:cs="仿宋"/>
          <w:b/>
          <w:bCs/>
          <w:kern w:val="0"/>
          <w:sz w:val="28"/>
          <w:szCs w:val="28"/>
        </w:rPr>
      </w:pPr>
      <w:r>
        <w:rPr>
          <w:rFonts w:hint="eastAsia" w:ascii="仿宋" w:hAnsi="仿宋" w:eastAsia="仿宋" w:cs="仿宋"/>
          <w:b/>
          <w:bCs/>
          <w:kern w:val="0"/>
          <w:sz w:val="28"/>
          <w:szCs w:val="28"/>
        </w:rPr>
        <w:t>合同金额与付款方式</w:t>
      </w:r>
    </w:p>
    <w:p>
      <w:pPr>
        <w:keepNext w:val="0"/>
        <w:keepLines w:val="0"/>
        <w:pageBreakBefore w:val="0"/>
        <w:numPr>
          <w:ilvl w:val="0"/>
          <w:numId w:val="7"/>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合同金额：本项目</w:t>
      </w:r>
      <w:bookmarkStart w:id="0" w:name="_Hlk61280888"/>
      <w:r>
        <w:rPr>
          <w:rFonts w:hint="eastAsia" w:ascii="仿宋" w:hAnsi="仿宋" w:eastAsia="仿宋" w:cs="仿宋"/>
          <w:kern w:val="0"/>
          <w:sz w:val="28"/>
          <w:szCs w:val="28"/>
        </w:rPr>
        <w:t>社会稳定性评价报告编制费</w:t>
      </w:r>
      <w:bookmarkEnd w:id="0"/>
      <w:r>
        <w:rPr>
          <w:rFonts w:hint="eastAsia" w:ascii="仿宋" w:hAnsi="仿宋" w:eastAsia="仿宋" w:cs="仿宋"/>
          <w:kern w:val="0"/>
          <w:sz w:val="28"/>
          <w:szCs w:val="28"/>
        </w:rPr>
        <w:t>共计含税金额为人民币（大写）</w:t>
      </w:r>
      <w:permStart w:id="19" w:edGrp="everyone"/>
      <w:r>
        <w:rPr>
          <w:rFonts w:hint="eastAsia" w:ascii="仿宋" w:hAnsi="仿宋" w:eastAsia="仿宋" w:cs="仿宋"/>
          <w:sz w:val="28"/>
          <w:szCs w:val="28"/>
          <w:u w:val="single"/>
        </w:rPr>
        <w:t xml:space="preserve">         </w:t>
      </w:r>
      <w:permEnd w:id="19"/>
      <w:r>
        <w:rPr>
          <w:rFonts w:hint="eastAsia" w:ascii="仿宋" w:hAnsi="仿宋" w:eastAsia="仿宋" w:cs="仿宋"/>
          <w:kern w:val="0"/>
          <w:sz w:val="28"/>
          <w:szCs w:val="28"/>
        </w:rPr>
        <w:t>（小写：¥</w:t>
      </w:r>
      <w:permStart w:id="20" w:edGrp="everyone"/>
      <w:r>
        <w:rPr>
          <w:rFonts w:hint="eastAsia" w:ascii="仿宋" w:hAnsi="仿宋" w:eastAsia="仿宋" w:cs="仿宋"/>
          <w:sz w:val="28"/>
          <w:szCs w:val="28"/>
          <w:u w:val="single"/>
        </w:rPr>
        <w:t xml:space="preserve">         </w:t>
      </w:r>
      <w:permEnd w:id="20"/>
      <w:r>
        <w:rPr>
          <w:rFonts w:hint="eastAsia" w:ascii="仿宋" w:hAnsi="仿宋" w:eastAsia="仿宋" w:cs="仿宋"/>
          <w:kern w:val="0"/>
          <w:sz w:val="28"/>
          <w:szCs w:val="28"/>
        </w:rPr>
        <w:t>），税率：</w:t>
      </w:r>
      <w:permStart w:id="21" w:edGrp="everyone"/>
      <w:r>
        <w:rPr>
          <w:rFonts w:hint="eastAsia" w:ascii="仿宋" w:hAnsi="仿宋" w:eastAsia="仿宋" w:cs="仿宋"/>
          <w:sz w:val="28"/>
          <w:szCs w:val="28"/>
          <w:u w:val="single"/>
        </w:rPr>
        <w:t xml:space="preserve">    </w:t>
      </w:r>
      <w:permEnd w:id="21"/>
      <w:r>
        <w:rPr>
          <w:rFonts w:hint="eastAsia" w:ascii="仿宋" w:hAnsi="仿宋" w:eastAsia="仿宋" w:cs="仿宋"/>
          <w:kern w:val="0"/>
          <w:sz w:val="28"/>
          <w:szCs w:val="28"/>
        </w:rPr>
        <w:t>%，不含税总价人民币（大写）</w:t>
      </w:r>
      <w:permStart w:id="22" w:edGrp="everyone"/>
      <w:r>
        <w:rPr>
          <w:rFonts w:hint="eastAsia" w:ascii="仿宋" w:hAnsi="仿宋" w:eastAsia="仿宋" w:cs="仿宋"/>
          <w:sz w:val="28"/>
          <w:szCs w:val="28"/>
          <w:u w:val="single"/>
        </w:rPr>
        <w:t xml:space="preserve">         </w:t>
      </w:r>
      <w:permEnd w:id="22"/>
      <w:r>
        <w:rPr>
          <w:rFonts w:hint="eastAsia" w:ascii="仿宋" w:hAnsi="仿宋" w:eastAsia="仿宋" w:cs="仿宋"/>
          <w:kern w:val="0"/>
          <w:sz w:val="28"/>
          <w:szCs w:val="28"/>
        </w:rPr>
        <w:t>(¥</w:t>
      </w:r>
      <w:r>
        <w:rPr>
          <w:rFonts w:hint="eastAsia" w:ascii="仿宋" w:hAnsi="仿宋" w:eastAsia="仿宋" w:cs="仿宋"/>
          <w:kern w:val="0"/>
          <w:sz w:val="28"/>
          <w:szCs w:val="28"/>
          <w:u w:val="single"/>
        </w:rPr>
        <w:t xml:space="preserve"> </w:t>
      </w:r>
      <w:permStart w:id="23" w:edGrp="everyone"/>
      <w:r>
        <w:rPr>
          <w:rFonts w:hint="eastAsia" w:ascii="仿宋" w:hAnsi="仿宋" w:eastAsia="仿宋" w:cs="仿宋"/>
          <w:sz w:val="28"/>
          <w:szCs w:val="28"/>
          <w:u w:val="single"/>
        </w:rPr>
        <w:t xml:space="preserve">         </w:t>
      </w:r>
      <w:permEnd w:id="23"/>
      <w:r>
        <w:rPr>
          <w:rFonts w:hint="eastAsia" w:ascii="仿宋" w:hAnsi="仿宋" w:eastAsia="仿宋" w:cs="仿宋"/>
          <w:kern w:val="0"/>
          <w:sz w:val="28"/>
          <w:szCs w:val="28"/>
        </w:rPr>
        <w:t>)。如遇国家税率调整，则合同含税价及税率相应调整，受托人应按纳税义务发生时的税率开具增值税发票，税率变化导致价税金额的变更应在进度及结算金额中进行调整。该费用为综合含税包干价，已包含受托人为履行本合同所支出的服务费、编制费、版权费、资料费、食宿费、人工费、交通费、差旅费、税费等全部费用，除双方另有约定外，委托人无需另行支付任何其他费用。</w:t>
      </w:r>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受托人确认，委托人支付费用前，受托人须提供等额合法有效的增值税发票，否则委托人有权拒绝付款，委托人因此拒绝付款的以及因政府有关部门审批的原因导致延迟付款的，委托人的支付时限相应顺延，且不视为委托人违约。</w:t>
      </w:r>
    </w:p>
    <w:p>
      <w:pPr>
        <w:keepNext w:val="0"/>
        <w:keepLines w:val="0"/>
        <w:pageBreakBefore w:val="0"/>
        <w:numPr>
          <w:ilvl w:val="0"/>
          <w:numId w:val="7"/>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付款方式：</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560" w:firstLineChars="200"/>
        <w:textAlignment w:val="auto"/>
        <w:rPr>
          <w:rFonts w:hint="eastAsia" w:ascii="仿宋" w:hAnsi="仿宋" w:eastAsia="仿宋" w:cs="仿宋"/>
          <w:kern w:val="0"/>
          <w:sz w:val="28"/>
          <w:szCs w:val="28"/>
        </w:rPr>
      </w:pPr>
      <w:r>
        <w:rPr>
          <w:rFonts w:hint="eastAsia" w:ascii="仿宋" w:hAnsi="仿宋" w:eastAsia="仿宋" w:cs="仿宋"/>
          <w:kern w:val="0"/>
          <w:sz w:val="28"/>
          <w:szCs w:val="28"/>
        </w:rPr>
        <w:t>本合同不预付任何款项，待政府部门拨付项目资金至委托人账户后，社会稳定性评价报告获得委托人或上级单位（或地区政府相关主管部门）书面审核通过，委托人收到受托人开具的等额合法有效增值税发票后15个工作日内，委托人向受托人支付至合同金额的80%（且不超概算批复金额）。余款待工程竣工验收完成，政府财政部门出具竣工财务决算审核批复后，根据政府审批财务决算批复结果核算本合同最终价款，且在本项目每笔资金</w:t>
      </w:r>
      <w:r>
        <w:rPr>
          <w:rFonts w:hint="eastAsia" w:ascii="仿宋" w:hAnsi="仿宋" w:eastAsia="仿宋" w:cs="仿宋"/>
          <w:color w:val="000000"/>
          <w:kern w:val="0"/>
          <w:sz w:val="28"/>
          <w:szCs w:val="28"/>
        </w:rPr>
        <w:t>拨付至委托人账户</w:t>
      </w:r>
      <w:r>
        <w:rPr>
          <w:rFonts w:hint="eastAsia" w:ascii="仿宋" w:hAnsi="仿宋" w:eastAsia="仿宋" w:cs="仿宋"/>
          <w:kern w:val="0"/>
          <w:sz w:val="28"/>
          <w:szCs w:val="28"/>
        </w:rPr>
        <w:t>后30个工作日内支付，直至付清本合同最终价款。</w:t>
      </w:r>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（三）其他约定：</w:t>
      </w:r>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1）受托人在签订本合同前已充分了解本合同项目属政府投资项目，资金来源于政府投资的情况及其可能出现的合同风险，因政府原因致使项目资金未能落实而导致本合同价款不能如期支付时，受托人同意不追究委托人任何责任。</w:t>
      </w:r>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（2）委托人支付本合同价款，因政府相关部门必要的审批程序和拨款程序造成支付拖延，不计取任何利息、滞纳金，也不视同违约而支付违约金。</w:t>
      </w:r>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（3）受托人指定收款账户信息：</w:t>
      </w:r>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开户银行：</w:t>
      </w:r>
      <w:permStart w:id="24" w:edGrp="everyone"/>
      <w:r>
        <w:rPr>
          <w:rFonts w:hint="eastAsia" w:ascii="仿宋" w:hAnsi="仿宋" w:eastAsia="仿宋" w:cs="仿宋"/>
          <w:kern w:val="0"/>
          <w:sz w:val="28"/>
          <w:szCs w:val="28"/>
        </w:rPr>
        <w:t xml:space="preserve">                                  </w:t>
      </w:r>
      <w:permEnd w:id="24"/>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户名：</w:t>
      </w:r>
      <w:permStart w:id="25" w:edGrp="everyone"/>
      <w:r>
        <w:rPr>
          <w:rFonts w:hint="eastAsia" w:ascii="仿宋" w:hAnsi="仿宋" w:eastAsia="仿宋" w:cs="仿宋"/>
          <w:kern w:val="0"/>
          <w:sz w:val="28"/>
          <w:szCs w:val="28"/>
        </w:rPr>
        <w:t xml:space="preserve">                                      </w:t>
      </w:r>
      <w:permEnd w:id="25"/>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地址：</w:t>
      </w:r>
      <w:permStart w:id="26" w:edGrp="everyone"/>
      <w:r>
        <w:rPr>
          <w:rFonts w:hint="eastAsia" w:ascii="仿宋" w:hAnsi="仿宋" w:eastAsia="仿宋" w:cs="仿宋"/>
          <w:kern w:val="0"/>
          <w:sz w:val="28"/>
          <w:szCs w:val="28"/>
        </w:rPr>
        <w:t xml:space="preserve">                                     </w:t>
      </w:r>
    </w:p>
    <w:permEnd w:id="26"/>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账号：</w:t>
      </w:r>
      <w:permStart w:id="27" w:edGrp="everyone"/>
      <w:r>
        <w:rPr>
          <w:rFonts w:hint="eastAsia" w:ascii="仿宋" w:hAnsi="仿宋" w:eastAsia="仿宋" w:cs="仿宋"/>
          <w:kern w:val="0"/>
          <w:sz w:val="28"/>
          <w:szCs w:val="28"/>
        </w:rPr>
        <w:t xml:space="preserve">                                      </w:t>
      </w:r>
      <w:permEnd w:id="27"/>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（4）委托人指定开票信息：</w:t>
      </w:r>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纳税人识别号：</w:t>
      </w:r>
      <w:permStart w:id="28" w:edGrp="everyone"/>
      <w:r>
        <w:rPr>
          <w:rFonts w:hint="eastAsia" w:ascii="仿宋" w:hAnsi="仿宋" w:eastAsia="仿宋" w:cs="仿宋"/>
          <w:kern w:val="0"/>
          <w:sz w:val="28"/>
          <w:szCs w:val="28"/>
        </w:rPr>
        <w:t xml:space="preserve">                             </w:t>
      </w:r>
    </w:p>
    <w:permEnd w:id="28"/>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地址：</w:t>
      </w:r>
      <w:permStart w:id="29" w:edGrp="everyone"/>
      <w:r>
        <w:rPr>
          <w:rFonts w:hint="eastAsia" w:ascii="仿宋" w:hAnsi="仿宋" w:eastAsia="仿宋" w:cs="仿宋"/>
          <w:kern w:val="0"/>
          <w:sz w:val="28"/>
          <w:szCs w:val="28"/>
        </w:rPr>
        <w:t xml:space="preserve">                                      </w:t>
      </w:r>
      <w:permEnd w:id="29"/>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电话：</w:t>
      </w:r>
      <w:permStart w:id="30" w:edGrp="everyone"/>
      <w:r>
        <w:rPr>
          <w:rFonts w:hint="eastAsia" w:ascii="仿宋" w:hAnsi="仿宋" w:eastAsia="仿宋" w:cs="仿宋"/>
          <w:kern w:val="0"/>
          <w:sz w:val="28"/>
          <w:szCs w:val="28"/>
        </w:rPr>
        <w:t xml:space="preserve">                                      </w:t>
      </w:r>
      <w:permEnd w:id="30"/>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开户银行：</w:t>
      </w:r>
      <w:permStart w:id="31" w:edGrp="everyone"/>
      <w:r>
        <w:rPr>
          <w:rFonts w:hint="eastAsia" w:ascii="仿宋" w:hAnsi="仿宋" w:eastAsia="仿宋" w:cs="仿宋"/>
          <w:kern w:val="0"/>
          <w:sz w:val="28"/>
          <w:szCs w:val="28"/>
        </w:rPr>
        <w:t xml:space="preserve">                                  </w:t>
      </w:r>
      <w:permEnd w:id="31"/>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银行账号：</w:t>
      </w:r>
      <w:permStart w:id="32" w:edGrp="everyone"/>
      <w:r>
        <w:rPr>
          <w:rFonts w:hint="eastAsia" w:ascii="仿宋" w:hAnsi="仿宋" w:eastAsia="仿宋" w:cs="仿宋"/>
          <w:kern w:val="0"/>
          <w:sz w:val="28"/>
          <w:szCs w:val="28"/>
        </w:rPr>
        <w:t xml:space="preserve">                                  </w:t>
      </w:r>
      <w:permEnd w:id="32"/>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（5）委托人支付每一笔款项前，受托人应开具合法有效的增值税发票，否则委托人有权延期付款，由此造成的损失由受托人承担。</w:t>
      </w:r>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（6）委托人有权在应付受托人费用中扣除受托人应承担的违约金及赔偿款，不足部分委托人有权继续追偿。</w:t>
      </w:r>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（7）</w:t>
      </w:r>
      <w:bookmarkStart w:id="1" w:name="_Hlk71750000"/>
      <w:r>
        <w:rPr>
          <w:rFonts w:hint="eastAsia" w:ascii="仿宋" w:hAnsi="仿宋" w:eastAsia="仿宋" w:cs="仿宋"/>
          <w:kern w:val="0"/>
          <w:sz w:val="28"/>
          <w:szCs w:val="28"/>
        </w:rPr>
        <w:t>委托人支付本合同价款时因相关部门必要的审批程序和拨款程序造成支付拖延，</w:t>
      </w:r>
      <w:bookmarkStart w:id="2" w:name="_Hlk71749909"/>
      <w:r>
        <w:rPr>
          <w:rFonts w:hint="eastAsia" w:ascii="仿宋" w:hAnsi="仿宋" w:eastAsia="仿宋" w:cs="仿宋"/>
          <w:kern w:val="0"/>
          <w:sz w:val="28"/>
          <w:szCs w:val="28"/>
        </w:rPr>
        <w:t>受托人同意</w:t>
      </w:r>
      <w:bookmarkEnd w:id="2"/>
      <w:r>
        <w:rPr>
          <w:rFonts w:hint="eastAsia" w:ascii="仿宋" w:hAnsi="仿宋" w:eastAsia="仿宋" w:cs="仿宋"/>
          <w:kern w:val="0"/>
          <w:sz w:val="28"/>
          <w:szCs w:val="28"/>
        </w:rPr>
        <w:t>不计取任何利息、滞纳金、赔偿金，</w:t>
      </w:r>
      <w:bookmarkStart w:id="3" w:name="_Hlk71749927"/>
      <w:r>
        <w:rPr>
          <w:rFonts w:hint="eastAsia" w:ascii="仿宋" w:hAnsi="仿宋" w:eastAsia="仿宋" w:cs="仿宋"/>
          <w:kern w:val="0"/>
          <w:sz w:val="28"/>
          <w:szCs w:val="28"/>
        </w:rPr>
        <w:t>也不视同委托人违约而需支付违约金</w:t>
      </w:r>
      <w:bookmarkEnd w:id="1"/>
      <w:bookmarkEnd w:id="3"/>
      <w:r>
        <w:rPr>
          <w:rFonts w:hint="eastAsia" w:ascii="仿宋" w:hAnsi="仿宋" w:eastAsia="仿宋" w:cs="仿宋"/>
          <w:kern w:val="0"/>
          <w:sz w:val="28"/>
          <w:szCs w:val="28"/>
        </w:rPr>
        <w:t>。</w:t>
      </w:r>
    </w:p>
    <w:p>
      <w:pPr>
        <w:keepNext w:val="0"/>
        <w:keepLines w:val="0"/>
        <w:pageBreakBefore w:val="0"/>
        <w:kinsoku/>
        <w:wordWrap/>
        <w:overflowPunct/>
        <w:topLinePunct w:val="0"/>
        <w:autoSpaceDE/>
        <w:autoSpaceDN/>
        <w:bidi w:val="0"/>
        <w:adjustRightInd/>
        <w:snapToGrid/>
        <w:spacing w:line="360" w:lineRule="auto"/>
        <w:ind w:left="0" w:firstLine="482"/>
        <w:rPr>
          <w:rFonts w:hint="eastAsia" w:ascii="仿宋" w:hAnsi="仿宋" w:eastAsia="仿宋" w:cs="仿宋"/>
          <w:b/>
          <w:bCs/>
          <w:kern w:val="0"/>
          <w:sz w:val="28"/>
          <w:szCs w:val="28"/>
        </w:rPr>
      </w:pPr>
      <w:r>
        <w:rPr>
          <w:rFonts w:hint="eastAsia" w:ascii="仿宋" w:hAnsi="仿宋" w:eastAsia="仿宋" w:cs="仿宋"/>
          <w:b/>
          <w:bCs/>
          <w:kern w:val="0"/>
          <w:sz w:val="28"/>
          <w:szCs w:val="28"/>
        </w:rPr>
        <w:t>第七条 保密条款</w:t>
      </w:r>
    </w:p>
    <w:p>
      <w:pPr>
        <w:keepNext w:val="0"/>
        <w:keepLines w:val="0"/>
        <w:pageBreakBefore w:val="0"/>
        <w:kinsoku/>
        <w:wordWrap/>
        <w:overflowPunct/>
        <w:topLinePunct w:val="0"/>
        <w:autoSpaceDE/>
        <w:autoSpaceDN/>
        <w:bidi w:val="0"/>
        <w:adjustRightInd/>
        <w:snapToGrid/>
        <w:spacing w:line="360" w:lineRule="auto"/>
        <w:ind w:left="0" w:firstLine="280" w:firstLineChars="100"/>
        <w:rPr>
          <w:rFonts w:hint="eastAsia" w:ascii="仿宋" w:hAnsi="仿宋" w:eastAsia="仿宋" w:cs="仿宋"/>
          <w:kern w:val="0"/>
          <w:sz w:val="28"/>
          <w:szCs w:val="28"/>
        </w:rPr>
      </w:pPr>
      <w:r>
        <w:rPr>
          <w:rFonts w:hint="eastAsia" w:ascii="仿宋" w:hAnsi="仿宋" w:eastAsia="仿宋" w:cs="仿宋"/>
          <w:kern w:val="0"/>
          <w:sz w:val="28"/>
          <w:szCs w:val="28"/>
        </w:rPr>
        <w:t>（一）受托人在履行本合同过程中获得的委托人或上级单位（或地区政府相关主管部门）或利益相关方的一切非公开资料、档案、文件、信息，包括但不限于基础数据、技术资料和经营资料，编制的咨询成果，以及与本合同内容相关的资料、图纸、数据等均为保密信息，受托人应承担保密义务。</w:t>
      </w:r>
    </w:p>
    <w:p>
      <w:pPr>
        <w:keepNext w:val="0"/>
        <w:keepLines w:val="0"/>
        <w:pageBreakBefore w:val="0"/>
        <w:kinsoku/>
        <w:wordWrap/>
        <w:overflowPunct/>
        <w:topLinePunct w:val="0"/>
        <w:autoSpaceDE/>
        <w:autoSpaceDN/>
        <w:bidi w:val="0"/>
        <w:adjustRightInd/>
        <w:snapToGrid/>
        <w:spacing w:line="360" w:lineRule="auto"/>
        <w:ind w:left="0" w:firstLine="280" w:firstLineChars="100"/>
        <w:rPr>
          <w:rFonts w:hint="eastAsia" w:ascii="仿宋" w:hAnsi="仿宋" w:eastAsia="仿宋" w:cs="仿宋"/>
          <w:kern w:val="0"/>
          <w:sz w:val="28"/>
          <w:szCs w:val="28"/>
        </w:rPr>
      </w:pPr>
      <w:r>
        <w:rPr>
          <w:rFonts w:hint="eastAsia" w:ascii="仿宋" w:hAnsi="仿宋" w:eastAsia="仿宋" w:cs="仿宋"/>
          <w:kern w:val="0"/>
          <w:sz w:val="28"/>
          <w:szCs w:val="28"/>
        </w:rPr>
        <w:t>（二）未经委托人书面同意，受托人不得以任何方式（包括但不限于复制、仿造等手段）将保密信息泄露给本合同以外的任何第三方，不得将保密信息用于本项目以外的其他用途。受托人应严格按照本合同的目的、用途，以合理的方式获悉、使用保密信息，并采取合理的保密措施防止信息的泄露。</w:t>
      </w:r>
    </w:p>
    <w:p>
      <w:pPr>
        <w:keepNext w:val="0"/>
        <w:keepLines w:val="0"/>
        <w:pageBreakBefore w:val="0"/>
        <w:kinsoku/>
        <w:wordWrap/>
        <w:overflowPunct/>
        <w:topLinePunct w:val="0"/>
        <w:autoSpaceDE/>
        <w:autoSpaceDN/>
        <w:bidi w:val="0"/>
        <w:adjustRightInd/>
        <w:snapToGrid/>
        <w:spacing w:line="360" w:lineRule="auto"/>
        <w:ind w:left="0" w:firstLine="280" w:firstLineChars="100"/>
        <w:rPr>
          <w:rFonts w:hint="eastAsia" w:ascii="仿宋" w:hAnsi="仿宋" w:eastAsia="仿宋" w:cs="仿宋"/>
          <w:kern w:val="0"/>
          <w:sz w:val="28"/>
          <w:szCs w:val="28"/>
        </w:rPr>
      </w:pPr>
      <w:r>
        <w:rPr>
          <w:rFonts w:hint="eastAsia" w:ascii="仿宋" w:hAnsi="仿宋" w:eastAsia="仿宋" w:cs="仿宋"/>
          <w:kern w:val="0"/>
          <w:sz w:val="28"/>
          <w:szCs w:val="28"/>
        </w:rPr>
        <w:t>（三）受托人若违反本保密义务的，受托人应赔偿委托人全部损失，损失范围包括但不限于委托人的名誉损失、直接损失和可得利益的损失，以及诉讼费、保全费、评估费、鉴定费、调查费、公证费、律师费，以及向第三方支付的赔偿、为应对第三方的指控而支付的一切费用等，若受托人泄露委托人或上级单位（或地区政府相关主管部门）或利益相关方资料信息造成严重后果的，委托人有权向公安机关报案。</w:t>
      </w:r>
    </w:p>
    <w:p>
      <w:pPr>
        <w:keepNext w:val="0"/>
        <w:keepLines w:val="0"/>
        <w:pageBreakBefore w:val="0"/>
        <w:kinsoku/>
        <w:wordWrap/>
        <w:overflowPunct/>
        <w:topLinePunct w:val="0"/>
        <w:autoSpaceDE/>
        <w:autoSpaceDN/>
        <w:bidi w:val="0"/>
        <w:adjustRightInd/>
        <w:snapToGrid/>
        <w:spacing w:line="360" w:lineRule="auto"/>
        <w:ind w:left="0" w:firstLine="280" w:firstLineChars="100"/>
        <w:rPr>
          <w:rFonts w:hint="eastAsia" w:ascii="仿宋" w:hAnsi="仿宋" w:eastAsia="仿宋" w:cs="仿宋"/>
          <w:b/>
          <w:bCs/>
          <w:kern w:val="0"/>
          <w:sz w:val="28"/>
          <w:szCs w:val="28"/>
        </w:rPr>
      </w:pPr>
      <w:r>
        <w:rPr>
          <w:rFonts w:hint="eastAsia" w:ascii="仿宋" w:hAnsi="仿宋" w:eastAsia="仿宋" w:cs="仿宋"/>
          <w:kern w:val="0"/>
          <w:sz w:val="28"/>
          <w:szCs w:val="28"/>
        </w:rPr>
        <w:t>（四）受托人承担保密义务直到至本条款中所称的保密信息进入公示领域或委托人将这些保密信息公开为止，保密期限不因本合同终止或履行完毕而终止。</w:t>
      </w:r>
    </w:p>
    <w:p>
      <w:pPr>
        <w:keepNext w:val="0"/>
        <w:keepLines w:val="0"/>
        <w:pageBreakBefore w:val="0"/>
        <w:kinsoku/>
        <w:wordWrap/>
        <w:overflowPunct/>
        <w:topLinePunct w:val="0"/>
        <w:autoSpaceDE/>
        <w:autoSpaceDN/>
        <w:bidi w:val="0"/>
        <w:adjustRightInd/>
        <w:snapToGrid/>
        <w:spacing w:line="360" w:lineRule="auto"/>
        <w:ind w:left="0" w:firstLine="562" w:firstLineChars="0"/>
        <w:rPr>
          <w:rFonts w:hint="eastAsia" w:ascii="仿宋" w:hAnsi="仿宋" w:eastAsia="仿宋" w:cs="仿宋"/>
          <w:b/>
          <w:bCs/>
          <w:kern w:val="0"/>
          <w:sz w:val="28"/>
          <w:szCs w:val="28"/>
        </w:rPr>
      </w:pPr>
      <w:r>
        <w:rPr>
          <w:rFonts w:hint="eastAsia" w:ascii="仿宋" w:hAnsi="仿宋" w:eastAsia="仿宋" w:cs="仿宋"/>
          <w:b/>
          <w:bCs/>
          <w:kern w:val="0"/>
          <w:sz w:val="28"/>
          <w:szCs w:val="28"/>
        </w:rPr>
        <w:t>第八条 交付与验收</w:t>
      </w:r>
    </w:p>
    <w:p>
      <w:pPr>
        <w:keepNext w:val="0"/>
        <w:keepLines w:val="0"/>
        <w:pageBreakBefore w:val="0"/>
        <w:kinsoku/>
        <w:wordWrap/>
        <w:overflowPunct/>
        <w:topLinePunct w:val="0"/>
        <w:autoSpaceDE/>
        <w:autoSpaceDN/>
        <w:bidi w:val="0"/>
        <w:adjustRightInd/>
        <w:snapToGrid/>
        <w:spacing w:line="360" w:lineRule="auto"/>
        <w:ind w:left="0" w:firstLine="480" w:firstLineChars="0"/>
        <w:rPr>
          <w:rFonts w:hint="eastAsia" w:ascii="仿宋" w:hAnsi="仿宋" w:eastAsia="仿宋" w:cs="仿宋"/>
          <w:kern w:val="0"/>
          <w:sz w:val="28"/>
          <w:szCs w:val="28"/>
        </w:rPr>
      </w:pPr>
      <w:r>
        <w:rPr>
          <w:rFonts w:hint="eastAsia" w:ascii="仿宋" w:hAnsi="仿宋" w:eastAsia="仿宋" w:cs="仿宋"/>
          <w:kern w:val="0"/>
          <w:sz w:val="28"/>
          <w:szCs w:val="28"/>
        </w:rPr>
        <w:t>双方确定，按以下标准和方式对受托人提交的咨询成果进行验收：</w:t>
      </w:r>
    </w:p>
    <w:p>
      <w:pPr>
        <w:keepNext w:val="0"/>
        <w:keepLines w:val="0"/>
        <w:pageBreakBefore w:val="0"/>
        <w:numPr>
          <w:ilvl w:val="0"/>
          <w:numId w:val="8"/>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交付内容、形式、数量：按照本合同第二条、第三条执行</w:t>
      </w:r>
      <w:r>
        <w:rPr>
          <w:rFonts w:hint="eastAsia" w:ascii="仿宋" w:hAnsi="仿宋" w:eastAsia="仿宋" w:cs="仿宋"/>
          <w:sz w:val="28"/>
          <w:szCs w:val="28"/>
        </w:rPr>
        <w:t>。</w:t>
      </w:r>
    </w:p>
    <w:p>
      <w:pPr>
        <w:keepNext w:val="0"/>
        <w:keepLines w:val="0"/>
        <w:pageBreakBefore w:val="0"/>
        <w:numPr>
          <w:ilvl w:val="0"/>
          <w:numId w:val="8"/>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成果验收</w:t>
      </w:r>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在合同约定的验收期内，仍不具备验收条件的或验收不合格的，经委托人同意，可以给予受托人</w:t>
      </w:r>
      <w:r>
        <w:rPr>
          <w:rFonts w:hint="eastAsia" w:ascii="仿宋" w:hAnsi="仿宋" w:eastAsia="仿宋" w:cs="仿宋"/>
          <w:kern w:val="0"/>
          <w:sz w:val="28"/>
          <w:szCs w:val="28"/>
          <w:u w:val="single"/>
        </w:rPr>
        <w:t xml:space="preserve"> 5 </w:t>
      </w:r>
      <w:r>
        <w:rPr>
          <w:rFonts w:hint="eastAsia" w:ascii="仿宋" w:hAnsi="仿宋" w:eastAsia="仿宋" w:cs="仿宋"/>
          <w:kern w:val="0"/>
          <w:sz w:val="28"/>
          <w:szCs w:val="28"/>
        </w:rPr>
        <w:t>日的宽限期进行完善和修正。在宽限期内验收合格的，不视为违约；宽限期满仍不具备验收条件或验收不合格的，按第九条“违约责任”处理。</w:t>
      </w:r>
    </w:p>
    <w:p>
      <w:pPr>
        <w:keepNext w:val="0"/>
        <w:keepLines w:val="0"/>
        <w:pageBreakBefore w:val="0"/>
        <w:kinsoku/>
        <w:wordWrap/>
        <w:overflowPunct/>
        <w:topLinePunct w:val="0"/>
        <w:autoSpaceDE/>
        <w:autoSpaceDN/>
        <w:bidi w:val="0"/>
        <w:adjustRightInd/>
        <w:snapToGrid/>
        <w:spacing w:line="360" w:lineRule="auto"/>
        <w:ind w:left="0" w:firstLine="480" w:firstLineChars="0"/>
        <w:rPr>
          <w:rFonts w:hint="eastAsia" w:ascii="仿宋" w:hAnsi="仿宋" w:eastAsia="仿宋" w:cs="仿宋"/>
          <w:b/>
          <w:bCs/>
          <w:kern w:val="0"/>
          <w:sz w:val="28"/>
          <w:szCs w:val="28"/>
        </w:rPr>
      </w:pPr>
      <w:r>
        <w:rPr>
          <w:rFonts w:hint="eastAsia" w:ascii="仿宋" w:hAnsi="仿宋" w:eastAsia="仿宋" w:cs="仿宋"/>
          <w:b/>
          <w:bCs/>
          <w:kern w:val="0"/>
          <w:sz w:val="28"/>
          <w:szCs w:val="28"/>
        </w:rPr>
        <w:t>第九条 违约责任</w:t>
      </w:r>
    </w:p>
    <w:p>
      <w:pPr>
        <w:keepNext w:val="0"/>
        <w:keepLines w:val="0"/>
        <w:pageBreakBefore w:val="0"/>
        <w:numPr>
          <w:ilvl w:val="0"/>
          <w:numId w:val="9"/>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委托人的违约责任</w:t>
      </w:r>
    </w:p>
    <w:p>
      <w:pPr>
        <w:keepNext w:val="0"/>
        <w:keepLines w:val="0"/>
        <w:pageBreakBefore w:val="0"/>
        <w:numPr>
          <w:ilvl w:val="0"/>
          <w:numId w:val="10"/>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委托人未按时提供技术资料和工作条件，或提供技术资料不准确，导致受托人无法按期完成并提交咨询成果的，受托人有权按延误的时间予以顺延；造成咨询成果返工或修改时，委托人应按经双方书面认可的实际工作量增减费用。</w:t>
      </w:r>
    </w:p>
    <w:p>
      <w:pPr>
        <w:keepNext w:val="0"/>
        <w:keepLines w:val="0"/>
        <w:pageBreakBefore w:val="0"/>
        <w:numPr>
          <w:ilvl w:val="0"/>
          <w:numId w:val="10"/>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委托人因故要求中途中止或终止合同时，应及时书面通知受托人。若受托人已开展工作，委托人应按经双方书面认可的实际工作量增减支付相应的咨询费。</w:t>
      </w:r>
    </w:p>
    <w:p>
      <w:pPr>
        <w:keepNext w:val="0"/>
        <w:keepLines w:val="0"/>
        <w:pageBreakBefore w:val="0"/>
        <w:numPr>
          <w:ilvl w:val="0"/>
          <w:numId w:val="10"/>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委托人未在约定时间内支付本合同社会稳定性评价报告编制费的，从应付社会稳定性评价报告编制费的次日起计算，每延误一天，向受托人按应付费用的千分之三支付违约金，委托人支付的违约金、赔偿金、利息等总额不超过合同总额的5%。</w:t>
      </w:r>
    </w:p>
    <w:p>
      <w:pPr>
        <w:keepNext w:val="0"/>
        <w:keepLines w:val="0"/>
        <w:pageBreakBefore w:val="0"/>
        <w:numPr>
          <w:ilvl w:val="0"/>
          <w:numId w:val="9"/>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受托人的违约责任</w:t>
      </w:r>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1、受托人未按合同约定日期提交咨询成果时或未能在本合同解除、终止或履行完毕后，将委托人提供的所有保密信息返还给委托人，或依委托人要求而</w:t>
      </w:r>
      <w:r>
        <w:rPr>
          <w:rFonts w:hint="eastAsia" w:ascii="仿宋" w:hAnsi="仿宋" w:eastAsia="仿宋" w:cs="仿宋"/>
          <w:kern w:val="0"/>
          <w:sz w:val="28"/>
          <w:szCs w:val="28"/>
          <w:lang w:val="en-US" w:eastAsia="zh-CN"/>
        </w:rPr>
        <w:t>销毁</w:t>
      </w:r>
      <w:r>
        <w:rPr>
          <w:rFonts w:hint="eastAsia" w:ascii="仿宋" w:hAnsi="仿宋" w:eastAsia="仿宋" w:cs="仿宋"/>
          <w:kern w:val="0"/>
          <w:sz w:val="28"/>
          <w:szCs w:val="28"/>
        </w:rPr>
        <w:t>的，受托人应从逾期提交之日起或委托人要求返还、销毁的次日起计算，每延误一天，向委托人支付合同总金额千分之三作为违约金。</w:t>
      </w:r>
      <w:r>
        <w:rPr>
          <w:rFonts w:hint="eastAsia" w:ascii="仿宋" w:hAnsi="仿宋" w:eastAsia="仿宋" w:cs="仿宋"/>
          <w:sz w:val="28"/>
          <w:szCs w:val="28"/>
        </w:rPr>
        <w:t>受托人提交咨询成果逾期超过10天的，委托人有权要求受托人返还已支付的费用并解除本合同及接管现场，且委托另一家技术服务单位继续工作，受托人应向委托人支付合同总金额15%的违约金，且配合委托人的一切安排并负责赔偿委托人的</w:t>
      </w:r>
      <w:r>
        <w:rPr>
          <w:rFonts w:hint="eastAsia" w:ascii="仿宋" w:hAnsi="仿宋" w:eastAsia="仿宋" w:cs="仿宋"/>
          <w:color w:val="000000"/>
          <w:sz w:val="28"/>
          <w:szCs w:val="28"/>
        </w:rPr>
        <w:t>全部损失。</w:t>
      </w:r>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2、受托人提交的咨询成果出现纰漏、错误或故意、重大过失，或提供错误、不合格信息而导致</w:t>
      </w:r>
      <w:r>
        <w:rPr>
          <w:rFonts w:hint="eastAsia" w:ascii="仿宋" w:hAnsi="仿宋" w:eastAsia="仿宋" w:cs="仿宋"/>
          <w:sz w:val="28"/>
          <w:szCs w:val="28"/>
        </w:rPr>
        <w:t>本项目或</w:t>
      </w:r>
      <w:r>
        <w:rPr>
          <w:rFonts w:hint="eastAsia" w:ascii="仿宋" w:hAnsi="仿宋" w:eastAsia="仿宋" w:cs="仿宋"/>
          <w:kern w:val="0"/>
          <w:sz w:val="28"/>
          <w:szCs w:val="28"/>
        </w:rPr>
        <w:t>委托人损失的，受托人有责任采取补救措施外，</w:t>
      </w:r>
      <w:r>
        <w:rPr>
          <w:rFonts w:hint="eastAsia" w:ascii="仿宋" w:hAnsi="仿宋" w:eastAsia="仿宋" w:cs="仿宋"/>
          <w:sz w:val="28"/>
          <w:szCs w:val="28"/>
        </w:rPr>
        <w:t>仍需向委托人返还已支付的费用，并且委托人有权解除本合同及接管现场，且委托另一家技术服务单位继续工作，受托人应向委托人支付合同总金额20%的违约金，且配合委托人的一切安排并负责赔偿委托人的</w:t>
      </w:r>
      <w:r>
        <w:rPr>
          <w:rFonts w:hint="eastAsia" w:ascii="仿宋" w:hAnsi="仿宋" w:eastAsia="仿宋" w:cs="仿宋"/>
          <w:color w:val="000000"/>
          <w:sz w:val="28"/>
          <w:szCs w:val="28"/>
        </w:rPr>
        <w:t>全部损失</w:t>
      </w:r>
      <w:r>
        <w:rPr>
          <w:rFonts w:hint="eastAsia" w:ascii="仿宋" w:hAnsi="仿宋" w:eastAsia="仿宋" w:cs="仿宋"/>
          <w:sz w:val="28"/>
          <w:szCs w:val="28"/>
        </w:rPr>
        <w:t>。</w:t>
      </w:r>
    </w:p>
    <w:p>
      <w:pPr>
        <w:pStyle w:val="12"/>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sz w:val="28"/>
          <w:szCs w:val="28"/>
        </w:rPr>
      </w:pPr>
      <w:bookmarkStart w:id="4" w:name="_Hlk63009609"/>
      <w:r>
        <w:rPr>
          <w:rFonts w:hint="eastAsia" w:ascii="仿宋" w:hAnsi="仿宋" w:eastAsia="仿宋" w:cs="仿宋"/>
          <w:sz w:val="28"/>
          <w:szCs w:val="28"/>
        </w:rPr>
        <w:t>3、因受托人出现下列情形的，委托人有权要求受托人返还已支付费用并解除本合同及接管现场，且委托另一家技术服务单位继续工作，受托人应向委托人支付合同费用总额15%的违约金，且配合委托人的一切安排并负责赔偿委托人的</w:t>
      </w:r>
      <w:r>
        <w:rPr>
          <w:rFonts w:hint="eastAsia" w:ascii="仿宋" w:hAnsi="仿宋" w:eastAsia="仿宋" w:cs="仿宋"/>
          <w:color w:val="000000"/>
          <w:sz w:val="28"/>
          <w:szCs w:val="28"/>
        </w:rPr>
        <w:t>全部损失</w:t>
      </w:r>
      <w:r>
        <w:rPr>
          <w:rFonts w:hint="eastAsia" w:ascii="仿宋" w:hAnsi="仿宋" w:eastAsia="仿宋" w:cs="仿宋"/>
          <w:sz w:val="28"/>
          <w:szCs w:val="28"/>
        </w:rPr>
        <w:t>。</w:t>
      </w:r>
    </w:p>
    <w:p>
      <w:pPr>
        <w:pStyle w:val="12"/>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sz w:val="28"/>
          <w:szCs w:val="28"/>
        </w:rPr>
      </w:pPr>
      <w:r>
        <w:rPr>
          <w:rFonts w:hint="eastAsia" w:ascii="仿宋" w:hAnsi="仿宋" w:eastAsia="仿宋" w:cs="仿宋"/>
          <w:sz w:val="28"/>
          <w:szCs w:val="28"/>
        </w:rPr>
        <w:t>（1）未经委托人书面同意，转让本合同权利义务，或委托他方代为或参与履行本合同的（包括但不限于转包、分包行为）；</w:t>
      </w:r>
    </w:p>
    <w:p>
      <w:pPr>
        <w:pStyle w:val="12"/>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sz w:val="28"/>
          <w:szCs w:val="28"/>
        </w:rPr>
      </w:pPr>
      <w:r>
        <w:rPr>
          <w:rFonts w:hint="eastAsia" w:ascii="仿宋" w:hAnsi="仿宋" w:eastAsia="仿宋" w:cs="仿宋"/>
          <w:sz w:val="28"/>
          <w:szCs w:val="28"/>
        </w:rPr>
        <w:t>（2）与委托人或项目关联方等单位发生不正当利益输送的；</w:t>
      </w:r>
    </w:p>
    <w:p>
      <w:pPr>
        <w:pStyle w:val="12"/>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sz w:val="28"/>
          <w:szCs w:val="28"/>
        </w:rPr>
        <w:t>（3）受托人不具备提供本合同项下服务的资质或授权的；</w:t>
      </w:r>
    </w:p>
    <w:p>
      <w:pPr>
        <w:pStyle w:val="12"/>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sz w:val="28"/>
          <w:szCs w:val="28"/>
        </w:rPr>
        <w:t>（4）</w:t>
      </w:r>
      <w:r>
        <w:rPr>
          <w:rFonts w:hint="eastAsia" w:ascii="仿宋" w:hAnsi="仿宋" w:eastAsia="仿宋" w:cs="仿宋"/>
          <w:kern w:val="0"/>
          <w:sz w:val="28"/>
          <w:szCs w:val="28"/>
        </w:rPr>
        <w:t>受托人提交的咨询成果违反法律、法规及</w:t>
      </w:r>
      <w:r>
        <w:rPr>
          <w:rFonts w:hint="eastAsia" w:ascii="仿宋" w:hAnsi="仿宋" w:eastAsia="仿宋" w:cs="仿宋"/>
          <w:sz w:val="28"/>
          <w:szCs w:val="28"/>
          <w:u w:val="none"/>
        </w:rPr>
        <w:t>现行国家、地区及行业有关规范和标准或</w:t>
      </w:r>
      <w:r>
        <w:rPr>
          <w:rFonts w:hint="eastAsia" w:ascii="仿宋" w:hAnsi="仿宋" w:eastAsia="仿宋" w:cs="仿宋"/>
          <w:kern w:val="0"/>
          <w:sz w:val="28"/>
          <w:szCs w:val="28"/>
        </w:rPr>
        <w:t>侵犯任何第三方权利的；</w:t>
      </w:r>
    </w:p>
    <w:p>
      <w:pPr>
        <w:pStyle w:val="12"/>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（5）受托人交付的工作成果经贰次修改后仍未通过委托人书面审查的；</w:t>
      </w:r>
    </w:p>
    <w:p>
      <w:pPr>
        <w:pStyle w:val="12"/>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（6）本合同因受托人的原因提前终止、解除或无法履行的。</w:t>
      </w:r>
      <w:bookmarkEnd w:id="4"/>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4、受托人的上述违约行为给委托人造成的全部损失范围包括但不限于委托人的名誉损失、直接损失和可得利益的损失，以及诉讼费、保全费、评估费、鉴定费、调查费、公证费、律师费，以及向第三方支付的赔偿、为应对第三方的指控而支付的一切费用等。</w:t>
      </w:r>
    </w:p>
    <w:p>
      <w:pPr>
        <w:keepNext w:val="0"/>
        <w:keepLines w:val="0"/>
        <w:pageBreakBefore w:val="0"/>
        <w:kinsoku/>
        <w:wordWrap/>
        <w:overflowPunct/>
        <w:topLinePunct w:val="0"/>
        <w:autoSpaceDE/>
        <w:autoSpaceDN/>
        <w:bidi w:val="0"/>
        <w:adjustRightInd/>
        <w:snapToGrid/>
        <w:spacing w:line="360" w:lineRule="auto"/>
        <w:ind w:left="0" w:firstLine="562" w:firstLineChars="0"/>
        <w:rPr>
          <w:rFonts w:hint="eastAsia" w:ascii="仿宋" w:hAnsi="仿宋" w:eastAsia="仿宋" w:cs="仿宋"/>
          <w:b/>
          <w:bCs/>
          <w:kern w:val="0"/>
          <w:sz w:val="28"/>
          <w:szCs w:val="28"/>
        </w:rPr>
      </w:pPr>
      <w:r>
        <w:rPr>
          <w:rFonts w:hint="eastAsia" w:ascii="仿宋" w:hAnsi="仿宋" w:eastAsia="仿宋" w:cs="仿宋"/>
          <w:b/>
          <w:bCs/>
          <w:kern w:val="0"/>
          <w:sz w:val="28"/>
          <w:szCs w:val="28"/>
        </w:rPr>
        <w:t>第十条 通知与送达</w:t>
      </w:r>
    </w:p>
    <w:p>
      <w:pPr>
        <w:keepNext w:val="0"/>
        <w:keepLines w:val="0"/>
        <w:pageBreakBefore w:val="0"/>
        <w:kinsoku/>
        <w:wordWrap/>
        <w:overflowPunct/>
        <w:topLinePunct w:val="0"/>
        <w:autoSpaceDE/>
        <w:autoSpaceDN/>
        <w:bidi w:val="0"/>
        <w:adjustRightInd/>
        <w:snapToGrid/>
        <w:spacing w:line="360" w:lineRule="auto"/>
        <w:ind w:left="0" w:firstLine="480" w:firstLineChars="0"/>
        <w:rPr>
          <w:rFonts w:hint="eastAsia" w:ascii="仿宋" w:hAnsi="仿宋" w:eastAsia="仿宋" w:cs="仿宋"/>
          <w:kern w:val="0"/>
          <w:sz w:val="28"/>
          <w:szCs w:val="28"/>
        </w:rPr>
      </w:pPr>
      <w:r>
        <w:rPr>
          <w:rFonts w:hint="eastAsia" w:ascii="仿宋" w:hAnsi="仿宋" w:eastAsia="仿宋" w:cs="仿宋"/>
          <w:kern w:val="0"/>
          <w:sz w:val="28"/>
          <w:szCs w:val="28"/>
        </w:rPr>
        <w:t>双方共同确认以下联系人、电话和地址可被用于各方之间书面材料、文件、图纸等送达之联络信息，也可用作于政府部门、人民法院等材料送达之联络信息。若采取邮寄送达的，有且仅能使用邮政快递EMS的方式进行，送达时间及相关信息以邮政快递EMS载明的信息为准。若采取专人送达的，以签收时间为准。</w:t>
      </w:r>
    </w:p>
    <w:p>
      <w:pPr>
        <w:keepNext w:val="0"/>
        <w:keepLines w:val="0"/>
        <w:pageBreakBefore w:val="0"/>
        <w:kinsoku/>
        <w:wordWrap/>
        <w:overflowPunct/>
        <w:topLinePunct w:val="0"/>
        <w:autoSpaceDE/>
        <w:autoSpaceDN/>
        <w:bidi w:val="0"/>
        <w:adjustRightInd/>
        <w:snapToGrid/>
        <w:spacing w:line="360" w:lineRule="auto"/>
        <w:ind w:left="0" w:firstLine="480" w:firstLineChars="0"/>
        <w:rPr>
          <w:rFonts w:hint="eastAsia" w:ascii="仿宋" w:hAnsi="仿宋" w:eastAsia="仿宋" w:cs="仿宋"/>
          <w:kern w:val="0"/>
          <w:sz w:val="28"/>
          <w:szCs w:val="28"/>
        </w:rPr>
      </w:pPr>
      <w:r>
        <w:rPr>
          <w:rFonts w:hint="eastAsia" w:ascii="仿宋" w:hAnsi="仿宋" w:eastAsia="仿宋" w:cs="仿宋"/>
          <w:kern w:val="0"/>
          <w:sz w:val="28"/>
          <w:szCs w:val="28"/>
        </w:rPr>
        <w:t>委托人联系人：</w:t>
      </w:r>
      <w:permStart w:id="33" w:edGrp="everyone"/>
      <w:r>
        <w:rPr>
          <w:rFonts w:hint="eastAsia" w:ascii="仿宋" w:hAnsi="仿宋" w:eastAsia="仿宋" w:cs="仿宋"/>
          <w:kern w:val="0"/>
          <w:sz w:val="28"/>
          <w:szCs w:val="28"/>
        </w:rPr>
        <w:t xml:space="preserve">          </w:t>
      </w:r>
      <w:permEnd w:id="33"/>
      <w:r>
        <w:rPr>
          <w:rFonts w:hint="eastAsia" w:ascii="仿宋" w:hAnsi="仿宋" w:eastAsia="仿宋" w:cs="仿宋"/>
          <w:kern w:val="0"/>
          <w:sz w:val="28"/>
          <w:szCs w:val="28"/>
        </w:rPr>
        <w:t>电话：</w:t>
      </w:r>
      <w:permStart w:id="34" w:edGrp="everyone"/>
      <w:r>
        <w:rPr>
          <w:rFonts w:hint="eastAsia" w:ascii="仿宋" w:hAnsi="仿宋" w:eastAsia="仿宋" w:cs="仿宋"/>
          <w:kern w:val="0"/>
          <w:sz w:val="28"/>
          <w:szCs w:val="28"/>
        </w:rPr>
        <w:t xml:space="preserve">              </w:t>
      </w:r>
      <w:permEnd w:id="34"/>
      <w:r>
        <w:rPr>
          <w:rFonts w:hint="eastAsia" w:ascii="仿宋" w:hAnsi="仿宋" w:eastAsia="仿宋" w:cs="仿宋"/>
          <w:kern w:val="0"/>
          <w:sz w:val="28"/>
          <w:szCs w:val="28"/>
        </w:rPr>
        <w:t>送达地址：</w:t>
      </w:r>
      <w:permStart w:id="35" w:edGrp="everyone"/>
      <w:r>
        <w:rPr>
          <w:rFonts w:hint="eastAsia" w:ascii="仿宋" w:hAnsi="仿宋" w:eastAsia="仿宋" w:cs="仿宋"/>
          <w:kern w:val="0"/>
          <w:sz w:val="28"/>
          <w:szCs w:val="28"/>
        </w:rPr>
        <w:t xml:space="preserve">              </w:t>
      </w:r>
      <w:permEnd w:id="35"/>
    </w:p>
    <w:p>
      <w:pPr>
        <w:keepNext w:val="0"/>
        <w:keepLines w:val="0"/>
        <w:pageBreakBefore w:val="0"/>
        <w:kinsoku/>
        <w:wordWrap/>
        <w:overflowPunct/>
        <w:topLinePunct w:val="0"/>
        <w:autoSpaceDE/>
        <w:autoSpaceDN/>
        <w:bidi w:val="0"/>
        <w:adjustRightInd/>
        <w:snapToGrid/>
        <w:spacing w:line="360" w:lineRule="auto"/>
        <w:ind w:left="0" w:firstLine="480" w:firstLineChars="0"/>
        <w:rPr>
          <w:rFonts w:hint="eastAsia" w:ascii="仿宋" w:hAnsi="仿宋" w:eastAsia="仿宋" w:cs="仿宋"/>
          <w:kern w:val="0"/>
          <w:sz w:val="28"/>
          <w:szCs w:val="28"/>
        </w:rPr>
      </w:pPr>
      <w:r>
        <w:rPr>
          <w:rFonts w:hint="eastAsia" w:ascii="仿宋" w:hAnsi="仿宋" w:eastAsia="仿宋" w:cs="仿宋"/>
          <w:kern w:val="0"/>
          <w:sz w:val="28"/>
          <w:szCs w:val="28"/>
        </w:rPr>
        <w:t>受托人联系人：</w:t>
      </w:r>
      <w:permStart w:id="36" w:edGrp="everyone"/>
      <w:r>
        <w:rPr>
          <w:rFonts w:hint="eastAsia" w:ascii="仿宋" w:hAnsi="仿宋" w:eastAsia="仿宋" w:cs="仿宋"/>
          <w:kern w:val="0"/>
          <w:sz w:val="28"/>
          <w:szCs w:val="28"/>
        </w:rPr>
        <w:t xml:space="preserve">          </w:t>
      </w:r>
      <w:permEnd w:id="36"/>
      <w:r>
        <w:rPr>
          <w:rFonts w:hint="eastAsia" w:ascii="仿宋" w:hAnsi="仿宋" w:eastAsia="仿宋" w:cs="仿宋"/>
          <w:kern w:val="0"/>
          <w:sz w:val="28"/>
          <w:szCs w:val="28"/>
        </w:rPr>
        <w:t>电话：</w:t>
      </w:r>
      <w:permStart w:id="37" w:edGrp="everyone"/>
      <w:r>
        <w:rPr>
          <w:rFonts w:hint="eastAsia" w:ascii="仿宋" w:hAnsi="仿宋" w:eastAsia="仿宋" w:cs="仿宋"/>
          <w:kern w:val="0"/>
          <w:sz w:val="28"/>
          <w:szCs w:val="28"/>
        </w:rPr>
        <w:t xml:space="preserve">              </w:t>
      </w:r>
      <w:permEnd w:id="37"/>
      <w:r>
        <w:rPr>
          <w:rFonts w:hint="eastAsia" w:ascii="仿宋" w:hAnsi="仿宋" w:eastAsia="仿宋" w:cs="仿宋"/>
          <w:kern w:val="0"/>
          <w:sz w:val="28"/>
          <w:szCs w:val="28"/>
        </w:rPr>
        <w:t>送达地址：</w:t>
      </w:r>
      <w:permStart w:id="38" w:edGrp="everyone"/>
      <w:r>
        <w:rPr>
          <w:rFonts w:hint="eastAsia" w:ascii="仿宋" w:hAnsi="仿宋" w:eastAsia="仿宋" w:cs="仿宋"/>
          <w:kern w:val="0"/>
          <w:sz w:val="28"/>
          <w:szCs w:val="28"/>
        </w:rPr>
        <w:t xml:space="preserve">             </w:t>
      </w:r>
    </w:p>
    <w:permEnd w:id="38"/>
    <w:p>
      <w:pPr>
        <w:keepNext w:val="0"/>
        <w:keepLines w:val="0"/>
        <w:pageBreakBefore w:val="0"/>
        <w:kinsoku/>
        <w:wordWrap/>
        <w:overflowPunct/>
        <w:topLinePunct w:val="0"/>
        <w:autoSpaceDE/>
        <w:autoSpaceDN/>
        <w:bidi w:val="0"/>
        <w:adjustRightInd/>
        <w:snapToGrid/>
        <w:spacing w:line="360" w:lineRule="auto"/>
        <w:ind w:left="0" w:firstLine="480" w:firstLineChars="0"/>
        <w:rPr>
          <w:rFonts w:hint="eastAsia" w:ascii="仿宋" w:hAnsi="仿宋" w:eastAsia="仿宋" w:cs="仿宋"/>
          <w:kern w:val="0"/>
          <w:sz w:val="28"/>
          <w:szCs w:val="28"/>
        </w:rPr>
      </w:pPr>
      <w:r>
        <w:rPr>
          <w:rFonts w:hint="eastAsia" w:ascii="仿宋" w:hAnsi="仿宋" w:eastAsia="仿宋" w:cs="仿宋"/>
          <w:kern w:val="0"/>
          <w:sz w:val="28"/>
          <w:szCs w:val="28"/>
        </w:rPr>
        <w:t>任何一方变更本合同所示的项目联系人及联系方式，应提前5日书面通知对方，否则对方有权依据本合同载明的信息送达相关书面材料且视为有效送达。</w:t>
      </w:r>
    </w:p>
    <w:p>
      <w:pPr>
        <w:keepNext w:val="0"/>
        <w:keepLines w:val="0"/>
        <w:pageBreakBefore w:val="0"/>
        <w:kinsoku/>
        <w:wordWrap/>
        <w:overflowPunct/>
        <w:topLinePunct w:val="0"/>
        <w:autoSpaceDE/>
        <w:autoSpaceDN/>
        <w:bidi w:val="0"/>
        <w:adjustRightInd/>
        <w:snapToGrid/>
        <w:spacing w:line="360" w:lineRule="auto"/>
        <w:ind w:left="0" w:firstLine="562" w:firstLineChars="0"/>
        <w:rPr>
          <w:rFonts w:hint="eastAsia" w:ascii="仿宋" w:hAnsi="仿宋" w:eastAsia="仿宋" w:cs="仿宋"/>
          <w:b/>
          <w:bCs/>
          <w:kern w:val="0"/>
          <w:sz w:val="28"/>
          <w:szCs w:val="28"/>
        </w:rPr>
      </w:pPr>
      <w:r>
        <w:rPr>
          <w:rFonts w:hint="eastAsia" w:ascii="仿宋" w:hAnsi="仿宋" w:eastAsia="仿宋" w:cs="仿宋"/>
          <w:b/>
          <w:bCs/>
          <w:kern w:val="0"/>
          <w:sz w:val="28"/>
          <w:szCs w:val="28"/>
        </w:rPr>
        <w:t>第十一条 不可抗力</w:t>
      </w:r>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发生不可抗力事件，一方在本合同项下受不可抗力影响的义务在不可抗力造成的延误期间自动中止，其履行期限应自动延长，延长期间为中止的期间，该方无须为此承担违约责任。如果发生不可抗力事件，致使不能实现合同目的的，双方均可以解除合同，自解除合同的书面通知到达对方时合同解除，双方均不需向对方承担违约责任。</w:t>
      </w:r>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提出受不可抗力影响的一方应及时书面通知对方，并且在随后的5日内向对方提供不可抗力发生和持续期间的充分证据。提出受不可抗力影响的一方，还应尽一切合理努力排除不可抗力对履行合同造成的影响。</w:t>
      </w:r>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发生不可抗力的，双方应立即进行磋商，寻求合理的解决方案，并且要尽一切合理努力将不可抗力造成的损失降低到最小程度。</w:t>
      </w:r>
    </w:p>
    <w:p>
      <w:pPr>
        <w:keepNext w:val="0"/>
        <w:keepLines w:val="0"/>
        <w:pageBreakBefore w:val="0"/>
        <w:kinsoku/>
        <w:wordWrap/>
        <w:overflowPunct/>
        <w:topLinePunct w:val="0"/>
        <w:autoSpaceDE/>
        <w:autoSpaceDN/>
        <w:bidi w:val="0"/>
        <w:adjustRightInd/>
        <w:snapToGrid/>
        <w:spacing w:line="360" w:lineRule="auto"/>
        <w:ind w:left="0" w:firstLine="562" w:firstLineChars="0"/>
        <w:rPr>
          <w:rFonts w:hint="eastAsia" w:ascii="仿宋" w:hAnsi="仿宋" w:eastAsia="仿宋" w:cs="仿宋"/>
          <w:b/>
          <w:bCs/>
          <w:kern w:val="0"/>
          <w:sz w:val="28"/>
          <w:szCs w:val="28"/>
        </w:rPr>
      </w:pPr>
      <w:r>
        <w:rPr>
          <w:rFonts w:hint="eastAsia" w:ascii="仿宋" w:hAnsi="仿宋" w:eastAsia="仿宋" w:cs="仿宋"/>
          <w:b/>
          <w:bCs/>
          <w:kern w:val="0"/>
          <w:sz w:val="28"/>
          <w:szCs w:val="28"/>
        </w:rPr>
        <w:t>第十二条 争议的解决</w:t>
      </w:r>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双方因履行本合同而发生的争议，应协商、调解解决，协商、调解不成的，确定下列第</w:t>
      </w:r>
      <w:r>
        <w:rPr>
          <w:rFonts w:hint="eastAsia" w:ascii="仿宋" w:hAnsi="仿宋" w:eastAsia="仿宋" w:cs="仿宋"/>
          <w:kern w:val="0"/>
          <w:sz w:val="28"/>
          <w:szCs w:val="28"/>
          <w:u w:val="single"/>
        </w:rPr>
        <w:t xml:space="preserve"> （二） </w:t>
      </w:r>
      <w:r>
        <w:rPr>
          <w:rFonts w:hint="eastAsia" w:ascii="仿宋" w:hAnsi="仿宋" w:eastAsia="仿宋" w:cs="仿宋"/>
          <w:kern w:val="0"/>
          <w:sz w:val="28"/>
          <w:szCs w:val="28"/>
        </w:rPr>
        <w:t>种方式解决：</w:t>
      </w:r>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color w:val="000000"/>
          <w:sz w:val="28"/>
          <w:szCs w:val="28"/>
        </w:rPr>
      </w:pPr>
      <w:r>
        <w:rPr>
          <w:rFonts w:hint="eastAsia" w:ascii="仿宋" w:hAnsi="仿宋" w:eastAsia="仿宋" w:cs="仿宋"/>
          <w:color w:val="000000"/>
          <w:sz w:val="28"/>
          <w:szCs w:val="28"/>
        </w:rPr>
        <w:t>（一）向</w:t>
      </w:r>
      <w:r>
        <w:rPr>
          <w:rFonts w:hint="eastAsia" w:ascii="仿宋" w:hAnsi="仿宋" w:eastAsia="仿宋" w:cs="仿宋"/>
          <w:color w:val="000000"/>
          <w:sz w:val="28"/>
          <w:szCs w:val="28"/>
          <w:u w:val="single"/>
        </w:rPr>
        <w:t>海口市</w:t>
      </w:r>
      <w:r>
        <w:rPr>
          <w:rFonts w:hint="eastAsia" w:ascii="仿宋" w:hAnsi="仿宋" w:eastAsia="仿宋" w:cs="仿宋"/>
          <w:color w:val="000000"/>
          <w:sz w:val="28"/>
          <w:szCs w:val="28"/>
        </w:rPr>
        <w:t>仲裁委员会申请仲裁；</w:t>
      </w:r>
    </w:p>
    <w:p>
      <w:pPr>
        <w:keepNext w:val="0"/>
        <w:keepLines w:val="0"/>
        <w:pageBreakBefore w:val="0"/>
        <w:kinsoku/>
        <w:wordWrap/>
        <w:overflowPunct/>
        <w:topLinePunct w:val="0"/>
        <w:autoSpaceDE/>
        <w:autoSpaceDN/>
        <w:bidi w:val="0"/>
        <w:adjustRightInd/>
        <w:snapToGrid/>
        <w:spacing w:line="360" w:lineRule="auto"/>
        <w:ind w:left="0" w:firstLine="480"/>
        <w:rPr>
          <w:rFonts w:hint="eastAsia" w:ascii="仿宋" w:hAnsi="仿宋" w:eastAsia="仿宋" w:cs="仿宋"/>
          <w:color w:val="000000"/>
          <w:sz w:val="28"/>
          <w:szCs w:val="28"/>
        </w:rPr>
      </w:pPr>
      <w:r>
        <w:rPr>
          <w:rFonts w:hint="eastAsia" w:ascii="仿宋" w:hAnsi="仿宋" w:eastAsia="仿宋" w:cs="仿宋"/>
          <w:color w:val="000000"/>
          <w:sz w:val="28"/>
          <w:szCs w:val="28"/>
        </w:rPr>
        <w:t>（二）向</w:t>
      </w:r>
      <w:r>
        <w:rPr>
          <w:rFonts w:hint="eastAsia" w:ascii="仿宋" w:hAnsi="仿宋" w:eastAsia="仿宋" w:cs="仿宋"/>
          <w:color w:val="000000"/>
          <w:sz w:val="28"/>
          <w:szCs w:val="28"/>
          <w:u w:val="single"/>
          <w:lang w:val="en-US" w:eastAsia="zh-CN"/>
        </w:rPr>
        <w:t>项目</w:t>
      </w:r>
      <w:r>
        <w:rPr>
          <w:rFonts w:hint="eastAsia" w:ascii="仿宋" w:hAnsi="仿宋" w:eastAsia="仿宋" w:cs="仿宋"/>
          <w:sz w:val="28"/>
          <w:szCs w:val="28"/>
          <w:u w:val="single"/>
        </w:rPr>
        <w:t>所在地</w:t>
      </w:r>
      <w:r>
        <w:rPr>
          <w:rFonts w:hint="eastAsia" w:ascii="仿宋" w:hAnsi="仿宋" w:eastAsia="仿宋" w:cs="仿宋"/>
          <w:color w:val="000000"/>
          <w:sz w:val="28"/>
          <w:szCs w:val="28"/>
          <w:u w:val="single"/>
        </w:rPr>
        <w:t>有管辖权的</w:t>
      </w:r>
      <w:r>
        <w:rPr>
          <w:rFonts w:hint="eastAsia" w:ascii="仿宋" w:hAnsi="仿宋" w:eastAsia="仿宋" w:cs="仿宋"/>
          <w:color w:val="000000"/>
          <w:sz w:val="28"/>
          <w:szCs w:val="28"/>
        </w:rPr>
        <w:t>人民法院起诉。</w:t>
      </w:r>
    </w:p>
    <w:p>
      <w:pPr>
        <w:keepNext w:val="0"/>
        <w:keepLines w:val="0"/>
        <w:pageBreakBefore w:val="0"/>
        <w:kinsoku/>
        <w:wordWrap/>
        <w:overflowPunct/>
        <w:topLinePunct w:val="0"/>
        <w:autoSpaceDE/>
        <w:autoSpaceDN/>
        <w:bidi w:val="0"/>
        <w:adjustRightInd/>
        <w:snapToGrid/>
        <w:spacing w:line="360" w:lineRule="auto"/>
        <w:ind w:left="0" w:firstLine="562" w:firstLineChars="0"/>
        <w:rPr>
          <w:rFonts w:hint="eastAsia" w:ascii="仿宋" w:hAnsi="仿宋" w:eastAsia="仿宋" w:cs="仿宋"/>
          <w:b/>
          <w:bCs/>
          <w:kern w:val="0"/>
          <w:sz w:val="28"/>
          <w:szCs w:val="28"/>
        </w:rPr>
      </w:pPr>
      <w:r>
        <w:rPr>
          <w:rFonts w:hint="eastAsia" w:ascii="仿宋" w:hAnsi="仿宋" w:eastAsia="仿宋" w:cs="仿宋"/>
          <w:b/>
          <w:bCs/>
          <w:kern w:val="0"/>
          <w:sz w:val="28"/>
          <w:szCs w:val="28"/>
        </w:rPr>
        <w:t>第十三条 其他</w:t>
      </w:r>
    </w:p>
    <w:p>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本合同一式</w:t>
      </w:r>
      <w:permStart w:id="39" w:edGrp="everyone"/>
      <w:r>
        <w:rPr>
          <w:rFonts w:hint="eastAsia" w:ascii="仿宋" w:hAnsi="仿宋" w:eastAsia="仿宋" w:cs="仿宋"/>
          <w:kern w:val="0"/>
          <w:sz w:val="28"/>
          <w:szCs w:val="28"/>
          <w:u w:val="single"/>
        </w:rPr>
        <w:t xml:space="preserve"> 陆 </w:t>
      </w:r>
      <w:permEnd w:id="39"/>
      <w:r>
        <w:rPr>
          <w:rFonts w:hint="eastAsia" w:ascii="仿宋" w:hAnsi="仿宋" w:eastAsia="仿宋" w:cs="仿宋"/>
          <w:kern w:val="0"/>
          <w:sz w:val="28"/>
          <w:szCs w:val="28"/>
        </w:rPr>
        <w:t>份，具有同等法律效力，委托人执</w:t>
      </w:r>
      <w:permStart w:id="40" w:edGrp="everyone"/>
      <w:r>
        <w:rPr>
          <w:rFonts w:hint="eastAsia" w:ascii="仿宋" w:hAnsi="仿宋" w:eastAsia="仿宋" w:cs="仿宋"/>
          <w:kern w:val="0"/>
          <w:sz w:val="28"/>
          <w:szCs w:val="28"/>
          <w:u w:val="single"/>
        </w:rPr>
        <w:t xml:space="preserve"> 叁 </w:t>
      </w:r>
      <w:permEnd w:id="40"/>
      <w:r>
        <w:rPr>
          <w:rFonts w:hint="eastAsia" w:ascii="仿宋" w:hAnsi="仿宋" w:eastAsia="仿宋" w:cs="仿宋"/>
          <w:kern w:val="0"/>
          <w:sz w:val="28"/>
          <w:szCs w:val="28"/>
        </w:rPr>
        <w:t>份，受托人执</w:t>
      </w:r>
      <w:permStart w:id="41" w:edGrp="everyone"/>
      <w:r>
        <w:rPr>
          <w:rFonts w:hint="eastAsia" w:ascii="仿宋" w:hAnsi="仿宋" w:eastAsia="仿宋" w:cs="仿宋"/>
          <w:kern w:val="0"/>
          <w:sz w:val="28"/>
          <w:szCs w:val="28"/>
          <w:u w:val="single"/>
        </w:rPr>
        <w:t xml:space="preserve"> 叁 </w:t>
      </w:r>
      <w:permEnd w:id="41"/>
      <w:r>
        <w:rPr>
          <w:rFonts w:hint="eastAsia" w:ascii="仿宋" w:hAnsi="仿宋" w:eastAsia="仿宋" w:cs="仿宋"/>
          <w:kern w:val="0"/>
          <w:sz w:val="28"/>
          <w:szCs w:val="28"/>
        </w:rPr>
        <w:t>份。</w:t>
      </w:r>
    </w:p>
    <w:p>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本合同自 各方法定代表人或其委托代理人签字并加盖公章/合同章之日起 生效，自双方履行完合同约定的义务后自动终止。</w:t>
      </w:r>
    </w:p>
    <w:p>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本合同未尽事宜，由委托人和受托人双方协商并签订补充协议，与本合同具有同等法律效力。</w:t>
      </w:r>
    </w:p>
    <w:p>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合同附件（如有）是本合同不可分割的一部分，与合同具有同等法律效力。合同附件与合同正文冲突时，以合同正文条款为准。</w:t>
      </w:r>
    </w:p>
    <w:p>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本合同中有关知识产权、不侵权保证、保密、违约责任、争议解决的条款独立存在，合同的变更、解除、终止、无效或者被撤销均不影响其效力。</w:t>
      </w:r>
    </w:p>
    <w:p>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受托人确认，在签订本合同前已知晓本合同所涉及的项目，并充分熟悉本合同的文本含义，受托人已获相应授权且具备履行本合同的资质。</w:t>
      </w:r>
    </w:p>
    <w:p>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rPr>
          <w:rFonts w:hint="eastAsia" w:ascii="仿宋" w:hAnsi="仿宋" w:eastAsia="仿宋" w:cs="仿宋"/>
          <w:kern w:val="0"/>
          <w:sz w:val="28"/>
          <w:szCs w:val="28"/>
        </w:rPr>
      </w:pPr>
      <w:r>
        <w:rPr>
          <w:rFonts w:hint="eastAsia" w:ascii="仿宋" w:hAnsi="仿宋" w:eastAsia="仿宋" w:cs="仿宋"/>
          <w:kern w:val="0"/>
          <w:sz w:val="28"/>
          <w:szCs w:val="28"/>
        </w:rPr>
        <w:t>受托人被认定为中标无效的，本合同认定无效。</w:t>
      </w:r>
    </w:p>
    <w:p>
      <w:pPr>
        <w:keepNext w:val="0"/>
        <w:keepLines w:val="0"/>
        <w:pageBreakBefore w:val="0"/>
        <w:numPr>
          <w:ilvl w:val="0"/>
          <w:numId w:val="11"/>
        </w:numPr>
        <w:kinsoku/>
        <w:wordWrap/>
        <w:overflowPunct/>
        <w:topLinePunct w:val="0"/>
        <w:autoSpaceDE/>
        <w:autoSpaceDN/>
        <w:bidi w:val="0"/>
        <w:adjustRightInd/>
        <w:snapToGrid/>
        <w:spacing w:line="360" w:lineRule="auto"/>
        <w:ind w:left="0" w:firstLine="480"/>
        <w:rPr>
          <w:rFonts w:hint="eastAsia" w:ascii="仿宋" w:hAnsi="仿宋" w:eastAsia="仿宋" w:cs="仿宋"/>
          <w:b/>
          <w:bCs/>
          <w:kern w:val="0"/>
          <w:sz w:val="28"/>
          <w:szCs w:val="28"/>
        </w:rPr>
      </w:pPr>
      <w:r>
        <w:rPr>
          <w:rFonts w:hint="eastAsia" w:ascii="仿宋" w:hAnsi="仿宋" w:eastAsia="仿宋" w:cs="仿宋"/>
          <w:kern w:val="0"/>
          <w:sz w:val="28"/>
          <w:szCs w:val="28"/>
        </w:rPr>
        <w:t>合同履行期间，受托人在本项目外出现失信行为或不良行为记录，且影响本合同履约的，委托人有权解除本合同。</w:t>
      </w:r>
      <w:r>
        <w:rPr>
          <w:rFonts w:hint="eastAsia" w:ascii="仿宋" w:hAnsi="仿宋" w:eastAsia="仿宋" w:cs="仿宋"/>
          <w:kern w:val="0"/>
          <w:sz w:val="28"/>
          <w:szCs w:val="28"/>
        </w:rPr>
        <w:cr/>
      </w:r>
      <w:r>
        <w:rPr>
          <w:rFonts w:hint="eastAsia" w:ascii="仿宋" w:hAnsi="仿宋" w:eastAsia="仿宋" w:cs="仿宋"/>
          <w:b/>
          <w:bCs/>
          <w:kern w:val="0"/>
          <w:sz w:val="28"/>
          <w:szCs w:val="28"/>
        </w:rPr>
        <w:t>第十四条 合同附件</w:t>
      </w:r>
    </w:p>
    <w:p>
      <w:pPr>
        <w:keepNext w:val="0"/>
        <w:keepLines w:val="0"/>
        <w:pageBreakBefore w:val="0"/>
        <w:numPr>
          <w:ilvl w:val="0"/>
          <w:numId w:val="0"/>
        </w:numPr>
        <w:kinsoku/>
        <w:wordWrap/>
        <w:overflowPunct/>
        <w:topLinePunct w:val="0"/>
        <w:autoSpaceDE/>
        <w:autoSpaceDN/>
        <w:bidi w:val="0"/>
        <w:adjustRightInd/>
        <w:snapToGrid/>
        <w:spacing w:line="360" w:lineRule="auto"/>
        <w:ind w:left="420" w:leftChars="0"/>
        <w:rPr>
          <w:rFonts w:hint="eastAsia" w:ascii="仿宋" w:hAnsi="仿宋" w:eastAsia="仿宋" w:cs="仿宋"/>
          <w:kern w:val="0"/>
          <w:sz w:val="28"/>
          <w:szCs w:val="28"/>
        </w:rPr>
      </w:pPr>
      <w:r>
        <w:rPr>
          <w:rFonts w:hint="eastAsia" w:ascii="仿宋" w:hAnsi="仿宋" w:eastAsia="仿宋" w:cs="仿宋"/>
          <w:kern w:val="0"/>
          <w:sz w:val="28"/>
          <w:szCs w:val="28"/>
        </w:rPr>
        <w:t>1 廉政协议书</w:t>
      </w:r>
    </w:p>
    <w:p>
      <w:pPr>
        <w:keepNext w:val="0"/>
        <w:keepLines w:val="0"/>
        <w:pageBreakBefore w:val="0"/>
        <w:numPr>
          <w:ilvl w:val="0"/>
          <w:numId w:val="0"/>
        </w:numPr>
        <w:kinsoku/>
        <w:wordWrap/>
        <w:overflowPunct/>
        <w:topLinePunct w:val="0"/>
        <w:autoSpaceDE/>
        <w:autoSpaceDN/>
        <w:bidi w:val="0"/>
        <w:adjustRightInd/>
        <w:snapToGrid/>
        <w:spacing w:line="360" w:lineRule="auto"/>
        <w:ind w:left="420" w:leftChars="0"/>
        <w:rPr>
          <w:rFonts w:hint="eastAsia" w:ascii="仿宋" w:hAnsi="仿宋" w:eastAsia="仿宋" w:cs="仿宋"/>
          <w:kern w:val="44"/>
          <w:sz w:val="28"/>
          <w:szCs w:val="28"/>
        </w:rPr>
      </w:pPr>
      <w:r>
        <w:rPr>
          <w:rFonts w:hint="eastAsia" w:ascii="仿宋" w:hAnsi="仿宋" w:eastAsia="仿宋" w:cs="仿宋"/>
          <w:kern w:val="0"/>
          <w:sz w:val="28"/>
          <w:szCs w:val="28"/>
        </w:rPr>
        <w:t xml:space="preserve">2 </w:t>
      </w:r>
      <w:r>
        <w:rPr>
          <w:rFonts w:hint="eastAsia" w:ascii="仿宋" w:hAnsi="仿宋" w:eastAsia="仿宋" w:cs="仿宋"/>
          <w:kern w:val="44"/>
          <w:sz w:val="28"/>
          <w:szCs w:val="28"/>
        </w:rPr>
        <w:t>保密承诺函</w:t>
      </w:r>
    </w:p>
    <w:p>
      <w:pPr>
        <w:keepNext w:val="0"/>
        <w:keepLines w:val="0"/>
        <w:pageBreakBefore w:val="0"/>
        <w:numPr>
          <w:ilvl w:val="0"/>
          <w:numId w:val="0"/>
        </w:numPr>
        <w:kinsoku/>
        <w:wordWrap/>
        <w:overflowPunct/>
        <w:topLinePunct w:val="0"/>
        <w:autoSpaceDE/>
        <w:autoSpaceDN/>
        <w:bidi w:val="0"/>
        <w:adjustRightInd/>
        <w:snapToGrid/>
        <w:spacing w:line="360" w:lineRule="auto"/>
        <w:ind w:left="420" w:leftChars="0"/>
        <w:rPr>
          <w:rFonts w:hint="eastAsia" w:ascii="仿宋" w:hAnsi="仿宋" w:eastAsia="仿宋" w:cs="仿宋"/>
          <w:kern w:val="44"/>
          <w:sz w:val="28"/>
          <w:szCs w:val="28"/>
        </w:rPr>
      </w:pPr>
      <w:r>
        <w:rPr>
          <w:rFonts w:hint="eastAsia" w:ascii="仿宋" w:hAnsi="仿宋" w:eastAsia="仿宋" w:cs="仿宋"/>
          <w:kern w:val="44"/>
          <w:sz w:val="28"/>
          <w:szCs w:val="28"/>
        </w:rPr>
        <w:t>3</w:t>
      </w:r>
      <w:r>
        <w:rPr>
          <w:rFonts w:hint="eastAsia" w:ascii="仿宋" w:hAnsi="仿宋" w:eastAsia="仿宋" w:cs="仿宋"/>
          <w:kern w:val="44"/>
          <w:sz w:val="28"/>
          <w:szCs w:val="28"/>
          <w:lang w:val="en-US" w:eastAsia="zh-CN"/>
        </w:rPr>
        <w:t>.</w:t>
      </w:r>
      <w:r>
        <w:rPr>
          <w:rFonts w:hint="eastAsia" w:ascii="仿宋" w:hAnsi="仿宋" w:eastAsia="仿宋" w:cs="仿宋"/>
          <w:kern w:val="44"/>
          <w:sz w:val="28"/>
          <w:szCs w:val="28"/>
        </w:rPr>
        <w:t>咨询服务任务书</w:t>
      </w:r>
    </w:p>
    <w:p>
      <w:pPr>
        <w:pStyle w:val="2"/>
        <w:rPr>
          <w:rFonts w:hint="eastAsia"/>
        </w:rPr>
      </w:pPr>
    </w:p>
    <w:p>
      <w:pPr>
        <w:keepNext w:val="0"/>
        <w:keepLines w:val="0"/>
        <w:pageBreakBefore w:val="0"/>
        <w:kinsoku/>
        <w:wordWrap/>
        <w:overflowPunct/>
        <w:topLinePunct w:val="0"/>
        <w:autoSpaceDE/>
        <w:autoSpaceDN/>
        <w:bidi w:val="0"/>
        <w:adjustRightInd/>
        <w:snapToGrid/>
        <w:spacing w:line="360" w:lineRule="auto"/>
        <w:ind w:left="0" w:firstLine="0" w:firstLineChars="0"/>
        <w:rPr>
          <w:rFonts w:hint="eastAsia" w:ascii="仿宋" w:hAnsi="仿宋" w:eastAsia="仿宋" w:cs="仿宋"/>
          <w:kern w:val="0"/>
          <w:sz w:val="28"/>
          <w:szCs w:val="28"/>
        </w:rPr>
      </w:pPr>
    </w:p>
    <w:p>
      <w:pPr>
        <w:keepNext w:val="0"/>
        <w:keepLines w:val="0"/>
        <w:pageBreakBefore w:val="0"/>
        <w:kinsoku/>
        <w:wordWrap/>
        <w:overflowPunct/>
        <w:topLinePunct w:val="0"/>
        <w:autoSpaceDE/>
        <w:autoSpaceDN/>
        <w:bidi w:val="0"/>
        <w:adjustRightInd/>
        <w:snapToGrid/>
        <w:spacing w:line="360" w:lineRule="auto"/>
        <w:ind w:left="0" w:firstLine="0" w:firstLineChars="0"/>
        <w:rPr>
          <w:rFonts w:hint="eastAsia" w:ascii="仿宋" w:hAnsi="仿宋" w:eastAsia="仿宋" w:cs="仿宋"/>
          <w:kern w:val="0"/>
          <w:sz w:val="28"/>
          <w:szCs w:val="28"/>
        </w:rPr>
      </w:pPr>
      <w:r>
        <w:rPr>
          <w:rFonts w:hint="eastAsia" w:ascii="仿宋" w:hAnsi="仿宋" w:eastAsia="仿宋" w:cs="仿宋"/>
          <w:kern w:val="0"/>
          <w:sz w:val="28"/>
          <w:szCs w:val="28"/>
        </w:rPr>
        <w:t>（下</w:t>
      </w:r>
      <w:r>
        <w:rPr>
          <w:rFonts w:hint="eastAsia" w:ascii="仿宋" w:hAnsi="仿宋" w:eastAsia="仿宋" w:cs="仿宋"/>
          <w:kern w:val="0"/>
          <w:sz w:val="28"/>
          <w:szCs w:val="28"/>
          <w:lang w:val="en-US" w:eastAsia="zh-CN"/>
        </w:rPr>
        <w:t>一页</w:t>
      </w:r>
      <w:r>
        <w:rPr>
          <w:rFonts w:hint="eastAsia" w:ascii="仿宋" w:hAnsi="仿宋" w:eastAsia="仿宋" w:cs="仿宋"/>
          <w:color w:val="000000"/>
          <w:sz w:val="28"/>
          <w:szCs w:val="28"/>
        </w:rPr>
        <w:t>为签署页，</w:t>
      </w:r>
      <w:r>
        <w:rPr>
          <w:rFonts w:hint="eastAsia" w:ascii="仿宋" w:hAnsi="仿宋" w:eastAsia="仿宋" w:cs="仿宋"/>
          <w:kern w:val="0"/>
          <w:sz w:val="28"/>
          <w:szCs w:val="28"/>
        </w:rPr>
        <w:t>无正文）</w:t>
      </w:r>
    </w:p>
    <w:p>
      <w:pPr>
        <w:keepNext w:val="0"/>
        <w:keepLines w:val="0"/>
        <w:pageBreakBefore w:val="0"/>
        <w:widowControl/>
        <w:kinsoku/>
        <w:wordWrap/>
        <w:overflowPunct/>
        <w:topLinePunct w:val="0"/>
        <w:autoSpaceDE/>
        <w:autoSpaceDN/>
        <w:bidi w:val="0"/>
        <w:adjustRightInd/>
        <w:snapToGrid/>
        <w:spacing w:line="360" w:lineRule="auto"/>
        <w:ind w:left="0" w:firstLine="0" w:firstLineChars="0"/>
        <w:jc w:val="left"/>
        <w:rPr>
          <w:rFonts w:hint="eastAsia" w:ascii="仿宋" w:hAnsi="仿宋" w:eastAsia="仿宋" w:cs="仿宋"/>
          <w:kern w:val="0"/>
          <w:sz w:val="28"/>
          <w:szCs w:val="28"/>
        </w:rPr>
      </w:pPr>
      <w:r>
        <w:rPr>
          <w:rFonts w:hint="eastAsia" w:ascii="仿宋" w:hAnsi="仿宋" w:eastAsia="仿宋" w:cs="仿宋"/>
          <w:kern w:val="0"/>
          <w:sz w:val="28"/>
          <w:szCs w:val="28"/>
        </w:rPr>
        <w:br w:type="page"/>
      </w: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20"/>
        <w:gridCol w:w="4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2" w:hRule="atLeast"/>
        </w:trPr>
        <w:tc>
          <w:tcPr>
            <w:tcW w:w="4220" w:type="dxa"/>
          </w:tcPr>
          <w:p>
            <w:pPr>
              <w:adjustRightInd w:val="0"/>
              <w:snapToGrid w:val="0"/>
              <w:ind w:left="0" w:leftChars="0" w:firstLine="0" w:firstLineChars="0"/>
              <w:rPr>
                <w:rFonts w:hint="eastAsia" w:ascii="仿宋" w:hAnsi="仿宋" w:eastAsia="仿宋" w:cs="仿宋"/>
                <w:sz w:val="28"/>
                <w:szCs w:val="28"/>
              </w:rPr>
            </w:pPr>
            <w:bookmarkStart w:id="5" w:name="_Hlk64621128"/>
            <w:r>
              <w:rPr>
                <w:rFonts w:hint="eastAsia" w:ascii="仿宋" w:hAnsi="仿宋" w:eastAsia="仿宋" w:cs="仿宋"/>
                <w:sz w:val="28"/>
                <w:szCs w:val="28"/>
              </w:rPr>
              <w:t>委托人：（盖章）</w:t>
            </w:r>
          </w:p>
          <w:p>
            <w:pPr>
              <w:pStyle w:val="2"/>
              <w:ind w:left="0" w:leftChars="0" w:firstLine="0" w:firstLineChars="0"/>
              <w:rPr>
                <w:rFonts w:hint="eastAsia" w:ascii="仿宋" w:hAnsi="仿宋" w:eastAsia="仿宋" w:cs="仿宋"/>
                <w:sz w:val="28"/>
                <w:szCs w:val="28"/>
              </w:rPr>
            </w:pPr>
            <w:permStart w:id="42" w:edGrp="everyone"/>
            <w:r>
              <w:rPr>
                <w:rFonts w:hint="eastAsia" w:ascii="仿宋" w:hAnsi="仿宋" w:eastAsia="仿宋" w:cs="仿宋"/>
                <w:sz w:val="28"/>
                <w:szCs w:val="28"/>
                <w:u w:val="single"/>
              </w:rPr>
              <w:t xml:space="preserve">                           </w:t>
            </w:r>
            <w:permEnd w:id="42"/>
          </w:p>
        </w:tc>
        <w:tc>
          <w:tcPr>
            <w:tcW w:w="4220" w:type="dxa"/>
          </w:tcPr>
          <w:p>
            <w:pPr>
              <w:adjustRightInd w:val="0"/>
              <w:snapToGrid w:val="0"/>
              <w:ind w:left="0" w:leftChars="0" w:firstLine="0" w:firstLineChars="0"/>
              <w:rPr>
                <w:rFonts w:hint="eastAsia" w:ascii="仿宋" w:hAnsi="仿宋" w:eastAsia="仿宋" w:cs="仿宋"/>
                <w:sz w:val="28"/>
                <w:szCs w:val="28"/>
              </w:rPr>
            </w:pPr>
            <w:r>
              <w:rPr>
                <w:rFonts w:hint="eastAsia" w:ascii="仿宋" w:hAnsi="仿宋" w:eastAsia="仿宋" w:cs="仿宋"/>
                <w:sz w:val="28"/>
                <w:szCs w:val="28"/>
              </w:rPr>
              <w:t>受托人：（盖章）</w:t>
            </w:r>
          </w:p>
          <w:p>
            <w:pPr>
              <w:pStyle w:val="2"/>
              <w:ind w:left="0" w:leftChars="0" w:firstLine="0" w:firstLineChars="0"/>
              <w:rPr>
                <w:rFonts w:hint="eastAsia" w:ascii="仿宋" w:hAnsi="仿宋" w:eastAsia="仿宋" w:cs="仿宋"/>
                <w:sz w:val="28"/>
                <w:szCs w:val="28"/>
              </w:rPr>
            </w:pPr>
            <w:permStart w:id="43" w:edGrp="everyone"/>
            <w:r>
              <w:rPr>
                <w:rFonts w:hint="eastAsia" w:ascii="仿宋" w:hAnsi="仿宋" w:eastAsia="仿宋" w:cs="仿宋"/>
                <w:sz w:val="28"/>
                <w:szCs w:val="28"/>
                <w:u w:val="single"/>
              </w:rPr>
              <w:t xml:space="preserve">                           </w:t>
            </w:r>
            <w:permEnd w:id="4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81" w:hRule="atLeast"/>
        </w:trPr>
        <w:tc>
          <w:tcPr>
            <w:tcW w:w="4220" w:type="dxa"/>
          </w:tcPr>
          <w:p>
            <w:pPr>
              <w:adjustRightInd w:val="0"/>
              <w:snapToGrid w:val="0"/>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bidi="ar"/>
              </w:rPr>
              <w:t>法定代表人或其委托代理人：</w:t>
            </w:r>
          </w:p>
          <w:p>
            <w:pPr>
              <w:pStyle w:val="14"/>
              <w:widowControl/>
              <w:ind w:left="0" w:leftChars="0" w:firstLine="0" w:firstLineChars="0"/>
              <w:rPr>
                <w:rFonts w:hint="eastAsia" w:ascii="仿宋" w:hAnsi="仿宋" w:eastAsia="仿宋" w:cs="仿宋"/>
                <w:sz w:val="28"/>
                <w:szCs w:val="28"/>
              </w:rPr>
            </w:pPr>
            <w:r>
              <w:rPr>
                <w:rFonts w:hint="eastAsia" w:ascii="仿宋" w:hAnsi="仿宋" w:eastAsia="仿宋" w:cs="仿宋"/>
                <w:color w:val="000000"/>
                <w:sz w:val="28"/>
                <w:szCs w:val="28"/>
              </w:rPr>
              <w:t>（签字或盖章）</w:t>
            </w:r>
          </w:p>
        </w:tc>
        <w:tc>
          <w:tcPr>
            <w:tcW w:w="4220" w:type="dxa"/>
          </w:tcPr>
          <w:p>
            <w:pPr>
              <w:adjustRightInd w:val="0"/>
              <w:snapToGrid w:val="0"/>
              <w:ind w:left="0" w:leftChars="0" w:firstLine="0" w:firstLineChars="0"/>
              <w:rPr>
                <w:rFonts w:hint="eastAsia" w:ascii="仿宋" w:hAnsi="仿宋" w:eastAsia="仿宋" w:cs="仿宋"/>
                <w:sz w:val="28"/>
                <w:szCs w:val="28"/>
              </w:rPr>
            </w:pPr>
            <w:r>
              <w:rPr>
                <w:rFonts w:hint="eastAsia" w:ascii="仿宋" w:hAnsi="仿宋" w:eastAsia="仿宋" w:cs="仿宋"/>
                <w:sz w:val="28"/>
                <w:szCs w:val="28"/>
                <w:lang w:bidi="ar"/>
              </w:rPr>
              <w:t>法定代表人或其委托代理人：</w:t>
            </w:r>
          </w:p>
          <w:p>
            <w:pPr>
              <w:pStyle w:val="14"/>
              <w:widowControl/>
              <w:ind w:left="0" w:leftChars="0" w:firstLine="0" w:firstLineChars="0"/>
              <w:rPr>
                <w:rFonts w:hint="eastAsia" w:ascii="仿宋" w:hAnsi="仿宋" w:eastAsia="仿宋" w:cs="仿宋"/>
                <w:sz w:val="28"/>
                <w:szCs w:val="28"/>
              </w:rPr>
            </w:pPr>
            <w:r>
              <w:rPr>
                <w:rFonts w:hint="eastAsia" w:ascii="仿宋" w:hAnsi="仿宋" w:eastAsia="仿宋" w:cs="仿宋"/>
                <w:color w:val="000000"/>
                <w:sz w:val="28"/>
                <w:szCs w:val="28"/>
              </w:rPr>
              <w:t>（签字或盖章）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4220" w:type="dxa"/>
          </w:tcPr>
          <w:p>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纳税人识别号：</w:t>
            </w:r>
            <w:permStart w:id="44" w:edGrp="everyone"/>
            <w:r>
              <w:rPr>
                <w:rFonts w:hint="eastAsia" w:ascii="仿宋" w:hAnsi="仿宋" w:eastAsia="仿宋" w:cs="仿宋"/>
                <w:kern w:val="0"/>
                <w:sz w:val="28"/>
                <w:szCs w:val="28"/>
                <w:u w:val="single"/>
              </w:rPr>
              <w:t xml:space="preserve">                   </w:t>
            </w:r>
            <w:permEnd w:id="44"/>
          </w:p>
        </w:tc>
        <w:tc>
          <w:tcPr>
            <w:tcW w:w="4220" w:type="dxa"/>
          </w:tcPr>
          <w:p>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纳税人识别号：</w:t>
            </w:r>
            <w:permStart w:id="45" w:edGrp="everyone"/>
            <w:r>
              <w:rPr>
                <w:rFonts w:hint="eastAsia" w:ascii="仿宋" w:hAnsi="仿宋" w:eastAsia="仿宋" w:cs="仿宋"/>
                <w:kern w:val="0"/>
                <w:sz w:val="28"/>
                <w:szCs w:val="28"/>
                <w:u w:val="single"/>
              </w:rPr>
              <w:t xml:space="preserve">                   </w:t>
            </w:r>
            <w:permEnd w:id="4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4220" w:type="dxa"/>
          </w:tcPr>
          <w:p>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地址：</w:t>
            </w:r>
            <w:permStart w:id="46" w:edGrp="everyone"/>
            <w:r>
              <w:rPr>
                <w:rFonts w:hint="eastAsia" w:ascii="仿宋" w:hAnsi="仿宋" w:eastAsia="仿宋" w:cs="仿宋"/>
                <w:kern w:val="0"/>
                <w:sz w:val="28"/>
                <w:szCs w:val="28"/>
                <w:u w:val="single"/>
              </w:rPr>
              <w:t xml:space="preserve">                   </w:t>
            </w:r>
            <w:permEnd w:id="46"/>
          </w:p>
        </w:tc>
        <w:tc>
          <w:tcPr>
            <w:tcW w:w="4220" w:type="dxa"/>
          </w:tcPr>
          <w:p>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地址：</w:t>
            </w:r>
            <w:permStart w:id="47" w:edGrp="everyone"/>
            <w:r>
              <w:rPr>
                <w:rFonts w:hint="eastAsia" w:ascii="仿宋" w:hAnsi="仿宋" w:eastAsia="仿宋" w:cs="仿宋"/>
                <w:kern w:val="0"/>
                <w:sz w:val="28"/>
                <w:szCs w:val="28"/>
                <w:u w:val="single"/>
              </w:rPr>
              <w:t xml:space="preserve">                   </w:t>
            </w:r>
            <w:permEnd w:id="4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4220" w:type="dxa"/>
          </w:tcPr>
          <w:p>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邮政编码：</w:t>
            </w:r>
            <w:permStart w:id="48" w:edGrp="everyone"/>
            <w:r>
              <w:rPr>
                <w:rFonts w:hint="eastAsia" w:ascii="仿宋" w:hAnsi="仿宋" w:eastAsia="仿宋" w:cs="仿宋"/>
                <w:kern w:val="0"/>
                <w:sz w:val="28"/>
                <w:szCs w:val="28"/>
                <w:u w:val="single"/>
              </w:rPr>
              <w:t xml:space="preserve">                   </w:t>
            </w:r>
            <w:permEnd w:id="48"/>
          </w:p>
        </w:tc>
        <w:tc>
          <w:tcPr>
            <w:tcW w:w="4220" w:type="dxa"/>
          </w:tcPr>
          <w:p>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邮政编码：</w:t>
            </w:r>
            <w:permStart w:id="49" w:edGrp="everyone"/>
            <w:r>
              <w:rPr>
                <w:rFonts w:hint="eastAsia" w:ascii="仿宋" w:hAnsi="仿宋" w:eastAsia="仿宋" w:cs="仿宋"/>
                <w:kern w:val="0"/>
                <w:sz w:val="28"/>
                <w:szCs w:val="28"/>
                <w:u w:val="single"/>
              </w:rPr>
              <w:t xml:space="preserve">                   </w:t>
            </w:r>
            <w:permEnd w:id="4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4220" w:type="dxa"/>
          </w:tcPr>
          <w:p>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电话：</w:t>
            </w:r>
            <w:permStart w:id="50" w:edGrp="everyone"/>
            <w:r>
              <w:rPr>
                <w:rFonts w:hint="eastAsia" w:ascii="仿宋" w:hAnsi="仿宋" w:eastAsia="仿宋" w:cs="仿宋"/>
                <w:kern w:val="0"/>
                <w:sz w:val="28"/>
                <w:szCs w:val="28"/>
                <w:u w:val="single"/>
              </w:rPr>
              <w:t xml:space="preserve">                   </w:t>
            </w:r>
            <w:permEnd w:id="50"/>
          </w:p>
        </w:tc>
        <w:tc>
          <w:tcPr>
            <w:tcW w:w="4220" w:type="dxa"/>
          </w:tcPr>
          <w:p>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电话：</w:t>
            </w:r>
            <w:permStart w:id="51" w:edGrp="everyone"/>
            <w:r>
              <w:rPr>
                <w:rFonts w:hint="eastAsia" w:ascii="仿宋" w:hAnsi="仿宋" w:eastAsia="仿宋" w:cs="仿宋"/>
                <w:kern w:val="0"/>
                <w:sz w:val="28"/>
                <w:szCs w:val="28"/>
                <w:u w:val="single"/>
              </w:rPr>
              <w:t xml:space="preserve">                   </w:t>
            </w:r>
            <w:permEnd w:id="51"/>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4220" w:type="dxa"/>
          </w:tcPr>
          <w:p>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传真：</w:t>
            </w:r>
            <w:permStart w:id="52" w:edGrp="everyone"/>
            <w:r>
              <w:rPr>
                <w:rFonts w:hint="eastAsia" w:ascii="仿宋" w:hAnsi="仿宋" w:eastAsia="仿宋" w:cs="仿宋"/>
                <w:kern w:val="0"/>
                <w:sz w:val="28"/>
                <w:szCs w:val="28"/>
                <w:u w:val="single"/>
              </w:rPr>
              <w:t xml:space="preserve">                   </w:t>
            </w:r>
            <w:permEnd w:id="52"/>
          </w:p>
        </w:tc>
        <w:tc>
          <w:tcPr>
            <w:tcW w:w="4220" w:type="dxa"/>
          </w:tcPr>
          <w:p>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传真：</w:t>
            </w:r>
            <w:permStart w:id="53" w:edGrp="everyone"/>
            <w:r>
              <w:rPr>
                <w:rFonts w:hint="eastAsia" w:ascii="仿宋" w:hAnsi="仿宋" w:eastAsia="仿宋" w:cs="仿宋"/>
                <w:kern w:val="0"/>
                <w:sz w:val="28"/>
                <w:szCs w:val="28"/>
                <w:u w:val="single"/>
              </w:rPr>
              <w:t xml:space="preserve">                   </w:t>
            </w:r>
            <w:permEnd w:id="53"/>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4220" w:type="dxa"/>
          </w:tcPr>
          <w:p>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电子邮箱：</w:t>
            </w:r>
            <w:permStart w:id="54" w:edGrp="everyone"/>
            <w:r>
              <w:rPr>
                <w:rFonts w:hint="eastAsia" w:ascii="仿宋" w:hAnsi="仿宋" w:eastAsia="仿宋" w:cs="仿宋"/>
                <w:kern w:val="0"/>
                <w:sz w:val="28"/>
                <w:szCs w:val="28"/>
                <w:u w:val="single"/>
              </w:rPr>
              <w:t xml:space="preserve">                   </w:t>
            </w:r>
            <w:permEnd w:id="54"/>
          </w:p>
        </w:tc>
        <w:tc>
          <w:tcPr>
            <w:tcW w:w="4220" w:type="dxa"/>
          </w:tcPr>
          <w:p>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电子邮箱：</w:t>
            </w:r>
            <w:permStart w:id="55" w:edGrp="everyone"/>
            <w:r>
              <w:rPr>
                <w:rFonts w:hint="eastAsia" w:ascii="仿宋" w:hAnsi="仿宋" w:eastAsia="仿宋" w:cs="仿宋"/>
                <w:kern w:val="0"/>
                <w:sz w:val="28"/>
                <w:szCs w:val="28"/>
                <w:u w:val="single"/>
              </w:rPr>
              <w:t xml:space="preserve">                   </w:t>
            </w:r>
            <w:permEnd w:id="55"/>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4220" w:type="dxa"/>
          </w:tcPr>
          <w:p>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permStart w:id="56" w:edGrp="everyone"/>
            <w:r>
              <w:rPr>
                <w:rFonts w:hint="eastAsia" w:ascii="仿宋" w:hAnsi="仿宋" w:eastAsia="仿宋" w:cs="仿宋"/>
                <w:kern w:val="0"/>
                <w:sz w:val="28"/>
                <w:szCs w:val="28"/>
                <w:u w:val="single"/>
              </w:rPr>
              <w:t xml:space="preserve">                   </w:t>
            </w:r>
            <w:permEnd w:id="56"/>
          </w:p>
        </w:tc>
        <w:tc>
          <w:tcPr>
            <w:tcW w:w="4220" w:type="dxa"/>
          </w:tcPr>
          <w:p>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开户银行：</w:t>
            </w:r>
            <w:permStart w:id="57" w:edGrp="everyone"/>
            <w:r>
              <w:rPr>
                <w:rFonts w:hint="eastAsia" w:ascii="仿宋" w:hAnsi="仿宋" w:eastAsia="仿宋" w:cs="仿宋"/>
                <w:kern w:val="0"/>
                <w:sz w:val="28"/>
                <w:szCs w:val="28"/>
                <w:u w:val="single"/>
              </w:rPr>
              <w:t xml:space="preserve">                   </w:t>
            </w:r>
            <w:permEnd w:id="57"/>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4220" w:type="dxa"/>
          </w:tcPr>
          <w:p>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账号：</w:t>
            </w:r>
            <w:permStart w:id="58" w:edGrp="everyone"/>
            <w:r>
              <w:rPr>
                <w:rFonts w:hint="eastAsia" w:ascii="仿宋" w:hAnsi="仿宋" w:eastAsia="仿宋" w:cs="仿宋"/>
                <w:kern w:val="0"/>
                <w:sz w:val="28"/>
                <w:szCs w:val="28"/>
                <w:u w:val="single"/>
              </w:rPr>
              <w:t xml:space="preserve">                   </w:t>
            </w:r>
            <w:permEnd w:id="58"/>
          </w:p>
        </w:tc>
        <w:tc>
          <w:tcPr>
            <w:tcW w:w="4220" w:type="dxa"/>
          </w:tcPr>
          <w:p>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账号：</w:t>
            </w:r>
            <w:permStart w:id="59" w:edGrp="everyone"/>
            <w:r>
              <w:rPr>
                <w:rFonts w:hint="eastAsia" w:ascii="仿宋" w:hAnsi="仿宋" w:eastAsia="仿宋" w:cs="仿宋"/>
                <w:kern w:val="0"/>
                <w:sz w:val="28"/>
                <w:szCs w:val="28"/>
                <w:u w:val="single"/>
              </w:rPr>
              <w:t xml:space="preserve">                   </w:t>
            </w:r>
            <w:permEnd w:id="59"/>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8" w:hRule="atLeast"/>
        </w:trPr>
        <w:tc>
          <w:tcPr>
            <w:tcW w:w="8440" w:type="dxa"/>
            <w:gridSpan w:val="2"/>
          </w:tcPr>
          <w:p>
            <w:pPr>
              <w:adjustRightInd w:val="0"/>
              <w:snapToGrid w:val="0"/>
              <w:ind w:left="0" w:leftChars="0" w:firstLine="0" w:firstLineChars="0"/>
              <w:rPr>
                <w:rFonts w:hint="eastAsia" w:ascii="仿宋" w:hAnsi="仿宋" w:eastAsia="仿宋" w:cs="仿宋"/>
                <w:color w:val="000000"/>
                <w:sz w:val="28"/>
                <w:szCs w:val="28"/>
              </w:rPr>
            </w:pPr>
            <w:r>
              <w:rPr>
                <w:rFonts w:hint="eastAsia" w:ascii="仿宋" w:hAnsi="仿宋" w:eastAsia="仿宋" w:cs="仿宋"/>
                <w:color w:val="000000"/>
                <w:sz w:val="28"/>
                <w:szCs w:val="28"/>
              </w:rPr>
              <w:t>签订时间：</w:t>
            </w:r>
            <w:permStart w:id="60" w:edGrp="everyone"/>
            <w:r>
              <w:rPr>
                <w:rFonts w:hint="eastAsia" w:ascii="仿宋" w:hAnsi="仿宋" w:eastAsia="仿宋" w:cs="仿宋"/>
                <w:sz w:val="28"/>
                <w:szCs w:val="28"/>
                <w:u w:val="single"/>
              </w:rPr>
              <w:t xml:space="preserve">       </w:t>
            </w:r>
            <w:permEnd w:id="60"/>
            <w:r>
              <w:rPr>
                <w:rFonts w:hint="eastAsia" w:ascii="仿宋" w:hAnsi="仿宋" w:eastAsia="仿宋" w:cs="仿宋"/>
                <w:sz w:val="28"/>
                <w:szCs w:val="28"/>
              </w:rPr>
              <w:t xml:space="preserve"> 年</w:t>
            </w:r>
            <w:permStart w:id="61" w:edGrp="everyone"/>
            <w:r>
              <w:rPr>
                <w:rFonts w:hint="eastAsia" w:ascii="仿宋" w:hAnsi="仿宋" w:eastAsia="仿宋" w:cs="仿宋"/>
                <w:sz w:val="28"/>
                <w:szCs w:val="28"/>
                <w:u w:val="single"/>
              </w:rPr>
              <w:t xml:space="preserve">     </w:t>
            </w:r>
            <w:permEnd w:id="61"/>
            <w:r>
              <w:rPr>
                <w:rFonts w:hint="eastAsia" w:ascii="仿宋" w:hAnsi="仿宋" w:eastAsia="仿宋" w:cs="仿宋"/>
                <w:sz w:val="28"/>
                <w:szCs w:val="28"/>
              </w:rPr>
              <w:t>月</w:t>
            </w:r>
            <w:permStart w:id="62" w:edGrp="everyone"/>
            <w:r>
              <w:rPr>
                <w:rFonts w:hint="eastAsia" w:ascii="仿宋" w:hAnsi="仿宋" w:eastAsia="仿宋" w:cs="仿宋"/>
                <w:sz w:val="28"/>
                <w:szCs w:val="28"/>
                <w:u w:val="single"/>
              </w:rPr>
              <w:t xml:space="preserve">     </w:t>
            </w:r>
            <w:permEnd w:id="62"/>
            <w:r>
              <w:rPr>
                <w:rFonts w:hint="eastAsia" w:ascii="仿宋" w:hAnsi="仿宋" w:eastAsia="仿宋" w:cs="仿宋"/>
                <w:sz w:val="28"/>
                <w:szCs w:val="28"/>
              </w:rPr>
              <w:t>日</w:t>
            </w:r>
          </w:p>
        </w:tc>
      </w:tr>
      <w:bookmarkEnd w:id="5"/>
    </w:tbl>
    <w:p>
      <w:pPr>
        <w:adjustRightInd w:val="0"/>
        <w:snapToGrid w:val="0"/>
        <w:spacing w:line="520" w:lineRule="exact"/>
        <w:ind w:firstLine="480"/>
        <w:rPr>
          <w:rFonts w:hint="eastAsia" w:ascii="仿宋" w:hAnsi="仿宋" w:eastAsia="仿宋" w:cs="仿宋"/>
          <w:sz w:val="24"/>
          <w:szCs w:val="24"/>
        </w:rPr>
      </w:pPr>
      <w:r>
        <w:rPr>
          <w:rFonts w:hint="eastAsia" w:ascii="仿宋" w:hAnsi="仿宋" w:eastAsia="仿宋" w:cs="仿宋"/>
          <w:i/>
          <w:sz w:val="24"/>
          <w:szCs w:val="24"/>
        </w:rPr>
        <w:t xml:space="preserve">  </w:t>
      </w:r>
    </w:p>
    <w:p>
      <w:pPr>
        <w:spacing w:line="520" w:lineRule="exact"/>
        <w:ind w:firstLine="0" w:firstLineChars="0"/>
        <w:rPr>
          <w:rFonts w:hint="eastAsia" w:ascii="仿宋" w:hAnsi="仿宋" w:eastAsia="仿宋" w:cs="仿宋"/>
          <w:kern w:val="0"/>
          <w:sz w:val="24"/>
          <w:szCs w:val="24"/>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start="0"/>
          <w:cols w:space="720" w:num="1"/>
          <w:titlePg/>
          <w:docGrid w:type="lines" w:linePitch="381" w:charSpace="0"/>
        </w:sectPr>
      </w:pPr>
    </w:p>
    <w:p>
      <w:pPr>
        <w:pStyle w:val="3"/>
        <w:numPr>
          <w:ilvl w:val="0"/>
          <w:numId w:val="0"/>
        </w:numPr>
        <w:spacing w:before="120" w:after="240"/>
        <w:jc w:val="both"/>
        <w:rPr>
          <w:rFonts w:hint="eastAsia" w:ascii="仿宋" w:hAnsi="仿宋" w:eastAsia="仿宋" w:cs="仿宋"/>
          <w:sz w:val="28"/>
          <w:szCs w:val="28"/>
        </w:rPr>
      </w:pPr>
      <w:bookmarkStart w:id="6" w:name="_Toc24636"/>
      <w:bookmarkStart w:id="7" w:name="_Toc8123"/>
      <w:r>
        <w:rPr>
          <w:rFonts w:hint="eastAsia" w:ascii="仿宋" w:hAnsi="仿宋" w:eastAsia="仿宋" w:cs="仿宋"/>
          <w:sz w:val="28"/>
          <w:szCs w:val="28"/>
        </w:rPr>
        <w:t>附件1 廉政协议书</w:t>
      </w:r>
      <w:bookmarkEnd w:id="6"/>
      <w:bookmarkEnd w:id="7"/>
    </w:p>
    <w:p>
      <w:pPr>
        <w:ind w:firstLine="883"/>
        <w:jc w:val="center"/>
        <w:rPr>
          <w:rFonts w:hint="eastAsia" w:ascii="仿宋" w:hAnsi="仿宋" w:eastAsia="仿宋" w:cs="仿宋"/>
          <w:b/>
          <w:bCs/>
          <w:sz w:val="36"/>
          <w:szCs w:val="36"/>
        </w:rPr>
      </w:pPr>
      <w:r>
        <w:rPr>
          <w:rFonts w:hint="eastAsia" w:ascii="仿宋" w:hAnsi="仿宋" w:eastAsia="仿宋" w:cs="仿宋"/>
          <w:b/>
          <w:sz w:val="36"/>
          <w:szCs w:val="36"/>
        </w:rPr>
        <w:t>廉政协议书</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委托人：</w:t>
      </w:r>
      <w:permStart w:id="63" w:edGrp="everyone"/>
      <w:r>
        <w:rPr>
          <w:rFonts w:hint="eastAsia" w:ascii="仿宋" w:hAnsi="仿宋" w:eastAsia="仿宋" w:cs="仿宋"/>
          <w:sz w:val="28"/>
          <w:szCs w:val="28"/>
          <w:u w:val="single"/>
        </w:rPr>
        <w:t xml:space="preserve">                  </w:t>
      </w:r>
      <w:permEnd w:id="63"/>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u w:val="single"/>
        </w:rPr>
      </w:pPr>
      <w:r>
        <w:rPr>
          <w:rFonts w:hint="eastAsia" w:ascii="仿宋" w:hAnsi="仿宋" w:eastAsia="仿宋" w:cs="仿宋"/>
          <w:b/>
          <w:bCs/>
          <w:sz w:val="28"/>
          <w:szCs w:val="28"/>
        </w:rPr>
        <w:t>受托人：</w:t>
      </w:r>
      <w:permStart w:id="64" w:edGrp="everyone"/>
      <w:r>
        <w:rPr>
          <w:rFonts w:hint="eastAsia" w:ascii="仿宋" w:hAnsi="仿宋" w:eastAsia="仿宋" w:cs="仿宋"/>
          <w:sz w:val="28"/>
          <w:szCs w:val="28"/>
          <w:u w:val="single"/>
        </w:rPr>
        <w:t xml:space="preserve">                  </w:t>
      </w:r>
      <w:permEnd w:id="64"/>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为加强廉政建设,防止发生各种谋取不正当利益的违法违纪行为，保障顺畅的商业秩序和公平的商业环境，确保双方工作人员在合同履行过程中廉洁自律、诚实守信，保护双方的合法权益,经双方协定，签订本廉政协议书。</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第一条 委托人与受托人双方责任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（一）严格遵守国家法律法规以及廉政建设方面的有关规定。</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（二）严格遵守《廉政制度》相关规定。</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（三）自确定合同主体、签订合同直至合同履行结束全过程，委托人和受托人双方应全面履行合同内容及廉政协议的各项规定，自觉按合同办事。</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（四）双方的业务活动坚持公开、公正、诚信、透明的原则，法律认定另有说明规定的商业秘密和合同文件除外。</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（五）在业务活动中发现对方有违规、违纪、违法行为的，应及时提醒对方，情节严重的应向其上级主管部门或纪检监察部门举报。</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第二条 委托人责任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委托人单位及工作人员在合同签订及履行过程中应做到：</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一）严格遵守廉洁从业各项规定，不得以任何形式向受托人索取和收受不正当利益，包括但不限于金钱和实物（如回扣、佣金、股份、股东资格、债券、促销费、赞助费、广告宣传费、劳务费、红包、礼金、含有金额的会员卡、代币卡/券、旅游费用、就业机会、项目机会、各种高档生活用品、奢侈消费品、工艺品、收藏品、房屋、车辆、减免债务、提供担保、免费娱乐、旅游、考察、提供房屋装修、借贷款项、借用物品、特殊待遇等财产性或者非财产性利益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（二）不得在受托人单位及受托人所属单位报销任何应由委托人单位或个人支付的费用；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（三）不得参加可能对公正执行公务有影响的宴请和娱乐活动；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（四）除合同特别约定外，不得向受托人推销或指定使用各种材料及设备等。</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第三条 受托人责任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受托人单位及所属工作人员在合同签订及履行过程中应做到：</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（一）不得向委托人工作人员及第三方赠送礼品、礼金、有价证券、支付凭证等金钱或实物；</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（三）不得为委托人单位或个人购置或者提供通信工具、交通工具、家电、高档办公用品等；</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（三）不得以任何形式、理由为委托人和相关单位报销应由委托人单位或工作人员支付的费用；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（四）不得组织有可能影响委托人工作人员履行公职职责或可能影响产品质量、廉政建设的宴请、旅游等各种高消费娱乐活动。</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（五）不得为委托人工作人员住房装修、婚丧嫁娶、家属和子女的工作安排以及出国等提供方便。</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（六）如遇到委托人工作人员向受托人单位或个人索要任何不正当利益时，受托人单位或个人有义务向委托人举报。</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b/>
          <w:bCs/>
          <w:sz w:val="28"/>
          <w:szCs w:val="28"/>
        </w:rPr>
      </w:pPr>
      <w:r>
        <w:rPr>
          <w:rFonts w:hint="eastAsia" w:ascii="仿宋" w:hAnsi="仿宋" w:eastAsia="仿宋" w:cs="仿宋"/>
          <w:b/>
          <w:bCs/>
          <w:sz w:val="28"/>
          <w:szCs w:val="28"/>
        </w:rPr>
        <w:t>第四条 违约责任</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（一）委托人工作人员有违反本协议书责任行为的，按照管理权限，依据有关法律法规和规定，追究相关法律责任。涉嫌犯罪的，移交司法机关追究刑事责任；给受托人单位造成经济损失的，应予以赔偿。</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二）受托人工作人员或所属单位人员有违反本协议书责任行为的，委托人有权要求受托人承担合同总金额30%的违约金；违约情况严重而被当地纪检、监察、检察机关立案调查的，除追究受托人的上述责任外，委托人有权终止与受托人签订的合作合同；违约金不足以弥补给委托人造成的实际经济损失的，受托人应当赔偿给委托人造成的实际经济损失。</w:t>
      </w:r>
    </w:p>
    <w:p>
      <w:pPr>
        <w:keepNext w:val="0"/>
        <w:keepLines w:val="0"/>
        <w:pageBreakBefore w:val="0"/>
        <w:widowControl w:val="0"/>
        <w:kinsoku/>
        <w:wordWrap/>
        <w:overflowPunct/>
        <w:topLinePunct w:val="0"/>
        <w:autoSpaceDE/>
        <w:autoSpaceDN/>
        <w:bidi w:val="0"/>
        <w:adjustRightInd/>
        <w:snapToGrid/>
        <w:spacing w:line="360" w:lineRule="auto"/>
        <w:ind w:firstLine="480"/>
        <w:textAlignment w:val="auto"/>
        <w:rPr>
          <w:rFonts w:hint="eastAsia" w:ascii="仿宋" w:hAnsi="仿宋" w:eastAsia="仿宋" w:cs="仿宋"/>
          <w:sz w:val="28"/>
          <w:szCs w:val="28"/>
        </w:rPr>
      </w:pPr>
      <w:r>
        <w:rPr>
          <w:rFonts w:hint="eastAsia" w:ascii="仿宋" w:hAnsi="仿宋" w:eastAsia="仿宋" w:cs="仿宋"/>
          <w:sz w:val="28"/>
          <w:szCs w:val="28"/>
        </w:rPr>
        <w:t>（三）双方约定：本协议书由委托人与受托人双方上级主管部门担任监督单位。违约情况发生下由双方监督单位对本协议书履行情况进行检查，提出在本承诺书规定范围内的裁定意见。</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8"/>
          <w:szCs w:val="28"/>
        </w:rPr>
      </w:pPr>
      <w:r>
        <w:rPr>
          <w:rFonts w:hint="eastAsia" w:ascii="仿宋" w:hAnsi="仿宋" w:eastAsia="仿宋" w:cs="仿宋"/>
          <w:b/>
          <w:bCs/>
          <w:sz w:val="28"/>
          <w:szCs w:val="28"/>
        </w:rPr>
        <w:t xml:space="preserve">第五条 </w:t>
      </w:r>
      <w:r>
        <w:rPr>
          <w:rFonts w:hint="eastAsia" w:ascii="仿宋" w:hAnsi="仿宋" w:eastAsia="仿宋" w:cs="仿宋"/>
          <w:sz w:val="28"/>
          <w:szCs w:val="28"/>
        </w:rPr>
        <w:t>本协议书作为《工程咨询服务合同》的附件，与工程咨询服务合同具有同等法律效力，经双方盖章签字后生效。</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8"/>
          <w:szCs w:val="28"/>
        </w:rPr>
      </w:pPr>
      <w:r>
        <w:rPr>
          <w:rFonts w:hint="eastAsia" w:ascii="仿宋" w:hAnsi="仿宋" w:eastAsia="仿宋" w:cs="仿宋"/>
          <w:b/>
          <w:bCs/>
          <w:sz w:val="28"/>
          <w:szCs w:val="28"/>
        </w:rPr>
        <w:t xml:space="preserve">第六条 </w:t>
      </w:r>
      <w:r>
        <w:rPr>
          <w:rFonts w:hint="eastAsia" w:ascii="仿宋" w:hAnsi="仿宋" w:eastAsia="仿宋" w:cs="仿宋"/>
          <w:sz w:val="28"/>
          <w:szCs w:val="28"/>
        </w:rPr>
        <w:t>本协议书的有效期与主合同的有效期一致。</w:t>
      </w:r>
    </w:p>
    <w:p>
      <w:pPr>
        <w:keepNext w:val="0"/>
        <w:keepLines w:val="0"/>
        <w:pageBreakBefore w:val="0"/>
        <w:widowControl w:val="0"/>
        <w:kinsoku/>
        <w:wordWrap/>
        <w:overflowPunct/>
        <w:topLinePunct w:val="0"/>
        <w:autoSpaceDE/>
        <w:autoSpaceDN/>
        <w:bidi w:val="0"/>
        <w:adjustRightInd/>
        <w:snapToGrid/>
        <w:spacing w:line="360" w:lineRule="auto"/>
        <w:ind w:firstLine="482"/>
        <w:textAlignment w:val="auto"/>
        <w:rPr>
          <w:rFonts w:hint="eastAsia" w:ascii="仿宋" w:hAnsi="仿宋" w:eastAsia="仿宋" w:cs="仿宋"/>
          <w:sz w:val="28"/>
          <w:szCs w:val="28"/>
        </w:rPr>
      </w:pPr>
      <w:r>
        <w:rPr>
          <w:rFonts w:hint="eastAsia" w:ascii="仿宋" w:hAnsi="仿宋" w:eastAsia="仿宋" w:cs="仿宋"/>
          <w:b/>
          <w:bCs/>
          <w:sz w:val="28"/>
          <w:szCs w:val="28"/>
        </w:rPr>
        <w:t xml:space="preserve">第七条 </w:t>
      </w:r>
      <w:r>
        <w:rPr>
          <w:rFonts w:hint="eastAsia" w:ascii="仿宋" w:hAnsi="仿宋" w:eastAsia="仿宋" w:cs="仿宋"/>
          <w:sz w:val="28"/>
          <w:szCs w:val="28"/>
        </w:rPr>
        <w:t>未尽事宜，由双方协商解决。</w:t>
      </w:r>
    </w:p>
    <w:p>
      <w:pPr>
        <w:pStyle w:val="9"/>
        <w:spacing w:line="500" w:lineRule="exact"/>
        <w:ind w:firstLine="560"/>
        <w:rPr>
          <w:rFonts w:hint="eastAsia" w:ascii="仿宋" w:hAnsi="仿宋" w:eastAsia="仿宋" w:cs="仿宋"/>
          <w:sz w:val="28"/>
          <w:szCs w:val="28"/>
        </w:rPr>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148"/>
        <w:gridCol w:w="41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148" w:type="dxa"/>
          </w:tcPr>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委托人：（盖章）</w:t>
            </w:r>
          </w:p>
          <w:p>
            <w:pPr>
              <w:ind w:left="0" w:leftChars="0" w:firstLine="0" w:firstLineChars="0"/>
              <w:rPr>
                <w:rFonts w:hint="eastAsia" w:ascii="仿宋" w:hAnsi="仿宋" w:eastAsia="仿宋" w:cs="仿宋"/>
                <w:sz w:val="30"/>
                <w:szCs w:val="30"/>
              </w:rPr>
            </w:pPr>
            <w:permStart w:id="65" w:edGrp="everyone"/>
            <w:r>
              <w:rPr>
                <w:rFonts w:hint="eastAsia" w:ascii="仿宋" w:hAnsi="仿宋" w:eastAsia="仿宋" w:cs="仿宋"/>
                <w:b/>
                <w:bCs/>
                <w:szCs w:val="28"/>
              </w:rPr>
              <w:t xml:space="preserve">                          </w:t>
            </w:r>
            <w:permEnd w:id="65"/>
          </w:p>
          <w:p>
            <w:pPr>
              <w:ind w:left="0" w:leftChars="0" w:firstLine="0" w:firstLineChars="0"/>
              <w:rPr>
                <w:rFonts w:hint="eastAsia" w:ascii="仿宋" w:hAnsi="仿宋" w:eastAsia="仿宋" w:cs="仿宋"/>
                <w:sz w:val="30"/>
                <w:szCs w:val="30"/>
              </w:rPr>
            </w:pPr>
          </w:p>
          <w:p>
            <w:pPr>
              <w:ind w:left="0" w:leftChars="0" w:firstLine="0" w:firstLineChars="0"/>
              <w:rPr>
                <w:rFonts w:hint="eastAsia" w:ascii="仿宋" w:hAnsi="仿宋" w:eastAsia="仿宋" w:cs="仿宋"/>
                <w:sz w:val="30"/>
                <w:szCs w:val="30"/>
              </w:rPr>
            </w:pPr>
          </w:p>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法定代表人或其委托代理人：</w:t>
            </w:r>
          </w:p>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（签字或盖章）</w:t>
            </w:r>
          </w:p>
          <w:p>
            <w:pPr>
              <w:ind w:firstLine="600"/>
              <w:rPr>
                <w:rFonts w:hint="eastAsia" w:ascii="仿宋" w:hAnsi="仿宋" w:eastAsia="仿宋" w:cs="仿宋"/>
                <w:sz w:val="30"/>
                <w:szCs w:val="30"/>
              </w:rPr>
            </w:pPr>
          </w:p>
          <w:p>
            <w:pPr>
              <w:ind w:firstLine="600"/>
              <w:rPr>
                <w:rFonts w:hint="eastAsia" w:ascii="仿宋" w:hAnsi="仿宋" w:eastAsia="仿宋" w:cs="仿宋"/>
                <w:sz w:val="30"/>
                <w:szCs w:val="30"/>
              </w:rPr>
            </w:pPr>
          </w:p>
        </w:tc>
        <w:tc>
          <w:tcPr>
            <w:tcW w:w="4148" w:type="dxa"/>
          </w:tcPr>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受托人：（盖章）</w:t>
            </w:r>
          </w:p>
          <w:p>
            <w:pPr>
              <w:ind w:left="0" w:leftChars="0" w:firstLine="0" w:firstLineChars="0"/>
              <w:rPr>
                <w:rFonts w:hint="eastAsia" w:ascii="仿宋" w:hAnsi="仿宋" w:eastAsia="仿宋" w:cs="仿宋"/>
                <w:sz w:val="30"/>
                <w:szCs w:val="30"/>
              </w:rPr>
            </w:pPr>
            <w:permStart w:id="66" w:edGrp="everyone"/>
            <w:r>
              <w:rPr>
                <w:rFonts w:hint="eastAsia" w:ascii="仿宋" w:hAnsi="仿宋" w:eastAsia="仿宋" w:cs="仿宋"/>
                <w:b/>
                <w:bCs/>
                <w:szCs w:val="28"/>
              </w:rPr>
              <w:t xml:space="preserve">                          </w:t>
            </w:r>
            <w:permEnd w:id="66"/>
          </w:p>
          <w:p>
            <w:pPr>
              <w:ind w:left="0" w:leftChars="0" w:firstLine="0" w:firstLineChars="0"/>
              <w:rPr>
                <w:rFonts w:hint="eastAsia" w:ascii="仿宋" w:hAnsi="仿宋" w:eastAsia="仿宋" w:cs="仿宋"/>
                <w:sz w:val="30"/>
                <w:szCs w:val="30"/>
              </w:rPr>
            </w:pPr>
          </w:p>
          <w:p>
            <w:pPr>
              <w:ind w:left="0" w:leftChars="0" w:firstLine="0" w:firstLineChars="0"/>
              <w:rPr>
                <w:rFonts w:hint="eastAsia" w:ascii="仿宋" w:hAnsi="仿宋" w:eastAsia="仿宋" w:cs="仿宋"/>
                <w:sz w:val="30"/>
                <w:szCs w:val="30"/>
              </w:rPr>
            </w:pPr>
          </w:p>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法定代表人或其委托代理人：</w:t>
            </w:r>
          </w:p>
          <w:p>
            <w:pPr>
              <w:ind w:left="0" w:leftChars="0" w:firstLine="0" w:firstLineChars="0"/>
              <w:rPr>
                <w:rFonts w:hint="eastAsia" w:ascii="仿宋" w:hAnsi="仿宋" w:eastAsia="仿宋" w:cs="仿宋"/>
                <w:sz w:val="30"/>
                <w:szCs w:val="30"/>
              </w:rPr>
            </w:pPr>
            <w:r>
              <w:rPr>
                <w:rFonts w:hint="eastAsia" w:ascii="仿宋" w:hAnsi="仿宋" w:eastAsia="仿宋" w:cs="仿宋"/>
                <w:sz w:val="30"/>
                <w:szCs w:val="30"/>
              </w:rPr>
              <w:t>（签字或盖章）</w:t>
            </w:r>
          </w:p>
          <w:p>
            <w:pPr>
              <w:ind w:firstLine="600"/>
              <w:rPr>
                <w:rFonts w:hint="eastAsia" w:ascii="仿宋" w:hAnsi="仿宋" w:eastAsia="仿宋" w:cs="仿宋"/>
                <w:sz w:val="30"/>
                <w:szCs w:val="30"/>
              </w:rPr>
            </w:pPr>
          </w:p>
          <w:p>
            <w:pPr>
              <w:ind w:firstLine="600"/>
              <w:rPr>
                <w:rFonts w:hint="eastAsia" w:ascii="仿宋" w:hAnsi="仿宋" w:eastAsia="仿宋" w:cs="仿宋"/>
                <w:sz w:val="30"/>
                <w:szCs w:val="30"/>
              </w:rPr>
            </w:pPr>
          </w:p>
        </w:tc>
      </w:tr>
    </w:tbl>
    <w:p>
      <w:pPr>
        <w:pStyle w:val="9"/>
        <w:spacing w:line="500" w:lineRule="exact"/>
        <w:ind w:firstLine="480" w:firstLineChars="200"/>
        <w:rPr>
          <w:rFonts w:hint="eastAsia" w:ascii="仿宋" w:hAnsi="仿宋" w:eastAsia="仿宋" w:cs="仿宋"/>
          <w:sz w:val="24"/>
          <w:szCs w:val="24"/>
        </w:rPr>
      </w:pPr>
      <w:r>
        <w:rPr>
          <w:rFonts w:hint="eastAsia" w:ascii="仿宋" w:hAnsi="仿宋" w:eastAsia="仿宋" w:cs="仿宋"/>
          <w:sz w:val="24"/>
          <w:szCs w:val="24"/>
        </w:rPr>
        <w:t xml:space="preserve">  </w:t>
      </w:r>
    </w:p>
    <w:p>
      <w:pPr>
        <w:pStyle w:val="13"/>
        <w:ind w:firstLine="560"/>
        <w:rPr>
          <w:rFonts w:hint="eastAsia" w:ascii="仿宋" w:hAnsi="仿宋" w:eastAsia="仿宋" w:cs="仿宋"/>
        </w:rPr>
        <w:sectPr>
          <w:headerReference r:id="rId11" w:type="default"/>
          <w:pgSz w:w="11910" w:h="16840"/>
          <w:pgMar w:top="1417" w:right="1417" w:bottom="1417" w:left="1417" w:header="0" w:footer="957" w:gutter="0"/>
          <w:cols w:space="720" w:num="1"/>
        </w:sectPr>
      </w:pPr>
    </w:p>
    <w:p>
      <w:pPr>
        <w:pStyle w:val="3"/>
        <w:pageBreakBefore w:val="0"/>
        <w:widowControl w:val="0"/>
        <w:numPr>
          <w:ilvl w:val="0"/>
          <w:numId w:val="0"/>
        </w:numPr>
        <w:kinsoku/>
        <w:wordWrap/>
        <w:overflowPunct/>
        <w:topLinePunct w:val="0"/>
        <w:autoSpaceDE/>
        <w:autoSpaceDN/>
        <w:bidi w:val="0"/>
        <w:adjustRightInd/>
        <w:snapToGrid/>
        <w:spacing w:beforeLines="0" w:afterLines="0"/>
        <w:jc w:val="both"/>
        <w:textAlignment w:val="auto"/>
        <w:rPr>
          <w:rFonts w:hint="eastAsia" w:ascii="仿宋" w:hAnsi="仿宋" w:eastAsia="仿宋" w:cs="仿宋"/>
          <w:sz w:val="28"/>
          <w:szCs w:val="28"/>
        </w:rPr>
      </w:pPr>
      <w:bookmarkStart w:id="8" w:name="_Toc24891"/>
      <w:bookmarkStart w:id="9" w:name="_Toc2512"/>
      <w:r>
        <w:rPr>
          <w:rFonts w:hint="eastAsia" w:ascii="仿宋" w:hAnsi="仿宋" w:eastAsia="仿宋" w:cs="仿宋"/>
          <w:sz w:val="28"/>
          <w:szCs w:val="28"/>
        </w:rPr>
        <w:t>附件2 保密承诺函</w:t>
      </w:r>
      <w:bookmarkEnd w:id="8"/>
      <w:bookmarkEnd w:id="9"/>
    </w:p>
    <w:p>
      <w:pPr>
        <w:keepNext w:val="0"/>
        <w:keepLines w:val="0"/>
        <w:pageBreakBefore w:val="0"/>
        <w:widowControl w:val="0"/>
        <w:kinsoku/>
        <w:wordWrap/>
        <w:overflowPunct/>
        <w:topLinePunct w:val="0"/>
        <w:autoSpaceDE/>
        <w:autoSpaceDN/>
        <w:bidi w:val="0"/>
        <w:adjustRightInd/>
        <w:snapToGrid/>
        <w:spacing w:line="360" w:lineRule="auto"/>
        <w:ind w:firstLine="723"/>
        <w:jc w:val="center"/>
        <w:textAlignment w:val="auto"/>
        <w:rPr>
          <w:rFonts w:hint="eastAsia" w:ascii="仿宋" w:hAnsi="仿宋" w:eastAsia="仿宋" w:cs="仿宋"/>
          <w:b/>
          <w:bCs/>
          <w:sz w:val="36"/>
          <w:szCs w:val="40"/>
        </w:rPr>
      </w:pPr>
      <w:r>
        <w:rPr>
          <w:rFonts w:hint="eastAsia" w:ascii="仿宋" w:hAnsi="仿宋" w:eastAsia="仿宋" w:cs="仿宋"/>
          <w:b/>
          <w:bCs/>
          <w:sz w:val="36"/>
          <w:szCs w:val="40"/>
        </w:rPr>
        <w:t>保密承诺函</w:t>
      </w:r>
    </w:p>
    <w:p>
      <w:pPr>
        <w:keepNext w:val="0"/>
        <w:keepLines w:val="0"/>
        <w:pageBreakBefore w:val="0"/>
        <w:widowControl w:val="0"/>
        <w:kinsoku/>
        <w:wordWrap/>
        <w:overflowPunct/>
        <w:topLinePunct w:val="0"/>
        <w:autoSpaceDE/>
        <w:autoSpaceDN/>
        <w:bidi w:val="0"/>
        <w:adjustRightInd/>
        <w:snapToGrid/>
        <w:spacing w:line="540" w:lineRule="exact"/>
        <w:ind w:left="0" w:leftChars="0" w:firstLine="0" w:firstLineChars="0"/>
        <w:textAlignment w:val="auto"/>
        <w:rPr>
          <w:rFonts w:hint="eastAsia" w:ascii="仿宋" w:hAnsi="仿宋" w:eastAsia="仿宋" w:cs="仿宋"/>
          <w:szCs w:val="32"/>
        </w:rPr>
      </w:pPr>
      <w:r>
        <w:rPr>
          <w:rFonts w:hint="eastAsia" w:ascii="仿宋" w:hAnsi="仿宋" w:eastAsia="仿宋" w:cs="仿宋"/>
          <w:szCs w:val="32"/>
        </w:rPr>
        <w:t>致：</w:t>
      </w:r>
      <w:permStart w:id="67" w:edGrp="everyone"/>
      <w:r>
        <w:rPr>
          <w:rFonts w:hint="eastAsia" w:ascii="仿宋" w:hAnsi="仿宋" w:eastAsia="仿宋" w:cs="仿宋"/>
          <w:szCs w:val="32"/>
        </w:rPr>
        <w:t xml:space="preserve">                         </w:t>
      </w:r>
      <w:permEnd w:id="67"/>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仿宋" w:hAnsi="仿宋" w:eastAsia="仿宋" w:cs="仿宋"/>
          <w:szCs w:val="32"/>
        </w:rPr>
      </w:pPr>
      <w:r>
        <w:rPr>
          <w:rFonts w:hint="eastAsia" w:ascii="仿宋" w:hAnsi="仿宋" w:eastAsia="仿宋" w:cs="仿宋"/>
          <w:szCs w:val="32"/>
        </w:rPr>
        <w:t>我司受</w:t>
      </w:r>
      <w:permStart w:id="68" w:edGrp="everyone"/>
      <w:r>
        <w:rPr>
          <w:rFonts w:hint="eastAsia" w:ascii="仿宋" w:hAnsi="仿宋" w:eastAsia="仿宋" w:cs="仿宋"/>
          <w:szCs w:val="32"/>
        </w:rPr>
        <w:t xml:space="preserve">                         </w:t>
      </w:r>
      <w:permEnd w:id="68"/>
      <w:r>
        <w:rPr>
          <w:rFonts w:hint="eastAsia" w:ascii="仿宋" w:hAnsi="仿宋" w:eastAsia="仿宋" w:cs="仿宋"/>
          <w:szCs w:val="32"/>
        </w:rPr>
        <w:t>（以下简称“委托人”）委托，负责</w:t>
      </w:r>
      <w:permStart w:id="69" w:edGrp="everyone"/>
      <w:r>
        <w:rPr>
          <w:rFonts w:hint="eastAsia" w:ascii="仿宋" w:hAnsi="仿宋" w:eastAsia="仿宋" w:cs="仿宋"/>
          <w:szCs w:val="32"/>
        </w:rPr>
        <w:t xml:space="preserve">                         </w:t>
      </w:r>
      <w:permEnd w:id="69"/>
      <w:r>
        <w:rPr>
          <w:rFonts w:hint="eastAsia" w:ascii="仿宋" w:hAnsi="仿宋" w:eastAsia="仿宋" w:cs="仿宋"/>
          <w:szCs w:val="32"/>
        </w:rPr>
        <w:t>社会稳定性评价报告编制服务工作，我司在此承诺：</w:t>
      </w:r>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仿宋" w:hAnsi="仿宋" w:eastAsia="仿宋" w:cs="仿宋"/>
          <w:szCs w:val="32"/>
        </w:rPr>
      </w:pPr>
      <w:r>
        <w:rPr>
          <w:rFonts w:hint="eastAsia" w:ascii="仿宋" w:hAnsi="仿宋" w:eastAsia="仿宋" w:cs="仿宋"/>
          <w:szCs w:val="32"/>
        </w:rPr>
        <w:t>1、保密信息是指在履行本合同过程中获得的委托人及利益相关方的一切非公开资料、信息，包括但不限于关于本项目基础资料及数据，以及本合同内容等，我司对保密信息负有保密义务，我司承诺不以任何方式（包括但不限于复制、仿造等）将保密信息泄露给本合同以外的任何人，不将保密信息用于本项目以外的其他用途。</w:t>
      </w:r>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仿宋" w:hAnsi="仿宋" w:eastAsia="仿宋" w:cs="仿宋"/>
          <w:szCs w:val="32"/>
        </w:rPr>
      </w:pPr>
      <w:r>
        <w:rPr>
          <w:rFonts w:hint="eastAsia" w:ascii="仿宋" w:hAnsi="仿宋" w:eastAsia="仿宋" w:cs="仿宋"/>
          <w:szCs w:val="32"/>
        </w:rPr>
        <w:t>2、我司承担保密义务直到至本条款中所称的保密信息进入公示领域或委托人将这些保密信息公开为止，不因本合同终止或履行完毕而终止。</w:t>
      </w:r>
    </w:p>
    <w:p>
      <w:pPr>
        <w:keepNext w:val="0"/>
        <w:keepLines w:val="0"/>
        <w:pageBreakBefore w:val="0"/>
        <w:widowControl w:val="0"/>
        <w:kinsoku/>
        <w:wordWrap/>
        <w:overflowPunct/>
        <w:topLinePunct w:val="0"/>
        <w:autoSpaceDE/>
        <w:autoSpaceDN/>
        <w:bidi w:val="0"/>
        <w:adjustRightInd/>
        <w:snapToGrid/>
        <w:spacing w:line="540" w:lineRule="exact"/>
        <w:ind w:firstLine="560"/>
        <w:textAlignment w:val="auto"/>
        <w:rPr>
          <w:rFonts w:hint="eastAsia" w:ascii="仿宋" w:hAnsi="仿宋" w:eastAsia="仿宋" w:cs="仿宋"/>
          <w:szCs w:val="32"/>
        </w:rPr>
      </w:pPr>
      <w:r>
        <w:rPr>
          <w:rFonts w:hint="eastAsia" w:ascii="仿宋" w:hAnsi="仿宋" w:eastAsia="仿宋" w:cs="仿宋"/>
          <w:szCs w:val="32"/>
        </w:rPr>
        <w:t>3、我司充分了解并知悉，若违反前述承诺，将会损害委托人利益，给委托人带来严重的经济损失或负面影响，我司承担由此引起的所有责任和经济损失，委托人有权依据本承诺函追究我司责任。同时我司愿意承担因违反前述承诺及约定，导致委托人支出的诉讼费、保全费、评估费、鉴定费、调查费、公证费、律师费，以及向第三方支付的赔偿、为应对第三方的指控而支付的一切费用等。</w:t>
      </w:r>
    </w:p>
    <w:p>
      <w:pPr>
        <w:ind w:firstLine="560"/>
        <w:rPr>
          <w:rFonts w:hint="eastAsia" w:ascii="仿宋" w:hAnsi="仿宋" w:eastAsia="仿宋" w:cs="仿宋"/>
          <w:szCs w:val="32"/>
        </w:rPr>
      </w:pPr>
    </w:p>
    <w:p>
      <w:pPr>
        <w:spacing w:line="500" w:lineRule="exact"/>
        <w:ind w:left="0" w:leftChars="0" w:firstLine="1120" w:firstLineChars="400"/>
        <w:rPr>
          <w:rFonts w:hint="eastAsia" w:ascii="仿宋" w:hAnsi="仿宋" w:eastAsia="仿宋" w:cs="仿宋"/>
          <w:szCs w:val="32"/>
        </w:rPr>
      </w:pPr>
      <w:r>
        <w:rPr>
          <w:rFonts w:hint="eastAsia" w:ascii="仿宋" w:hAnsi="仿宋" w:eastAsia="仿宋" w:cs="仿宋"/>
          <w:szCs w:val="32"/>
        </w:rPr>
        <w:t>承诺人名称：</w:t>
      </w:r>
      <w:permStart w:id="70" w:edGrp="everyone"/>
      <w:r>
        <w:rPr>
          <w:rFonts w:hint="eastAsia" w:ascii="仿宋" w:hAnsi="仿宋" w:eastAsia="仿宋" w:cs="仿宋"/>
          <w:szCs w:val="32"/>
        </w:rPr>
        <w:t xml:space="preserve">     </w:t>
      </w:r>
      <w:r>
        <w:rPr>
          <w:rFonts w:hint="eastAsia" w:ascii="仿宋" w:hAnsi="仿宋" w:eastAsia="仿宋" w:cs="仿宋"/>
          <w:szCs w:val="32"/>
        </w:rPr>
        <w:tab/>
      </w:r>
      <w:permEnd w:id="70"/>
    </w:p>
    <w:p>
      <w:pPr>
        <w:pStyle w:val="2"/>
        <w:ind w:left="0" w:leftChars="0" w:firstLine="1120" w:firstLineChars="400"/>
        <w:rPr>
          <w:rFonts w:hint="eastAsia" w:ascii="仿宋" w:hAnsi="仿宋" w:eastAsia="仿宋" w:cs="仿宋"/>
          <w:kern w:val="2"/>
          <w:sz w:val="28"/>
          <w:szCs w:val="32"/>
          <w:lang w:val="en-US" w:eastAsia="zh-CN" w:bidi="ar-SA"/>
        </w:rPr>
      </w:pPr>
      <w:r>
        <w:rPr>
          <w:rFonts w:hint="eastAsia" w:ascii="仿宋" w:hAnsi="仿宋" w:eastAsia="仿宋" w:cs="仿宋"/>
          <w:kern w:val="2"/>
          <w:sz w:val="28"/>
          <w:szCs w:val="32"/>
          <w:lang w:val="en-US" w:eastAsia="zh-CN" w:bidi="ar-SA"/>
        </w:rPr>
        <w:t>日期：</w:t>
      </w:r>
      <w:permStart w:id="71" w:edGrp="everyone"/>
      <w:r>
        <w:rPr>
          <w:rFonts w:hint="eastAsia" w:ascii="仿宋" w:hAnsi="仿宋" w:eastAsia="仿宋" w:cs="仿宋"/>
          <w:kern w:val="2"/>
          <w:sz w:val="28"/>
          <w:szCs w:val="32"/>
          <w:lang w:val="en-US" w:eastAsia="zh-CN" w:bidi="ar-SA"/>
        </w:rPr>
        <w:t xml:space="preserve"> </w:t>
      </w:r>
      <w:permEnd w:id="71"/>
      <w:r>
        <w:rPr>
          <w:rFonts w:hint="eastAsia" w:ascii="仿宋" w:hAnsi="仿宋" w:eastAsia="仿宋" w:cs="仿宋"/>
          <w:kern w:val="2"/>
          <w:sz w:val="28"/>
          <w:szCs w:val="32"/>
          <w:lang w:val="en-US" w:eastAsia="zh-CN" w:bidi="ar-SA"/>
        </w:rPr>
        <w:t>年</w:t>
      </w:r>
      <w:permStart w:id="72" w:edGrp="everyone"/>
      <w:r>
        <w:rPr>
          <w:rFonts w:hint="eastAsia" w:ascii="仿宋" w:hAnsi="仿宋" w:eastAsia="仿宋" w:cs="仿宋"/>
          <w:kern w:val="2"/>
          <w:sz w:val="28"/>
          <w:szCs w:val="32"/>
          <w:lang w:val="en-US" w:eastAsia="zh-CN" w:bidi="ar-SA"/>
        </w:rPr>
        <w:t xml:space="preserve"> </w:t>
      </w:r>
      <w:permEnd w:id="72"/>
      <w:r>
        <w:rPr>
          <w:rFonts w:hint="eastAsia" w:ascii="仿宋" w:hAnsi="仿宋" w:eastAsia="仿宋" w:cs="仿宋"/>
          <w:kern w:val="2"/>
          <w:sz w:val="28"/>
          <w:szCs w:val="32"/>
          <w:lang w:val="en-US" w:eastAsia="zh-CN" w:bidi="ar-SA"/>
        </w:rPr>
        <w:t>月</w:t>
      </w:r>
      <w:permStart w:id="73" w:edGrp="everyone"/>
      <w:r>
        <w:rPr>
          <w:rFonts w:hint="eastAsia" w:ascii="仿宋" w:hAnsi="仿宋" w:eastAsia="仿宋" w:cs="仿宋"/>
          <w:kern w:val="2"/>
          <w:sz w:val="28"/>
          <w:szCs w:val="32"/>
          <w:lang w:val="en-US" w:eastAsia="zh-CN" w:bidi="ar-SA"/>
        </w:rPr>
        <w:t xml:space="preserve"> </w:t>
      </w:r>
      <w:permEnd w:id="73"/>
      <w:r>
        <w:rPr>
          <w:rFonts w:hint="eastAsia" w:ascii="仿宋" w:hAnsi="仿宋" w:eastAsia="仿宋" w:cs="仿宋"/>
          <w:kern w:val="2"/>
          <w:sz w:val="28"/>
          <w:szCs w:val="32"/>
          <w:lang w:val="en-US" w:eastAsia="zh-CN" w:bidi="ar-SA"/>
        </w:rPr>
        <w:t>日</w:t>
      </w:r>
    </w:p>
    <w:p>
      <w:pPr>
        <w:rPr>
          <w:rFonts w:hint="eastAsia" w:ascii="仿宋" w:hAnsi="仿宋" w:eastAsia="仿宋" w:cs="仿宋"/>
          <w:kern w:val="2"/>
          <w:sz w:val="28"/>
          <w:szCs w:val="32"/>
          <w:lang w:val="en-US" w:eastAsia="zh-CN" w:bidi="ar-SA"/>
        </w:rPr>
      </w:pPr>
      <w:r>
        <w:rPr>
          <w:rFonts w:hint="eastAsia" w:ascii="仿宋" w:hAnsi="仿宋" w:eastAsia="仿宋" w:cs="仿宋"/>
          <w:kern w:val="2"/>
          <w:sz w:val="28"/>
          <w:szCs w:val="32"/>
          <w:lang w:val="en-US" w:eastAsia="zh-CN" w:bidi="ar-SA"/>
        </w:rPr>
        <w:br w:type="page"/>
      </w:r>
    </w:p>
    <w:p>
      <w:pPr>
        <w:pStyle w:val="3"/>
        <w:pageBreakBefore w:val="0"/>
        <w:widowControl w:val="0"/>
        <w:numPr>
          <w:ilvl w:val="0"/>
          <w:numId w:val="0"/>
        </w:numPr>
        <w:kinsoku/>
        <w:wordWrap/>
        <w:overflowPunct/>
        <w:topLinePunct w:val="0"/>
        <w:autoSpaceDE/>
        <w:autoSpaceDN/>
        <w:bidi w:val="0"/>
        <w:adjustRightInd/>
        <w:snapToGrid/>
        <w:spacing w:beforeLines="0" w:afterLines="0"/>
        <w:jc w:val="both"/>
        <w:textAlignment w:val="auto"/>
        <w:rPr>
          <w:rFonts w:hint="eastAsia" w:ascii="仿宋" w:hAnsi="仿宋" w:eastAsia="仿宋" w:cs="仿宋"/>
          <w:b/>
          <w:bCs/>
          <w:kern w:val="44"/>
          <w:sz w:val="28"/>
          <w:szCs w:val="28"/>
        </w:rPr>
      </w:pPr>
      <w:r>
        <w:rPr>
          <w:rFonts w:hint="eastAsia" w:ascii="仿宋" w:hAnsi="仿宋" w:eastAsia="仿宋" w:cs="仿宋"/>
          <w:sz w:val="28"/>
          <w:szCs w:val="28"/>
        </w:rPr>
        <w:t xml:space="preserve">附件2 </w:t>
      </w:r>
      <w:r>
        <w:rPr>
          <w:rFonts w:hint="eastAsia" w:ascii="仿宋" w:hAnsi="仿宋" w:eastAsia="仿宋" w:cs="仿宋"/>
          <w:b/>
          <w:bCs/>
          <w:kern w:val="44"/>
          <w:sz w:val="28"/>
          <w:szCs w:val="28"/>
        </w:rPr>
        <w:t>咨询服务任务书</w:t>
      </w:r>
    </w:p>
    <w:p>
      <w:pPr>
        <w:ind w:left="0" w:leftChars="0" w:firstLine="0" w:firstLineChars="0"/>
        <w:rPr>
          <w:rFonts w:hint="default" w:eastAsia="仿宋"/>
          <w:lang w:val="en-US" w:eastAsia="zh-CN"/>
        </w:rPr>
      </w:pPr>
      <w:permStart w:id="74" w:edGrp="everyone"/>
      <w:r>
        <w:rPr>
          <w:rFonts w:hint="eastAsia" w:ascii="仿宋" w:hAnsi="仿宋" w:eastAsia="仿宋" w:cs="仿宋"/>
          <w:b/>
          <w:bCs/>
          <w:kern w:val="44"/>
          <w:sz w:val="28"/>
          <w:szCs w:val="28"/>
          <w:lang w:val="en-US" w:eastAsia="zh-CN"/>
        </w:rPr>
        <w:t xml:space="preserve">       </w:t>
      </w:r>
      <w:permEnd w:id="74"/>
    </w:p>
    <w:p>
      <w:pPr>
        <w:pStyle w:val="2"/>
        <w:ind w:left="0" w:leftChars="0" w:firstLine="0" w:firstLineChars="0"/>
        <w:rPr>
          <w:rFonts w:hint="default" w:ascii="仿宋" w:hAnsi="仿宋" w:eastAsia="仿宋" w:cs="仿宋"/>
          <w:kern w:val="2"/>
          <w:sz w:val="28"/>
          <w:szCs w:val="32"/>
          <w:lang w:val="en-US" w:eastAsia="zh-CN" w:bidi="ar-SA"/>
        </w:rPr>
      </w:pPr>
    </w:p>
    <w:sectPr>
      <w:headerReference r:id="rId12" w:type="default"/>
      <w:footerReference r:id="rId13" w:type="default"/>
      <w:footerReference r:id="rId14"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57785164"/>
      <w:docPartObj>
        <w:docPartGallery w:val="autotext"/>
      </w:docPartObj>
    </w:sdtPr>
    <w:sdtContent>
      <w:p>
        <w:pPr>
          <w:pStyle w:val="4"/>
          <w:ind w:firstLine="360"/>
          <w:jc w:val="center"/>
        </w:pPr>
        <w:r>
          <w:fldChar w:fldCharType="begin"/>
        </w:r>
        <w:r>
          <w:instrText xml:space="preserve">PAGE   \* MERGEFORMAT</w:instrText>
        </w:r>
        <w:r>
          <w:fldChar w:fldCharType="separate"/>
        </w:r>
        <w:r>
          <w:rPr>
            <w:lang w:val="zh-CN"/>
          </w:rPr>
          <w:t>2</w:t>
        </w:r>
        <w:r>
          <w:fldChar w:fldCharType="end"/>
        </w:r>
      </w:p>
    </w:sdtContent>
  </w:sdt>
  <w:p>
    <w:pPr>
      <w:pStyle w:val="4"/>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firstLine="199" w:firstLineChars="111"/>
                          </w:pP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4"/>
                      <w:ind w:firstLine="199" w:firstLineChars="111"/>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ind w:firstLine="36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pPr>
                      <w:pStyle w:val="4"/>
                      <w:ind w:firstLine="360"/>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w:t>
                    </w:r>
                  </w:p>
                </w:txbxContent>
              </v:textbox>
            </v:shape>
          </w:pict>
        </mc:Fallback>
      </mc:AlternateContent>
    </w:r>
  </w:p>
  <w:p>
    <w:pPr>
      <w:pStyle w:val="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ind w:firstLine="360"/>
      <w:rPr>
        <w:rStyle w:val="16"/>
      </w:rPr>
    </w:pPr>
    <w:r>
      <w:fldChar w:fldCharType="begin"/>
    </w:r>
    <w:r>
      <w:rPr>
        <w:rStyle w:val="16"/>
      </w:rPr>
      <w:instrText xml:space="preserve">PAGE  </w:instrText>
    </w:r>
    <w:r>
      <w:fldChar w:fldCharType="separate"/>
    </w:r>
    <w:r>
      <w:rPr>
        <w:rStyle w:val="16"/>
      </w:rPr>
      <w:t>0</w:t>
    </w:r>
    <w:r>
      <w:fldChar w:fldCharType="end"/>
    </w:r>
  </w:p>
  <w:p>
    <w:pPr>
      <w:pStyle w:val="4"/>
      <w:ind w:firstLine="360"/>
    </w:pPr>
  </w:p>
  <w:p>
    <w:pPr>
      <w:ind w:firstLine="560"/>
    </w:pPr>
  </w:p>
  <w:p>
    <w:pPr>
      <w:ind w:firstLine="560"/>
    </w:pPr>
  </w:p>
  <w:p>
    <w:pPr>
      <w:ind w:firstLine="560"/>
    </w:pPr>
  </w:p>
  <w:p>
    <w:pPr>
      <w:ind w:firstLine="560"/>
    </w:pPr>
  </w:p>
  <w:p>
    <w:pPr>
      <w:ind w:firstLine="560"/>
    </w:pPr>
  </w:p>
  <w:p>
    <w:pPr>
      <w:ind w:firstLine="560"/>
    </w:pPr>
  </w:p>
  <w:p>
    <w:pPr>
      <w:ind w:firstLine="5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0" w:firstLineChars="0"/>
      <w:jc w:val="left"/>
      <w:rPr>
        <w:rFonts w:hint="eastAsia" w:ascii="仿宋" w:hAnsi="仿宋" w:eastAsia="仿宋" w:cs="仿宋"/>
        <w:lang w:val="en-US" w:eastAsia="zh-CN"/>
      </w:rPr>
    </w:pPr>
    <w:r>
      <w:rPr>
        <w:rFonts w:hint="eastAsia" w:ascii="仿宋" w:hAnsi="仿宋" w:eastAsia="仿宋" w:cs="仿宋"/>
      </w:rPr>
      <w:t>工程咨询服务合同</w:t>
    </w:r>
    <w:r>
      <w:rPr>
        <w:rFonts w:hint="eastAsia" w:ascii="仿宋" w:hAnsi="仿宋" w:eastAsia="仿宋" w:cs="仿宋"/>
        <w:lang w:val="en-US" w:eastAsia="zh-CN"/>
      </w:rPr>
      <w:t>ZFTY-TY-</w:t>
    </w:r>
    <w:r>
      <w:rPr>
        <w:rFonts w:hint="eastAsia" w:ascii="仿宋" w:hAnsi="仿宋" w:eastAsia="仿宋" w:cs="仿宋"/>
      </w:rPr>
      <w:t>V1.</w:t>
    </w:r>
    <w:r>
      <w:rPr>
        <w:rFonts w:hint="eastAsia" w:ascii="仿宋" w:hAnsi="仿宋" w:eastAsia="仿宋" w:cs="仿宋"/>
        <w:lang w:val="en-US" w:eastAsia="zh-CN"/>
      </w:rPr>
      <w:t>1</w:t>
    </w:r>
  </w:p>
  <w:p>
    <w:pPr>
      <w:pStyle w:val="5"/>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1"/>
      </w:pBdr>
      <w:tabs>
        <w:tab w:val="left" w:pos="7162"/>
      </w:tabs>
      <w:ind w:firstLine="360"/>
      <w:jc w:val="left"/>
    </w:pPr>
    <w:r>
      <w:rPr>
        <w:rFonts w:hint="eastAsia"/>
      </w:rPr>
      <w:tab/>
    </w:r>
    <w:r>
      <w:rPr>
        <w:rFonts w:hint="eastAsia"/>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0" w:firstLineChars="0"/>
      <w:jc w:val="left"/>
    </w:pPr>
  </w:p>
  <w:p>
    <w:pPr>
      <w:pStyle w:val="5"/>
      <w:ind w:firstLine="0" w:firstLineChars="0"/>
      <w:jc w:val="left"/>
    </w:pPr>
  </w:p>
  <w:p>
    <w:pPr>
      <w:pStyle w:val="5"/>
      <w:ind w:firstLine="0" w:firstLineChars="0"/>
      <w:jc w:val="left"/>
      <w:rPr>
        <w:rFonts w:hint="eastAsia" w:ascii="仿宋" w:hAnsi="仿宋" w:eastAsia="仿宋" w:cs="仿宋"/>
        <w:lang w:val="en-US" w:eastAsia="zh-CN"/>
      </w:rPr>
    </w:pPr>
    <w:r>
      <w:rPr>
        <w:rFonts w:hint="eastAsia" w:ascii="仿宋" w:hAnsi="仿宋" w:eastAsia="仿宋" w:cs="仿宋"/>
      </w:rPr>
      <w:t>工程咨询服务合同</w:t>
    </w:r>
    <w:r>
      <w:rPr>
        <w:rFonts w:hint="eastAsia" w:ascii="仿宋" w:hAnsi="仿宋" w:eastAsia="仿宋" w:cs="仿宋"/>
        <w:lang w:val="en-US" w:eastAsia="zh-CN"/>
      </w:rPr>
      <w:t>ZFTY-TY-</w:t>
    </w:r>
    <w:r>
      <w:rPr>
        <w:rFonts w:hint="eastAsia" w:ascii="仿宋" w:hAnsi="仿宋" w:eastAsia="仿宋" w:cs="仿宋"/>
      </w:rPr>
      <w:t>V1.</w:t>
    </w:r>
    <w:r>
      <w:rPr>
        <w:rFonts w:hint="eastAsia" w:ascii="仿宋" w:hAnsi="仿宋" w:eastAsia="仿宋" w:cs="仿宋"/>
        <w:lang w:val="en-US" w:eastAsia="zh-CN"/>
      </w:rPr>
      <w:t>1</w:t>
    </w:r>
  </w:p>
  <w:p>
    <w:pPr>
      <w:pStyle w:val="5"/>
      <w:pBdr>
        <w:bottom w:val="none" w:color="auto" w:sz="0" w:space="1"/>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0" w:firstLineChars="0"/>
      <w:jc w:val="left"/>
      <w:rPr>
        <w:rFonts w:hint="eastAsia" w:ascii="仿宋" w:hAnsi="仿宋" w:eastAsia="仿宋" w:cs="仿宋"/>
        <w:lang w:val="en-US" w:eastAsia="zh-CN"/>
      </w:rPr>
    </w:pPr>
    <w:r>
      <w:rPr>
        <w:rFonts w:hint="eastAsia" w:ascii="仿宋" w:hAnsi="仿宋" w:eastAsia="仿宋" w:cs="仿宋"/>
      </w:rPr>
      <w:t>工程咨询服务合同</w:t>
    </w:r>
    <w:r>
      <w:rPr>
        <w:rFonts w:hint="eastAsia" w:ascii="仿宋" w:hAnsi="仿宋" w:eastAsia="仿宋" w:cs="仿宋"/>
        <w:lang w:val="en-US" w:eastAsia="zh-CN"/>
      </w:rPr>
      <w:t>ZFTY-TY-</w:t>
    </w:r>
    <w:r>
      <w:rPr>
        <w:rFonts w:hint="eastAsia" w:ascii="仿宋" w:hAnsi="仿宋" w:eastAsia="仿宋" w:cs="仿宋"/>
      </w:rPr>
      <w:t>V1.</w:t>
    </w:r>
    <w:r>
      <w:rPr>
        <w:rFonts w:hint="eastAsia" w:ascii="仿宋" w:hAnsi="仿宋" w:eastAsia="仿宋" w:cs="仿宋"/>
        <w:lang w:val="en-US" w:eastAsia="zh-CN"/>
      </w:rPr>
      <w:t>1</w:t>
    </w:r>
  </w:p>
  <w:p>
    <w:pPr>
      <w:pStyle w:val="5"/>
      <w:pBdr>
        <w:bottom w:val="none" w:color="auto" w:sz="0" w:space="1"/>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8EDCB"/>
    <w:multiLevelType w:val="singleLevel"/>
    <w:tmpl w:val="CF68EDCB"/>
    <w:lvl w:ilvl="0" w:tentative="0">
      <w:start w:val="1"/>
      <w:numFmt w:val="chineseCounting"/>
      <w:suff w:val="nothing"/>
      <w:lvlText w:val="（%1）"/>
      <w:lvlJc w:val="left"/>
      <w:rPr>
        <w:rFonts w:hint="eastAsia" w:ascii="仿宋" w:hAnsi="仿宋" w:eastAsia="仿宋" w:cs="仿宋"/>
        <w:sz w:val="28"/>
        <w:szCs w:val="28"/>
      </w:rPr>
    </w:lvl>
  </w:abstractNum>
  <w:abstractNum w:abstractNumId="1">
    <w:nsid w:val="00000001"/>
    <w:multiLevelType w:val="singleLevel"/>
    <w:tmpl w:val="00000001"/>
    <w:lvl w:ilvl="0" w:tentative="0">
      <w:start w:val="1"/>
      <w:numFmt w:val="chineseCounting"/>
      <w:suff w:val="nothing"/>
      <w:lvlText w:val="（%1）"/>
      <w:lvlJc w:val="left"/>
      <w:rPr>
        <w:rFonts w:hint="eastAsia" w:ascii="仿宋" w:hAnsi="仿宋" w:eastAsia="仿宋" w:cs="仿宋"/>
        <w:sz w:val="28"/>
        <w:szCs w:val="28"/>
      </w:rPr>
    </w:lvl>
  </w:abstractNum>
  <w:abstractNum w:abstractNumId="2">
    <w:nsid w:val="00000002"/>
    <w:multiLevelType w:val="singleLevel"/>
    <w:tmpl w:val="00000002"/>
    <w:lvl w:ilvl="0" w:tentative="0">
      <w:start w:val="1"/>
      <w:numFmt w:val="chineseCounting"/>
      <w:suff w:val="space"/>
      <w:lvlText w:val="第%1条"/>
      <w:lvlJc w:val="left"/>
      <w:rPr>
        <w:rFonts w:hint="eastAsia" w:ascii="仿宋" w:hAnsi="仿宋" w:eastAsia="仿宋" w:cs="仿宋"/>
        <w:sz w:val="28"/>
        <w:szCs w:val="28"/>
      </w:rPr>
    </w:lvl>
  </w:abstractNum>
  <w:abstractNum w:abstractNumId="3">
    <w:nsid w:val="00000003"/>
    <w:multiLevelType w:val="singleLevel"/>
    <w:tmpl w:val="00000003"/>
    <w:lvl w:ilvl="0" w:tentative="0">
      <w:start w:val="1"/>
      <w:numFmt w:val="chineseCounting"/>
      <w:suff w:val="nothing"/>
      <w:lvlText w:val="（%1）"/>
      <w:lvlJc w:val="left"/>
      <w:rPr>
        <w:rFonts w:hint="eastAsia" w:ascii="仿宋" w:hAnsi="仿宋" w:eastAsia="仿宋" w:cs="仿宋"/>
        <w:sz w:val="28"/>
        <w:szCs w:val="28"/>
      </w:rPr>
    </w:lvl>
  </w:abstractNum>
  <w:abstractNum w:abstractNumId="4">
    <w:nsid w:val="00000005"/>
    <w:multiLevelType w:val="singleLevel"/>
    <w:tmpl w:val="00000005"/>
    <w:lvl w:ilvl="0" w:tentative="0">
      <w:start w:val="1"/>
      <w:numFmt w:val="chineseCounting"/>
      <w:suff w:val="nothing"/>
      <w:lvlText w:val="（%1）"/>
      <w:lvlJc w:val="left"/>
      <w:rPr>
        <w:rFonts w:hint="eastAsia" w:ascii="仿宋" w:hAnsi="仿宋" w:eastAsia="仿宋" w:cs="仿宋"/>
        <w:b w:val="0"/>
        <w:bCs w:val="0"/>
        <w:sz w:val="28"/>
        <w:szCs w:val="28"/>
      </w:rPr>
    </w:lvl>
  </w:abstractNum>
  <w:abstractNum w:abstractNumId="5">
    <w:nsid w:val="00000007"/>
    <w:multiLevelType w:val="singleLevel"/>
    <w:tmpl w:val="00000007"/>
    <w:lvl w:ilvl="0" w:tentative="0">
      <w:start w:val="1"/>
      <w:numFmt w:val="chineseCounting"/>
      <w:suff w:val="nothing"/>
      <w:lvlText w:val="（%1）"/>
      <w:lvlJc w:val="left"/>
      <w:rPr>
        <w:rFonts w:hint="eastAsia" w:ascii="仿宋" w:hAnsi="仿宋" w:eastAsia="仿宋" w:cs="仿宋"/>
        <w:sz w:val="28"/>
        <w:szCs w:val="28"/>
        <w:lang w:val="en-US"/>
      </w:rPr>
    </w:lvl>
  </w:abstractNum>
  <w:abstractNum w:abstractNumId="6">
    <w:nsid w:val="00000008"/>
    <w:multiLevelType w:val="singleLevel"/>
    <w:tmpl w:val="00000008"/>
    <w:lvl w:ilvl="0" w:tentative="0">
      <w:start w:val="1"/>
      <w:numFmt w:val="chineseCounting"/>
      <w:suff w:val="nothing"/>
      <w:lvlText w:val="（%1）"/>
      <w:lvlJc w:val="left"/>
      <w:rPr>
        <w:rFonts w:hint="eastAsia" w:ascii="仿宋" w:hAnsi="仿宋" w:eastAsia="仿宋" w:cs="仿宋"/>
        <w:sz w:val="28"/>
        <w:szCs w:val="28"/>
      </w:rPr>
    </w:lvl>
  </w:abstractNum>
  <w:abstractNum w:abstractNumId="7">
    <w:nsid w:val="00000009"/>
    <w:multiLevelType w:val="singleLevel"/>
    <w:tmpl w:val="00000009"/>
    <w:lvl w:ilvl="0" w:tentative="0">
      <w:start w:val="1"/>
      <w:numFmt w:val="chineseCounting"/>
      <w:suff w:val="nothing"/>
      <w:lvlText w:val="（%1）"/>
      <w:lvlJc w:val="left"/>
      <w:rPr>
        <w:rFonts w:hint="eastAsia"/>
        <w:lang w:val="en-US"/>
      </w:rPr>
    </w:lvl>
  </w:abstractNum>
  <w:abstractNum w:abstractNumId="8">
    <w:nsid w:val="0000000B"/>
    <w:multiLevelType w:val="singleLevel"/>
    <w:tmpl w:val="0000000B"/>
    <w:lvl w:ilvl="0" w:tentative="0">
      <w:start w:val="1"/>
      <w:numFmt w:val="chineseCounting"/>
      <w:suff w:val="nothing"/>
      <w:lvlText w:val="（%1）"/>
      <w:lvlJc w:val="left"/>
      <w:rPr>
        <w:rFonts w:hint="eastAsia" w:ascii="仿宋" w:hAnsi="仿宋" w:eastAsia="仿宋" w:cs="仿宋"/>
        <w:sz w:val="28"/>
        <w:szCs w:val="28"/>
      </w:rPr>
    </w:lvl>
  </w:abstractNum>
  <w:abstractNum w:abstractNumId="9">
    <w:nsid w:val="275109C4"/>
    <w:multiLevelType w:val="multilevel"/>
    <w:tmpl w:val="275109C4"/>
    <w:lvl w:ilvl="0" w:tentative="0">
      <w:start w:val="1"/>
      <w:numFmt w:val="chineseCountingThousand"/>
      <w:pStyle w:val="3"/>
      <w:lvlText w:val="第%1章"/>
      <w:lvlJc w:val="left"/>
      <w:pPr>
        <w:ind w:left="420" w:hanging="420"/>
      </w:pPr>
      <w:rPr>
        <w:rFonts w:hint="eastAsia"/>
      </w:rPr>
    </w:lvl>
    <w:lvl w:ilvl="1" w:tentative="0">
      <w:start w:val="1"/>
      <w:numFmt w:val="chineseCountingThousand"/>
      <w:lvlText w:val="%2、"/>
      <w:lvlJc w:val="left"/>
      <w:pPr>
        <w:ind w:left="3256" w:hanging="420"/>
      </w:pPr>
      <w:rPr>
        <w:rFonts w:hint="eastAsia"/>
        <w:b/>
      </w:rPr>
    </w:lvl>
    <w:lvl w:ilvl="2" w:tentative="0">
      <w:start w:val="1"/>
      <w:numFmt w:val="chineseCountingThousand"/>
      <w:lvlText w:val="（%3）"/>
      <w:lvlJc w:val="left"/>
      <w:pPr>
        <w:ind w:left="1260" w:hanging="420"/>
      </w:pPr>
      <w:rPr>
        <w:rFonts w:hint="eastAsia"/>
        <w:b/>
        <w:sz w:val="28"/>
        <w:szCs w:val="28"/>
        <w:lang w:val="en-US"/>
      </w:rPr>
    </w:lvl>
    <w:lvl w:ilvl="3" w:tentative="0">
      <w:start w:val="1"/>
      <w:numFmt w:val="decimal"/>
      <w:lvlText w:val="%4)"/>
      <w:lvlJc w:val="left"/>
      <w:pPr>
        <w:ind w:left="3114"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0">
    <w:nsid w:val="78B628A4"/>
    <w:multiLevelType w:val="singleLevel"/>
    <w:tmpl w:val="78B628A4"/>
    <w:lvl w:ilvl="0" w:tentative="0">
      <w:start w:val="1"/>
      <w:numFmt w:val="decimal"/>
      <w:suff w:val="nothing"/>
      <w:lvlText w:val="%1、"/>
      <w:lvlJc w:val="left"/>
      <w:rPr>
        <w:rFonts w:hint="default" w:ascii="仿宋" w:hAnsi="仿宋" w:eastAsia="仿宋" w:cs="仿宋"/>
        <w:sz w:val="28"/>
        <w:szCs w:val="28"/>
      </w:rPr>
    </w:lvl>
  </w:abstractNum>
  <w:num w:numId="1">
    <w:abstractNumId w:val="9"/>
  </w:num>
  <w:num w:numId="2">
    <w:abstractNumId w:val="2"/>
  </w:num>
  <w:num w:numId="3">
    <w:abstractNumId w:val="5"/>
  </w:num>
  <w:num w:numId="4">
    <w:abstractNumId w:val="7"/>
  </w:num>
  <w:num w:numId="5">
    <w:abstractNumId w:val="3"/>
  </w:num>
  <w:num w:numId="6">
    <w:abstractNumId w:val="0"/>
  </w:num>
  <w:num w:numId="7">
    <w:abstractNumId w:val="8"/>
  </w:num>
  <w:num w:numId="8">
    <w:abstractNumId w:val="1"/>
  </w:num>
  <w:num w:numId="9">
    <w:abstractNumId w:val="6"/>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readOnly" w:enforcement="1" w:cryptProviderType="rsaFull" w:cryptAlgorithmClass="hash" w:cryptAlgorithmType="typeAny" w:cryptAlgorithmSid="4" w:cryptSpinCount="0" w:hash="8z1YNwEkdcymSPo2kaGhfPX/pY8=" w:salt="0EaNv/7BBNfzQfcTU8Uv4Q=="/>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xOTNiYjgxMDhhZDYxOTY4ZWQyNzIxN2NhYmE1YmIifQ=="/>
  </w:docVars>
  <w:rsids>
    <w:rsidRoot w:val="01B573CD"/>
    <w:rsid w:val="000D507C"/>
    <w:rsid w:val="0028073C"/>
    <w:rsid w:val="005F4EC7"/>
    <w:rsid w:val="005F77E2"/>
    <w:rsid w:val="007340D1"/>
    <w:rsid w:val="007C743B"/>
    <w:rsid w:val="00BD66CB"/>
    <w:rsid w:val="00D300AD"/>
    <w:rsid w:val="01B573CD"/>
    <w:rsid w:val="0B993FD3"/>
    <w:rsid w:val="17850B8B"/>
    <w:rsid w:val="1EC15F0D"/>
    <w:rsid w:val="22FA250D"/>
    <w:rsid w:val="244D4D31"/>
    <w:rsid w:val="26DE075D"/>
    <w:rsid w:val="2A7C5E2E"/>
    <w:rsid w:val="2B741069"/>
    <w:rsid w:val="2F1139C0"/>
    <w:rsid w:val="306A1B2F"/>
    <w:rsid w:val="3302611E"/>
    <w:rsid w:val="397A519F"/>
    <w:rsid w:val="3B1E60D5"/>
    <w:rsid w:val="3DA8228B"/>
    <w:rsid w:val="44833166"/>
    <w:rsid w:val="45C81C36"/>
    <w:rsid w:val="497540FB"/>
    <w:rsid w:val="49CB2A9D"/>
    <w:rsid w:val="4C635274"/>
    <w:rsid w:val="745656B7"/>
    <w:rsid w:val="786319FE"/>
    <w:rsid w:val="7B3C1F0E"/>
    <w:rsid w:val="7EFA4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200" w:firstLineChars="200"/>
      <w:jc w:val="both"/>
    </w:pPr>
    <w:rPr>
      <w:rFonts w:ascii="仿宋_GB2312" w:hAnsi="Calibri" w:eastAsia="仿宋_GB2312" w:cs="Times New Roman"/>
      <w:kern w:val="2"/>
      <w:sz w:val="28"/>
      <w:szCs w:val="22"/>
      <w:lang w:val="en-US" w:eastAsia="zh-CN" w:bidi="ar-SA"/>
    </w:rPr>
  </w:style>
  <w:style w:type="paragraph" w:styleId="3">
    <w:name w:val="heading 1"/>
    <w:basedOn w:val="1"/>
    <w:next w:val="1"/>
    <w:autoRedefine/>
    <w:qFormat/>
    <w:uiPriority w:val="0"/>
    <w:pPr>
      <w:keepNext/>
      <w:keepLines/>
      <w:numPr>
        <w:ilvl w:val="0"/>
        <w:numId w:val="1"/>
      </w:numPr>
      <w:spacing w:beforeLines="50" w:afterLines="100"/>
      <w:ind w:firstLine="0" w:firstLineChars="0"/>
      <w:jc w:val="center"/>
      <w:outlineLvl w:val="0"/>
    </w:pPr>
    <w:rPr>
      <w:b/>
      <w:bCs/>
      <w:kern w:val="44"/>
      <w:sz w:val="36"/>
      <w:szCs w:val="44"/>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99"/>
    <w:pPr>
      <w:adjustRightInd w:val="0"/>
      <w:ind w:firstLine="420"/>
      <w:textAlignment w:val="baseline"/>
    </w:pPr>
    <w:rPr>
      <w:rFonts w:ascii="宋体" w:hAnsi="Times New Roman" w:eastAsia="仿宋"/>
      <w:kern w:val="0"/>
      <w:sz w:val="24"/>
      <w:szCs w:val="21"/>
    </w:rPr>
  </w:style>
  <w:style w:type="paragraph" w:styleId="4">
    <w:name w:val="footer"/>
    <w:basedOn w:val="1"/>
    <w:link w:val="18"/>
    <w:autoRedefine/>
    <w:unhideWhenUsed/>
    <w:qFormat/>
    <w:uiPriority w:val="99"/>
    <w:pPr>
      <w:tabs>
        <w:tab w:val="center" w:pos="4153"/>
        <w:tab w:val="right" w:pos="8306"/>
      </w:tabs>
      <w:snapToGrid w:val="0"/>
      <w:jc w:val="left"/>
    </w:pPr>
    <w:rPr>
      <w:rFonts w:ascii="Times New Roman" w:hAnsi="Times New Roman" w:eastAsia="宋体"/>
      <w:kern w:val="0"/>
      <w:sz w:val="18"/>
      <w:szCs w:val="18"/>
    </w:rPr>
  </w:style>
  <w:style w:type="paragraph" w:styleId="5">
    <w:name w:val="header"/>
    <w:basedOn w:val="1"/>
    <w:link w:val="17"/>
    <w:autoRedefine/>
    <w:unhideWhenUsed/>
    <w:qFormat/>
    <w:uiPriority w:val="99"/>
    <w:pPr>
      <w:pBdr>
        <w:bottom w:val="single" w:color="auto" w:sz="6" w:space="1"/>
      </w:pBdr>
      <w:tabs>
        <w:tab w:val="center" w:pos="4153"/>
        <w:tab w:val="right" w:pos="8306"/>
      </w:tabs>
      <w:snapToGrid w:val="0"/>
      <w:jc w:val="center"/>
    </w:pPr>
    <w:rPr>
      <w:rFonts w:ascii="Times New Roman" w:hAnsi="Times New Roman" w:eastAsia="宋体"/>
      <w:kern w:val="0"/>
      <w:sz w:val="18"/>
      <w:szCs w:val="18"/>
    </w:rPr>
  </w:style>
  <w:style w:type="table" w:styleId="7">
    <w:name w:val="Table Grid"/>
    <w:basedOn w:val="6"/>
    <w:autoRedefine/>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p0"/>
    <w:basedOn w:val="1"/>
    <w:autoRedefine/>
    <w:qFormat/>
    <w:uiPriority w:val="0"/>
    <w:pPr>
      <w:widowControl/>
      <w:spacing w:line="240" w:lineRule="auto"/>
      <w:ind w:firstLine="0" w:firstLineChars="0"/>
    </w:pPr>
    <w:rPr>
      <w:rFonts w:ascii="Times New Roman" w:hAnsi="Times New Roman" w:eastAsia="宋体"/>
      <w:kern w:val="0"/>
      <w:sz w:val="21"/>
      <w:szCs w:val="21"/>
    </w:rPr>
  </w:style>
  <w:style w:type="character" w:customStyle="1" w:styleId="10">
    <w:name w:val="15"/>
    <w:autoRedefine/>
    <w:qFormat/>
    <w:uiPriority w:val="0"/>
    <w:rPr>
      <w:rFonts w:hint="default" w:ascii="Times New Roman" w:hAnsi="Times New Roman" w:cs="Times New Roman"/>
      <w:color w:val="464445"/>
      <w:u w:val="none"/>
    </w:rPr>
  </w:style>
  <w:style w:type="paragraph" w:styleId="11">
    <w:name w:val="List Paragraph"/>
    <w:basedOn w:val="1"/>
    <w:autoRedefine/>
    <w:qFormat/>
    <w:uiPriority w:val="99"/>
    <w:pPr>
      <w:ind w:firstLine="420"/>
    </w:pPr>
  </w:style>
  <w:style w:type="paragraph" w:customStyle="1" w:styleId="12">
    <w:name w:val="_Style 7"/>
    <w:basedOn w:val="1"/>
    <w:next w:val="11"/>
    <w:autoRedefine/>
    <w:qFormat/>
    <w:uiPriority w:val="99"/>
    <w:pPr>
      <w:ind w:firstLine="420"/>
    </w:pPr>
  </w:style>
  <w:style w:type="paragraph" w:customStyle="1" w:styleId="13">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14">
    <w:name w:val="样式 首行缩进:  2 字符"/>
    <w:basedOn w:val="1"/>
    <w:autoRedefine/>
    <w:qFormat/>
    <w:uiPriority w:val="0"/>
    <w:pPr>
      <w:ind w:firstLine="560"/>
    </w:pPr>
    <w:rPr>
      <w:rFonts w:cs="宋体"/>
      <w:sz w:val="24"/>
    </w:rPr>
  </w:style>
  <w:style w:type="paragraph" w:customStyle="1" w:styleId="15">
    <w:name w:val="1"/>
    <w:basedOn w:val="1"/>
    <w:autoRedefine/>
    <w:qFormat/>
    <w:uiPriority w:val="0"/>
  </w:style>
  <w:style w:type="character" w:customStyle="1" w:styleId="16">
    <w:name w:val="Page Number1"/>
    <w:autoRedefine/>
    <w:qFormat/>
    <w:uiPriority w:val="99"/>
    <w:rPr>
      <w:rFonts w:cs="Times New Roman"/>
    </w:rPr>
  </w:style>
  <w:style w:type="character" w:customStyle="1" w:styleId="17">
    <w:name w:val="页眉 字符"/>
    <w:basedOn w:val="8"/>
    <w:link w:val="5"/>
    <w:autoRedefine/>
    <w:qFormat/>
    <w:uiPriority w:val="99"/>
    <w:rPr>
      <w:rFonts w:ascii="Times New Roman" w:hAnsi="Times New Roman" w:eastAsia="宋体" w:cs="Times New Roman"/>
      <w:sz w:val="18"/>
      <w:szCs w:val="18"/>
    </w:rPr>
  </w:style>
  <w:style w:type="character" w:customStyle="1" w:styleId="18">
    <w:name w:val="页脚 字符"/>
    <w:basedOn w:val="8"/>
    <w:link w:val="4"/>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8367</Words>
  <Characters>8387</Characters>
  <Lines>71</Lines>
  <Paragraphs>20</Paragraphs>
  <TotalTime>0</TotalTime>
  <ScaleCrop>false</ScaleCrop>
  <LinksUpToDate>false</LinksUpToDate>
  <CharactersWithSpaces>9846</CharactersWithSpaces>
  <Application>WPS Office_12.1.0.16929_F1E327BC-269C-435d-A152-05C5408002CA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2021-06-23T06:23:00Z</dcterms:created>
  <dc:creator>Cathy.</dc:creator>
  <cp:lastModifiedBy>花花</cp:lastModifiedBy>
  <dcterms:modified xsi:type="dcterms:W3CDTF">2024-05-22T06:07:08Z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Key">
    <vt:lpwstr>StandardDocuments</vt:lpwstr>
  </property>
  <property fmtid="{D5CDD505-2E9C-101B-9397-08002B2CF9AE}" pid="3" name="appKeyGuid">
    <vt:lpwstr>7C8B1D77-0C47-477E-9847-95EDAF3E1AF0</vt:lpwstr>
  </property>
  <property fmtid="{D5CDD505-2E9C-101B-9397-08002B2CF9AE}" pid="4" name="ICV">
    <vt:lpwstr>798A85F289094B6387448134F7B46E92</vt:lpwstr>
  </property>
  <property fmtid="{D5CDD505-2E9C-101B-9397-08002B2CF9AE}" pid="5" name="KSOProductBuildVer">
    <vt:lpwstr>2052-12.1.0.16929</vt:lpwstr>
  </property>
</Properties>
</file>