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before="0" w:beforeAutospacing="0" w:after="0" w:afterAutospacing="0" w:line="360" w:lineRule="auto"/>
        <w:jc w:val="both"/>
      </w:pPr>
      <w:r>
        <w:rPr>
          <w:rStyle w:val="12"/>
          <w:rFonts w:hint="eastAsia"/>
        </w:rPr>
        <w:t>标题：</w:t>
      </w:r>
      <w:r>
        <w:rPr>
          <w:rFonts w:hint="eastAsia" w:ascii="宋体" w:hAnsi="宋体" w:eastAsia="宋体" w:cs="宋体"/>
        </w:rPr>
        <w:t>9宗土地纠纷案件代理律所的选聘</w:t>
      </w:r>
      <w:r>
        <w:rPr>
          <w:rFonts w:hint="eastAsia" w:ascii="宋体" w:hAnsi="宋体" w:eastAsia="宋体" w:cs="宋体"/>
          <w:lang w:val="en-US" w:eastAsia="zh-CN"/>
        </w:rPr>
        <w:t>服务</w:t>
      </w:r>
      <w:r>
        <w:rPr>
          <w:rFonts w:hint="eastAsia" w:ascii="宋体" w:hAnsi="宋体" w:eastAsia="宋体" w:cs="宋体"/>
        </w:rPr>
        <w:t>竞价</w:t>
      </w:r>
      <w:r>
        <w:rPr>
          <w:rFonts w:hint="eastAsia"/>
        </w:rPr>
        <w:t>比选公告</w:t>
      </w:r>
    </w:p>
    <w:p>
      <w:pPr>
        <w:pStyle w:val="9"/>
        <w:spacing w:before="0" w:beforeAutospacing="0" w:after="0" w:afterAutospacing="0"/>
        <w:jc w:val="both"/>
      </w:pPr>
    </w:p>
    <w:p>
      <w:pPr>
        <w:pStyle w:val="9"/>
        <w:spacing w:before="0" w:beforeAutospacing="0" w:after="0" w:afterAutospacing="0" w:line="360" w:lineRule="auto"/>
      </w:pPr>
      <w:r>
        <w:rPr>
          <w:rStyle w:val="12"/>
        </w:rPr>
        <w:t>一、项目情况</w:t>
      </w:r>
    </w:p>
    <w:p>
      <w:pPr>
        <w:pStyle w:val="9"/>
        <w:spacing w:before="0" w:beforeAutospacing="0" w:after="0" w:afterAutospacing="0"/>
        <w:jc w:val="both"/>
      </w:pPr>
      <w:r>
        <w:t>项目名称：</w:t>
      </w:r>
      <w:r>
        <w:rPr>
          <w:rFonts w:hint="eastAsia" w:ascii="宋体" w:hAnsi="宋体" w:eastAsia="宋体" w:cs="宋体"/>
        </w:rPr>
        <w:t>9宗土地纠纷案件代理律所的选聘</w:t>
      </w:r>
      <w:r>
        <w:rPr>
          <w:rFonts w:hint="eastAsia" w:ascii="宋体" w:hAnsi="宋体" w:eastAsia="宋体" w:cs="宋体"/>
          <w:lang w:val="en-US" w:eastAsia="zh-CN"/>
        </w:rPr>
        <w:t>服务</w:t>
      </w:r>
      <w:r>
        <w:t>；</w:t>
      </w:r>
    </w:p>
    <w:p>
      <w:pPr>
        <w:pStyle w:val="9"/>
        <w:spacing w:before="0" w:beforeAutospacing="0" w:after="0" w:afterAutospacing="0"/>
      </w:pPr>
    </w:p>
    <w:p>
      <w:pPr>
        <w:pStyle w:val="9"/>
        <w:spacing w:before="0" w:beforeAutospacing="0" w:after="0" w:afterAutospacing="0" w:line="480" w:lineRule="auto"/>
        <w:jc w:val="both"/>
        <w:rPr>
          <w:rFonts w:hint="eastAsia"/>
        </w:rPr>
      </w:pPr>
      <w:r>
        <w:rPr>
          <w:rFonts w:hint="eastAsia" w:ascii="宋体" w:hAnsi="宋体" w:eastAsia="宋体"/>
          <w:sz w:val="24"/>
          <w:szCs w:val="24"/>
        </w:rPr>
        <w:t>招标控制价</w:t>
      </w:r>
      <w:r>
        <w:rPr>
          <w:rFonts w:hint="eastAsia"/>
          <w:lang w:val="en-US" w:eastAsia="zh-CN"/>
        </w:rPr>
        <w:t>：967000.00元</w:t>
      </w:r>
      <w:r>
        <w:rPr>
          <w:rFonts w:hint="eastAsia"/>
        </w:rPr>
        <w:t>；</w:t>
      </w:r>
    </w:p>
    <w:p>
      <w:pPr>
        <w:pStyle w:val="9"/>
        <w:spacing w:before="0" w:beforeAutospacing="0" w:after="0" w:afterAutospacing="0"/>
      </w:pPr>
    </w:p>
    <w:p>
      <w:pPr>
        <w:pStyle w:val="9"/>
        <w:spacing w:before="0" w:beforeAutospacing="0" w:after="0" w:afterAutospacing="0" w:line="360" w:lineRule="auto"/>
        <w:jc w:val="both"/>
      </w:pPr>
      <w:r>
        <w:rPr>
          <w:rFonts w:hint="eastAsia" w:ascii="宋体" w:hAnsi="宋体" w:eastAsia="宋体"/>
          <w:sz w:val="24"/>
          <w:szCs w:val="24"/>
          <w:lang w:val="zh-CN"/>
        </w:rPr>
        <w:t>计划</w:t>
      </w:r>
      <w:r>
        <w:rPr>
          <w:rFonts w:hint="eastAsia" w:ascii="宋体" w:hAnsi="宋体" w:eastAsia="宋体"/>
          <w:sz w:val="24"/>
          <w:szCs w:val="24"/>
        </w:rPr>
        <w:t>工</w:t>
      </w:r>
      <w:r>
        <w:rPr>
          <w:rFonts w:hint="eastAsia" w:ascii="宋体" w:hAnsi="宋体" w:eastAsia="宋体"/>
          <w:sz w:val="24"/>
          <w:szCs w:val="24"/>
          <w:lang w:val="zh-CN"/>
        </w:rPr>
        <w:t>期</w:t>
      </w:r>
      <w:r>
        <w:rPr>
          <w:rFonts w:hint="eastAsia"/>
        </w:rPr>
        <w:t>：直至甲方书面确认完成全部服务任务（具体以合同约定为准）；</w:t>
      </w:r>
    </w:p>
    <w:p>
      <w:pPr>
        <w:pStyle w:val="9"/>
        <w:spacing w:before="0" w:beforeAutospacing="0" w:after="0" w:afterAutospacing="0"/>
      </w:pPr>
    </w:p>
    <w:p>
      <w:pPr>
        <w:pStyle w:val="9"/>
        <w:spacing w:before="0" w:beforeAutospacing="0" w:after="0" w:afterAutospacing="0" w:line="360" w:lineRule="auto"/>
        <w:jc w:val="both"/>
        <w:rPr>
          <w:u w:val="none"/>
        </w:rPr>
      </w:pPr>
      <w:r>
        <w:t>质量标准：</w:t>
      </w:r>
      <w:r>
        <w:rPr>
          <w:rFonts w:hint="eastAsia"/>
        </w:rPr>
        <w:t>以勤勉尽责为底线，凸显专业性，按时保质完成工作并提交工作成果，并获得委托人或委托人上级单位审核通过</w:t>
      </w:r>
      <w:r>
        <w:rPr>
          <w:rFonts w:hint="eastAsia"/>
          <w:u w:val="none"/>
        </w:rPr>
        <w:t>。</w:t>
      </w:r>
    </w:p>
    <w:p>
      <w:pPr>
        <w:pStyle w:val="9"/>
        <w:spacing w:before="0" w:beforeAutospacing="0" w:after="0" w:afterAutospacing="0"/>
      </w:pPr>
    </w:p>
    <w:p>
      <w:pPr>
        <w:pStyle w:val="9"/>
        <w:spacing w:before="0" w:beforeAutospacing="0" w:after="0" w:afterAutospacing="0"/>
      </w:pPr>
      <w:r>
        <w:rPr>
          <w:rStyle w:val="12"/>
        </w:rPr>
        <w:t>二、供应商资格要求</w:t>
      </w:r>
    </w:p>
    <w:p>
      <w:pPr>
        <w:pStyle w:val="9"/>
        <w:spacing w:before="0" w:beforeAutospacing="0" w:after="0" w:afterAutospacing="0"/>
      </w:pPr>
    </w:p>
    <w:p>
      <w:pPr>
        <w:pStyle w:val="9"/>
        <w:spacing w:beforeLines="50" w:beforeAutospacing="0" w:afterLines="50" w:afterAutospacing="0"/>
        <w:jc w:val="center"/>
      </w:pPr>
      <w:r>
        <w:rPr>
          <w:rStyle w:val="12"/>
        </w:rPr>
        <w:t>资质要求</w:t>
      </w:r>
    </w:p>
    <w:p>
      <w:pPr>
        <w:pStyle w:val="9"/>
        <w:spacing w:before="0" w:beforeAutospacing="0" w:after="0" w:afterAutospacing="0" w:line="360" w:lineRule="auto"/>
        <w:ind w:firstLine="480" w:firstLineChars="200"/>
        <w:rPr>
          <w:rStyle w:val="12"/>
          <w:rFonts w:hint="eastAsia" w:eastAsia="宋体"/>
          <w:b w:val="0"/>
          <w:bCs w:val="0"/>
          <w:lang w:eastAsia="zh-CN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在中华人民共和国注册的、具有独立承担民事责任能力</w:t>
      </w:r>
      <w:r>
        <w:rPr>
          <w:rFonts w:hint="eastAsia" w:ascii="宋体" w:hAnsi="宋体" w:eastAsia="宋体" w:cs="宋体"/>
          <w:bCs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Tahoma"/>
          <w:bCs/>
          <w:sz w:val="24"/>
          <w:szCs w:val="24"/>
        </w:rPr>
        <w:t>须</w:t>
      </w:r>
      <w:r>
        <w:rPr>
          <w:rFonts w:ascii="Helvetica" w:hAnsi="Helvetica" w:eastAsia="Helvetica" w:cs="Helvetica"/>
          <w:color w:val="000000"/>
          <w:sz w:val="24"/>
          <w:szCs w:val="24"/>
          <w:shd w:val="clear" w:color="auto" w:fill="FFFFFF"/>
        </w:rPr>
        <w:t>具备司法行政机关颁发的律师事务所执业许可证</w:t>
      </w:r>
      <w:r>
        <w:rPr>
          <w:rFonts w:hint="eastAsia" w:ascii="Helvetica" w:hAnsi="Helvetica" w:eastAsia="宋体" w:cs="Helvetica"/>
          <w:color w:val="000000"/>
          <w:sz w:val="24"/>
          <w:szCs w:val="24"/>
          <w:shd w:val="clear" w:color="auto" w:fill="FFFFFF"/>
          <w:lang w:eastAsia="zh-CN"/>
        </w:rPr>
        <w:t>（</w:t>
      </w:r>
      <w:r>
        <w:rPr>
          <w:rFonts w:ascii="Helvetica" w:hAnsi="Helvetica" w:eastAsia="Helvetica" w:cs="Helvetica"/>
          <w:color w:val="000000"/>
          <w:sz w:val="24"/>
          <w:szCs w:val="24"/>
          <w:shd w:val="clear" w:color="auto" w:fill="FFFFFF"/>
        </w:rPr>
        <w:t>提供证书复印件加盖公章</w:t>
      </w:r>
      <w:r>
        <w:rPr>
          <w:rFonts w:hint="eastAsia" w:ascii="Helvetica" w:hAnsi="Helvetica" w:eastAsia="宋体" w:cs="Helvetica"/>
          <w:color w:val="000000"/>
          <w:sz w:val="24"/>
          <w:szCs w:val="24"/>
          <w:shd w:val="clear" w:color="auto" w:fill="FFFFFF"/>
          <w:lang w:eastAsia="zh-CN"/>
        </w:rPr>
        <w:t>）；</w:t>
      </w:r>
    </w:p>
    <w:p>
      <w:pPr>
        <w:pStyle w:val="9"/>
        <w:spacing w:before="0" w:beforeAutospacing="0" w:after="0" w:afterAutospacing="0"/>
        <w:jc w:val="center"/>
        <w:rPr>
          <w:rStyle w:val="12"/>
        </w:rPr>
      </w:pPr>
    </w:p>
    <w:p>
      <w:pPr>
        <w:pStyle w:val="9"/>
        <w:spacing w:before="0" w:beforeAutospacing="0" w:after="0" w:afterAutospacing="0"/>
        <w:jc w:val="center"/>
        <w:rPr>
          <w:rStyle w:val="12"/>
        </w:rPr>
      </w:pPr>
      <w:r>
        <w:rPr>
          <w:rStyle w:val="12"/>
        </w:rPr>
        <w:t>业绩要求</w:t>
      </w:r>
    </w:p>
    <w:p>
      <w:pPr>
        <w:pStyle w:val="9"/>
        <w:spacing w:before="0" w:beforeAutospacing="0" w:after="0" w:afterAutospacing="0"/>
        <w:jc w:val="center"/>
        <w:rPr>
          <w:rStyle w:val="12"/>
        </w:rPr>
      </w:pPr>
    </w:p>
    <w:p>
      <w:pPr>
        <w:pStyle w:val="9"/>
        <w:spacing w:before="0" w:beforeAutospacing="0" w:after="0" w:afterAutospacing="0" w:line="360" w:lineRule="auto"/>
        <w:ind w:firstLine="480" w:firstLineChars="200"/>
      </w:pPr>
      <w:r>
        <w:rPr>
          <w:rFonts w:hint="eastAsia"/>
        </w:rPr>
        <w:t>供应商近</w:t>
      </w:r>
      <w:r>
        <w:rPr>
          <w:rFonts w:hint="eastAsia"/>
          <w:lang w:val="en-US" w:eastAsia="zh-CN"/>
        </w:rPr>
        <w:t>五</w:t>
      </w:r>
      <w:r>
        <w:rPr>
          <w:rFonts w:hint="eastAsia"/>
        </w:rPr>
        <w:t>年（合同签订时间在响应文件递交截止之日前</w:t>
      </w:r>
      <w:r>
        <w:rPr>
          <w:rFonts w:hint="eastAsia"/>
          <w:lang w:val="en-US" w:eastAsia="zh-CN"/>
        </w:rPr>
        <w:t>五</w:t>
      </w:r>
      <w:r>
        <w:rPr>
          <w:rFonts w:hint="eastAsia"/>
        </w:rPr>
        <w:t>年内）承接过不少于1个（含）土地纠纷案件（提供合同复印件加盖公章）；</w:t>
      </w:r>
    </w:p>
    <w:p>
      <w:pPr>
        <w:pStyle w:val="9"/>
        <w:spacing w:before="0" w:beforeAutospacing="0" w:after="0" w:afterAutospacing="0"/>
        <w:rPr>
          <w:rFonts w:cs="Tahoma"/>
        </w:rPr>
      </w:pPr>
    </w:p>
    <w:p>
      <w:pPr>
        <w:pStyle w:val="9"/>
        <w:spacing w:before="0" w:beforeAutospacing="0" w:after="0" w:afterAutospacing="0"/>
        <w:jc w:val="center"/>
      </w:pPr>
      <w:r>
        <w:rPr>
          <w:rStyle w:val="12"/>
          <w:rFonts w:hint="eastAsia"/>
        </w:rPr>
        <w:t>项目负责人要求</w:t>
      </w:r>
    </w:p>
    <w:p>
      <w:pPr>
        <w:pStyle w:val="9"/>
        <w:spacing w:before="0" w:beforeAutospacing="0" w:after="0" w:afterAutospacing="0"/>
        <w:rPr>
          <w:bCs/>
        </w:rPr>
      </w:pPr>
    </w:p>
    <w:p>
      <w:pPr>
        <w:pStyle w:val="9"/>
        <w:spacing w:before="0" w:beforeAutospacing="0" w:after="0" w:afterAutospacing="0" w:line="360" w:lineRule="auto"/>
        <w:rPr>
          <w:rStyle w:val="12"/>
          <w:rFonts w:hint="eastAsia"/>
          <w:b w:val="0"/>
          <w:bCs w:val="0"/>
        </w:rPr>
      </w:pPr>
      <w:r>
        <w:rPr>
          <w:rStyle w:val="12"/>
          <w:rFonts w:hint="eastAsia"/>
          <w:b w:val="0"/>
          <w:bCs w:val="0"/>
        </w:rPr>
        <w:t xml:space="preserve">   </w:t>
      </w:r>
      <w:r>
        <w:rPr>
          <w:rStyle w:val="12"/>
          <w:rFonts w:hint="eastAsia"/>
          <w:b w:val="0"/>
          <w:bCs w:val="0"/>
          <w:lang w:val="en-US" w:eastAsia="zh-CN"/>
        </w:rPr>
        <w:t xml:space="preserve"> </w:t>
      </w:r>
      <w:r>
        <w:rPr>
          <w:rStyle w:val="12"/>
          <w:rFonts w:hint="eastAsia"/>
          <w:b w:val="0"/>
          <w:bCs w:val="0"/>
        </w:rPr>
        <w:t>拟派项目负责人（项目经理）需为本单位人员，具有律师执业资格，并提供拟派人员相关证书</w:t>
      </w:r>
      <w:r>
        <w:rPr>
          <w:rStyle w:val="12"/>
          <w:rFonts w:hint="eastAsia"/>
          <w:b w:val="0"/>
          <w:bCs w:val="0"/>
          <w:lang w:val="en-US" w:eastAsia="zh-CN"/>
        </w:rPr>
        <w:t>及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近5个月（含投标当月）内任意连续3个月的社保缴费凭证（如为新入职员工则按实际缴纳月数提供社保并提供相应证明资料）复印件加盖公章；（上述人员可为投标人其分公司人员）</w:t>
      </w:r>
      <w:r>
        <w:rPr>
          <w:rStyle w:val="12"/>
          <w:rFonts w:hint="eastAsia"/>
          <w:b w:val="0"/>
          <w:bCs w:val="0"/>
        </w:rPr>
        <w:t>；</w:t>
      </w:r>
    </w:p>
    <w:p>
      <w:pPr>
        <w:pStyle w:val="9"/>
        <w:spacing w:before="0" w:beforeAutospacing="0" w:after="0" w:afterAutospacing="0"/>
        <w:jc w:val="center"/>
        <w:rPr>
          <w:rStyle w:val="12"/>
          <w:rFonts w:hint="default" w:ascii="Times New Roman" w:hAnsi="Times New Roman" w:eastAsia="宋体" w:cs="Times New Roman"/>
          <w:lang w:val="en-US" w:eastAsia="zh-CN"/>
        </w:rPr>
      </w:pPr>
      <w:r>
        <w:rPr>
          <w:rStyle w:val="12"/>
          <w:rFonts w:hint="eastAsia" w:ascii="Times New Roman" w:hAnsi="Times New Roman" w:eastAsia="宋体" w:cs="Times New Roman"/>
          <w:lang w:val="en-US" w:eastAsia="zh-CN"/>
        </w:rPr>
        <w:t>其他人员要求</w:t>
      </w:r>
    </w:p>
    <w:p>
      <w:pPr>
        <w:pStyle w:val="9"/>
        <w:spacing w:before="0" w:beforeAutospacing="0" w:after="0" w:afterAutospacing="0" w:line="360" w:lineRule="auto"/>
        <w:ind w:firstLine="480" w:firstLineChars="200"/>
        <w:rPr>
          <w:rStyle w:val="12"/>
          <w:rFonts w:hint="eastAsia" w:ascii="Times New Roman" w:hAnsi="Times New Roman" w:eastAsia="宋体" w:cs="Times New Roman"/>
          <w:b w:val="0"/>
          <w:bCs w:val="0"/>
        </w:rPr>
      </w:pPr>
      <w:r>
        <w:rPr>
          <w:rStyle w:val="12"/>
          <w:rFonts w:hint="eastAsia" w:ascii="Times New Roman" w:hAnsi="Times New Roman" w:eastAsia="宋体" w:cs="Times New Roman"/>
          <w:b w:val="0"/>
          <w:bCs w:val="0"/>
        </w:rPr>
        <w:t>除项目负责人外</w:t>
      </w:r>
      <w:r>
        <w:rPr>
          <w:rStyle w:val="12"/>
          <w:rFonts w:hint="eastAsia" w:ascii="Times New Roman" w:hAnsi="Times New Roman" w:cs="Times New Roman"/>
          <w:b w:val="0"/>
          <w:bCs w:val="0"/>
          <w:lang w:eastAsia="zh-CN"/>
        </w:rPr>
        <w:t>，</w:t>
      </w:r>
      <w:r>
        <w:rPr>
          <w:rStyle w:val="12"/>
          <w:rFonts w:hint="eastAsia" w:ascii="Times New Roman" w:hAnsi="Times New Roman" w:eastAsia="宋体" w:cs="Times New Roman"/>
          <w:b w:val="0"/>
          <w:bCs w:val="0"/>
        </w:rPr>
        <w:t>还需拟派1名具有律师执业资格的人员，提供拟派人员相关证书及近5个月（含投标当月）内任意连续3个月的社保缴费凭证（如为新入职员工则按实际缴纳月数提供社保并提供相应证明资料）复印件加盖公章；（上述人员可为投标人其分公司人员）</w:t>
      </w:r>
    </w:p>
    <w:p>
      <w:pPr>
        <w:pStyle w:val="9"/>
        <w:spacing w:before="0" w:beforeAutospacing="0" w:after="0" w:afterAutospacing="0"/>
        <w:jc w:val="center"/>
        <w:rPr>
          <w:rStyle w:val="12"/>
          <w:rFonts w:hint="eastAsia"/>
          <w:lang w:val="en-US" w:eastAsia="zh-CN"/>
        </w:rPr>
      </w:pPr>
    </w:p>
    <w:p>
      <w:pPr>
        <w:pStyle w:val="9"/>
        <w:spacing w:before="0" w:beforeAutospacing="0" w:after="0" w:afterAutospacing="0"/>
        <w:jc w:val="center"/>
        <w:rPr>
          <w:rStyle w:val="12"/>
        </w:rPr>
      </w:pPr>
      <w:r>
        <w:rPr>
          <w:rStyle w:val="12"/>
          <w:rFonts w:hint="eastAsia"/>
          <w:lang w:val="en-US" w:eastAsia="zh-CN"/>
        </w:rPr>
        <w:t>其他</w:t>
      </w:r>
      <w:r>
        <w:rPr>
          <w:rStyle w:val="12"/>
        </w:rPr>
        <w:t>要求</w:t>
      </w:r>
    </w:p>
    <w:p>
      <w:pPr>
        <w:pStyle w:val="9"/>
        <w:spacing w:before="0" w:beforeAutospacing="0" w:after="0" w:afterAutospacing="0"/>
        <w:jc w:val="center"/>
        <w:rPr>
          <w:rStyle w:val="12"/>
        </w:rPr>
      </w:pPr>
    </w:p>
    <w:p>
      <w:pPr>
        <w:pStyle w:val="9"/>
        <w:spacing w:before="0" w:beforeAutospacing="0" w:after="0" w:afterAutospacing="0" w:line="360" w:lineRule="auto"/>
        <w:ind w:firstLine="480" w:firstLineChars="200"/>
        <w:rPr>
          <w:rFonts w:hint="eastAsia" w:cs="Tahoma"/>
        </w:rPr>
      </w:pPr>
      <w:r>
        <w:rPr>
          <w:rFonts w:hint="eastAsia" w:ascii="宋体" w:hAnsi="宋体" w:eastAsia="宋体" w:cs="Tahoma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Tahoma"/>
          <w:sz w:val="24"/>
          <w:szCs w:val="24"/>
        </w:rPr>
        <w:t>近三年内参加过的政府采购和招投标活动中没有重大违法记录（提供声明函，供应商注册成立时间不足三年的，从注册时间起算），未被列入中国执行信息公开网（http://zxgk.court.gov.cn/）的“失信被执行人”名单（提供查询结果并加盖单位公章）</w:t>
      </w:r>
      <w:r>
        <w:rPr>
          <w:rFonts w:hint="eastAsia" w:cs="Tahoma"/>
        </w:rPr>
        <w:t>；</w:t>
      </w:r>
    </w:p>
    <w:p>
      <w:pPr>
        <w:pStyle w:val="9"/>
        <w:spacing w:before="0" w:beforeAutospacing="0" w:after="0" w:afterAutospacing="0" w:line="360" w:lineRule="auto"/>
        <w:ind w:firstLine="480" w:firstLineChars="200"/>
        <w:rPr>
          <w:rFonts w:hint="eastAsia" w:ascii="宋体" w:hAnsi="宋体" w:eastAsia="宋体" w:cs="Tahoma"/>
          <w:sz w:val="24"/>
          <w:szCs w:val="24"/>
        </w:rPr>
      </w:pPr>
      <w:r>
        <w:rPr>
          <w:rFonts w:hint="eastAsia" w:ascii="宋体" w:hAnsi="宋体" w:eastAsia="宋体" w:cs="Tahoma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Tahoma"/>
          <w:sz w:val="24"/>
          <w:szCs w:val="24"/>
        </w:rPr>
        <w:t>遵守行业相关法律法规、规章和规范性文件的规定，近三年未受到行政、律师协会处罚。从事服务的工作人员近三年未受到行政处罚，近三年不存在违反法律法规情形以及其他不良诚信记录（提供承诺函，格式自拟）</w:t>
      </w:r>
    </w:p>
    <w:p>
      <w:pPr>
        <w:pStyle w:val="9"/>
        <w:spacing w:before="0" w:beforeAutospacing="0" w:after="0" w:afterAutospacing="0" w:line="360" w:lineRule="auto"/>
        <w:ind w:firstLine="480" w:firstLineChars="200"/>
        <w:rPr>
          <w:rFonts w:hint="eastAsia" w:eastAsia="宋体" w:cs="Tahoma"/>
          <w:lang w:eastAsia="zh-CN"/>
        </w:rPr>
      </w:pPr>
      <w:r>
        <w:rPr>
          <w:rFonts w:hint="eastAsia" w:cs="Tahoma"/>
          <w:lang w:val="en-US" w:eastAsia="zh-CN"/>
        </w:rPr>
        <w:t>3.</w:t>
      </w:r>
      <w:r>
        <w:rPr>
          <w:rFonts w:hint="eastAsia" w:cs="Tahoma"/>
        </w:rPr>
        <w:t>提供响应文件资料真实有效承诺函</w:t>
      </w:r>
      <w:r>
        <w:rPr>
          <w:rFonts w:hint="eastAsia" w:cs="Tahoma"/>
          <w:lang w:eastAsia="zh-CN"/>
        </w:rPr>
        <w:t>。</w:t>
      </w:r>
    </w:p>
    <w:p>
      <w:pPr>
        <w:pStyle w:val="9"/>
        <w:spacing w:before="0" w:beforeAutospacing="0" w:after="0" w:afterAutospacing="0" w:line="360" w:lineRule="auto"/>
        <w:ind w:firstLine="480" w:firstLineChars="200"/>
        <w:rPr>
          <w:rFonts w:hint="eastAsia" w:eastAsia="宋体" w:cs="Tahoma"/>
          <w:lang w:eastAsia="zh-CN"/>
        </w:rPr>
      </w:pPr>
      <w:r>
        <w:rPr>
          <w:rFonts w:hint="eastAsia" w:ascii="宋体" w:hAnsi="宋体" w:eastAsia="宋体" w:cs="Tahoma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Tahoma"/>
          <w:sz w:val="24"/>
          <w:szCs w:val="24"/>
        </w:rPr>
        <w:t>本次竞价比选不接受联合体</w:t>
      </w:r>
      <w:r>
        <w:rPr>
          <w:rFonts w:hint="eastAsia" w:ascii="宋体" w:hAnsi="宋体" w:eastAsia="宋体" w:cs="Tahoma"/>
          <w:sz w:val="24"/>
          <w:szCs w:val="24"/>
          <w:lang w:eastAsia="zh-CN"/>
        </w:rPr>
        <w:t>。</w:t>
      </w:r>
    </w:p>
    <w:p>
      <w:pPr>
        <w:pStyle w:val="9"/>
        <w:spacing w:before="0" w:beforeAutospacing="0" w:after="0" w:afterAutospacing="0"/>
      </w:pPr>
    </w:p>
    <w:p>
      <w:pPr>
        <w:pStyle w:val="9"/>
        <w:spacing w:before="0" w:beforeAutospacing="0" w:after="0" w:afterAutospacing="0" w:line="360" w:lineRule="auto"/>
      </w:pPr>
      <w:r>
        <w:rPr>
          <w:rStyle w:val="12"/>
        </w:rPr>
        <w:t>三、响应文件递交截止时间及地点</w:t>
      </w:r>
    </w:p>
    <w:p>
      <w:pPr>
        <w:pStyle w:val="9"/>
        <w:spacing w:before="0" w:beforeAutospacing="0" w:after="0" w:afterAutospacing="0" w:line="360" w:lineRule="auto"/>
        <w:jc w:val="center"/>
        <w:rPr>
          <w:rFonts w:hint="default"/>
          <w:lang w:val="en-US"/>
        </w:rPr>
      </w:pPr>
      <w:r>
        <w:rPr>
          <w:rStyle w:val="12"/>
          <w:rFonts w:hint="eastAsia"/>
          <w:lang w:val="en-US" w:eastAsia="zh-CN"/>
        </w:rPr>
        <w:t>比选文件的获取</w:t>
      </w:r>
    </w:p>
    <w:p>
      <w:pPr>
        <w:pStyle w:val="9"/>
        <w:spacing w:before="0" w:beforeAutospacing="0" w:after="0" w:afterAutospacing="0" w:line="360" w:lineRule="auto"/>
      </w:pPr>
      <w:r>
        <w:rPr>
          <w:rFonts w:hint="eastAsia"/>
        </w:rPr>
        <w:t>符合供应商资格要求且有意愿参与的单位，在本平台</w:t>
      </w:r>
      <w:bookmarkStart w:id="1" w:name="_GoBack"/>
      <w:bookmarkEnd w:id="1"/>
      <w:r>
        <w:rPr>
          <w:rFonts w:hint="eastAsia"/>
        </w:rPr>
        <w:t>自行下载获取竞价比选文件及相关资料（详见公告附件）</w:t>
      </w:r>
      <w:r>
        <w:t>；</w:t>
      </w:r>
    </w:p>
    <w:p>
      <w:pPr>
        <w:pStyle w:val="9"/>
        <w:spacing w:before="0" w:beforeAutospacing="0" w:after="0" w:afterAutospacing="0"/>
      </w:pPr>
    </w:p>
    <w:p>
      <w:pPr>
        <w:pStyle w:val="9"/>
        <w:spacing w:before="0" w:beforeAutospacing="0" w:after="0" w:afterAutospacing="0" w:line="360" w:lineRule="auto"/>
        <w:jc w:val="center"/>
      </w:pPr>
      <w:r>
        <w:rPr>
          <w:rStyle w:val="12"/>
          <w:rFonts w:hint="eastAsia"/>
        </w:rPr>
        <w:t>响应文件</w:t>
      </w:r>
      <w:r>
        <w:rPr>
          <w:rStyle w:val="12"/>
        </w:rPr>
        <w:t>递交截止时间</w:t>
      </w:r>
    </w:p>
    <w:p>
      <w:pPr>
        <w:pStyle w:val="9"/>
        <w:spacing w:before="0" w:beforeAutospacing="0" w:after="0" w:afterAutospacing="0" w:line="360" w:lineRule="auto"/>
      </w:pPr>
      <w:r>
        <w:rPr>
          <w:rFonts w:hint="eastAsia"/>
        </w:rPr>
        <w:t>递交截止时间：2024年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30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>9</w:t>
      </w:r>
      <w:r>
        <w:t>时</w:t>
      </w:r>
      <w:r>
        <w:rPr>
          <w:rFonts w:hint="eastAsia"/>
        </w:rPr>
        <w:t>30分（北京时间），</w:t>
      </w:r>
      <w:r>
        <w:rPr>
          <w:rFonts w:hint="eastAsia"/>
          <w:lang w:val="en-GB"/>
        </w:rPr>
        <w:t>逾期</w:t>
      </w:r>
      <w:r>
        <w:rPr>
          <w:rFonts w:hint="eastAsia"/>
        </w:rPr>
        <w:t>送达</w:t>
      </w:r>
      <w:r>
        <w:rPr>
          <w:rFonts w:hint="eastAsia"/>
          <w:lang w:val="en-GB"/>
        </w:rPr>
        <w:t>或未密封的响应文件恕不接收</w:t>
      </w:r>
      <w:r>
        <w:rPr>
          <w:rFonts w:hint="eastAsia"/>
        </w:rPr>
        <w:t>；</w:t>
      </w:r>
    </w:p>
    <w:p>
      <w:pPr>
        <w:pStyle w:val="9"/>
        <w:spacing w:before="0" w:beforeAutospacing="0" w:after="0" w:afterAutospacing="0" w:line="360" w:lineRule="auto"/>
      </w:pPr>
    </w:p>
    <w:p>
      <w:pPr>
        <w:pStyle w:val="9"/>
        <w:spacing w:before="0" w:beforeAutospacing="0" w:after="0" w:afterAutospacing="0" w:line="360" w:lineRule="auto"/>
        <w:jc w:val="center"/>
      </w:pPr>
      <w:r>
        <w:rPr>
          <w:rStyle w:val="12"/>
        </w:rPr>
        <w:t>递交文件地点</w:t>
      </w:r>
    </w:p>
    <w:p>
      <w:pPr>
        <w:pStyle w:val="9"/>
        <w:spacing w:before="0" w:beforeAutospacing="0" w:after="0" w:afterAutospacing="0" w:line="360" w:lineRule="auto"/>
      </w:pPr>
      <w:r>
        <w:rPr>
          <w:rFonts w:hint="eastAsia"/>
          <w:lang w:val="en-GB"/>
        </w:rPr>
        <w:t>海口市美兰区江东大道江东大厦B座4楼418会议室(乘坐B7、B8电梯)</w:t>
      </w:r>
      <w:r>
        <w:rPr>
          <w:rFonts w:hint="eastAsia"/>
        </w:rPr>
        <w:t>；</w:t>
      </w:r>
    </w:p>
    <w:p>
      <w:pPr>
        <w:pStyle w:val="9"/>
        <w:spacing w:before="0" w:beforeAutospacing="0" w:after="0" w:afterAutospacing="0" w:line="360" w:lineRule="auto"/>
      </w:pPr>
    </w:p>
    <w:p>
      <w:pPr>
        <w:pStyle w:val="9"/>
        <w:spacing w:before="0" w:beforeAutospacing="0" w:after="0" w:afterAutospacing="0" w:line="360" w:lineRule="auto"/>
        <w:jc w:val="center"/>
      </w:pPr>
      <w:r>
        <w:rPr>
          <w:rStyle w:val="12"/>
          <w:rFonts w:hint="eastAsia"/>
        </w:rPr>
        <w:t>开标时间</w:t>
      </w:r>
    </w:p>
    <w:p>
      <w:pPr>
        <w:pStyle w:val="9"/>
        <w:spacing w:before="0" w:beforeAutospacing="0" w:after="0" w:afterAutospacing="0" w:line="360" w:lineRule="auto"/>
        <w:rPr>
          <w:bCs/>
          <w:lang w:val="en-GB"/>
        </w:rPr>
      </w:pPr>
      <w:r>
        <w:t>202</w:t>
      </w:r>
      <w:r>
        <w:rPr>
          <w:rFonts w:hint="eastAsia"/>
        </w:rPr>
        <w:t>4</w:t>
      </w:r>
      <w:r>
        <w:t>年</w:t>
      </w:r>
      <w:r>
        <w:rPr>
          <w:rFonts w:hint="eastAsia"/>
          <w:lang w:val="en-US" w:eastAsia="zh-CN"/>
        </w:rPr>
        <w:t>7</w:t>
      </w:r>
      <w:r>
        <w:t>月</w:t>
      </w:r>
      <w:r>
        <w:rPr>
          <w:rFonts w:hint="eastAsia"/>
          <w:lang w:val="en-US" w:eastAsia="zh-CN"/>
        </w:rPr>
        <w:t>30</w:t>
      </w:r>
      <w:r>
        <w:t>日</w:t>
      </w:r>
      <w:r>
        <w:rPr>
          <w:rFonts w:hint="eastAsia"/>
          <w:lang w:val="en-US" w:eastAsia="zh-CN"/>
        </w:rPr>
        <w:t>9</w:t>
      </w:r>
      <w:r>
        <w:t>时</w:t>
      </w:r>
      <w:r>
        <w:rPr>
          <w:rFonts w:hint="eastAsia"/>
        </w:rPr>
        <w:t>30分</w:t>
      </w:r>
      <w:r>
        <w:rPr>
          <w:rFonts w:hint="eastAsia"/>
          <w:bCs/>
          <w:lang w:val="en-GB"/>
        </w:rPr>
        <w:t>（北京时间）；</w:t>
      </w:r>
    </w:p>
    <w:p>
      <w:pPr>
        <w:pStyle w:val="9"/>
        <w:spacing w:before="0" w:beforeAutospacing="0" w:after="0" w:afterAutospacing="0" w:line="360" w:lineRule="auto"/>
        <w:rPr>
          <w:bCs/>
          <w:lang w:val="en-GB"/>
        </w:rPr>
      </w:pPr>
    </w:p>
    <w:p>
      <w:pPr>
        <w:pStyle w:val="9"/>
        <w:spacing w:before="0" w:beforeAutospacing="0" w:after="0" w:afterAutospacing="0" w:line="360" w:lineRule="auto"/>
        <w:jc w:val="center"/>
      </w:pPr>
      <w:r>
        <w:rPr>
          <w:rStyle w:val="12"/>
          <w:rFonts w:hint="eastAsia"/>
        </w:rPr>
        <w:t>开标地点</w:t>
      </w:r>
    </w:p>
    <w:p>
      <w:pPr>
        <w:pStyle w:val="9"/>
        <w:spacing w:before="0" w:beforeAutospacing="0" w:after="0" w:afterAutospacing="0" w:line="360" w:lineRule="auto"/>
      </w:pPr>
      <w:r>
        <w:rPr>
          <w:rFonts w:hint="eastAsia"/>
          <w:lang w:val="en-GB"/>
        </w:rPr>
        <w:t>海口市美兰区江东大道江东大厦B座4楼418会议室(乘坐B7、B8电梯)</w:t>
      </w:r>
      <w:r>
        <w:rPr>
          <w:rFonts w:hint="eastAsia"/>
        </w:rPr>
        <w:t>。</w:t>
      </w:r>
    </w:p>
    <w:p>
      <w:pPr>
        <w:pStyle w:val="9"/>
        <w:spacing w:beforeLines="50" w:beforeAutospacing="0" w:after="0" w:afterAutospacing="0" w:line="360" w:lineRule="auto"/>
      </w:pPr>
      <w:r>
        <w:rPr>
          <w:rStyle w:val="12"/>
        </w:rPr>
        <w:t>四、联系方式</w:t>
      </w:r>
    </w:p>
    <w:p>
      <w:pPr>
        <w:pStyle w:val="9"/>
        <w:spacing w:before="0" w:beforeAutospacing="0" w:after="0" w:afterAutospacing="0" w:line="360" w:lineRule="auto"/>
        <w:ind w:firstLine="480" w:firstLineChars="200"/>
        <w:rPr>
          <w:rFonts w:hint="eastAsia"/>
          <w:lang w:val="zh-CN"/>
        </w:rPr>
      </w:pPr>
      <w:r>
        <w:rPr>
          <w:rFonts w:hint="eastAsia"/>
          <w:lang w:val="zh-CN"/>
        </w:rPr>
        <w:t>采购人：海口桂林洋投资发展控股有限公司</w:t>
      </w:r>
    </w:p>
    <w:p>
      <w:pPr>
        <w:pStyle w:val="9"/>
        <w:spacing w:before="0" w:beforeAutospacing="0" w:after="0" w:afterAutospacing="0" w:line="360" w:lineRule="auto"/>
        <w:ind w:firstLine="480" w:firstLineChars="200"/>
        <w:rPr>
          <w:rFonts w:hint="eastAsia"/>
          <w:lang w:val="zh-CN"/>
        </w:rPr>
      </w:pPr>
      <w:r>
        <w:rPr>
          <w:rFonts w:hint="eastAsia"/>
          <w:lang w:val="zh-CN"/>
        </w:rPr>
        <w:t>地址：海口市美兰区江东大道江东大厦</w:t>
      </w:r>
      <w:r>
        <w:rPr>
          <w:rFonts w:hint="eastAsia"/>
        </w:rPr>
        <w:t>2</w:t>
      </w:r>
      <w:r>
        <w:rPr>
          <w:rFonts w:hint="eastAsia"/>
          <w:lang w:val="zh-CN"/>
        </w:rPr>
        <w:t>楼</w:t>
      </w:r>
    </w:p>
    <w:p>
      <w:pPr>
        <w:pStyle w:val="9"/>
        <w:spacing w:before="0" w:beforeAutospacing="0" w:after="0" w:afterAutospacing="0" w:line="360" w:lineRule="auto"/>
        <w:ind w:firstLine="480" w:firstLineChars="200"/>
        <w:rPr>
          <w:rFonts w:hint="eastAsia"/>
          <w:lang w:val="zh-CN"/>
        </w:rPr>
      </w:pPr>
      <w:r>
        <w:rPr>
          <w:rFonts w:hint="eastAsia"/>
          <w:lang w:val="zh-CN"/>
        </w:rPr>
        <w:t>电话：</w:t>
      </w:r>
      <w:r>
        <w:t>18876824359</w:t>
      </w:r>
    </w:p>
    <w:p>
      <w:pPr>
        <w:pStyle w:val="9"/>
        <w:spacing w:before="0" w:beforeAutospacing="0" w:after="0" w:afterAutospacing="0" w:line="360" w:lineRule="auto"/>
        <w:ind w:firstLine="480" w:firstLineChars="200"/>
        <w:rPr>
          <w:rFonts w:hint="eastAsia"/>
        </w:rPr>
      </w:pPr>
      <w:r>
        <w:rPr>
          <w:rFonts w:hint="eastAsia"/>
          <w:lang w:val="zh-CN"/>
        </w:rPr>
        <w:t>联系人：</w:t>
      </w:r>
      <w:r>
        <w:rPr>
          <w:rFonts w:hint="eastAsia"/>
        </w:rPr>
        <w:t xml:space="preserve">王先生 </w:t>
      </w:r>
    </w:p>
    <w:p>
      <w:pPr>
        <w:pStyle w:val="9"/>
        <w:spacing w:before="0" w:beforeAutospacing="0" w:after="0" w:afterAutospacing="0" w:line="360" w:lineRule="auto"/>
        <w:ind w:firstLine="480" w:firstLineChars="200"/>
        <w:rPr>
          <w:rFonts w:hint="eastAsia"/>
        </w:rPr>
      </w:pPr>
    </w:p>
    <w:p>
      <w:pPr>
        <w:pStyle w:val="9"/>
        <w:spacing w:before="0" w:beforeAutospacing="0" w:after="0" w:afterAutospacing="0" w:line="360" w:lineRule="auto"/>
        <w:ind w:firstLine="480" w:firstLineChars="200"/>
      </w:pPr>
      <w:r>
        <w:rPr>
          <w:rFonts w:hint="eastAsia"/>
        </w:rPr>
        <w:t>采购代理机构：海口市君成产业服务股份有限公司</w:t>
      </w:r>
    </w:p>
    <w:p>
      <w:pPr>
        <w:pStyle w:val="9"/>
        <w:spacing w:before="0" w:beforeAutospacing="0" w:after="0" w:afterAutospacing="0" w:line="360" w:lineRule="auto"/>
        <w:ind w:firstLine="480" w:firstLineChars="200"/>
        <w:rPr>
          <w:rFonts w:hint="eastAsia"/>
          <w:lang w:val="zh-CN"/>
        </w:rPr>
      </w:pPr>
      <w:r>
        <w:rPr>
          <w:rFonts w:hint="eastAsia"/>
          <w:lang w:val="zh-CN"/>
        </w:rPr>
        <w:t>地址：海口市美兰区江东大道江东大厦</w:t>
      </w:r>
      <w:r>
        <w:rPr>
          <w:rFonts w:hint="eastAsia"/>
        </w:rPr>
        <w:t>3</w:t>
      </w:r>
      <w:r>
        <w:rPr>
          <w:rFonts w:hint="eastAsia"/>
          <w:lang w:val="zh-CN"/>
        </w:rPr>
        <w:t>楼</w:t>
      </w:r>
    </w:p>
    <w:p>
      <w:pPr>
        <w:pStyle w:val="9"/>
        <w:spacing w:before="0" w:beforeAutospacing="0" w:after="0" w:afterAutospacing="0" w:line="360" w:lineRule="auto"/>
        <w:ind w:firstLine="480" w:firstLineChars="200"/>
        <w:rPr>
          <w:rFonts w:hint="eastAsia"/>
          <w:lang w:val="zh-CN"/>
        </w:rPr>
      </w:pPr>
      <w:r>
        <w:rPr>
          <w:rFonts w:hint="eastAsia"/>
          <w:lang w:val="zh-CN"/>
        </w:rPr>
        <w:t>电话：0898-31908513</w:t>
      </w:r>
    </w:p>
    <w:p>
      <w:pPr>
        <w:pStyle w:val="9"/>
        <w:spacing w:before="0" w:beforeAutospacing="0" w:after="0" w:afterAutospacing="0" w:line="360" w:lineRule="auto"/>
        <w:ind w:firstLine="480" w:firstLineChars="200"/>
      </w:pPr>
      <w:r>
        <w:rPr>
          <w:rFonts w:hint="eastAsia"/>
          <w:lang w:val="zh-CN"/>
        </w:rPr>
        <w:t>联系人：</w:t>
      </w:r>
      <w:r>
        <w:rPr>
          <w:rFonts w:hint="eastAsia"/>
        </w:rPr>
        <w:t xml:space="preserve">黄女士  </w:t>
      </w:r>
      <w:r>
        <w:t>    </w:t>
      </w:r>
    </w:p>
    <w:p>
      <w:pPr>
        <w:pStyle w:val="9"/>
        <w:spacing w:before="0" w:beforeAutospacing="0" w:after="0" w:afterAutospacing="0" w:line="360" w:lineRule="auto"/>
        <w:jc w:val="right"/>
      </w:pPr>
      <w:r>
        <w:t> </w:t>
      </w:r>
    </w:p>
    <w:p>
      <w:pPr>
        <w:pStyle w:val="9"/>
        <w:spacing w:before="0" w:beforeAutospacing="0" w:after="0" w:afterAutospacing="0" w:line="360" w:lineRule="auto"/>
        <w:jc w:val="right"/>
        <w:rPr>
          <w:rFonts w:hint="eastAsia"/>
          <w:lang w:val="zh-CN"/>
        </w:rPr>
      </w:pPr>
      <w:r>
        <w:rPr>
          <w:rFonts w:hint="eastAsia"/>
          <w:lang w:val="zh-CN"/>
        </w:rPr>
        <w:t>海口桂林洋投资发展控股有限公司</w:t>
      </w:r>
    </w:p>
    <w:p>
      <w:pPr>
        <w:pStyle w:val="9"/>
        <w:spacing w:before="0" w:beforeAutospacing="0" w:after="0" w:afterAutospacing="0" w:line="360" w:lineRule="auto"/>
        <w:jc w:val="right"/>
      </w:pPr>
      <w:r>
        <w:t>202</w:t>
      </w:r>
      <w:r>
        <w:rPr>
          <w:rFonts w:hint="eastAsia"/>
        </w:rPr>
        <w:t>4</w:t>
      </w:r>
      <w:r>
        <w:t>年</w:t>
      </w:r>
      <w:r>
        <w:rPr>
          <w:rFonts w:hint="eastAsia"/>
          <w:lang w:val="en-US" w:eastAsia="zh-CN"/>
        </w:rPr>
        <w:t>7</w:t>
      </w:r>
      <w:r>
        <w:t>月</w:t>
      </w:r>
      <w:r>
        <w:rPr>
          <w:rFonts w:hint="eastAsia"/>
          <w:lang w:val="en-US" w:eastAsia="zh-CN"/>
        </w:rPr>
        <w:t>26</w:t>
      </w:r>
      <w:r>
        <w:t>日</w:t>
      </w:r>
    </w:p>
    <w:p>
      <w:pPr>
        <w:pStyle w:val="15"/>
        <w:jc w:val="center"/>
        <w:rPr>
          <w:rStyle w:val="18"/>
          <w:rFonts w:ascii="黑体" w:hAnsi="黑体" w:eastAsia="黑体"/>
          <w:b w:val="0"/>
          <w:bCs w:val="0"/>
          <w:sz w:val="24"/>
          <w:szCs w:val="24"/>
        </w:rPr>
      </w:pPr>
      <w:bookmarkStart w:id="0" w:name="_Toc71991687"/>
    </w:p>
    <w:bookmarkEnd w:id="0"/>
    <w:p>
      <w:pPr>
        <w:pStyle w:val="15"/>
        <w:spacing w:line="360" w:lineRule="auto"/>
        <w:rPr>
          <w:rFonts w:ascii="宋体" w:hAnsi="宋体" w:eastAsia="宋体" w:cs="宋体"/>
          <w:sz w:val="24"/>
          <w:szCs w:val="24"/>
          <w:lang w:val="zh-CN"/>
        </w:rPr>
      </w:pPr>
    </w:p>
    <w:sectPr>
      <w:pgSz w:w="11906" w:h="16838"/>
      <w:pgMar w:top="1440" w:right="1216" w:bottom="1440" w:left="123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5109C4"/>
    <w:multiLevelType w:val="multilevel"/>
    <w:tmpl w:val="275109C4"/>
    <w:lvl w:ilvl="0" w:tentative="0">
      <w:start w:val="1"/>
      <w:numFmt w:val="chineseCountingThousand"/>
      <w:pStyle w:val="2"/>
      <w:lvlText w:val="第%1章"/>
      <w:lvlJc w:val="left"/>
      <w:pPr>
        <w:ind w:left="420" w:hanging="420"/>
      </w:pPr>
      <w:rPr>
        <w:rFonts w:hint="eastAsia"/>
      </w:rPr>
    </w:lvl>
    <w:lvl w:ilvl="1" w:tentative="0">
      <w:start w:val="1"/>
      <w:numFmt w:val="chineseCountingThousand"/>
      <w:lvlText w:val="%2、"/>
      <w:lvlJc w:val="left"/>
      <w:pPr>
        <w:ind w:left="3256" w:hanging="420"/>
      </w:pPr>
      <w:rPr>
        <w:rFonts w:hint="eastAsia"/>
        <w:b/>
      </w:rPr>
    </w:lvl>
    <w:lvl w:ilvl="2" w:tentative="0">
      <w:start w:val="1"/>
      <w:numFmt w:val="chineseCountingThousand"/>
      <w:lvlText w:val="（%3）"/>
      <w:lvlJc w:val="left"/>
      <w:pPr>
        <w:ind w:left="1260" w:hanging="420"/>
      </w:pPr>
      <w:rPr>
        <w:rFonts w:hint="eastAsia"/>
        <w:b/>
        <w:sz w:val="28"/>
        <w:szCs w:val="28"/>
        <w:lang w:val="en-US"/>
      </w:rPr>
    </w:lvl>
    <w:lvl w:ilvl="3" w:tentative="0">
      <w:start w:val="1"/>
      <w:numFmt w:val="decimal"/>
      <w:lvlText w:val="%4)"/>
      <w:lvlJc w:val="left"/>
      <w:pPr>
        <w:ind w:left="3114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mMzZDVmYTJhY2I3ZDkyNzJlN2FjNDFkMDRmNjNmNTAifQ=="/>
  </w:docVars>
  <w:rsids>
    <w:rsidRoot w:val="00B72872"/>
    <w:rsid w:val="0009313A"/>
    <w:rsid w:val="00096451"/>
    <w:rsid w:val="00096DC3"/>
    <w:rsid w:val="000C41E1"/>
    <w:rsid w:val="000E63DD"/>
    <w:rsid w:val="00153E5F"/>
    <w:rsid w:val="0018199B"/>
    <w:rsid w:val="001A0A39"/>
    <w:rsid w:val="002F2679"/>
    <w:rsid w:val="00313C76"/>
    <w:rsid w:val="00340F38"/>
    <w:rsid w:val="003C1A7C"/>
    <w:rsid w:val="003D7770"/>
    <w:rsid w:val="004B21FB"/>
    <w:rsid w:val="004C3528"/>
    <w:rsid w:val="004C394C"/>
    <w:rsid w:val="004F07A7"/>
    <w:rsid w:val="0050420B"/>
    <w:rsid w:val="00515D0C"/>
    <w:rsid w:val="00585891"/>
    <w:rsid w:val="00592BCE"/>
    <w:rsid w:val="006D530F"/>
    <w:rsid w:val="00754CBF"/>
    <w:rsid w:val="007E0408"/>
    <w:rsid w:val="00920447"/>
    <w:rsid w:val="009F7FD1"/>
    <w:rsid w:val="00A01BA0"/>
    <w:rsid w:val="00A51C1A"/>
    <w:rsid w:val="00AB5DDD"/>
    <w:rsid w:val="00B0716A"/>
    <w:rsid w:val="00B16C1B"/>
    <w:rsid w:val="00B16FBD"/>
    <w:rsid w:val="00B22BFE"/>
    <w:rsid w:val="00B2651F"/>
    <w:rsid w:val="00B72872"/>
    <w:rsid w:val="00BB1923"/>
    <w:rsid w:val="00BC7461"/>
    <w:rsid w:val="00BF5BFE"/>
    <w:rsid w:val="00CD5D65"/>
    <w:rsid w:val="00D66A48"/>
    <w:rsid w:val="00F24AF6"/>
    <w:rsid w:val="00F5215A"/>
    <w:rsid w:val="01660C16"/>
    <w:rsid w:val="03C86237"/>
    <w:rsid w:val="05A34D04"/>
    <w:rsid w:val="05F13BDB"/>
    <w:rsid w:val="06014EEE"/>
    <w:rsid w:val="06530DF9"/>
    <w:rsid w:val="07794706"/>
    <w:rsid w:val="07E4555C"/>
    <w:rsid w:val="07EF4BE8"/>
    <w:rsid w:val="097D729A"/>
    <w:rsid w:val="09F901CF"/>
    <w:rsid w:val="0A206117"/>
    <w:rsid w:val="0AA07FEE"/>
    <w:rsid w:val="0B994FA4"/>
    <w:rsid w:val="0BC1302E"/>
    <w:rsid w:val="0C9E53A0"/>
    <w:rsid w:val="0CE560AB"/>
    <w:rsid w:val="0D7F205C"/>
    <w:rsid w:val="0E244A28"/>
    <w:rsid w:val="0E337D66"/>
    <w:rsid w:val="0E8C31E8"/>
    <w:rsid w:val="12723CE5"/>
    <w:rsid w:val="137F61ED"/>
    <w:rsid w:val="13821701"/>
    <w:rsid w:val="141034E9"/>
    <w:rsid w:val="14266E40"/>
    <w:rsid w:val="153B087B"/>
    <w:rsid w:val="17306175"/>
    <w:rsid w:val="17DC30EC"/>
    <w:rsid w:val="18020D42"/>
    <w:rsid w:val="18324945"/>
    <w:rsid w:val="18803AE9"/>
    <w:rsid w:val="19B01C6C"/>
    <w:rsid w:val="1A271B9C"/>
    <w:rsid w:val="1AAF6F01"/>
    <w:rsid w:val="1AD11A1D"/>
    <w:rsid w:val="1BB95D8B"/>
    <w:rsid w:val="1C4F709D"/>
    <w:rsid w:val="1CD6211D"/>
    <w:rsid w:val="1CEA4D45"/>
    <w:rsid w:val="1D0E3533"/>
    <w:rsid w:val="1D4C708C"/>
    <w:rsid w:val="1DED3012"/>
    <w:rsid w:val="1E2157BE"/>
    <w:rsid w:val="1EAF37C4"/>
    <w:rsid w:val="1ED13973"/>
    <w:rsid w:val="1F125C35"/>
    <w:rsid w:val="20120B41"/>
    <w:rsid w:val="20E019CB"/>
    <w:rsid w:val="21CB69B5"/>
    <w:rsid w:val="23B74FD8"/>
    <w:rsid w:val="26E877DA"/>
    <w:rsid w:val="28164F13"/>
    <w:rsid w:val="29E13EAE"/>
    <w:rsid w:val="2A7F1496"/>
    <w:rsid w:val="2CB300B1"/>
    <w:rsid w:val="2E5739EF"/>
    <w:rsid w:val="2E923BEB"/>
    <w:rsid w:val="2F7E3DDB"/>
    <w:rsid w:val="2F8B5F1A"/>
    <w:rsid w:val="2F925158"/>
    <w:rsid w:val="31DA3B9F"/>
    <w:rsid w:val="35192AC1"/>
    <w:rsid w:val="35544BA9"/>
    <w:rsid w:val="35626BDA"/>
    <w:rsid w:val="35BD0F4F"/>
    <w:rsid w:val="35C351E8"/>
    <w:rsid w:val="35E604FC"/>
    <w:rsid w:val="36415851"/>
    <w:rsid w:val="37865C12"/>
    <w:rsid w:val="380232A7"/>
    <w:rsid w:val="386A4DE5"/>
    <w:rsid w:val="3C5B2104"/>
    <w:rsid w:val="3D170B64"/>
    <w:rsid w:val="3E7E5894"/>
    <w:rsid w:val="40D60803"/>
    <w:rsid w:val="438C3E14"/>
    <w:rsid w:val="443F1622"/>
    <w:rsid w:val="449A5A3A"/>
    <w:rsid w:val="4584409C"/>
    <w:rsid w:val="470629D5"/>
    <w:rsid w:val="4757658C"/>
    <w:rsid w:val="47BC0D7B"/>
    <w:rsid w:val="47FB6BC0"/>
    <w:rsid w:val="49292922"/>
    <w:rsid w:val="498E392B"/>
    <w:rsid w:val="49DF7256"/>
    <w:rsid w:val="4A4C454F"/>
    <w:rsid w:val="4A5971B6"/>
    <w:rsid w:val="4A8D63D2"/>
    <w:rsid w:val="4ABC278B"/>
    <w:rsid w:val="4BF71BCE"/>
    <w:rsid w:val="4CD45972"/>
    <w:rsid w:val="50E360A7"/>
    <w:rsid w:val="51621BB9"/>
    <w:rsid w:val="51FC0A6D"/>
    <w:rsid w:val="529567C1"/>
    <w:rsid w:val="537E0668"/>
    <w:rsid w:val="543C337A"/>
    <w:rsid w:val="5488205E"/>
    <w:rsid w:val="54892480"/>
    <w:rsid w:val="559579F1"/>
    <w:rsid w:val="563F2119"/>
    <w:rsid w:val="568A6961"/>
    <w:rsid w:val="594E028B"/>
    <w:rsid w:val="599C1DB3"/>
    <w:rsid w:val="5A174872"/>
    <w:rsid w:val="5A210B10"/>
    <w:rsid w:val="5A8569CC"/>
    <w:rsid w:val="5AC02AD0"/>
    <w:rsid w:val="5ACE14FA"/>
    <w:rsid w:val="5B5A5C27"/>
    <w:rsid w:val="5B6D5E79"/>
    <w:rsid w:val="5C1535B3"/>
    <w:rsid w:val="5CF67CF0"/>
    <w:rsid w:val="5D903AA3"/>
    <w:rsid w:val="5DF80B0C"/>
    <w:rsid w:val="601479AF"/>
    <w:rsid w:val="640F22F8"/>
    <w:rsid w:val="64DE1106"/>
    <w:rsid w:val="668F695A"/>
    <w:rsid w:val="66B36C53"/>
    <w:rsid w:val="670F04B7"/>
    <w:rsid w:val="67593387"/>
    <w:rsid w:val="67A03C16"/>
    <w:rsid w:val="67EB20FF"/>
    <w:rsid w:val="68514226"/>
    <w:rsid w:val="692257B7"/>
    <w:rsid w:val="69CC1748"/>
    <w:rsid w:val="6A1011E7"/>
    <w:rsid w:val="6B0A1D44"/>
    <w:rsid w:val="6B236E06"/>
    <w:rsid w:val="6B3970FD"/>
    <w:rsid w:val="6C4B733A"/>
    <w:rsid w:val="6CE90A83"/>
    <w:rsid w:val="6DB04169"/>
    <w:rsid w:val="6E9D5BE9"/>
    <w:rsid w:val="6F35349E"/>
    <w:rsid w:val="70882A61"/>
    <w:rsid w:val="70D369AC"/>
    <w:rsid w:val="72502EA9"/>
    <w:rsid w:val="72C304AB"/>
    <w:rsid w:val="73935ABA"/>
    <w:rsid w:val="73B742FC"/>
    <w:rsid w:val="74083490"/>
    <w:rsid w:val="745B1FCB"/>
    <w:rsid w:val="74AB5538"/>
    <w:rsid w:val="75357D54"/>
    <w:rsid w:val="75C63825"/>
    <w:rsid w:val="75CB3E71"/>
    <w:rsid w:val="75FF4891"/>
    <w:rsid w:val="765033E1"/>
    <w:rsid w:val="77445A06"/>
    <w:rsid w:val="776F773D"/>
    <w:rsid w:val="77A334A9"/>
    <w:rsid w:val="79DA1E12"/>
    <w:rsid w:val="7A2568BC"/>
    <w:rsid w:val="7A53177F"/>
    <w:rsid w:val="7ABE1CDE"/>
    <w:rsid w:val="7BC02341"/>
    <w:rsid w:val="7CDE5A2D"/>
    <w:rsid w:val="7DB81B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99" w:semiHidden="0" w:name="Normal Indent"/>
    <w:lsdException w:qFormat="1" w:unhideWhenUsed="0" w:uiPriority="0" w:semiHidden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autoRedefine/>
    <w:qFormat/>
    <w:uiPriority w:val="0"/>
    <w:pPr>
      <w:keepNext/>
      <w:keepLines/>
      <w:numPr>
        <w:ilvl w:val="0"/>
        <w:numId w:val="1"/>
      </w:numPr>
      <w:spacing w:beforeLines="50" w:afterLines="100"/>
      <w:ind w:firstLine="0"/>
      <w:jc w:val="center"/>
      <w:outlineLvl w:val="0"/>
    </w:pPr>
    <w:rPr>
      <w:b/>
      <w:bCs/>
      <w:kern w:val="44"/>
      <w:sz w:val="36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jc w:val="left"/>
      <w:outlineLvl w:val="1"/>
    </w:pPr>
    <w:rPr>
      <w:rFonts w:ascii="Calibri Light" w:hAnsi="Calibri Light" w:eastAsia="宋体"/>
      <w:b/>
      <w:bCs/>
      <w:kern w:val="0"/>
      <w:szCs w:val="32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1"/>
    <w:autoRedefine/>
    <w:qFormat/>
    <w:uiPriority w:val="99"/>
    <w:pPr>
      <w:adjustRightInd w:val="0"/>
      <w:ind w:firstLine="420"/>
      <w:textAlignment w:val="baseline"/>
    </w:pPr>
    <w:rPr>
      <w:rFonts w:ascii="宋体" w:hAnsi="Times New Roman" w:eastAsia="仿宋"/>
      <w:kern w:val="0"/>
      <w:sz w:val="24"/>
      <w:szCs w:val="21"/>
    </w:rPr>
  </w:style>
  <w:style w:type="paragraph" w:styleId="5">
    <w:name w:val="Body Text"/>
    <w:basedOn w:val="1"/>
    <w:autoRedefine/>
    <w:qFormat/>
    <w:uiPriority w:val="99"/>
    <w:pPr>
      <w:adjustRightInd w:val="0"/>
      <w:spacing w:after="120"/>
      <w:textAlignment w:val="baseline"/>
    </w:pPr>
    <w:rPr>
      <w:rFonts w:ascii="宋体" w:hAnsi="Times New Roman" w:eastAsia="仿宋"/>
      <w:kern w:val="0"/>
      <w:sz w:val="24"/>
      <w:szCs w:val="21"/>
    </w:rPr>
  </w:style>
  <w:style w:type="paragraph" w:styleId="6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footnote text"/>
    <w:basedOn w:val="1"/>
    <w:autoRedefine/>
    <w:qFormat/>
    <w:uiPriority w:val="0"/>
    <w:pPr>
      <w:adjustRightInd w:val="0"/>
      <w:snapToGrid w:val="0"/>
      <w:jc w:val="left"/>
      <w:textAlignment w:val="baseline"/>
    </w:pPr>
    <w:rPr>
      <w:rFonts w:ascii="宋体" w:hAnsi="Times New Roman" w:eastAsia="仿宋"/>
      <w:kern w:val="0"/>
      <w:sz w:val="18"/>
      <w:szCs w:val="18"/>
    </w:rPr>
  </w:style>
  <w:style w:type="paragraph" w:styleId="9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2">
    <w:name w:val="Strong"/>
    <w:basedOn w:val="11"/>
    <w:autoRedefine/>
    <w:qFormat/>
    <w:uiPriority w:val="22"/>
    <w:rPr>
      <w:b/>
      <w:bCs/>
    </w:rPr>
  </w:style>
  <w:style w:type="character" w:customStyle="1" w:styleId="13">
    <w:name w:val="页眉 Char"/>
    <w:basedOn w:val="11"/>
    <w:link w:val="7"/>
    <w:autoRedefine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6"/>
    <w:autoRedefine/>
    <w:qFormat/>
    <w:uiPriority w:val="99"/>
    <w:rPr>
      <w:sz w:val="18"/>
      <w:szCs w:val="18"/>
    </w:rPr>
  </w:style>
  <w:style w:type="paragraph" w:customStyle="1" w:styleId="15">
    <w:name w:val="1"/>
    <w:basedOn w:val="1"/>
    <w:autoRedefine/>
    <w:qFormat/>
    <w:uiPriority w:val="0"/>
  </w:style>
  <w:style w:type="character" w:customStyle="1" w:styleId="16">
    <w:name w:val="标题 1 字符"/>
    <w:autoRedefine/>
    <w:qFormat/>
    <w:uiPriority w:val="0"/>
    <w:rPr>
      <w:b/>
      <w:bCs/>
      <w:kern w:val="44"/>
      <w:sz w:val="36"/>
      <w:szCs w:val="44"/>
    </w:rPr>
  </w:style>
  <w:style w:type="paragraph" w:customStyle="1" w:styleId="17">
    <w:name w:val="标题2"/>
    <w:basedOn w:val="3"/>
    <w:autoRedefine/>
    <w:qFormat/>
    <w:uiPriority w:val="0"/>
    <w:pPr>
      <w:keepNext w:val="0"/>
      <w:keepLines w:val="0"/>
      <w:tabs>
        <w:tab w:val="left" w:pos="0"/>
      </w:tabs>
      <w:ind w:left="1680" w:leftChars="100" w:right="100" w:rightChars="100"/>
    </w:pPr>
    <w:rPr>
      <w:rFonts w:ascii="Arial" w:hAnsi="Arial" w:eastAsia="黑体"/>
      <w:b w:val="0"/>
      <w:sz w:val="24"/>
    </w:rPr>
  </w:style>
  <w:style w:type="character" w:customStyle="1" w:styleId="18">
    <w:name w:val="标题 1 Char"/>
    <w:link w:val="2"/>
    <w:autoRedefine/>
    <w:qFormat/>
    <w:uiPriority w:val="0"/>
    <w:rPr>
      <w:b/>
      <w:bCs/>
      <w:kern w:val="44"/>
      <w:sz w:val="36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3</Pages>
  <Words>1123</Words>
  <Characters>1205</Characters>
  <Lines>8</Lines>
  <Paragraphs>2</Paragraphs>
  <TotalTime>1</TotalTime>
  <ScaleCrop>false</ScaleCrop>
  <LinksUpToDate>false</LinksUpToDate>
  <CharactersWithSpaces>1217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2021-07-30T08:11:00Z</dcterms:created>
  <dc:creator>乾</dc:creator>
  <cp:lastModifiedBy>黄雪云</cp:lastModifiedBy>
  <dcterms:modified xsi:type="dcterms:W3CDTF">2024-07-26T00:57:13Z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F2C147EC071E42BD8175A6130B812361</vt:lpwstr>
  </property>
</Properties>
</file>