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rPr>
          <w:rFonts w:ascii="方正小标宋简体" w:eastAsia="方正小标宋简体"/>
          <w:sz w:val="40"/>
          <w:szCs w:val="40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default" w:ascii="宋体" w:hAnsi="宋体" w:eastAsia="宋体" w:cs="宋体"/>
          <w:sz w:val="44"/>
          <w:szCs w:val="44"/>
          <w:highlight w:val="none"/>
          <w:lang w:val="en-US" w:eastAsia="zh-CN"/>
        </w:rPr>
        <w:t>桂林洋公园大道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</w:pPr>
      <w:r>
        <w:rPr>
          <w:rFonts w:hint="default" w:ascii="仿宋_GB2312" w:hAnsi="Times New Roman" w:eastAsia="仿宋_GB2312" w:cs="仿宋_GB2312"/>
          <w:sz w:val="32"/>
          <w:szCs w:val="32"/>
          <w:highlight w:val="none"/>
          <w:lang w:val="en-US" w:bidi="ar"/>
        </w:rPr>
        <w:t>桂林洋公园大道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项目业主为海口旅游文化投资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发展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集团有限公司，项目工程建设区域位于海口市江东新区内。西起滨江东路，东至东寨港大道。道路全长12.045km，城市主干路，设计速度为50km/h，双向六车道，项目建设内容包括；道路工程、桥涵工程、给排水工程、交通工程、电气工程、绿化工程、综合管廊等工程内容。项目概算总投资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408860.00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0" w:firstLineChars="0"/>
        <w:jc w:val="both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万元，其中建设总投资129699.94万元，工程建设其它费用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271065.10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万元(其中土</w:t>
      </w:r>
      <w:bookmarkStart w:id="0" w:name="_GoBack"/>
      <w:bookmarkEnd w:id="0"/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地房屋征收补偿费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261374.64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万元,该费用以市政府批复为准,资金使用以市财政局意见为准),建设单位管理费1125.44万元,预备费6969.52万元。该项目202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3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年共到位资金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114781.65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万元，其中202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年结转地债资金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28481.65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万元，202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3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年地债资金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86300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截至目前，均已支出完毕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该项目总体目标:按计划完成项目建设，完善道路基础设施，解决项目周边出行需求。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  <w:t>年度绩效目标如下：</w:t>
      </w: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</w:pP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</w:pP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4481"/>
        <w:gridCol w:w="2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5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5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5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5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5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累计完工道路长度</w:t>
            </w:r>
          </w:p>
        </w:tc>
        <w:tc>
          <w:tcPr>
            <w:tcW w:w="1185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＝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4000米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5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完工部分合格率</w:t>
            </w:r>
          </w:p>
        </w:tc>
        <w:tc>
          <w:tcPr>
            <w:tcW w:w="1185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95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5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项目受益人数</w:t>
            </w:r>
          </w:p>
        </w:tc>
        <w:tc>
          <w:tcPr>
            <w:tcW w:w="1185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00人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5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成本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超概算比率</w:t>
            </w:r>
          </w:p>
        </w:tc>
        <w:tc>
          <w:tcPr>
            <w:tcW w:w="1185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≤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5%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default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桂林洋公园大道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1.绩效评价原则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本次部门评价坚持运用科学合理的方法，按照规范的程序，对项目绩效进行客观、公正的反映。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2.评价指标体系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从项目决策、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过程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产出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等指标开展部门评价。</w:t>
      </w:r>
    </w:p>
    <w:tbl>
      <w:tblPr>
        <w:tblStyle w:val="7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竣工验收合格率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经济成本指标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项目完成投资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u w:val="none"/>
                <w:lang w:bidi="ar"/>
              </w:rPr>
              <w:t>社会效益指标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3.评价方法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4.评价标准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过程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管理、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产出等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方面分别对该项目进行评价，项目目标设定、决策过程、资金管理、组织实施、项目效果等方面落实情况较好，评价得分99分，评价等次为优，达到了预期设定的项目绩效目标。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竣工验收合格率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经济成本指标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项目完成投资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u w:val="none"/>
                <w:lang w:bidi="ar"/>
              </w:rPr>
              <w:t>社会效益指标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>
      <w:pPr>
        <w:pStyle w:val="2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本项目位于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海口江东新区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，且为该区域重要的东西向交通干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，项目的建设符合海口市城市总体规划，符合海南省的投资发展方向和国家的产业政策；并解决了此道路所在区域的实际需要，也为打造海南国际旅游岛经济建设、推动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海南自贸港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建设等提供了良好的交通环境条件。该项目列入海口市政府投资项目计划。项目设定了绩效目标，绩效目标与实际工作内容具有相关性。项目预算编制科学合理，预算资金分配依据充分。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114781.65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截至2023.12.31支出进度为100%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75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项目的建设符合海口市城市总体规划，符合海南省的投资发展方向和国家的产业政策；并解决了此道路所在区域的实际需要，也为打造海南国际旅游岛经济建设、推动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海南自贸港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建设等提供了良好的交通环境条件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。项目现阶段正在进行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各专业工程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施工。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A56C8A"/>
    <w:rsid w:val="00BE4EB8"/>
    <w:rsid w:val="00D4065E"/>
    <w:rsid w:val="00D57EB4"/>
    <w:rsid w:val="02233DF4"/>
    <w:rsid w:val="023A5912"/>
    <w:rsid w:val="02CB6390"/>
    <w:rsid w:val="040B460D"/>
    <w:rsid w:val="04621786"/>
    <w:rsid w:val="05787E8E"/>
    <w:rsid w:val="05B44D9E"/>
    <w:rsid w:val="0626600A"/>
    <w:rsid w:val="06F95DEE"/>
    <w:rsid w:val="08093106"/>
    <w:rsid w:val="08AF5C9C"/>
    <w:rsid w:val="0A092149"/>
    <w:rsid w:val="0A787E3B"/>
    <w:rsid w:val="0AC273C6"/>
    <w:rsid w:val="0AC94BD1"/>
    <w:rsid w:val="0BD17C84"/>
    <w:rsid w:val="0BDE5F87"/>
    <w:rsid w:val="0DBB40F2"/>
    <w:rsid w:val="0DE47EA0"/>
    <w:rsid w:val="0E9A79D6"/>
    <w:rsid w:val="111C1707"/>
    <w:rsid w:val="11FB7553"/>
    <w:rsid w:val="126332E8"/>
    <w:rsid w:val="12AB34F1"/>
    <w:rsid w:val="135734FF"/>
    <w:rsid w:val="14064231"/>
    <w:rsid w:val="14B51D19"/>
    <w:rsid w:val="14FA1115"/>
    <w:rsid w:val="154455E1"/>
    <w:rsid w:val="15481788"/>
    <w:rsid w:val="1652225F"/>
    <w:rsid w:val="16630DA5"/>
    <w:rsid w:val="1682257B"/>
    <w:rsid w:val="16963697"/>
    <w:rsid w:val="17535B22"/>
    <w:rsid w:val="180C39B2"/>
    <w:rsid w:val="190A44B1"/>
    <w:rsid w:val="19263C3A"/>
    <w:rsid w:val="19316574"/>
    <w:rsid w:val="19795372"/>
    <w:rsid w:val="19AA72EE"/>
    <w:rsid w:val="1AC1553C"/>
    <w:rsid w:val="1B007691"/>
    <w:rsid w:val="1CB1400C"/>
    <w:rsid w:val="1DBB2B25"/>
    <w:rsid w:val="1E122B23"/>
    <w:rsid w:val="1E312225"/>
    <w:rsid w:val="1E5510E3"/>
    <w:rsid w:val="1F25228A"/>
    <w:rsid w:val="1F737768"/>
    <w:rsid w:val="20281024"/>
    <w:rsid w:val="20784192"/>
    <w:rsid w:val="20B5758E"/>
    <w:rsid w:val="23335B9D"/>
    <w:rsid w:val="23EC5AD3"/>
    <w:rsid w:val="23EF1B0E"/>
    <w:rsid w:val="247A1B51"/>
    <w:rsid w:val="27E81586"/>
    <w:rsid w:val="28B735AC"/>
    <w:rsid w:val="29B57C78"/>
    <w:rsid w:val="2AB57C33"/>
    <w:rsid w:val="2AE457DA"/>
    <w:rsid w:val="2B336677"/>
    <w:rsid w:val="2C192B4A"/>
    <w:rsid w:val="2C8221BC"/>
    <w:rsid w:val="2D7160E8"/>
    <w:rsid w:val="2D9F1EA3"/>
    <w:rsid w:val="2DA417DD"/>
    <w:rsid w:val="2DB94E81"/>
    <w:rsid w:val="2E9826F7"/>
    <w:rsid w:val="30483FA0"/>
    <w:rsid w:val="30BB4EA6"/>
    <w:rsid w:val="31437427"/>
    <w:rsid w:val="326C58E4"/>
    <w:rsid w:val="32BF7B99"/>
    <w:rsid w:val="340F7934"/>
    <w:rsid w:val="34C8661B"/>
    <w:rsid w:val="35F728BC"/>
    <w:rsid w:val="3714005C"/>
    <w:rsid w:val="37372992"/>
    <w:rsid w:val="37C51992"/>
    <w:rsid w:val="38042CB3"/>
    <w:rsid w:val="38B37090"/>
    <w:rsid w:val="390C1A27"/>
    <w:rsid w:val="39B35FB7"/>
    <w:rsid w:val="3ABA6910"/>
    <w:rsid w:val="3B0A2EB0"/>
    <w:rsid w:val="3B500164"/>
    <w:rsid w:val="3B59178B"/>
    <w:rsid w:val="3C444B0B"/>
    <w:rsid w:val="3E4B066F"/>
    <w:rsid w:val="3FBB4BCB"/>
    <w:rsid w:val="405D14CB"/>
    <w:rsid w:val="41253788"/>
    <w:rsid w:val="418D0587"/>
    <w:rsid w:val="41B37671"/>
    <w:rsid w:val="435C1C6B"/>
    <w:rsid w:val="435E1F18"/>
    <w:rsid w:val="44273DE2"/>
    <w:rsid w:val="449F4DAD"/>
    <w:rsid w:val="44B278BB"/>
    <w:rsid w:val="44B939E4"/>
    <w:rsid w:val="461E0D18"/>
    <w:rsid w:val="464F2DD5"/>
    <w:rsid w:val="467C5C77"/>
    <w:rsid w:val="47C55320"/>
    <w:rsid w:val="49B72F9D"/>
    <w:rsid w:val="49C0331C"/>
    <w:rsid w:val="4A416E1A"/>
    <w:rsid w:val="4AA6125F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B54242"/>
    <w:rsid w:val="52C426C7"/>
    <w:rsid w:val="54D85B6D"/>
    <w:rsid w:val="54E47B8F"/>
    <w:rsid w:val="54FE4F3A"/>
    <w:rsid w:val="55A57892"/>
    <w:rsid w:val="55E95564"/>
    <w:rsid w:val="578A390E"/>
    <w:rsid w:val="57D636C9"/>
    <w:rsid w:val="59D74C62"/>
    <w:rsid w:val="59E1651D"/>
    <w:rsid w:val="5A3B0856"/>
    <w:rsid w:val="5A4B6F13"/>
    <w:rsid w:val="5A6A79F7"/>
    <w:rsid w:val="5BF510A0"/>
    <w:rsid w:val="5F367622"/>
    <w:rsid w:val="5F3F3404"/>
    <w:rsid w:val="5F905550"/>
    <w:rsid w:val="61394EFD"/>
    <w:rsid w:val="617F6B7B"/>
    <w:rsid w:val="61AB5485"/>
    <w:rsid w:val="62806640"/>
    <w:rsid w:val="63636628"/>
    <w:rsid w:val="643A4188"/>
    <w:rsid w:val="64B61E70"/>
    <w:rsid w:val="65411CA7"/>
    <w:rsid w:val="65694914"/>
    <w:rsid w:val="67B21E4C"/>
    <w:rsid w:val="68024B96"/>
    <w:rsid w:val="68903265"/>
    <w:rsid w:val="6A893A8D"/>
    <w:rsid w:val="6A927E4E"/>
    <w:rsid w:val="6B657B2B"/>
    <w:rsid w:val="6C02565A"/>
    <w:rsid w:val="6C8B5B44"/>
    <w:rsid w:val="6E6E68A0"/>
    <w:rsid w:val="6EB377AA"/>
    <w:rsid w:val="6EF4669C"/>
    <w:rsid w:val="6FB6700B"/>
    <w:rsid w:val="701D3C49"/>
    <w:rsid w:val="706D6ACA"/>
    <w:rsid w:val="710022AC"/>
    <w:rsid w:val="725E09BE"/>
    <w:rsid w:val="727437E0"/>
    <w:rsid w:val="74C3652D"/>
    <w:rsid w:val="74EF3BD6"/>
    <w:rsid w:val="757F5777"/>
    <w:rsid w:val="764C182F"/>
    <w:rsid w:val="7654409C"/>
    <w:rsid w:val="7704672F"/>
    <w:rsid w:val="77175582"/>
    <w:rsid w:val="791F742A"/>
    <w:rsid w:val="79F5363F"/>
    <w:rsid w:val="7B2F66D1"/>
    <w:rsid w:val="7B76655D"/>
    <w:rsid w:val="7BBF5BC9"/>
    <w:rsid w:val="7CC330B9"/>
    <w:rsid w:val="7CE205E6"/>
    <w:rsid w:val="7D1D1C9F"/>
    <w:rsid w:val="7EDF397E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2055</Words>
  <Characters>2215</Characters>
  <Lines>53</Lines>
  <Paragraphs>14</Paragraphs>
  <TotalTime>16</TotalTime>
  <ScaleCrop>false</ScaleCrop>
  <LinksUpToDate>false</LinksUpToDate>
  <CharactersWithSpaces>2216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清风拂柳</cp:lastModifiedBy>
  <dcterms:modified xsi:type="dcterms:W3CDTF">2024-05-08T15:06:31Z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C21460216617488FA79047B7FC50B336_13</vt:lpwstr>
  </property>
</Properties>
</file>