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2023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府越路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府越路项目业主为海口市恒慧基础建设有限公司（变更前名称：海口江东新区基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础建设有限公司），项目西起滨江东路，东至海文北路，道路全长3031.44米，沿线与规划2号路（仁爱路北段）、琼山大道、规划6号路、规划3号路、顺达路、规划9号路等相交，三幅路形式，（K0+000~K0+848.709（滨江东路~琼山大道段））采用双向八车道，红线宽度50米；（K0+848.709~K3+006.940（琼山大道~海文北路段））采用双向六车道，红线宽度为40米；道路等级为城市主干路，设计速度50千米/小时。主要建设内容包括：道路工程、交通工程、桥梁工程、管廊工程、电气工程、景观工程、给排水工程等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。项目总投资198355.71 万元，其中工程费用 29445.97 万元，工程建设其他费用 166788.25 万元（其中土地房屋征收补偿费 163883.04 万元，该费用以市政府批复为准，资金使用以市财政局意见为准），预备费 1641.56 万元，建设单位管理费 479.93 万元。该项目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2023年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共计获得资金14146.43万元，其中2022年结转地债资金46.43万元，2023年地债资金14100万元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年的目标是完成工作面全部移交，完成1600m路基施工、桥梁施工；完成管道施工85%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完成工作面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700米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府越路项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本次部门评价坚持运用科学合理的方法，按照规范的程序，对项目绩效进行客观、公正的反映。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本次部门评价采用比较法，将项目实施情况与绩效目标情况进行比较。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工作面长度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根据已批复实施的《海口江东新区总体规划（2018-2035）》及《海口江东三组团（国际综合服务组团、国际文化交往组团、国际高教科研组团）控制性详细规划》（中间成果），文化交往组团定位为“地区国家交往平台、海南国际新客厅”。随着江东新区如火如荼的持续开发建设，本项目拟建道路作为贯穿文化交往组团的主干路，其建设将为片区后续开发建设提供基础条件及保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。该项目列入海口市政府投资项目计划。项目设定了绩效目标，绩效目标与实际工作内容具有相关性。项目预算编制科学合理，预算资金分配依据充分。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年共到位资金14146.43万元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截至2023.12.31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2023年年底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kern w:val="2"/>
          <w:sz w:val="32"/>
          <w:szCs w:val="32"/>
          <w:highlight w:val="none"/>
          <w:shd w:val="clear" w:fill="auto"/>
          <w:lang w:val="en-US" w:eastAsia="zh-CN" w:bidi="ar"/>
        </w:rPr>
        <w:t>道路位于海口江东新区文化交往组团内，是该组团北部的一条重要东西向主干路。本项目的建成将联通越江通道与海文北路，分流白驹大道及周边路网交通流量，完善路网结构，增加道路通行能力。工程投入运营后，将改善片区的交通条件，加速该区域的社会发展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桥梁工程及给排水工程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FC66C"/>
    <w:multiLevelType w:val="singleLevel"/>
    <w:tmpl w:val="A91FC66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4012D0"/>
    <w:rsid w:val="02CB6390"/>
    <w:rsid w:val="040B460D"/>
    <w:rsid w:val="04621786"/>
    <w:rsid w:val="05787E8E"/>
    <w:rsid w:val="0626600A"/>
    <w:rsid w:val="06F95DEE"/>
    <w:rsid w:val="08093106"/>
    <w:rsid w:val="08AB5F34"/>
    <w:rsid w:val="08AF5C9C"/>
    <w:rsid w:val="09CA4EA0"/>
    <w:rsid w:val="0A092149"/>
    <w:rsid w:val="0A787E3B"/>
    <w:rsid w:val="0AC273C6"/>
    <w:rsid w:val="0AC94BD1"/>
    <w:rsid w:val="0BD17C84"/>
    <w:rsid w:val="0BDE5F87"/>
    <w:rsid w:val="0CED2255"/>
    <w:rsid w:val="0DB61183"/>
    <w:rsid w:val="0DBB40F2"/>
    <w:rsid w:val="0DE47EA0"/>
    <w:rsid w:val="0E015633"/>
    <w:rsid w:val="0E9A79D6"/>
    <w:rsid w:val="0F5C4C96"/>
    <w:rsid w:val="109B1E27"/>
    <w:rsid w:val="1119059B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05526"/>
    <w:rsid w:val="190A44B1"/>
    <w:rsid w:val="19263C3A"/>
    <w:rsid w:val="19316574"/>
    <w:rsid w:val="19795372"/>
    <w:rsid w:val="197F4ADC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101016E"/>
    <w:rsid w:val="23335B9D"/>
    <w:rsid w:val="23EF1B0E"/>
    <w:rsid w:val="247A1B51"/>
    <w:rsid w:val="257428D1"/>
    <w:rsid w:val="257D2F38"/>
    <w:rsid w:val="25900E53"/>
    <w:rsid w:val="27E81586"/>
    <w:rsid w:val="28B735AC"/>
    <w:rsid w:val="28D74D77"/>
    <w:rsid w:val="29B57C78"/>
    <w:rsid w:val="2AB57C33"/>
    <w:rsid w:val="2AE457DA"/>
    <w:rsid w:val="2B336677"/>
    <w:rsid w:val="2C192B4A"/>
    <w:rsid w:val="2C6C75EA"/>
    <w:rsid w:val="2C8221BC"/>
    <w:rsid w:val="2D7160E8"/>
    <w:rsid w:val="2D9F1EA3"/>
    <w:rsid w:val="2DA417DD"/>
    <w:rsid w:val="2E9826F7"/>
    <w:rsid w:val="30483FA0"/>
    <w:rsid w:val="30BB4EA6"/>
    <w:rsid w:val="31072BFB"/>
    <w:rsid w:val="31437427"/>
    <w:rsid w:val="326C58E4"/>
    <w:rsid w:val="340F7934"/>
    <w:rsid w:val="34C8661B"/>
    <w:rsid w:val="35EC6776"/>
    <w:rsid w:val="35F47B9E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D061D55"/>
    <w:rsid w:val="3E4B066F"/>
    <w:rsid w:val="3FBB4BCB"/>
    <w:rsid w:val="405D14CB"/>
    <w:rsid w:val="41253788"/>
    <w:rsid w:val="418D0587"/>
    <w:rsid w:val="41B37671"/>
    <w:rsid w:val="41D43D0C"/>
    <w:rsid w:val="41D473A2"/>
    <w:rsid w:val="431E4E21"/>
    <w:rsid w:val="435E1F18"/>
    <w:rsid w:val="437C46E2"/>
    <w:rsid w:val="44273DE2"/>
    <w:rsid w:val="449F4DAD"/>
    <w:rsid w:val="44B278BB"/>
    <w:rsid w:val="44B939E4"/>
    <w:rsid w:val="461E0D18"/>
    <w:rsid w:val="464F2DD5"/>
    <w:rsid w:val="465C46B6"/>
    <w:rsid w:val="467C5C77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574F3D"/>
    <w:rsid w:val="4FB54242"/>
    <w:rsid w:val="52C426C7"/>
    <w:rsid w:val="53AA3676"/>
    <w:rsid w:val="54D85B6D"/>
    <w:rsid w:val="54E47B8F"/>
    <w:rsid w:val="54FE4F3A"/>
    <w:rsid w:val="55A57892"/>
    <w:rsid w:val="578A390E"/>
    <w:rsid w:val="57D636C9"/>
    <w:rsid w:val="589231D3"/>
    <w:rsid w:val="59D74C62"/>
    <w:rsid w:val="59E1651D"/>
    <w:rsid w:val="5A3B0856"/>
    <w:rsid w:val="5A4B6F13"/>
    <w:rsid w:val="5A6A79F7"/>
    <w:rsid w:val="5A9E38CD"/>
    <w:rsid w:val="5AC40FFA"/>
    <w:rsid w:val="5BA47F10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903265"/>
    <w:rsid w:val="69C434E2"/>
    <w:rsid w:val="6A893A8D"/>
    <w:rsid w:val="6B657B2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B2F66D1"/>
    <w:rsid w:val="7B76655D"/>
    <w:rsid w:val="7BBF5BC9"/>
    <w:rsid w:val="7CE205E6"/>
    <w:rsid w:val="7D1D1C9F"/>
    <w:rsid w:val="7DCA5CC5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paragraph" w:styleId="8">
    <w:name w:val="Body Text First Indent 2"/>
    <w:basedOn w:val="4"/>
    <w:autoRedefine/>
    <w:unhideWhenUsed/>
    <w:qFormat/>
    <w:uiPriority w:val="99"/>
    <w:pPr>
      <w:ind w:firstLine="420" w:firstLineChars="200"/>
    </w:p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2005</Words>
  <Characters>2167</Characters>
  <Lines>1</Lines>
  <Paragraphs>1</Paragraphs>
  <TotalTime>1</TotalTime>
  <ScaleCrop>false</ScaleCrop>
  <LinksUpToDate>false</LinksUpToDate>
  <CharactersWithSpaces>2167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清风拂柳</cp:lastModifiedBy>
  <dcterms:modified xsi:type="dcterms:W3CDTF">2024-05-08T15:09:17Z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233A69E4CD0A42CA9A878C1EDA670DEE</vt:lpwstr>
  </property>
</Properties>
</file>