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年</w:t>
      </w:r>
      <w:bookmarkStart w:id="0" w:name="_Toc1815724909"/>
      <w:r>
        <w:rPr>
          <w:rFonts w:hint="default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海南省中医院新院区（含省职业病医院）周边配套路网项</w:t>
      </w:r>
      <w:bookmarkEnd w:id="0"/>
      <w:r>
        <w:rPr>
          <w:rFonts w:hint="eastAsia" w:ascii="宋体" w:hAnsi="宋体" w:eastAsia="宋体" w:cs="宋体"/>
          <w:sz w:val="44"/>
          <w:szCs w:val="44"/>
          <w:highlight w:val="none"/>
        </w:rPr>
        <w:t>目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after="0" w:line="560" w:lineRule="exact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海南省中医院新院区（含省职业病医院）周边配套路网项目业主为海口市恒慧基础建设有限公司（变更前名称：海口江东新区基础建设有限公司）,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总共拟建五条市政道路，其中公园大街西起于规划金岳西路，东至规划顺达路，道路全长710m，红线宽度为40m，双向四车道+双辅道，规划为城市主干路；江锦路南起于椰海大道，北至规划红城湖路，道路全长1356m，红线宽度24m，双向四车道，规划为城市次干路；金岳西路南起于椰海大道，北至规划公园大街，道路全长497m，红线宽度为25m，双向四车道，规划为城市次干路；仲景路南起于椰海大道，北至规划公园大街，道路全长487m，红线宽度为12m，双向两车道，规划为城市支路；景园西街西起于规划仲景路，东至规划顺达路，道路全长205m，红线宽度为12m，双向两车道，规划为城市支路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项目总投资92498.12 万元，其中工程费用 19589.69 万元，工程建设其它费用 71553.36 万元（其中土地房屋征收补偿费 69628.53 万元，该费用以市政府批复为准，资金使用以市财政局意见为准），预备费 1089.03 万元，建设单位管理费 266.04 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共计获得资金21200万元，其中2023年地债资金21200万元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该项目总体目标:项目按工期计划开展项目施工，提交并完成施工工作面2200米。年度绩效目标如下：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  <w:lang w:val="en-US" w:eastAsia="zh-CN"/>
              </w:rPr>
              <w:t>完成工作面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2.2公里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海南省中医院新院区（含省职业病医院）周边配套路网项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pStyle w:val="7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项目将完善江东新区区域路网结构，有利于江东新区骨干路网建设，同时完善海南省中医院新院区、北师大海口附属学校周边路网及配套设施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年共到位资金21200万元，其中2023年地债资金21200万元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pStyle w:val="7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项目将完善江东新区区域路网结构，有利于江东新区骨干路网建设，同时完善海南省中医院新院区、北师大海口附属学校周边路网及配套设施。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路基、路面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EE6294"/>
    <w:multiLevelType w:val="singleLevel"/>
    <w:tmpl w:val="EBEE629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2D55301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02C6E26"/>
    <w:rsid w:val="111844CD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9FE43E2"/>
    <w:rsid w:val="1AC1553C"/>
    <w:rsid w:val="1B007691"/>
    <w:rsid w:val="1C6B3304"/>
    <w:rsid w:val="1CB1400C"/>
    <w:rsid w:val="1DBB2B25"/>
    <w:rsid w:val="1E122B23"/>
    <w:rsid w:val="1E312225"/>
    <w:rsid w:val="1E5510E3"/>
    <w:rsid w:val="1E710AE9"/>
    <w:rsid w:val="1F25228A"/>
    <w:rsid w:val="20281024"/>
    <w:rsid w:val="20B5758E"/>
    <w:rsid w:val="230F7587"/>
    <w:rsid w:val="23335B9D"/>
    <w:rsid w:val="23EF1B0E"/>
    <w:rsid w:val="247A1B51"/>
    <w:rsid w:val="25900E53"/>
    <w:rsid w:val="27E81586"/>
    <w:rsid w:val="28B735AC"/>
    <w:rsid w:val="296A19BB"/>
    <w:rsid w:val="29B57C78"/>
    <w:rsid w:val="2AAB57A2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047E3B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A857A28"/>
    <w:rsid w:val="3ABA6910"/>
    <w:rsid w:val="3B0A2EB0"/>
    <w:rsid w:val="3B500164"/>
    <w:rsid w:val="3B59178B"/>
    <w:rsid w:val="3C444B0B"/>
    <w:rsid w:val="3E4B066F"/>
    <w:rsid w:val="3F697930"/>
    <w:rsid w:val="3FBB4BCB"/>
    <w:rsid w:val="405D14C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AEC750A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EC0B5B"/>
    <w:rsid w:val="52C426C7"/>
    <w:rsid w:val="54D85B6D"/>
    <w:rsid w:val="54E47B8F"/>
    <w:rsid w:val="54FE4F3A"/>
    <w:rsid w:val="55803F63"/>
    <w:rsid w:val="55A57892"/>
    <w:rsid w:val="578A390E"/>
    <w:rsid w:val="57D636C9"/>
    <w:rsid w:val="59D74C62"/>
    <w:rsid w:val="59E1651D"/>
    <w:rsid w:val="5A3B0856"/>
    <w:rsid w:val="5A4B6F13"/>
    <w:rsid w:val="5A6A79F7"/>
    <w:rsid w:val="5A6E627B"/>
    <w:rsid w:val="5BF510A0"/>
    <w:rsid w:val="5F367622"/>
    <w:rsid w:val="5F3F3404"/>
    <w:rsid w:val="5F905550"/>
    <w:rsid w:val="5FAB5727"/>
    <w:rsid w:val="61394EFD"/>
    <w:rsid w:val="617F6B7B"/>
    <w:rsid w:val="61AB5485"/>
    <w:rsid w:val="61CC563B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BBA35FD"/>
    <w:rsid w:val="6C02565A"/>
    <w:rsid w:val="6C8B5B44"/>
    <w:rsid w:val="6E6E68A0"/>
    <w:rsid w:val="6EB377AA"/>
    <w:rsid w:val="6F9D6994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B2F66D1"/>
    <w:rsid w:val="7B76655D"/>
    <w:rsid w:val="7BBF5BC9"/>
    <w:rsid w:val="7CE205E6"/>
    <w:rsid w:val="7D1D1C9F"/>
    <w:rsid w:val="7EDF397E"/>
    <w:rsid w:val="7EE931F4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adjustRightInd w:val="0"/>
      <w:snapToGrid w:val="0"/>
      <w:spacing w:line="360" w:lineRule="auto"/>
      <w:jc w:val="center"/>
      <w:outlineLvl w:val="0"/>
    </w:pPr>
    <w:rPr>
      <w:rFonts w:eastAsia="方正小标宋简体"/>
      <w:kern w:val="44"/>
      <w:sz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964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</w:rPr>
  </w:style>
  <w:style w:type="paragraph" w:styleId="8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2024</Words>
  <Characters>2157</Characters>
  <Lines>1</Lines>
  <Paragraphs>1</Paragraphs>
  <TotalTime>2</TotalTime>
  <ScaleCrop>false</ScaleCrop>
  <LinksUpToDate>false</LinksUpToDate>
  <CharactersWithSpaces>2157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8CBF727358D84B7EB62590FC799DEDCB</vt:lpwstr>
  </property>
</Properties>
</file>