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白驹大道环境修补工程项目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widowControl/>
        <w:rPr>
          <w:rFonts w:ascii="仿宋" w:hAnsi="宋体" w:cs="仿宋_GB2312"/>
          <w:color w:val="000000"/>
          <w:kern w:val="0"/>
          <w:sz w:val="31"/>
          <w:szCs w:val="31"/>
          <w:lang w:bidi="ar"/>
        </w:rPr>
      </w:pPr>
      <w:r>
        <w:rPr>
          <w:rFonts w:hint="eastAsia"/>
        </w:rPr>
        <w:t>白驹大道环境修补工程项目业主为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，项目位于海口江东新区，西起琼州大桥，东沿白驹大道延长线至江东大道，主要建设内容为对现状白驹大道沿线景观进行全面提升，全长约8.6km</w:t>
      </w:r>
      <w:r>
        <w:rPr>
          <w:rFonts w:hint="eastAsia" w:hAnsi="宋体" w:cs="仿宋_GB2312"/>
          <w:color w:val="000000"/>
          <w:kern w:val="0"/>
          <w:sz w:val="31"/>
          <w:szCs w:val="31"/>
          <w:lang w:bidi="ar"/>
        </w:rPr>
        <w:t>。项目总投资</w:t>
      </w:r>
      <w:r>
        <w:rPr>
          <w:rFonts w:hint="eastAsia" w:hAnsi="宋体" w:cs="仿宋_GB2312"/>
          <w:color w:val="000000"/>
          <w:kern w:val="0"/>
          <w:sz w:val="31"/>
          <w:szCs w:val="31"/>
          <w:lang w:val="en-US" w:eastAsia="zh-CN" w:bidi="ar"/>
        </w:rPr>
        <w:t>4484</w:t>
      </w:r>
      <w:r>
        <w:rPr>
          <w:rFonts w:hint="eastAsia" w:hAnsi="宋体" w:cs="仿宋_GB2312"/>
          <w:color w:val="000000"/>
          <w:kern w:val="0"/>
          <w:sz w:val="31"/>
          <w:szCs w:val="31"/>
          <w:lang w:bidi="ar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1215.42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  <w:lang w:val="en-US" w:eastAsia="zh-CN"/>
        </w:rPr>
        <w:t>财政部门预算</w:t>
      </w:r>
      <w:r>
        <w:rPr>
          <w:rFonts w:hint="eastAsia"/>
          <w:sz w:val="32"/>
          <w:szCs w:val="36"/>
        </w:rPr>
        <w:t>资金</w:t>
      </w:r>
      <w:r>
        <w:rPr>
          <w:rFonts w:hint="eastAsia"/>
          <w:sz w:val="32"/>
          <w:szCs w:val="36"/>
          <w:lang w:val="en-US" w:eastAsia="zh-CN"/>
        </w:rPr>
        <w:t>10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1215.42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  <w:lang w:val="en-US" w:eastAsia="zh-CN"/>
        </w:rPr>
        <w:t>财政部门预算</w:t>
      </w:r>
      <w:r>
        <w:rPr>
          <w:rFonts w:hint="eastAsia"/>
          <w:sz w:val="32"/>
          <w:szCs w:val="36"/>
        </w:rPr>
        <w:t>资金</w:t>
      </w:r>
      <w:r>
        <w:rPr>
          <w:rFonts w:hint="eastAsia"/>
          <w:sz w:val="32"/>
          <w:szCs w:val="36"/>
          <w:lang w:val="en-US" w:eastAsia="zh-CN"/>
        </w:rPr>
        <w:t>10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</w:rPr>
        <w:t>。在项目资金使用上，</w:t>
      </w:r>
      <w:r>
        <w:rPr>
          <w:rFonts w:hint="eastAsia"/>
          <w:lang w:val="en-US" w:eastAsia="zh-CN"/>
        </w:rPr>
        <w:t>行业主管、业主</w:t>
      </w:r>
      <w:r>
        <w:rPr>
          <w:rFonts w:hint="eastAsia"/>
        </w:rPr>
        <w:t>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r>
        <w:rPr>
          <w:rFonts w:hint="eastAsia"/>
          <w:lang w:bidi="ar"/>
        </w:rPr>
        <w:t>项目年度目标为：完成项目形象进度100%，完成施工全长为 8.6km，完成项目建设，确保项目质量</w:t>
      </w:r>
      <w:r>
        <w:rPr>
          <w:rFonts w:hint="eastAsia"/>
        </w:rPr>
        <w:t>。</w:t>
      </w:r>
    </w:p>
    <w:p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度项目按期完成计划要求，完成项目形象进度100%，完成施工全长为 8.6km，完成项目建设，确保项目质量。严格执行预算，确保质量，未发生安全事故，保质保量完成任务。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竣工验收合格率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95%。</w:t>
      </w:r>
    </w:p>
    <w:p>
      <w:pPr>
        <w:spacing w:line="500" w:lineRule="exact"/>
        <w:rPr>
          <w:rFonts w:hint="eastAsia" w:hAnsi="仿宋_GB2312" w:cs="仿宋_GB2312"/>
          <w:szCs w:val="32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竣工验收合格率为100%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项目按计划完工率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100%</w:t>
      </w:r>
    </w:p>
    <w:p>
      <w:pPr>
        <w:pStyle w:val="2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项目按计划节点完工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  <w:bookmarkStart w:id="0" w:name="_GoBack"/>
      <w:bookmarkEnd w:id="0"/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000人，完成目标绩效。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pPr>
        <w:spacing w:line="500" w:lineRule="exact"/>
      </w:pPr>
      <w:r>
        <w:rPr>
          <w:rFonts w:hint="eastAsia"/>
        </w:rPr>
        <w:t>目标：项目总投资≤</w:t>
      </w:r>
      <w:r>
        <w:rPr>
          <w:rFonts w:hint="eastAsia"/>
          <w:lang w:val="en-US" w:eastAsia="zh-CN"/>
        </w:rPr>
        <w:t>4483.76万元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项目总投资未超过4483.76万元</w:t>
      </w:r>
      <w:r>
        <w:rPr>
          <w:rFonts w:hint="eastAsia"/>
        </w:rPr>
        <w:t>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/>
        </w:rPr>
        <w:t>白驹大道环境修补工程</w:t>
      </w:r>
      <w:r>
        <w:rPr>
          <w:rFonts w:hint="eastAsia"/>
          <w:lang w:bidi="ar"/>
        </w:rPr>
        <w:t>项目整体效益目标已按时完成，绩效自评分数</w:t>
      </w:r>
      <w:r>
        <w:rPr>
          <w:rFonts w:hint="eastAsia"/>
          <w:lang w:val="en-US" w:eastAsia="zh-CN" w:bidi="ar"/>
        </w:rPr>
        <w:t>100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lYzhmYTFlNjYwMTRiNzQ4Yzk1MTlhZGRiMDQxNWQ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543C3"/>
    <w:rsid w:val="004C5CEC"/>
    <w:rsid w:val="004D5A71"/>
    <w:rsid w:val="00503C12"/>
    <w:rsid w:val="00560E3E"/>
    <w:rsid w:val="00572153"/>
    <w:rsid w:val="006F6F08"/>
    <w:rsid w:val="00747904"/>
    <w:rsid w:val="00785AF7"/>
    <w:rsid w:val="007873EA"/>
    <w:rsid w:val="007A1DC2"/>
    <w:rsid w:val="007C1C0B"/>
    <w:rsid w:val="007E546A"/>
    <w:rsid w:val="008A20F2"/>
    <w:rsid w:val="009C5079"/>
    <w:rsid w:val="00A1169D"/>
    <w:rsid w:val="00A92E5C"/>
    <w:rsid w:val="00AA2B82"/>
    <w:rsid w:val="00B13839"/>
    <w:rsid w:val="00B23861"/>
    <w:rsid w:val="00B53567"/>
    <w:rsid w:val="00C1437E"/>
    <w:rsid w:val="00C55880"/>
    <w:rsid w:val="00CC152C"/>
    <w:rsid w:val="00CC4FF0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001AF"/>
    <w:rsid w:val="00E44B4D"/>
    <w:rsid w:val="00ED6D53"/>
    <w:rsid w:val="00F22AE2"/>
    <w:rsid w:val="00F437B4"/>
    <w:rsid w:val="00F52CA5"/>
    <w:rsid w:val="00F57F82"/>
    <w:rsid w:val="00F64E54"/>
    <w:rsid w:val="00F75963"/>
    <w:rsid w:val="00FA357A"/>
    <w:rsid w:val="010102A7"/>
    <w:rsid w:val="029E5817"/>
    <w:rsid w:val="02C86339"/>
    <w:rsid w:val="037D0BC8"/>
    <w:rsid w:val="03BA754E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2FE16C7"/>
    <w:rsid w:val="139840D3"/>
    <w:rsid w:val="143E091F"/>
    <w:rsid w:val="14865FC8"/>
    <w:rsid w:val="150C2DB0"/>
    <w:rsid w:val="153537B3"/>
    <w:rsid w:val="162C12CC"/>
    <w:rsid w:val="17C05E32"/>
    <w:rsid w:val="18F83E24"/>
    <w:rsid w:val="1CE94882"/>
    <w:rsid w:val="1E761F05"/>
    <w:rsid w:val="1FAB6C45"/>
    <w:rsid w:val="1FC7205C"/>
    <w:rsid w:val="1FF631DA"/>
    <w:rsid w:val="20BD1B38"/>
    <w:rsid w:val="21B57B1D"/>
    <w:rsid w:val="21DE5A03"/>
    <w:rsid w:val="21F00DBA"/>
    <w:rsid w:val="228B3D05"/>
    <w:rsid w:val="23225D1D"/>
    <w:rsid w:val="24553EFB"/>
    <w:rsid w:val="25FE8923"/>
    <w:rsid w:val="27F34A6B"/>
    <w:rsid w:val="286D5E37"/>
    <w:rsid w:val="28E373DF"/>
    <w:rsid w:val="2A94137D"/>
    <w:rsid w:val="2CBB425E"/>
    <w:rsid w:val="2D8B4B0D"/>
    <w:rsid w:val="2F6F4467"/>
    <w:rsid w:val="2FAD4FCA"/>
    <w:rsid w:val="30F303A2"/>
    <w:rsid w:val="31FE5396"/>
    <w:rsid w:val="33E86A4E"/>
    <w:rsid w:val="355571ED"/>
    <w:rsid w:val="368D368C"/>
    <w:rsid w:val="36B95C8B"/>
    <w:rsid w:val="37E47004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5B12C26"/>
    <w:rsid w:val="46E11476"/>
    <w:rsid w:val="46F9107C"/>
    <w:rsid w:val="4881717A"/>
    <w:rsid w:val="48B51347"/>
    <w:rsid w:val="4A1B2E89"/>
    <w:rsid w:val="4A55216A"/>
    <w:rsid w:val="4B0E65C7"/>
    <w:rsid w:val="4BB93658"/>
    <w:rsid w:val="4BFD2870"/>
    <w:rsid w:val="4C4F4283"/>
    <w:rsid w:val="4D2907E5"/>
    <w:rsid w:val="4D4C56FF"/>
    <w:rsid w:val="4DC43E92"/>
    <w:rsid w:val="4FE0696A"/>
    <w:rsid w:val="501C7CB4"/>
    <w:rsid w:val="50D34630"/>
    <w:rsid w:val="50F76058"/>
    <w:rsid w:val="50F91B2C"/>
    <w:rsid w:val="50FE6375"/>
    <w:rsid w:val="51FD19E1"/>
    <w:rsid w:val="528F2AA6"/>
    <w:rsid w:val="53773584"/>
    <w:rsid w:val="54D04518"/>
    <w:rsid w:val="55673508"/>
    <w:rsid w:val="56FE7A11"/>
    <w:rsid w:val="57FCC004"/>
    <w:rsid w:val="587B160B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53668CB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42406C"/>
    <w:rsid w:val="6CE7018A"/>
    <w:rsid w:val="6D08690D"/>
    <w:rsid w:val="6DA15568"/>
    <w:rsid w:val="6E3E3F2D"/>
    <w:rsid w:val="70942B63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8B00FF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1014</Words>
  <Characters>1114</Characters>
  <Lines>8</Lines>
  <Paragraphs>2</Paragraphs>
  <TotalTime>20</TotalTime>
  <ScaleCrop>false</ScaleCrop>
  <LinksUpToDate>false</LinksUpToDate>
  <CharactersWithSpaces>1114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樛木</cp:lastModifiedBy>
  <cp:lastPrinted>2020-02-29T13:55:00Z</cp:lastPrinted>
  <dcterms:modified xsi:type="dcterms:W3CDTF">2024-04-12T10:06:42Z</dcterms:modified>
  <dc:title>财政支出绩效评价报告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66C0DAB20973425EA1754F4819964BE0</vt:lpwstr>
  </property>
</Properties>
</file>