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桥东路项目</w:t>
      </w:r>
    </w:p>
    <w:p>
      <w:pPr>
        <w:pStyle w:val="9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autoSpaceDE w:val="0"/>
        <w:adjustRightInd w:val="0"/>
        <w:snapToGrid w:val="0"/>
        <w:spacing w:line="576" w:lineRule="exact"/>
        <w:rPr>
          <w:rFonts w:ascii="仿宋" w:hAnsi="仿宋" w:cs="仿宋"/>
          <w:szCs w:val="32"/>
        </w:rPr>
      </w:pPr>
      <w:r>
        <w:rPr>
          <w:rFonts w:hint="eastAsia"/>
        </w:rPr>
        <w:t>桥东路项目业主为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 w:hAnsi="Calibri" w:cs="仿宋_GB2312"/>
          <w:color w:val="333333"/>
          <w:spacing w:val="8"/>
          <w:kern w:val="0"/>
          <w:szCs w:val="32"/>
          <w:shd w:val="clear" w:color="auto" w:fill="FFFFFF"/>
          <w:lang w:bidi="ar"/>
        </w:rPr>
        <w:t>项目位于海口江东新区，项目南起滨江东路，北至顺达 路（规划景苑大道），全长约1507.927m，规划红线宽为25m。工程建设内容包含道路工程、桥涵工程、给排水工程、综合管廊工程、交通工程和电气工程等。其中综合管廊工程为缆线型管廊。</w:t>
      </w:r>
      <w:r>
        <w:rPr>
          <w:rFonts w:hint="eastAsia"/>
        </w:rPr>
        <w:t>项目概算总投资</w:t>
      </w:r>
      <w:r>
        <w:rPr>
          <w:rFonts w:hint="eastAsia" w:hAnsi="Calibri" w:cs="仿宋_GB2312"/>
          <w:color w:val="333333"/>
          <w:spacing w:val="8"/>
          <w:kern w:val="0"/>
          <w:szCs w:val="32"/>
          <w:shd w:val="clear" w:color="auto" w:fill="FFFFFF"/>
          <w:lang w:val="en-US" w:eastAsia="zh-CN" w:bidi="ar"/>
        </w:rPr>
        <w:t>15860</w:t>
      </w:r>
      <w:r>
        <w:rPr>
          <w:rFonts w:hint="eastAsia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3900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39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3900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39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highlight w:val="yellow"/>
          <w:lang w:bidi="ar"/>
        </w:rPr>
      </w:pPr>
      <w:r>
        <w:rPr>
          <w:rFonts w:hint="eastAsia"/>
          <w:lang w:bidi="ar"/>
        </w:rPr>
        <w:t>项目年度目标为：提交并完成施工工作面530米。</w:t>
      </w:r>
      <w:r>
        <w:rPr>
          <w:rFonts w:hint="eastAsia"/>
          <w:lang w:bidi="ar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lang w:bidi="ar"/>
        </w:rPr>
      </w:pPr>
      <w:r>
        <w:rPr>
          <w:rFonts w:hint="eastAsia"/>
          <w:lang w:bidi="ar"/>
        </w:rPr>
        <w:t>项目年度完成情况：</w:t>
      </w:r>
      <w:r>
        <w:rPr>
          <w:rFonts w:hint="eastAsia"/>
          <w:lang w:val="en-US" w:eastAsia="zh-CN" w:bidi="ar"/>
        </w:rPr>
        <w:t>实际完成</w:t>
      </w:r>
      <w:r>
        <w:rPr>
          <w:rFonts w:hint="eastAsia"/>
          <w:lang w:bidi="ar"/>
        </w:rPr>
        <w:t>提交施工工作面530米，并完成施工工作面530米。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度项目已按期完成计划要求。严格执行预算，确保质量，未发生安全事故，保质保量完成任务。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tabs>
          <w:tab w:val="center" w:pos="4153"/>
        </w:tabs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完成工作面</w:t>
      </w:r>
      <w:r>
        <w:rPr>
          <w:rFonts w:hint="eastAsia"/>
        </w:rPr>
        <w:t>≥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530</w:t>
      </w:r>
      <w:r>
        <w:rPr>
          <w:rFonts w:hint="eastAsia"/>
        </w:rPr>
        <w:t>米。</w:t>
      </w:r>
    </w:p>
    <w:p>
      <w:pPr>
        <w:spacing w:line="500" w:lineRule="exact"/>
        <w:rPr>
          <w:lang w:bidi="ar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实际完成工作面530米</w:t>
      </w:r>
      <w:r>
        <w:rPr>
          <w:rFonts w:hint="eastAsia"/>
          <w:lang w:bidi="ar"/>
        </w:rPr>
        <w:t>。完成目标绩效。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</w:t>
      </w:r>
      <w:bookmarkStart w:id="0" w:name="_GoBack"/>
      <w:bookmarkEnd w:id="0"/>
      <w:r>
        <w:rPr>
          <w:rFonts w:hint="eastAsia"/>
          <w:lang w:val="en-US" w:eastAsia="zh-CN"/>
        </w:rPr>
        <w:t>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</w:rPr>
        <w:t>3.成本指标：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/>
          <w:lang w:val="en-US" w:eastAsia="zh-CN" w:bidi="ar"/>
        </w:rPr>
        <w:t>桥东路</w:t>
      </w:r>
      <w:r>
        <w:rPr>
          <w:rFonts w:hint="eastAsia"/>
          <w:lang w:bidi="ar"/>
        </w:rPr>
        <w:t>项目整体效益目标已按时完成，绩效自评分数</w:t>
      </w:r>
      <w:r>
        <w:rPr>
          <w:rFonts w:hint="eastAsia"/>
          <w:lang w:val="en-US" w:eastAsia="zh-CN" w:bidi="ar"/>
        </w:rPr>
        <w:t>100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spacing w:line="500" w:lineRule="exact"/>
      </w:pPr>
    </w:p>
    <w:p>
      <w:pPr>
        <w:spacing w:line="500" w:lineRule="exact"/>
      </w:pPr>
    </w:p>
    <w:p>
      <w:pPr>
        <w:spacing w:line="500" w:lineRule="exact"/>
        <w:ind w:left="4480" w:leftChars="1100" w:hanging="960" w:hangingChars="300"/>
        <w:jc w:val="left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40F1C"/>
    <w:rsid w:val="00054D92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22888"/>
    <w:rsid w:val="00250053"/>
    <w:rsid w:val="00276CCC"/>
    <w:rsid w:val="00287C3C"/>
    <w:rsid w:val="002D0A98"/>
    <w:rsid w:val="003370F3"/>
    <w:rsid w:val="00371982"/>
    <w:rsid w:val="0039432D"/>
    <w:rsid w:val="003A6E76"/>
    <w:rsid w:val="003C6374"/>
    <w:rsid w:val="00415F7C"/>
    <w:rsid w:val="004531B5"/>
    <w:rsid w:val="004C5CEC"/>
    <w:rsid w:val="004D5A71"/>
    <w:rsid w:val="00503C12"/>
    <w:rsid w:val="00546EBE"/>
    <w:rsid w:val="00560E3E"/>
    <w:rsid w:val="00572153"/>
    <w:rsid w:val="00747904"/>
    <w:rsid w:val="00785AF7"/>
    <w:rsid w:val="007873EA"/>
    <w:rsid w:val="007A1DC2"/>
    <w:rsid w:val="007C1C0B"/>
    <w:rsid w:val="007E546A"/>
    <w:rsid w:val="008A20F2"/>
    <w:rsid w:val="00A1169D"/>
    <w:rsid w:val="00A92E5C"/>
    <w:rsid w:val="00AA2B82"/>
    <w:rsid w:val="00B13839"/>
    <w:rsid w:val="00B23861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03F33"/>
    <w:rsid w:val="00EB5BB9"/>
    <w:rsid w:val="00ED6D53"/>
    <w:rsid w:val="00F220A3"/>
    <w:rsid w:val="00F22AE2"/>
    <w:rsid w:val="00F437B4"/>
    <w:rsid w:val="00F57F82"/>
    <w:rsid w:val="00F602C9"/>
    <w:rsid w:val="00F64E54"/>
    <w:rsid w:val="00F75963"/>
    <w:rsid w:val="00FA357A"/>
    <w:rsid w:val="00FA3EB0"/>
    <w:rsid w:val="00FC497B"/>
    <w:rsid w:val="029E5817"/>
    <w:rsid w:val="02C86339"/>
    <w:rsid w:val="037D0BC8"/>
    <w:rsid w:val="04076DA7"/>
    <w:rsid w:val="055025D2"/>
    <w:rsid w:val="06112265"/>
    <w:rsid w:val="07FA0264"/>
    <w:rsid w:val="0845082D"/>
    <w:rsid w:val="0848123F"/>
    <w:rsid w:val="08A1260D"/>
    <w:rsid w:val="096A663E"/>
    <w:rsid w:val="09E965F2"/>
    <w:rsid w:val="0A4A3A37"/>
    <w:rsid w:val="0A511CFD"/>
    <w:rsid w:val="0A87714B"/>
    <w:rsid w:val="0B21742E"/>
    <w:rsid w:val="0EC63FED"/>
    <w:rsid w:val="0EFB5A0A"/>
    <w:rsid w:val="0FFFAAC1"/>
    <w:rsid w:val="109675FA"/>
    <w:rsid w:val="11D7196B"/>
    <w:rsid w:val="12CA3F9C"/>
    <w:rsid w:val="139840D3"/>
    <w:rsid w:val="13C65D21"/>
    <w:rsid w:val="143E091F"/>
    <w:rsid w:val="14865FC8"/>
    <w:rsid w:val="150C2DB0"/>
    <w:rsid w:val="15175270"/>
    <w:rsid w:val="17C05E32"/>
    <w:rsid w:val="18F83E24"/>
    <w:rsid w:val="19145085"/>
    <w:rsid w:val="1BC515FC"/>
    <w:rsid w:val="1CE94882"/>
    <w:rsid w:val="1E761F05"/>
    <w:rsid w:val="1F7D7899"/>
    <w:rsid w:val="1FC7205C"/>
    <w:rsid w:val="20BD1B38"/>
    <w:rsid w:val="21B57B1D"/>
    <w:rsid w:val="21DE5A03"/>
    <w:rsid w:val="21F00DBA"/>
    <w:rsid w:val="228B3D05"/>
    <w:rsid w:val="25FE8923"/>
    <w:rsid w:val="27F34A6B"/>
    <w:rsid w:val="286D5E37"/>
    <w:rsid w:val="28E373DF"/>
    <w:rsid w:val="2A94137D"/>
    <w:rsid w:val="2CBB425E"/>
    <w:rsid w:val="2D8B4B0D"/>
    <w:rsid w:val="2F6F4467"/>
    <w:rsid w:val="2FAD4FCA"/>
    <w:rsid w:val="31D10829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E962301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70103D2"/>
    <w:rsid w:val="4881717A"/>
    <w:rsid w:val="48B51347"/>
    <w:rsid w:val="49977099"/>
    <w:rsid w:val="4A1B2E89"/>
    <w:rsid w:val="4A55216A"/>
    <w:rsid w:val="4B0E65C7"/>
    <w:rsid w:val="4BFD2870"/>
    <w:rsid w:val="4C4F4283"/>
    <w:rsid w:val="4D2907E5"/>
    <w:rsid w:val="4D4C56FF"/>
    <w:rsid w:val="4DC43E92"/>
    <w:rsid w:val="4EF46DA7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3F96BE1"/>
    <w:rsid w:val="660721C9"/>
    <w:rsid w:val="661E6C75"/>
    <w:rsid w:val="66EF05B8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422DA7"/>
    <w:rsid w:val="6BF3256F"/>
    <w:rsid w:val="6CE7018A"/>
    <w:rsid w:val="6D08690D"/>
    <w:rsid w:val="6DA15568"/>
    <w:rsid w:val="6E3E3F2D"/>
    <w:rsid w:val="70767883"/>
    <w:rsid w:val="70D86EB2"/>
    <w:rsid w:val="715B2F02"/>
    <w:rsid w:val="72605B7B"/>
    <w:rsid w:val="72D07224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AB4D9F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annotation text"/>
    <w:basedOn w:val="1"/>
    <w:uiPriority w:val="0"/>
    <w:pPr>
      <w:jc w:val="left"/>
    </w:pPr>
  </w:style>
  <w:style w:type="paragraph" w:styleId="6">
    <w:name w:val="Balloon Text"/>
    <w:basedOn w:val="1"/>
    <w:link w:val="14"/>
    <w:qFormat/>
    <w:uiPriority w:val="0"/>
    <w:rPr>
      <w:sz w:val="18"/>
      <w:szCs w:val="18"/>
    </w:rPr>
  </w:style>
  <w:style w:type="paragraph" w:styleId="7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6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脚 字符"/>
    <w:basedOn w:val="11"/>
    <w:link w:val="7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眉 字符"/>
    <w:basedOn w:val="11"/>
    <w:link w:val="8"/>
    <w:qFormat/>
    <w:uiPriority w:val="0"/>
    <w:rPr>
      <w:rFonts w:eastAsia="仿宋_GB2312"/>
      <w:kern w:val="2"/>
      <w:sz w:val="18"/>
      <w:szCs w:val="18"/>
    </w:rPr>
  </w:style>
  <w:style w:type="character" w:customStyle="1" w:styleId="14">
    <w:name w:val="批注框文本 字符"/>
    <w:basedOn w:val="11"/>
    <w:link w:val="6"/>
    <w:qFormat/>
    <w:uiPriority w:val="0"/>
    <w:rPr>
      <w:rFonts w:eastAsia="仿宋_GB2312"/>
      <w:kern w:val="2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/>
    </w:pPr>
  </w:style>
  <w:style w:type="character" w:customStyle="1" w:styleId="16">
    <w:name w:val="标题 字符"/>
    <w:basedOn w:val="11"/>
    <w:link w:val="9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7">
    <w:name w:val="标题 1 字符"/>
    <w:basedOn w:val="11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976</Words>
  <Characters>1059</Characters>
  <Lines>7</Lines>
  <Paragraphs>2</Paragraphs>
  <TotalTime>3</TotalTime>
  <ScaleCrop>false</ScaleCrop>
  <LinksUpToDate>false</LinksUpToDate>
  <CharactersWithSpaces>1061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2024-04-08T09:33:57Z</dcterms:modified>
  <dc:title>财政支出绩效评价报告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