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海口市新琼小学及美兰区青少年活动中心项目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autoSpaceDE w:val="0"/>
        <w:adjustRightInd w:val="0"/>
        <w:snapToGrid w:val="0"/>
        <w:spacing w:line="576" w:lineRule="exact"/>
        <w:rPr>
          <w:rFonts w:hint="default" w:ascii="楷体" w:hAnsi="楷体" w:eastAsia="仿宋_GB2312" w:cs="楷体"/>
          <w:bCs/>
          <w:szCs w:val="32"/>
          <w:lang w:val="en-US" w:eastAsia="zh-CN"/>
        </w:rPr>
      </w:pPr>
      <w:r>
        <w:rPr>
          <w:rFonts w:hint="eastAsia"/>
        </w:rPr>
        <w:t>海口市新琼小学及美兰区青少年活动中心项目业主为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bidi="ar"/>
        </w:rPr>
        <w:t>项目位于海口市江东新区国际文化交往组团，白驹大道与琼山大道交叉口西北侧约300米。项目用地面积26395平方米，总建筑面积35459.04平方米，其中地上计容面积25831.19平方米，不计容面积9627.85平方米（含人防）。建设内容包括小学教学楼、青少年活动中心大楼、综合楼、宿舍楼、体育馆、食堂、门卫等，配套建设给排水、消防、电气、通风及空调等公用工程和室外水电、体育运动场、道路及广场、绿化、围墙等附属工程。</w:t>
      </w:r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val="en-US" w:eastAsia="zh-CN" w:bidi="ar"/>
        </w:rPr>
        <w:t>项目总投资金额为20792万元。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（二）项目资金情况。</w:t>
      </w:r>
    </w:p>
    <w:p>
      <w:pPr>
        <w:spacing w:line="500" w:lineRule="exact"/>
        <w:rPr>
          <w:rFonts w:hint="default" w:eastAsia="仿宋_GB2312"/>
          <w:lang w:val="en-US" w:eastAsia="zh-CN"/>
        </w:rPr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4200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sz w:val="32"/>
          <w:szCs w:val="36"/>
          <w:lang w:val="en-US" w:eastAsia="zh-CN"/>
        </w:rPr>
        <w:t>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1200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  <w:sz w:val="32"/>
          <w:szCs w:val="36"/>
          <w:lang w:eastAsia="zh-CN"/>
        </w:rPr>
        <w:t>，</w:t>
      </w:r>
      <w:r>
        <w:rPr>
          <w:rFonts w:hint="eastAsia"/>
          <w:sz w:val="32"/>
          <w:szCs w:val="36"/>
          <w:lang w:val="en-US" w:eastAsia="zh-CN"/>
        </w:rPr>
        <w:t>2023年一般债1000万元，2023年财政部门预算2000万元。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4200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1200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  <w:sz w:val="32"/>
          <w:szCs w:val="36"/>
          <w:lang w:eastAsia="zh-CN"/>
        </w:rPr>
        <w:t>，</w:t>
      </w:r>
      <w:r>
        <w:rPr>
          <w:rFonts w:hint="eastAsia"/>
          <w:sz w:val="32"/>
          <w:szCs w:val="36"/>
          <w:lang w:val="en-US" w:eastAsia="zh-CN"/>
        </w:rPr>
        <w:t>2023年一般债1000万元，2023年财政部门预算2000万元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项目年度目标为：累计完成施工面积35459.04㎡</w:t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>。</w:t>
      </w:r>
    </w:p>
    <w:p>
      <w:pPr>
        <w:spacing w:line="500" w:lineRule="exact"/>
        <w:rPr>
          <w:lang w:bidi="ar"/>
        </w:rPr>
      </w:pPr>
      <w:r>
        <w:rPr>
          <w:rFonts w:hint="eastAsia"/>
          <w:lang w:bidi="ar"/>
        </w:rPr>
        <w:t>项目年度完成</w:t>
      </w:r>
      <w:r>
        <w:rPr>
          <w:rFonts w:hint="eastAsia"/>
        </w:rPr>
        <w:t>情况：</w:t>
      </w:r>
      <w:r>
        <w:rPr>
          <w:rFonts w:hint="eastAsia"/>
          <w:lang w:bidi="ar"/>
        </w:rPr>
        <w:t>项目按工期计划推动，</w:t>
      </w:r>
      <w:r>
        <w:rPr>
          <w:rFonts w:hint="eastAsia"/>
          <w:lang w:val="en-US" w:eastAsia="zh-CN" w:bidi="ar"/>
        </w:rPr>
        <w:t>实际</w:t>
      </w:r>
      <w:r>
        <w:rPr>
          <w:rFonts w:hint="eastAsia"/>
          <w:lang w:bidi="ar"/>
        </w:rPr>
        <w:t>累计完成施工面积35459.04㎡。</w:t>
      </w:r>
    </w:p>
    <w:p>
      <w:pPr>
        <w:spacing w:line="500" w:lineRule="exact"/>
        <w:ind w:firstLine="643"/>
        <w:rPr>
          <w:rFonts w:ascii="黑体" w:hAnsi="黑体" w:eastAsia="黑体"/>
          <w:b/>
          <w:kern w:val="44"/>
          <w:szCs w:val="24"/>
        </w:rPr>
      </w:pPr>
      <w:r>
        <w:rPr>
          <w:rFonts w:hint="eastAsia" w:ascii="黑体" w:hAnsi="黑体" w:eastAsia="黑体"/>
          <w:b/>
          <w:kern w:val="44"/>
          <w:szCs w:val="24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目标：累计施工面积</w:t>
      </w:r>
      <w:r>
        <w:rPr>
          <w:rFonts w:hint="eastAsia"/>
          <w:lang w:val="en-US" w:eastAsia="zh-CN"/>
        </w:rPr>
        <w:t>≥35459.04平方米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完成情况：完成施工面积</w:t>
      </w:r>
      <w:r>
        <w:rPr>
          <w:rFonts w:hint="eastAsia"/>
          <w:lang w:val="en-US" w:eastAsia="zh-CN"/>
        </w:rPr>
        <w:t>35459.04平方米</w:t>
      </w:r>
      <w:r>
        <w:rPr>
          <w:rFonts w:hint="eastAsia"/>
        </w:rPr>
        <w:t>，完成目标绩效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000人，完成目标绩效。</w:t>
      </w:r>
      <w:bookmarkStart w:id="0" w:name="_GoBack"/>
      <w:bookmarkEnd w:id="0"/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  <w:ind w:left="0" w:leftChars="0" w:firstLine="640" w:firstLineChars="200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</w:rPr>
        <w:t>海口市新琼小学</w:t>
      </w:r>
      <w:r>
        <w:rPr>
          <w:rFonts w:hint="eastAsia"/>
          <w:lang w:val="en-US" w:eastAsia="zh-CN"/>
        </w:rPr>
        <w:t>及</w:t>
      </w:r>
      <w:r>
        <w:rPr>
          <w:rFonts w:hint="eastAsia"/>
        </w:rPr>
        <w:t>美兰区青少年活动中心项目</w:t>
      </w:r>
      <w:r>
        <w:rPr>
          <w:rFonts w:hint="eastAsia"/>
          <w:lang w:bidi="ar"/>
        </w:rPr>
        <w:t>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  <w:jc w:val="center"/>
      </w:pPr>
      <w:r>
        <w:rPr>
          <w:rFonts w:hint="eastAsia"/>
        </w:rPr>
        <w:t xml:space="preserve">  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2559C"/>
    <w:rsid w:val="003370F3"/>
    <w:rsid w:val="00371982"/>
    <w:rsid w:val="0039432D"/>
    <w:rsid w:val="003C58EB"/>
    <w:rsid w:val="003C6374"/>
    <w:rsid w:val="00415F7C"/>
    <w:rsid w:val="004531B5"/>
    <w:rsid w:val="004C5CEC"/>
    <w:rsid w:val="004D5A71"/>
    <w:rsid w:val="00503C12"/>
    <w:rsid w:val="005233FA"/>
    <w:rsid w:val="00560E3E"/>
    <w:rsid w:val="00572153"/>
    <w:rsid w:val="007146D2"/>
    <w:rsid w:val="00747904"/>
    <w:rsid w:val="00785AF7"/>
    <w:rsid w:val="007873EA"/>
    <w:rsid w:val="007A1DC2"/>
    <w:rsid w:val="007C1C0B"/>
    <w:rsid w:val="007E546A"/>
    <w:rsid w:val="008A20F2"/>
    <w:rsid w:val="0092643F"/>
    <w:rsid w:val="00A1169D"/>
    <w:rsid w:val="00A92E5C"/>
    <w:rsid w:val="00AA2B82"/>
    <w:rsid w:val="00AF0717"/>
    <w:rsid w:val="00B13839"/>
    <w:rsid w:val="00B23861"/>
    <w:rsid w:val="00B70129"/>
    <w:rsid w:val="00B96920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E3ACC"/>
    <w:rsid w:val="00DF57C5"/>
    <w:rsid w:val="00E53D7D"/>
    <w:rsid w:val="00E9268C"/>
    <w:rsid w:val="00ED6D53"/>
    <w:rsid w:val="00EE14DB"/>
    <w:rsid w:val="00F22AE2"/>
    <w:rsid w:val="00F437B4"/>
    <w:rsid w:val="00F52D3A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57F5ACA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824086"/>
    <w:rsid w:val="0FFFAAC1"/>
    <w:rsid w:val="109675FA"/>
    <w:rsid w:val="11073C96"/>
    <w:rsid w:val="11D7196B"/>
    <w:rsid w:val="12CA3F9C"/>
    <w:rsid w:val="139840D3"/>
    <w:rsid w:val="143E091F"/>
    <w:rsid w:val="14865FC8"/>
    <w:rsid w:val="150C2DB0"/>
    <w:rsid w:val="16CA07EC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2EC3898"/>
    <w:rsid w:val="25FE8923"/>
    <w:rsid w:val="27F34A6B"/>
    <w:rsid w:val="286D5E37"/>
    <w:rsid w:val="28E373DF"/>
    <w:rsid w:val="2A94137D"/>
    <w:rsid w:val="2B1E0197"/>
    <w:rsid w:val="2C3B3ABB"/>
    <w:rsid w:val="2CBB425E"/>
    <w:rsid w:val="2D8B4B0D"/>
    <w:rsid w:val="2DB67DBB"/>
    <w:rsid w:val="2F6F4467"/>
    <w:rsid w:val="2FAD4FCA"/>
    <w:rsid w:val="30FF54CB"/>
    <w:rsid w:val="33E86A4E"/>
    <w:rsid w:val="355571ED"/>
    <w:rsid w:val="368D368C"/>
    <w:rsid w:val="36B95C8B"/>
    <w:rsid w:val="38EF7AD8"/>
    <w:rsid w:val="39930AA9"/>
    <w:rsid w:val="3A0C0C54"/>
    <w:rsid w:val="3A184B33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C6314B"/>
    <w:rsid w:val="660721C9"/>
    <w:rsid w:val="661E6C75"/>
    <w:rsid w:val="667F01FC"/>
    <w:rsid w:val="67F75FF5"/>
    <w:rsid w:val="680402DE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1E4B22"/>
    <w:rsid w:val="6CE7018A"/>
    <w:rsid w:val="6D08690D"/>
    <w:rsid w:val="6D1235C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42792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1064</Words>
  <Characters>1169</Characters>
  <Lines>8</Lines>
  <Paragraphs>2</Paragraphs>
  <TotalTime>2</TotalTime>
  <ScaleCrop>false</ScaleCrop>
  <LinksUpToDate>false</LinksUpToDate>
  <CharactersWithSpaces>1179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2024-04-08T13:04:12Z</dcterms:modified>
  <dc:title>财政支出绩效评价报告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2BEEF78FF0994ACDB2150C13FE832E08</vt:lpwstr>
  </property>
</Properties>
</file>