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 w:hAnsiTheme="majorHAnsi" w:cstheme="majorBidi"/>
          <w:b/>
          <w:bCs/>
          <w:kern w:val="2"/>
          <w:sz w:val="40"/>
          <w:szCs w:val="40"/>
          <w:lang w:val="en-US" w:eastAsia="zh-CN" w:bidi="ar-SA"/>
        </w:rPr>
        <w:t>临空经济区</w:t>
      </w:r>
      <w:r>
        <w:rPr>
          <w:rFonts w:hint="eastAsia" w:ascii="方正小标宋简体" w:eastAsia="方正小标宋简体" w:cstheme="majorBidi"/>
          <w:b/>
          <w:bCs/>
          <w:kern w:val="2"/>
          <w:sz w:val="40"/>
          <w:szCs w:val="40"/>
          <w:lang w:val="en-US" w:eastAsia="zh-CN" w:bidi="ar-SA"/>
        </w:rPr>
        <w:t>北片区路网建设一期</w:t>
      </w:r>
      <w:r>
        <w:rPr>
          <w:rFonts w:hint="eastAsia" w:ascii="方正小标宋简体" w:eastAsia="方正小标宋简体"/>
          <w:sz w:val="40"/>
          <w:szCs w:val="40"/>
        </w:rPr>
        <w:t>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>
      <w:pPr>
        <w:ind w:left="0" w:leftChars="0" w:firstLine="0" w:firstLineChars="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/>
        </w:rPr>
        <w:t>临空经济区</w:t>
      </w:r>
      <w:r>
        <w:rPr>
          <w:rFonts w:hint="eastAsia"/>
          <w:lang w:val="en-US" w:eastAsia="zh-CN"/>
        </w:rPr>
        <w:t>北片区路网建设一期</w:t>
      </w:r>
      <w:r>
        <w:rPr>
          <w:rFonts w:hint="eastAsia"/>
        </w:rPr>
        <w:t>项目业主为</w:t>
      </w:r>
      <w:r>
        <w:rPr>
          <w:rFonts w:hint="eastAsia"/>
          <w:lang w:val="en-US" w:eastAsia="zh-CN"/>
        </w:rPr>
        <w:t>海口市路桥建设投资有限公司</w:t>
      </w:r>
      <w:r>
        <w:rPr>
          <w:rFonts w:hint="eastAsia"/>
        </w:rPr>
        <w:t>，</w:t>
      </w:r>
      <w:r>
        <w:rPr>
          <w:rFonts w:hint="eastAsia" w:ascii="仿宋" w:hAnsi="仿宋" w:eastAsia="仿宋"/>
          <w:sz w:val="32"/>
          <w:szCs w:val="32"/>
        </w:rPr>
        <w:t>项目南至桂江大道、东至海文高速、西至顺达路、北至桂灵大道，共包含2条市政道路，均为城市主干路，总长度约2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.74km，其中临港大道1.43km,道路红线宽度40m-45m，设计车速为50公里/小时；临仙路1.31km,道路红线宽度40m，设计车速为60公里/小时，建设内容包括道路工程、交通工程、给水工程、排水工程、照明工程（含多杆）、绿化工程、缆线型管廊工程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7700</w:t>
      </w:r>
      <w:r>
        <w:rPr>
          <w:rFonts w:hint="eastAsia"/>
          <w:color w:val="auto"/>
        </w:rPr>
        <w:t>万元，其中</w:t>
      </w:r>
      <w:r>
        <w:rPr>
          <w:rFonts w:hint="eastAsia"/>
          <w:color w:val="auto"/>
          <w:lang w:eastAsia="zh-CN"/>
        </w:rPr>
        <w:t>地债</w:t>
      </w:r>
      <w:r>
        <w:rPr>
          <w:rFonts w:hint="eastAsia"/>
          <w:color w:val="auto"/>
          <w:lang w:val="en-US" w:eastAsia="zh-CN"/>
        </w:rPr>
        <w:t>资金7700</w:t>
      </w:r>
      <w:r>
        <w:rPr>
          <w:rFonts w:hint="eastAsia"/>
          <w:color w:val="auto"/>
        </w:rPr>
        <w:t>万元。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二、绩效目标完成情况分析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（一）资金情况分析。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7700</w:t>
      </w:r>
      <w:r>
        <w:rPr>
          <w:rFonts w:hint="eastAsia"/>
          <w:color w:val="auto"/>
        </w:rPr>
        <w:t>万元，其中</w:t>
      </w:r>
      <w:r>
        <w:rPr>
          <w:rFonts w:hint="eastAsia"/>
          <w:color w:val="auto"/>
          <w:lang w:eastAsia="zh-CN"/>
        </w:rPr>
        <w:t>地债</w:t>
      </w:r>
      <w:r>
        <w:rPr>
          <w:rFonts w:hint="eastAsia"/>
          <w:color w:val="auto"/>
          <w:lang w:val="en-US" w:eastAsia="zh-CN"/>
        </w:rPr>
        <w:t>资金7700</w:t>
      </w:r>
      <w:r>
        <w:rPr>
          <w:rFonts w:hint="eastAsia"/>
          <w:color w:val="auto"/>
        </w:rPr>
        <w:t>万元。在项目资金使用上，</w:t>
      </w:r>
      <w:r>
        <w:rPr>
          <w:rFonts w:hint="eastAsia"/>
          <w:color w:val="auto"/>
          <w:lang w:val="en-US" w:eastAsia="zh-CN"/>
        </w:rPr>
        <w:t>行业主管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业主</w:t>
      </w:r>
      <w:r>
        <w:rPr>
          <w:rFonts w:hint="eastAsia"/>
          <w:color w:val="auto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项目年度目标为：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完成路基工程0.2公里、排水工程0.2公里、缆线型电缆沟0.2公里。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/>
        </w:rPr>
        <w:t>2023年度完成路基工程0.2公里、排水工程0.2公里、缆线型电缆沟0.2公里。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  <w:rPr>
          <w:rFonts w:hint="eastAsia"/>
          <w:lang w:val="en-US" w:eastAsia="zh-CN"/>
        </w:rPr>
      </w:pPr>
      <w:r>
        <w:rPr>
          <w:rFonts w:hint="eastAsia"/>
        </w:rPr>
        <w:t>（1）目标：建设（改造、修缮）工程量≥</w:t>
      </w:r>
      <w:r>
        <w:rPr>
          <w:rFonts w:hint="eastAsia"/>
          <w:lang w:val="en-US" w:eastAsia="zh-CN"/>
        </w:rPr>
        <w:t>0.2千米</w:t>
      </w:r>
    </w:p>
    <w:p>
      <w:pPr>
        <w:spacing w:line="600" w:lineRule="exact"/>
        <w:ind w:firstLine="640"/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>完成情况：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/>
        </w:rPr>
        <w:t>完成路基工程0.2公里、排水工程0.2公里、缆线型电缆沟0.2公里。完成目标绩效。</w:t>
      </w:r>
    </w:p>
    <w:p>
      <w:pPr>
        <w:spacing w:line="500" w:lineRule="exact"/>
        <w:ind w:left="0" w:leftChars="0" w:firstLine="640" w:firstLineChars="200"/>
        <w:rPr>
          <w:rFonts w:hint="eastAsia"/>
        </w:rPr>
      </w:pPr>
      <w:r>
        <w:rPr>
          <w:rFonts w:hint="eastAsia"/>
        </w:rPr>
        <w:t xml:space="preserve">2.效益指标： 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人，完成目标绩效。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质量</w:t>
      </w:r>
      <w:r>
        <w:rPr>
          <w:rFonts w:hint="eastAsia"/>
        </w:rPr>
        <w:t>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目标：竣工验收合格率≥</w:t>
      </w:r>
      <w:r>
        <w:rPr>
          <w:rFonts w:hint="eastAsia"/>
          <w:lang w:val="en-US" w:eastAsia="zh-CN"/>
        </w:rPr>
        <w:t>98%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已完工部分验收合格率满足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成本</w:t>
      </w:r>
      <w:r>
        <w:rPr>
          <w:rFonts w:hint="eastAsia"/>
        </w:rPr>
        <w:t>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目标：超概算项目比例</w:t>
      </w:r>
      <w:r>
        <w:rPr>
          <w:rFonts w:hint="eastAsia" w:ascii="宋体" w:hAnsi="宋体" w:eastAsia="宋体" w:cs="宋体"/>
        </w:rPr>
        <w:t>≦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%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</w:rPr>
        <w:t>临空经济区</w:t>
      </w:r>
      <w:r>
        <w:rPr>
          <w:rFonts w:hint="eastAsia"/>
          <w:lang w:val="en-US" w:eastAsia="zh-CN"/>
        </w:rPr>
        <w:t>北片区路网建设一期</w:t>
      </w:r>
      <w:r>
        <w:rPr>
          <w:rFonts w:hint="eastAsia"/>
        </w:rPr>
        <w:t>项目</w:t>
      </w:r>
      <w:r>
        <w:rPr>
          <w:rFonts w:hint="eastAsia"/>
          <w:lang w:bidi="ar"/>
        </w:rPr>
        <w:t>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9C520F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622CE6"/>
    <w:rsid w:val="029E5817"/>
    <w:rsid w:val="02C86339"/>
    <w:rsid w:val="037D0BC8"/>
    <w:rsid w:val="04076DA7"/>
    <w:rsid w:val="055025D2"/>
    <w:rsid w:val="07DE24CD"/>
    <w:rsid w:val="07FA0264"/>
    <w:rsid w:val="0845082D"/>
    <w:rsid w:val="0848123F"/>
    <w:rsid w:val="08A1260D"/>
    <w:rsid w:val="096A663E"/>
    <w:rsid w:val="09E965F2"/>
    <w:rsid w:val="0A4A3A37"/>
    <w:rsid w:val="0A87714B"/>
    <w:rsid w:val="0CED2794"/>
    <w:rsid w:val="0D346F3F"/>
    <w:rsid w:val="0EC63FED"/>
    <w:rsid w:val="0EFB5A0A"/>
    <w:rsid w:val="0FFFAAC1"/>
    <w:rsid w:val="109675FA"/>
    <w:rsid w:val="11D7196B"/>
    <w:rsid w:val="12CA3F9C"/>
    <w:rsid w:val="12E938A1"/>
    <w:rsid w:val="139840D3"/>
    <w:rsid w:val="143E091F"/>
    <w:rsid w:val="14865FC8"/>
    <w:rsid w:val="150C2DB0"/>
    <w:rsid w:val="16FC3631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EE639E7"/>
    <w:rsid w:val="2F6F4467"/>
    <w:rsid w:val="2FAD4FCA"/>
    <w:rsid w:val="30A57931"/>
    <w:rsid w:val="33117B8B"/>
    <w:rsid w:val="33E86A4E"/>
    <w:rsid w:val="355571ED"/>
    <w:rsid w:val="368D368C"/>
    <w:rsid w:val="36B95C8B"/>
    <w:rsid w:val="38EF7AD8"/>
    <w:rsid w:val="3A0C0C54"/>
    <w:rsid w:val="3A431E7C"/>
    <w:rsid w:val="3AD54B04"/>
    <w:rsid w:val="3C5E2926"/>
    <w:rsid w:val="3C7019B2"/>
    <w:rsid w:val="3D7E7C9E"/>
    <w:rsid w:val="3DBBD6B4"/>
    <w:rsid w:val="3E1672E6"/>
    <w:rsid w:val="3E6918DD"/>
    <w:rsid w:val="3F5579C2"/>
    <w:rsid w:val="3F6E5909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78101C9"/>
    <w:rsid w:val="47F46BC7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2A76482"/>
    <w:rsid w:val="53773584"/>
    <w:rsid w:val="55673508"/>
    <w:rsid w:val="56FE7A11"/>
    <w:rsid w:val="57FCC004"/>
    <w:rsid w:val="59595A6F"/>
    <w:rsid w:val="599330CA"/>
    <w:rsid w:val="59A60DC8"/>
    <w:rsid w:val="5B0D23FC"/>
    <w:rsid w:val="5B174711"/>
    <w:rsid w:val="5B6C0F28"/>
    <w:rsid w:val="5DB076C2"/>
    <w:rsid w:val="5F76F0C1"/>
    <w:rsid w:val="5FF371E7"/>
    <w:rsid w:val="600865E8"/>
    <w:rsid w:val="603B6C1D"/>
    <w:rsid w:val="605D13A7"/>
    <w:rsid w:val="60D5009F"/>
    <w:rsid w:val="619D08BC"/>
    <w:rsid w:val="6261716A"/>
    <w:rsid w:val="628F486E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DCE7768"/>
    <w:rsid w:val="6E3E3F2D"/>
    <w:rsid w:val="70D86EB2"/>
    <w:rsid w:val="715B2F02"/>
    <w:rsid w:val="72B7262E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1154</Words>
  <Characters>1291</Characters>
  <Lines>9</Lines>
  <Paragraphs>2</Paragraphs>
  <TotalTime>3</TotalTime>
  <ScaleCrop>false</ScaleCrop>
  <LinksUpToDate>false</LinksUpToDate>
  <CharactersWithSpaces>1293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2023-03-20T03:02:00Z</cp:lastPrinted>
  <dcterms:modified xsi:type="dcterms:W3CDTF">2024-04-23T15:12:26Z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