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66FA59">
      <w:pPr>
        <w:keepNext w:val="0"/>
        <w:keepLines w:val="0"/>
        <w:pageBreakBefore w:val="0"/>
        <w:widowControl/>
        <w:kinsoku w:val="0"/>
        <w:wordWrap/>
        <w:overflowPunct/>
        <w:topLinePunct w:val="0"/>
        <w:autoSpaceDE w:val="0"/>
        <w:autoSpaceDN w:val="0"/>
        <w:bidi w:val="0"/>
        <w:adjustRightInd w:val="0"/>
        <w:snapToGrid w:val="0"/>
        <w:spacing w:line="600" w:lineRule="exact"/>
        <w:jc w:val="center"/>
        <w:textAlignment w:val="baseline"/>
        <w:rPr>
          <w:rFonts w:hint="default"/>
          <w:b w:val="0"/>
          <w:bCs/>
          <w:sz w:val="32"/>
          <w:szCs w:val="32"/>
          <w:lang w:val="en-US"/>
        </w:rPr>
      </w:pPr>
      <w:r>
        <w:rPr>
          <w:rFonts w:hint="eastAsia" w:ascii="方正小标宋简体" w:hAnsi="方正小标宋简体" w:eastAsia="方正小标宋简体" w:cs="方正小标宋简体"/>
          <w:b w:val="0"/>
          <w:bCs/>
          <w:snapToGrid w:val="0"/>
          <w:color w:val="000000"/>
          <w:kern w:val="0"/>
          <w:sz w:val="44"/>
          <w:szCs w:val="44"/>
          <w:lang w:eastAsia="en-US"/>
        </w:rPr>
        <w:t>海口江东新区房屋建筑和市政基础设施</w:t>
      </w:r>
      <w:r>
        <w:rPr>
          <w:rFonts w:hint="eastAsia" w:ascii="方正小标宋简体" w:hAnsi="方正小标宋简体" w:eastAsia="方正小标宋简体" w:cs="方正小标宋简体"/>
          <w:b w:val="0"/>
          <w:bCs/>
          <w:snapToGrid w:val="0"/>
          <w:color w:val="000000"/>
          <w:kern w:val="0"/>
          <w:sz w:val="44"/>
          <w:szCs w:val="44"/>
          <w:lang w:val="en-US" w:eastAsia="zh-CN"/>
        </w:rPr>
        <w:t>工程</w:t>
      </w:r>
      <w:r>
        <w:rPr>
          <w:rFonts w:hint="eastAsia" w:ascii="方正小标宋简体" w:hAnsi="方正小标宋简体" w:eastAsia="方正小标宋简体" w:cs="方正小标宋简体"/>
          <w:b w:val="0"/>
          <w:bCs/>
          <w:snapToGrid w:val="0"/>
          <w:color w:val="000000"/>
          <w:kern w:val="0"/>
          <w:sz w:val="44"/>
          <w:szCs w:val="44"/>
          <w:lang w:eastAsia="en-US"/>
        </w:rPr>
        <w:t>项目竣工联合验收</w:t>
      </w:r>
      <w:r>
        <w:rPr>
          <w:rFonts w:hint="eastAsia" w:ascii="方正小标宋简体" w:hAnsi="方正小标宋简体" w:eastAsia="方正小标宋简体" w:cs="方正小标宋简体"/>
          <w:b w:val="0"/>
          <w:bCs/>
          <w:snapToGrid w:val="0"/>
          <w:color w:val="000000"/>
          <w:kern w:val="0"/>
          <w:sz w:val="44"/>
          <w:szCs w:val="44"/>
          <w:lang w:val="en-US" w:eastAsia="zh-CN"/>
        </w:rPr>
        <w:t>管理办法（试行）（征求意见稿）</w:t>
      </w:r>
    </w:p>
    <w:p w14:paraId="6786A962">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sz w:val="32"/>
          <w:szCs w:val="32"/>
        </w:rPr>
      </w:pPr>
    </w:p>
    <w:p w14:paraId="056D066D">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 w:hAnsi="仿宋" w:eastAsia="仿宋" w:cs="仿宋"/>
          <w:b/>
          <w:bCs/>
          <w:sz w:val="32"/>
          <w:szCs w:val="32"/>
        </w:rPr>
      </w:pPr>
      <w:r>
        <w:rPr>
          <w:rFonts w:hint="eastAsia" w:ascii="黑体" w:hAnsi="黑体" w:eastAsia="黑体" w:cs="黑体"/>
          <w:b w:val="0"/>
          <w:bCs w:val="0"/>
          <w:sz w:val="32"/>
          <w:szCs w:val="32"/>
        </w:rPr>
        <w:t>第一章 总则</w:t>
      </w:r>
    </w:p>
    <w:p w14:paraId="4F9AC72A">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 w:hAnsi="仿宋" w:eastAsia="仿宋" w:cs="仿宋"/>
          <w:sz w:val="32"/>
          <w:szCs w:val="32"/>
          <w:lang w:val="en-US" w:eastAsia="zh-CN"/>
        </w:rPr>
      </w:pPr>
      <w:r>
        <w:rPr>
          <w:rFonts w:hint="eastAsia" w:ascii="仿宋_GB2312" w:eastAsia="仿宋_GB2312" w:cs="黑体"/>
          <w:b/>
          <w:bCs/>
          <w:color w:val="auto"/>
          <w:kern w:val="2"/>
          <w:sz w:val="32"/>
          <w:szCs w:val="32"/>
          <w:lang w:val="en-US" w:eastAsia="zh-CN" w:bidi="ar-SA"/>
        </w:rPr>
        <w:t>第一条</w:t>
      </w:r>
      <w:r>
        <w:rPr>
          <w:rFonts w:hint="eastAsia" w:ascii="仿宋_GB2312" w:eastAsia="仿宋_GB2312" w:cs="黑体"/>
          <w:color w:val="auto"/>
          <w:kern w:val="2"/>
          <w:sz w:val="32"/>
          <w:szCs w:val="32"/>
          <w:lang w:val="en-US" w:eastAsia="zh-CN" w:bidi="ar-SA"/>
        </w:rPr>
        <w:t xml:space="preserve"> 为进一步优化海口江东新区工程建设项目竣工验收流程，完善建设工程全生命周期监管体系，提升工程品质和规划实施效能，根据《中华人民共和国建筑法》《建设工程质量管理条例》等法律法规，</w:t>
      </w:r>
      <w:r>
        <w:rPr>
          <w:rFonts w:hint="eastAsia" w:ascii="仿宋_GB2312" w:eastAsia="仿宋_GB2312" w:cs="黑体"/>
          <w:color w:val="auto"/>
          <w:kern w:val="2"/>
          <w:sz w:val="32"/>
          <w:szCs w:val="32"/>
          <w:lang w:val="en-US" w:eastAsia="zh" w:bidi="ar-SA"/>
        </w:rPr>
        <w:t>结合</w:t>
      </w:r>
      <w:r>
        <w:rPr>
          <w:rFonts w:hint="eastAsia" w:ascii="仿宋_GB2312" w:eastAsia="仿宋_GB2312" w:cs="黑体"/>
          <w:color w:val="auto"/>
          <w:kern w:val="2"/>
          <w:sz w:val="32"/>
          <w:szCs w:val="32"/>
          <w:lang w:val="en-US" w:eastAsia="zh-CN" w:bidi="ar-SA"/>
        </w:rPr>
        <w:t>江东新区实际制定本办法。</w:t>
      </w:r>
      <w:r>
        <w:rPr>
          <w:rFonts w:hint="eastAsia" w:ascii="仿宋" w:hAnsi="仿宋" w:eastAsia="仿宋" w:cs="仿宋"/>
          <w:sz w:val="32"/>
          <w:szCs w:val="32"/>
          <w:lang w:val="en-US" w:eastAsia="zh-CN"/>
        </w:rPr>
        <w:t xml:space="preserve"> </w:t>
      </w:r>
    </w:p>
    <w:p w14:paraId="41EBA97C">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eastAsia="仿宋_GB2312" w:cs="黑体"/>
          <w:color w:val="auto"/>
          <w:kern w:val="2"/>
          <w:sz w:val="32"/>
          <w:szCs w:val="32"/>
          <w:lang w:val="en-US" w:eastAsia="zh-CN" w:bidi="ar-SA"/>
        </w:rPr>
      </w:pPr>
      <w:r>
        <w:rPr>
          <w:rFonts w:hint="eastAsia" w:ascii="仿宋_GB2312" w:eastAsia="仿宋_GB2312" w:cs="黑体"/>
          <w:b/>
          <w:bCs/>
          <w:color w:val="auto"/>
          <w:kern w:val="2"/>
          <w:sz w:val="32"/>
          <w:szCs w:val="32"/>
          <w:lang w:val="en-US" w:eastAsia="zh-CN" w:bidi="ar-SA"/>
        </w:rPr>
        <w:t>第二条</w:t>
      </w:r>
      <w:r>
        <w:rPr>
          <w:rFonts w:hint="eastAsia" w:ascii="仿宋_GB2312" w:eastAsia="仿宋_GB2312" w:cs="黑体"/>
          <w:color w:val="auto"/>
          <w:kern w:val="2"/>
          <w:sz w:val="32"/>
          <w:szCs w:val="32"/>
          <w:lang w:val="en-US" w:eastAsia="zh-CN" w:bidi="ar-SA"/>
        </w:rPr>
        <w:t xml:space="preserve"> 本办法遵循"规范程序、强化监管、优化服务"原则，构建"全流程指导-动态化监管-协同化验收"管理体系，明确各部门监管职责，强化协同合作，及早发现、尽量杜绝违法违规行为，保障江东新区高质量发展。</w:t>
      </w:r>
    </w:p>
    <w:p w14:paraId="3D09E9EA">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第二章 适用范围</w:t>
      </w:r>
    </w:p>
    <w:p w14:paraId="0552F102">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eastAsia="仿宋_GB2312" w:cs="黑体"/>
          <w:color w:val="auto"/>
          <w:kern w:val="2"/>
          <w:sz w:val="32"/>
          <w:szCs w:val="32"/>
          <w:lang w:val="en-US" w:eastAsia="zh-CN" w:bidi="ar-SA"/>
        </w:rPr>
      </w:pPr>
      <w:r>
        <w:rPr>
          <w:rFonts w:hint="eastAsia" w:ascii="仿宋_GB2312" w:eastAsia="仿宋_GB2312" w:cs="黑体"/>
          <w:b/>
          <w:bCs/>
          <w:color w:val="auto"/>
          <w:kern w:val="2"/>
          <w:sz w:val="32"/>
          <w:szCs w:val="32"/>
          <w:lang w:val="en-US" w:eastAsia="zh-CN" w:bidi="ar-SA"/>
        </w:rPr>
        <w:t>第三条</w:t>
      </w:r>
      <w:r>
        <w:rPr>
          <w:rFonts w:hint="eastAsia" w:ascii="仿宋_GB2312" w:eastAsia="仿宋_GB2312" w:cs="黑体"/>
          <w:color w:val="auto"/>
          <w:kern w:val="2"/>
          <w:sz w:val="32"/>
          <w:szCs w:val="32"/>
          <w:lang w:val="en-US" w:eastAsia="zh-CN" w:bidi="ar-SA"/>
        </w:rPr>
        <w:t xml:space="preserve"> 本办法适用于海口江东新区控规范围内由海口江东新区管理局（以下简称“江东管理局”）核发施工许可手续的所有新建、改建、扩建的房屋建筑工程</w:t>
      </w:r>
      <w:r>
        <w:rPr>
          <w:rFonts w:hint="eastAsia" w:ascii="仿宋_GB2312" w:eastAsia="仿宋_GB2312" w:cs="黑体"/>
          <w:color w:val="auto"/>
          <w:kern w:val="2"/>
          <w:sz w:val="32"/>
          <w:szCs w:val="32"/>
          <w:lang w:val="en-US" w:eastAsia="zh" w:bidi="ar-SA"/>
        </w:rPr>
        <w:t>和</w:t>
      </w:r>
      <w:r>
        <w:rPr>
          <w:rFonts w:hint="eastAsia" w:ascii="仿宋_GB2312" w:eastAsia="仿宋_GB2312" w:cs="黑体"/>
          <w:color w:val="auto"/>
          <w:kern w:val="2"/>
          <w:sz w:val="32"/>
          <w:szCs w:val="32"/>
          <w:lang w:val="en-US" w:eastAsia="zh-CN" w:bidi="ar-SA"/>
        </w:rPr>
        <w:t>市政基础设施项目（以下简称“工程项目”）。</w:t>
      </w:r>
    </w:p>
    <w:p w14:paraId="0100DD14">
      <w:pPr>
        <w:keepNext w:val="0"/>
        <w:keepLines w:val="0"/>
        <w:pageBreakBefore w:val="0"/>
        <w:widowControl w:val="0"/>
        <w:suppressLineNumbers w:val="0"/>
        <w:wordWrap/>
        <w:overflowPunct/>
        <w:topLinePunct w:val="0"/>
        <w:autoSpaceDE w:val="0"/>
        <w:autoSpaceDN/>
        <w:bidi w:val="0"/>
        <w:spacing w:before="0" w:beforeAutospacing="0" w:after="0" w:afterAutospacing="0" w:line="576" w:lineRule="exact"/>
        <w:ind w:left="0" w:right="0" w:firstLine="640" w:firstLineChars="200"/>
        <w:jc w:val="center"/>
        <w:rPr>
          <w:rFonts w:hint="eastAsia" w:ascii="黑体" w:hAnsi="黑体" w:eastAsia="黑体" w:cs="黑体"/>
          <w:b w:val="0"/>
          <w:bCs w:val="0"/>
          <w:color w:val="000000"/>
          <w:kern w:val="2"/>
          <w:sz w:val="32"/>
          <w:szCs w:val="32"/>
        </w:rPr>
      </w:pPr>
      <w:r>
        <w:rPr>
          <w:rFonts w:hint="eastAsia" w:ascii="黑体" w:hAnsi="黑体" w:eastAsia="黑体" w:cs="黑体"/>
          <w:b w:val="0"/>
          <w:bCs w:val="0"/>
          <w:color w:val="000000"/>
          <w:sz w:val="32"/>
          <w:szCs w:val="32"/>
        </w:rPr>
        <w:t>第</w:t>
      </w:r>
      <w:r>
        <w:rPr>
          <w:rFonts w:hint="eastAsia" w:ascii="黑体" w:hAnsi="黑体" w:eastAsia="黑体" w:cs="黑体"/>
          <w:b w:val="0"/>
          <w:bCs w:val="0"/>
          <w:color w:val="000000"/>
          <w:sz w:val="32"/>
          <w:szCs w:val="32"/>
          <w:lang w:eastAsia="zh"/>
        </w:rPr>
        <w:t>三</w:t>
      </w:r>
      <w:r>
        <w:rPr>
          <w:rFonts w:hint="eastAsia" w:ascii="黑体" w:hAnsi="黑体" w:eastAsia="黑体" w:cs="黑体"/>
          <w:b w:val="0"/>
          <w:bCs w:val="0"/>
          <w:color w:val="000000"/>
          <w:sz w:val="32"/>
          <w:szCs w:val="32"/>
        </w:rPr>
        <w:t xml:space="preserve">章 </w:t>
      </w:r>
      <w:r>
        <w:rPr>
          <w:rFonts w:hint="eastAsia" w:ascii="黑体" w:hAnsi="黑体" w:eastAsia="黑体" w:cs="黑体"/>
          <w:b w:val="0"/>
          <w:bCs w:val="0"/>
          <w:color w:val="000000"/>
          <w:sz w:val="32"/>
          <w:szCs w:val="32"/>
          <w:lang w:eastAsia="zh"/>
        </w:rPr>
        <w:t>江东管理局</w:t>
      </w:r>
      <w:r>
        <w:rPr>
          <w:rFonts w:hint="eastAsia" w:ascii="黑体" w:hAnsi="黑体" w:eastAsia="黑体" w:cs="黑体"/>
          <w:b w:val="0"/>
          <w:bCs w:val="0"/>
          <w:color w:val="000000"/>
          <w:sz w:val="32"/>
          <w:szCs w:val="32"/>
          <w:lang w:val="en-US" w:eastAsia="zh-CN"/>
        </w:rPr>
        <w:t>各部门职责</w:t>
      </w:r>
    </w:p>
    <w:p w14:paraId="5AB2C2A3">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eastAsia="仿宋_GB2312" w:cs="黑体"/>
          <w:color w:val="auto"/>
          <w:kern w:val="2"/>
          <w:sz w:val="32"/>
          <w:szCs w:val="32"/>
          <w:lang w:val="en-US" w:eastAsia="zh" w:bidi="ar-SA"/>
        </w:rPr>
      </w:pPr>
      <w:r>
        <w:rPr>
          <w:rFonts w:hint="eastAsia" w:ascii="仿宋_GB2312" w:eastAsia="仿宋_GB2312" w:cs="黑体"/>
          <w:b/>
          <w:bCs/>
          <w:color w:val="auto"/>
          <w:kern w:val="2"/>
          <w:sz w:val="32"/>
          <w:szCs w:val="32"/>
          <w:lang w:val="en-US" w:eastAsia="zh-CN" w:bidi="ar-SA"/>
        </w:rPr>
        <w:t>第</w:t>
      </w:r>
      <w:r>
        <w:rPr>
          <w:rFonts w:hint="eastAsia" w:ascii="仿宋_GB2312" w:eastAsia="仿宋_GB2312" w:cs="黑体"/>
          <w:b/>
          <w:bCs/>
          <w:color w:val="auto"/>
          <w:kern w:val="2"/>
          <w:sz w:val="32"/>
          <w:szCs w:val="32"/>
          <w:lang w:val="en-US" w:eastAsia="zh" w:bidi="ar-SA"/>
        </w:rPr>
        <w:t>四</w:t>
      </w:r>
      <w:r>
        <w:rPr>
          <w:rFonts w:hint="eastAsia" w:ascii="仿宋_GB2312" w:eastAsia="仿宋_GB2312" w:cs="黑体"/>
          <w:b/>
          <w:bCs/>
          <w:color w:val="auto"/>
          <w:kern w:val="2"/>
          <w:sz w:val="32"/>
          <w:szCs w:val="32"/>
          <w:lang w:val="en-US" w:eastAsia="zh-CN" w:bidi="ar-SA"/>
        </w:rPr>
        <w:t>条</w:t>
      </w:r>
      <w:r>
        <w:rPr>
          <w:rFonts w:hint="eastAsia" w:ascii="仿宋_GB2312" w:eastAsia="仿宋_GB2312" w:cs="黑体"/>
          <w:color w:val="auto"/>
          <w:kern w:val="2"/>
          <w:sz w:val="32"/>
          <w:szCs w:val="32"/>
          <w:lang w:val="en-US" w:eastAsia="zh-CN" w:bidi="ar-SA"/>
        </w:rPr>
        <w:t xml:space="preserve"> </w:t>
      </w:r>
      <w:r>
        <w:rPr>
          <w:rFonts w:hint="default" w:ascii="仿宋_GB2312" w:eastAsia="仿宋_GB2312" w:cs="黑体"/>
          <w:color w:val="auto"/>
          <w:kern w:val="2"/>
          <w:sz w:val="32"/>
          <w:szCs w:val="32"/>
          <w:lang w:val="en-US" w:eastAsia="zh-CN" w:bidi="ar-SA"/>
        </w:rPr>
        <w:t>营商环境部</w:t>
      </w:r>
      <w:r>
        <w:rPr>
          <w:rFonts w:hint="eastAsia" w:ascii="仿宋_GB2312" w:eastAsia="仿宋_GB2312" w:cs="黑体"/>
          <w:color w:val="auto"/>
          <w:kern w:val="2"/>
          <w:sz w:val="32"/>
          <w:szCs w:val="32"/>
          <w:lang w:val="en-US" w:eastAsia="zh" w:bidi="ar-SA"/>
        </w:rPr>
        <w:t xml:space="preserve"> </w:t>
      </w:r>
      <w:r>
        <w:rPr>
          <w:rFonts w:hint="default" w:ascii="仿宋_GB2312" w:eastAsia="仿宋_GB2312" w:cs="黑体"/>
          <w:color w:val="auto"/>
          <w:kern w:val="2"/>
          <w:sz w:val="32"/>
          <w:szCs w:val="32"/>
          <w:lang w:val="en-US" w:eastAsia="zh-CN" w:bidi="ar-SA"/>
        </w:rPr>
        <w:t>负责</w:t>
      </w:r>
      <w:r>
        <w:rPr>
          <w:rFonts w:hint="eastAsia" w:ascii="仿宋_GB2312" w:eastAsia="仿宋_GB2312" w:cs="黑体"/>
          <w:color w:val="auto"/>
          <w:kern w:val="2"/>
          <w:sz w:val="32"/>
          <w:szCs w:val="32"/>
          <w:lang w:val="en-US" w:eastAsia="zh" w:bidi="ar-SA"/>
        </w:rPr>
        <w:t>工程</w:t>
      </w:r>
      <w:r>
        <w:rPr>
          <w:rFonts w:hint="default" w:ascii="仿宋_GB2312" w:eastAsia="仿宋_GB2312" w:cs="黑体"/>
          <w:color w:val="auto"/>
          <w:kern w:val="2"/>
          <w:sz w:val="32"/>
          <w:szCs w:val="32"/>
          <w:lang w:val="en-US" w:eastAsia="zh-CN" w:bidi="ar-SA"/>
        </w:rPr>
        <w:t>项目</w:t>
      </w:r>
      <w:r>
        <w:rPr>
          <w:rFonts w:hint="eastAsia" w:ascii="仿宋_GB2312" w:eastAsia="仿宋_GB2312" w:cs="黑体"/>
          <w:color w:val="auto"/>
          <w:kern w:val="2"/>
          <w:sz w:val="32"/>
          <w:szCs w:val="32"/>
          <w:lang w:val="en-US" w:eastAsia="zh" w:bidi="ar-SA"/>
        </w:rPr>
        <w:t>建设全</w:t>
      </w:r>
      <w:r>
        <w:rPr>
          <w:rFonts w:hint="default" w:ascii="仿宋_GB2312" w:eastAsia="仿宋_GB2312" w:cs="黑体"/>
          <w:color w:val="auto"/>
          <w:kern w:val="2"/>
          <w:sz w:val="32"/>
          <w:szCs w:val="32"/>
          <w:lang w:val="en-US" w:eastAsia="zh-CN" w:bidi="ar-SA"/>
        </w:rPr>
        <w:t>过程验收指导工作；负责</w:t>
      </w:r>
      <w:r>
        <w:rPr>
          <w:rFonts w:hint="eastAsia" w:ascii="仿宋_GB2312" w:eastAsia="仿宋_GB2312" w:cs="黑体"/>
          <w:color w:val="auto"/>
          <w:kern w:val="2"/>
          <w:sz w:val="32"/>
          <w:szCs w:val="32"/>
          <w:lang w:val="en-US" w:eastAsia="zh-CN" w:bidi="ar-SA"/>
        </w:rPr>
        <w:t>牵头组织协调工程项目的竣工联合验收工作</w:t>
      </w:r>
      <w:r>
        <w:rPr>
          <w:rFonts w:hint="eastAsia" w:ascii="仿宋_GB2312" w:eastAsia="仿宋_GB2312" w:cs="黑体"/>
          <w:color w:val="auto"/>
          <w:kern w:val="2"/>
          <w:sz w:val="32"/>
          <w:szCs w:val="32"/>
          <w:lang w:val="en-US" w:eastAsia="zh" w:bidi="ar-SA"/>
        </w:rPr>
        <w:t>；负责组织工程项目的</w:t>
      </w:r>
      <w:r>
        <w:rPr>
          <w:rFonts w:hint="eastAsia" w:ascii="仿宋_GB2312" w:eastAsia="仿宋_GB2312" w:cs="黑体"/>
          <w:color w:val="auto"/>
          <w:kern w:val="2"/>
          <w:sz w:val="32"/>
          <w:szCs w:val="32"/>
          <w:lang w:val="en-US" w:eastAsia="zh-CN" w:bidi="ar-SA"/>
        </w:rPr>
        <w:t>消防</w:t>
      </w:r>
      <w:r>
        <w:rPr>
          <w:rFonts w:hint="eastAsia" w:ascii="仿宋_GB2312" w:eastAsia="仿宋_GB2312" w:cs="黑体"/>
          <w:color w:val="auto"/>
          <w:kern w:val="2"/>
          <w:sz w:val="32"/>
          <w:szCs w:val="32"/>
          <w:lang w:val="en-US" w:eastAsia="zh" w:bidi="ar-SA"/>
        </w:rPr>
        <w:t>、人防、档案、易燃易爆等场所</w:t>
      </w:r>
      <w:r>
        <w:rPr>
          <w:rFonts w:hint="eastAsia" w:ascii="仿宋_GB2312" w:eastAsia="仿宋_GB2312" w:cs="黑体"/>
          <w:color w:val="auto"/>
          <w:kern w:val="2"/>
          <w:sz w:val="32"/>
          <w:szCs w:val="32"/>
          <w:lang w:val="en-US" w:eastAsia="zh-CN" w:bidi="ar-SA"/>
        </w:rPr>
        <w:t>雷电防护装置</w:t>
      </w:r>
      <w:r>
        <w:rPr>
          <w:rFonts w:hint="eastAsia" w:ascii="仿宋_GB2312" w:eastAsia="仿宋_GB2312" w:cs="黑体"/>
          <w:color w:val="auto"/>
          <w:kern w:val="2"/>
          <w:sz w:val="32"/>
          <w:szCs w:val="32"/>
          <w:lang w:val="en-US" w:eastAsia="zh" w:bidi="ar-SA"/>
        </w:rPr>
        <w:t>竣工</w:t>
      </w:r>
      <w:r>
        <w:rPr>
          <w:rFonts w:hint="eastAsia" w:ascii="仿宋_GB2312" w:eastAsia="仿宋_GB2312" w:cs="黑体"/>
          <w:color w:val="auto"/>
          <w:kern w:val="2"/>
          <w:sz w:val="32"/>
          <w:szCs w:val="32"/>
          <w:lang w:val="en-US" w:eastAsia="zh-CN" w:bidi="ar-SA"/>
        </w:rPr>
        <w:t>验收</w:t>
      </w:r>
      <w:r>
        <w:rPr>
          <w:rFonts w:hint="eastAsia" w:ascii="仿宋_GB2312" w:eastAsia="仿宋_GB2312" w:cs="黑体"/>
          <w:color w:val="auto"/>
          <w:kern w:val="2"/>
          <w:sz w:val="32"/>
          <w:szCs w:val="32"/>
          <w:lang w:val="en-US" w:eastAsia="zh" w:bidi="ar-SA"/>
        </w:rPr>
        <w:t>；负责工程项目的竣工验收备案；负责</w:t>
      </w:r>
      <w:r>
        <w:rPr>
          <w:rFonts w:hint="eastAsia" w:ascii="仿宋_GB2312" w:eastAsia="仿宋_GB2312" w:cs="黑体"/>
          <w:color w:val="auto"/>
          <w:kern w:val="2"/>
          <w:sz w:val="32"/>
          <w:szCs w:val="32"/>
          <w:lang w:val="en-US" w:eastAsia="zh-CN" w:bidi="ar-SA"/>
        </w:rPr>
        <w:t>根据各专项验收(备案)意见出具竣工联合验收</w:t>
      </w:r>
      <w:r>
        <w:rPr>
          <w:rFonts w:hint="eastAsia" w:ascii="仿宋_GB2312" w:eastAsia="仿宋_GB2312" w:cs="黑体"/>
          <w:color w:val="auto"/>
          <w:kern w:val="2"/>
          <w:sz w:val="32"/>
          <w:szCs w:val="32"/>
          <w:lang w:val="en-US" w:eastAsia="zh" w:bidi="ar-SA"/>
        </w:rPr>
        <w:t>结果告知</w:t>
      </w:r>
      <w:r>
        <w:rPr>
          <w:rFonts w:hint="eastAsia" w:ascii="仿宋_GB2312" w:eastAsia="仿宋_GB2312" w:cs="黑体"/>
          <w:color w:val="auto"/>
          <w:kern w:val="2"/>
          <w:sz w:val="32"/>
          <w:szCs w:val="32"/>
          <w:lang w:val="en-US" w:eastAsia="zh-CN" w:bidi="ar-SA"/>
        </w:rPr>
        <w:t>书</w:t>
      </w:r>
      <w:r>
        <w:rPr>
          <w:rFonts w:hint="eastAsia" w:ascii="仿宋_GB2312" w:eastAsia="仿宋_GB2312" w:cs="黑体"/>
          <w:color w:val="auto"/>
          <w:kern w:val="2"/>
          <w:sz w:val="32"/>
          <w:szCs w:val="32"/>
          <w:lang w:val="en-US" w:eastAsia="zh" w:bidi="ar-SA"/>
        </w:rPr>
        <w:t>。</w:t>
      </w:r>
    </w:p>
    <w:p w14:paraId="26555D1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黑体"/>
          <w:color w:val="auto"/>
          <w:kern w:val="2"/>
          <w:sz w:val="32"/>
          <w:szCs w:val="32"/>
          <w:lang w:val="en-US" w:eastAsia="zh" w:bidi="ar-SA"/>
        </w:rPr>
      </w:pPr>
      <w:r>
        <w:rPr>
          <w:rFonts w:hint="default" w:ascii="仿宋_GB2312" w:eastAsia="仿宋_GB2312" w:cs="黑体"/>
          <w:color w:val="auto"/>
          <w:kern w:val="2"/>
          <w:sz w:val="32"/>
          <w:szCs w:val="32"/>
          <w:lang w:val="en-US" w:eastAsia="zh-CN" w:bidi="ar-SA"/>
        </w:rPr>
        <w:t>公共事业部</w:t>
      </w:r>
      <w:r>
        <w:rPr>
          <w:rFonts w:hint="eastAsia" w:ascii="仿宋_GB2312" w:eastAsia="仿宋_GB2312" w:cs="黑体"/>
          <w:color w:val="auto"/>
          <w:kern w:val="2"/>
          <w:sz w:val="32"/>
          <w:szCs w:val="32"/>
          <w:lang w:val="en-US" w:eastAsia="zh" w:bidi="ar-SA"/>
        </w:rPr>
        <w:t xml:space="preserve"> </w:t>
      </w:r>
      <w:r>
        <w:rPr>
          <w:rFonts w:hint="default" w:ascii="仿宋_GB2312" w:eastAsia="仿宋_GB2312" w:cs="黑体"/>
          <w:color w:val="auto"/>
          <w:kern w:val="2"/>
          <w:sz w:val="32"/>
          <w:szCs w:val="32"/>
          <w:lang w:val="en-US" w:eastAsia="zh-CN" w:bidi="ar-SA"/>
        </w:rPr>
        <w:t>负责</w:t>
      </w:r>
      <w:r>
        <w:rPr>
          <w:rFonts w:hint="eastAsia" w:ascii="仿宋_GB2312" w:eastAsia="仿宋_GB2312" w:cs="黑体"/>
          <w:color w:val="auto"/>
          <w:kern w:val="2"/>
          <w:sz w:val="32"/>
          <w:szCs w:val="32"/>
          <w:lang w:val="en-US" w:eastAsia="zh" w:bidi="ar-SA"/>
        </w:rPr>
        <w:t>跟踪</w:t>
      </w:r>
      <w:r>
        <w:rPr>
          <w:rFonts w:hint="default" w:ascii="仿宋_GB2312" w:eastAsia="仿宋_GB2312" w:cs="黑体"/>
          <w:color w:val="auto"/>
          <w:kern w:val="2"/>
          <w:sz w:val="32"/>
          <w:szCs w:val="32"/>
          <w:lang w:val="en-US" w:eastAsia="zh-CN" w:bidi="ar-SA"/>
        </w:rPr>
        <w:t>在建</w:t>
      </w:r>
      <w:r>
        <w:rPr>
          <w:rFonts w:hint="eastAsia" w:ascii="仿宋_GB2312" w:eastAsia="仿宋_GB2312" w:cs="黑体"/>
          <w:color w:val="auto"/>
          <w:kern w:val="2"/>
          <w:sz w:val="32"/>
          <w:szCs w:val="32"/>
          <w:lang w:val="en-US" w:eastAsia="zh" w:bidi="ar-SA"/>
        </w:rPr>
        <w:t>工程</w:t>
      </w:r>
      <w:r>
        <w:rPr>
          <w:rFonts w:hint="default" w:ascii="仿宋_GB2312" w:eastAsia="仿宋_GB2312" w:cs="黑体"/>
          <w:color w:val="auto"/>
          <w:kern w:val="2"/>
          <w:sz w:val="32"/>
          <w:szCs w:val="32"/>
          <w:lang w:val="en-US" w:eastAsia="zh-CN" w:bidi="ar-SA"/>
        </w:rPr>
        <w:t>项目的建设过程，联合</w:t>
      </w:r>
      <w:r>
        <w:rPr>
          <w:rFonts w:hint="eastAsia" w:ascii="仿宋_GB2312" w:eastAsia="仿宋_GB2312" w:cs="黑体"/>
          <w:color w:val="auto"/>
          <w:kern w:val="2"/>
          <w:sz w:val="32"/>
          <w:szCs w:val="32"/>
          <w:lang w:val="en-US" w:eastAsia="zh" w:bidi="ar-SA"/>
        </w:rPr>
        <w:t>海口市建设工程质量安全监督站和美兰区建设工程质量安全监督站（</w:t>
      </w:r>
      <w:r>
        <w:rPr>
          <w:rFonts w:hint="eastAsia" w:ascii="仿宋_GB2312" w:eastAsia="仿宋_GB2312" w:cs="黑体"/>
          <w:color w:val="auto"/>
          <w:kern w:val="2"/>
          <w:sz w:val="32"/>
          <w:szCs w:val="32"/>
          <w:lang w:val="en-US" w:eastAsia="zh-CN" w:bidi="ar-SA"/>
        </w:rPr>
        <w:t>以下简称“</w:t>
      </w:r>
      <w:r>
        <w:rPr>
          <w:rFonts w:hint="eastAsia" w:ascii="仿宋_GB2312" w:eastAsia="仿宋_GB2312" w:cs="黑体"/>
          <w:color w:val="auto"/>
          <w:kern w:val="2"/>
          <w:sz w:val="32"/>
          <w:szCs w:val="32"/>
          <w:lang w:val="en-US" w:eastAsia="zh" w:bidi="ar-SA"/>
        </w:rPr>
        <w:t>质监站</w:t>
      </w:r>
      <w:r>
        <w:rPr>
          <w:rFonts w:hint="eastAsia" w:ascii="仿宋_GB2312" w:eastAsia="仿宋_GB2312" w:cs="黑体"/>
          <w:color w:val="auto"/>
          <w:kern w:val="2"/>
          <w:sz w:val="32"/>
          <w:szCs w:val="32"/>
          <w:lang w:val="en-US" w:eastAsia="zh-CN" w:bidi="ar-SA"/>
        </w:rPr>
        <w:t>”</w:t>
      </w:r>
      <w:r>
        <w:rPr>
          <w:rFonts w:hint="eastAsia" w:ascii="仿宋_GB2312" w:eastAsia="仿宋_GB2312" w:cs="黑体"/>
          <w:color w:val="auto"/>
          <w:kern w:val="2"/>
          <w:sz w:val="32"/>
          <w:szCs w:val="32"/>
          <w:lang w:val="en-US" w:eastAsia="zh" w:bidi="ar-SA"/>
        </w:rPr>
        <w:t>）对在建工程</w:t>
      </w:r>
      <w:r>
        <w:rPr>
          <w:rFonts w:hint="default" w:ascii="仿宋_GB2312" w:eastAsia="仿宋_GB2312" w:cs="黑体"/>
          <w:color w:val="auto"/>
          <w:kern w:val="2"/>
          <w:sz w:val="32"/>
          <w:szCs w:val="32"/>
          <w:lang w:val="en-US" w:eastAsia="zh-CN" w:bidi="ar-SA"/>
        </w:rPr>
        <w:t>项目</w:t>
      </w:r>
      <w:r>
        <w:rPr>
          <w:rFonts w:hint="eastAsia" w:ascii="仿宋_GB2312" w:eastAsia="仿宋_GB2312" w:cs="黑体"/>
          <w:color w:val="auto"/>
          <w:kern w:val="2"/>
          <w:sz w:val="32"/>
          <w:szCs w:val="32"/>
          <w:lang w:val="en-US" w:eastAsia="zh" w:bidi="ar-SA"/>
        </w:rPr>
        <w:t>进行</w:t>
      </w:r>
      <w:r>
        <w:rPr>
          <w:rFonts w:hint="default" w:ascii="仿宋_GB2312" w:eastAsia="仿宋_GB2312" w:cs="黑体"/>
          <w:color w:val="auto"/>
          <w:kern w:val="2"/>
          <w:sz w:val="32"/>
          <w:szCs w:val="32"/>
          <w:lang w:val="en-US" w:eastAsia="zh-CN" w:bidi="ar-SA"/>
        </w:rPr>
        <w:t>质量与进度的监管；负责将</w:t>
      </w:r>
      <w:r>
        <w:rPr>
          <w:rFonts w:hint="eastAsia" w:ascii="仿宋_GB2312" w:eastAsia="仿宋_GB2312" w:cs="黑体"/>
          <w:color w:val="auto"/>
          <w:kern w:val="2"/>
          <w:sz w:val="32"/>
          <w:szCs w:val="32"/>
          <w:lang w:val="en-US" w:eastAsia="zh" w:bidi="ar-SA"/>
        </w:rPr>
        <w:t>工程</w:t>
      </w:r>
      <w:r>
        <w:rPr>
          <w:rFonts w:hint="default" w:ascii="仿宋_GB2312" w:eastAsia="仿宋_GB2312" w:cs="黑体"/>
          <w:color w:val="auto"/>
          <w:kern w:val="2"/>
          <w:sz w:val="32"/>
          <w:szCs w:val="32"/>
          <w:lang w:val="en-US" w:eastAsia="zh-CN" w:bidi="ar-SA"/>
        </w:rPr>
        <w:t>项目各关键建设节点信息及时推送至营商环境部和规划统筹部</w:t>
      </w:r>
      <w:r>
        <w:rPr>
          <w:rFonts w:hint="eastAsia" w:ascii="仿宋_GB2312" w:eastAsia="仿宋_GB2312" w:cs="黑体"/>
          <w:color w:val="auto"/>
          <w:kern w:val="2"/>
          <w:sz w:val="32"/>
          <w:szCs w:val="32"/>
          <w:lang w:val="en-US" w:eastAsia="zh" w:bidi="ar-SA"/>
        </w:rPr>
        <w:t>；对于</w:t>
      </w:r>
      <w:r>
        <w:rPr>
          <w:rFonts w:hint="eastAsia" w:ascii="仿宋_GB2312" w:eastAsia="仿宋_GB2312" w:cs="黑体"/>
          <w:color w:val="auto"/>
          <w:kern w:val="2"/>
          <w:sz w:val="32"/>
          <w:szCs w:val="32"/>
          <w:lang w:val="en-US" w:eastAsia="zh-CN" w:bidi="ar-SA"/>
        </w:rPr>
        <w:t>在未完成竣工验收的情况下即投入使用的</w:t>
      </w:r>
      <w:r>
        <w:rPr>
          <w:rFonts w:hint="eastAsia" w:ascii="仿宋_GB2312" w:eastAsia="仿宋_GB2312" w:cs="黑体"/>
          <w:color w:val="auto"/>
          <w:kern w:val="2"/>
          <w:sz w:val="32"/>
          <w:szCs w:val="32"/>
          <w:lang w:val="en-US" w:eastAsia="zh" w:bidi="ar-SA"/>
        </w:rPr>
        <w:t>工程</w:t>
      </w:r>
      <w:r>
        <w:rPr>
          <w:rFonts w:hint="eastAsia" w:ascii="仿宋_GB2312" w:eastAsia="仿宋_GB2312" w:cs="黑体"/>
          <w:color w:val="auto"/>
          <w:kern w:val="2"/>
          <w:sz w:val="32"/>
          <w:szCs w:val="32"/>
          <w:lang w:val="en-US" w:eastAsia="zh-CN" w:bidi="ar-SA"/>
        </w:rPr>
        <w:t>项目，</w:t>
      </w:r>
      <w:r>
        <w:rPr>
          <w:rFonts w:hint="eastAsia" w:ascii="仿宋_GB2312" w:eastAsia="仿宋_GB2312" w:cs="黑体"/>
          <w:color w:val="auto"/>
          <w:kern w:val="2"/>
          <w:sz w:val="32"/>
          <w:szCs w:val="32"/>
          <w:lang w:val="en-US" w:eastAsia="zh" w:bidi="ar-SA"/>
        </w:rPr>
        <w:t>负责</w:t>
      </w:r>
      <w:r>
        <w:rPr>
          <w:rFonts w:hint="eastAsia" w:ascii="仿宋_GB2312" w:eastAsia="仿宋_GB2312" w:cs="黑体"/>
          <w:color w:val="auto"/>
          <w:kern w:val="2"/>
          <w:sz w:val="32"/>
          <w:szCs w:val="32"/>
          <w:lang w:val="en-US" w:eastAsia="zh-CN" w:bidi="ar-SA"/>
        </w:rPr>
        <w:t>及时</w:t>
      </w:r>
      <w:r>
        <w:rPr>
          <w:rFonts w:hint="eastAsia" w:ascii="仿宋_GB2312" w:eastAsia="仿宋_GB2312" w:cs="黑体"/>
          <w:color w:val="auto"/>
          <w:kern w:val="2"/>
          <w:sz w:val="32"/>
          <w:szCs w:val="32"/>
          <w:lang w:val="en-US" w:eastAsia="zh" w:bidi="ar-SA"/>
        </w:rPr>
        <w:t>沟通</w:t>
      </w:r>
      <w:r>
        <w:rPr>
          <w:rFonts w:hint="eastAsia" w:ascii="仿宋_GB2312" w:eastAsia="仿宋_GB2312" w:cs="黑体"/>
          <w:color w:val="auto"/>
          <w:kern w:val="2"/>
          <w:sz w:val="32"/>
          <w:szCs w:val="32"/>
          <w:lang w:val="en-US" w:eastAsia="zh-CN" w:bidi="ar-SA"/>
        </w:rPr>
        <w:t>质监站</w:t>
      </w:r>
      <w:r>
        <w:rPr>
          <w:rFonts w:hint="eastAsia" w:ascii="仿宋_GB2312" w:eastAsia="仿宋_GB2312" w:cs="黑体"/>
          <w:color w:val="auto"/>
          <w:kern w:val="2"/>
          <w:sz w:val="32"/>
          <w:szCs w:val="32"/>
          <w:lang w:val="en-US" w:eastAsia="zh" w:bidi="ar-SA"/>
        </w:rPr>
        <w:t>并报送</w:t>
      </w:r>
      <w:r>
        <w:rPr>
          <w:rFonts w:hint="eastAsia" w:ascii="仿宋_GB2312" w:eastAsia="仿宋_GB2312" w:cs="黑体"/>
          <w:color w:val="auto"/>
          <w:kern w:val="2"/>
          <w:sz w:val="32"/>
          <w:szCs w:val="32"/>
          <w:lang w:val="en-US" w:eastAsia="zh-CN" w:bidi="ar-SA"/>
        </w:rPr>
        <w:t>海口市综合</w:t>
      </w:r>
      <w:r>
        <w:rPr>
          <w:rFonts w:hint="eastAsia" w:ascii="仿宋_GB2312" w:eastAsia="仿宋_GB2312" w:cs="黑体"/>
          <w:color w:val="auto"/>
          <w:kern w:val="2"/>
          <w:sz w:val="32"/>
          <w:szCs w:val="32"/>
          <w:lang w:val="en-US" w:eastAsia="zh" w:bidi="ar-SA"/>
        </w:rPr>
        <w:t>行政</w:t>
      </w:r>
      <w:r>
        <w:rPr>
          <w:rFonts w:hint="eastAsia" w:ascii="仿宋_GB2312" w:eastAsia="仿宋_GB2312" w:cs="黑体"/>
          <w:color w:val="auto"/>
          <w:kern w:val="2"/>
          <w:sz w:val="32"/>
          <w:szCs w:val="32"/>
          <w:lang w:val="en-US" w:eastAsia="zh-CN" w:bidi="ar-SA"/>
        </w:rPr>
        <w:t>执法局</w:t>
      </w:r>
      <w:r>
        <w:rPr>
          <w:rFonts w:hint="default" w:ascii="仿宋_GB2312" w:eastAsia="仿宋_GB2312" w:cs="黑体"/>
          <w:color w:val="auto"/>
          <w:kern w:val="2"/>
          <w:sz w:val="32"/>
          <w:szCs w:val="32"/>
          <w:lang w:val="en-US" w:eastAsia="zh-CN" w:bidi="ar-SA"/>
        </w:rPr>
        <w:t>，同时督促参建各方</w:t>
      </w:r>
      <w:r>
        <w:rPr>
          <w:rFonts w:hint="eastAsia" w:ascii="仿宋_GB2312" w:eastAsia="仿宋_GB2312" w:cs="黑体"/>
          <w:color w:val="auto"/>
          <w:kern w:val="2"/>
          <w:sz w:val="32"/>
          <w:szCs w:val="32"/>
          <w:lang w:val="en-US" w:eastAsia="zh" w:bidi="ar-SA"/>
        </w:rPr>
        <w:t>进行</w:t>
      </w:r>
      <w:r>
        <w:rPr>
          <w:rFonts w:hint="default" w:ascii="仿宋_GB2312" w:eastAsia="仿宋_GB2312" w:cs="黑体"/>
          <w:color w:val="auto"/>
          <w:kern w:val="2"/>
          <w:sz w:val="32"/>
          <w:szCs w:val="32"/>
          <w:lang w:val="en-US" w:eastAsia="zh-CN" w:bidi="ar-SA"/>
        </w:rPr>
        <w:t>整改</w:t>
      </w:r>
      <w:r>
        <w:rPr>
          <w:rFonts w:hint="eastAsia" w:ascii="仿宋_GB2312" w:eastAsia="仿宋_GB2312" w:cs="黑体"/>
          <w:color w:val="auto"/>
          <w:kern w:val="2"/>
          <w:sz w:val="32"/>
          <w:szCs w:val="32"/>
          <w:lang w:val="en-US" w:eastAsia="zh" w:bidi="ar-SA"/>
        </w:rPr>
        <w:t>。</w:t>
      </w:r>
    </w:p>
    <w:p w14:paraId="576FC2A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黑体"/>
          <w:color w:val="auto"/>
          <w:kern w:val="2"/>
          <w:sz w:val="32"/>
          <w:szCs w:val="32"/>
          <w:lang w:val="en-US" w:eastAsia="zh" w:bidi="ar-SA"/>
        </w:rPr>
      </w:pPr>
      <w:r>
        <w:rPr>
          <w:rFonts w:hint="default" w:ascii="仿宋_GB2312" w:eastAsia="仿宋_GB2312" w:cs="黑体"/>
          <w:color w:val="auto"/>
          <w:kern w:val="2"/>
          <w:sz w:val="32"/>
          <w:szCs w:val="32"/>
          <w:lang w:val="en-US" w:eastAsia="zh-CN" w:bidi="ar-SA"/>
        </w:rPr>
        <w:t>规划统筹部</w:t>
      </w:r>
      <w:r>
        <w:rPr>
          <w:rFonts w:hint="eastAsia" w:ascii="仿宋_GB2312" w:eastAsia="仿宋_GB2312" w:cs="黑体"/>
          <w:color w:val="auto"/>
          <w:kern w:val="2"/>
          <w:sz w:val="32"/>
          <w:szCs w:val="32"/>
          <w:lang w:val="en-US" w:eastAsia="zh" w:bidi="ar-SA"/>
        </w:rPr>
        <w:t xml:space="preserve"> </w:t>
      </w:r>
      <w:r>
        <w:rPr>
          <w:rFonts w:hint="default" w:ascii="仿宋_GB2312" w:eastAsia="仿宋_GB2312" w:cs="黑体"/>
          <w:color w:val="auto"/>
          <w:kern w:val="2"/>
          <w:sz w:val="32"/>
          <w:szCs w:val="32"/>
          <w:lang w:val="en-US" w:eastAsia="zh-CN" w:bidi="ar-SA"/>
        </w:rPr>
        <w:t>负责</w:t>
      </w:r>
      <w:r>
        <w:rPr>
          <w:rFonts w:hint="eastAsia" w:ascii="仿宋_GB2312" w:eastAsia="仿宋_GB2312" w:cs="黑体"/>
          <w:color w:val="auto"/>
          <w:kern w:val="2"/>
          <w:sz w:val="32"/>
          <w:szCs w:val="32"/>
          <w:lang w:val="en-US" w:eastAsia="zh" w:bidi="ar-SA"/>
        </w:rPr>
        <w:t>工程</w:t>
      </w:r>
      <w:r>
        <w:rPr>
          <w:rFonts w:hint="default" w:ascii="仿宋_GB2312" w:eastAsia="仿宋_GB2312" w:cs="黑体"/>
          <w:color w:val="auto"/>
          <w:kern w:val="2"/>
          <w:sz w:val="32"/>
          <w:szCs w:val="32"/>
          <w:lang w:val="en-US" w:eastAsia="zh-CN" w:bidi="ar-SA"/>
        </w:rPr>
        <w:t>项目放线</w:t>
      </w:r>
      <w:r>
        <w:rPr>
          <w:rFonts w:hint="eastAsia" w:ascii="仿宋_GB2312" w:eastAsia="仿宋_GB2312" w:cs="黑体"/>
          <w:color w:val="auto"/>
          <w:kern w:val="2"/>
          <w:sz w:val="32"/>
          <w:szCs w:val="32"/>
          <w:lang w:val="en-US" w:eastAsia="zh-CN" w:bidi="ar-SA"/>
        </w:rPr>
        <w:t>、±0.00</w:t>
      </w:r>
      <w:r>
        <w:rPr>
          <w:rFonts w:hint="default" w:ascii="仿宋_GB2312" w:eastAsia="仿宋_GB2312" w:cs="黑体"/>
          <w:color w:val="auto"/>
          <w:kern w:val="2"/>
          <w:sz w:val="32"/>
          <w:szCs w:val="32"/>
          <w:lang w:val="en-US" w:eastAsia="zh-CN" w:bidi="ar-SA"/>
        </w:rPr>
        <w:t>验线</w:t>
      </w:r>
      <w:r>
        <w:rPr>
          <w:rFonts w:hint="eastAsia" w:ascii="仿宋_GB2312" w:eastAsia="仿宋_GB2312" w:cs="黑体"/>
          <w:color w:val="auto"/>
          <w:kern w:val="2"/>
          <w:sz w:val="32"/>
          <w:szCs w:val="32"/>
          <w:lang w:val="en-US" w:eastAsia="zh-CN" w:bidi="ar-SA"/>
        </w:rPr>
        <w:t>、主体封顶</w:t>
      </w:r>
      <w:r>
        <w:rPr>
          <w:rFonts w:hint="default" w:ascii="仿宋_GB2312" w:eastAsia="仿宋_GB2312" w:cs="黑体"/>
          <w:color w:val="auto"/>
          <w:kern w:val="2"/>
          <w:sz w:val="32"/>
          <w:szCs w:val="32"/>
          <w:lang w:val="en-US" w:eastAsia="zh-CN" w:bidi="ar-SA"/>
        </w:rPr>
        <w:t>核验工作；负责对</w:t>
      </w:r>
      <w:r>
        <w:rPr>
          <w:rFonts w:hint="eastAsia" w:ascii="仿宋_GB2312" w:eastAsia="仿宋_GB2312" w:cs="黑体"/>
          <w:color w:val="auto"/>
          <w:kern w:val="2"/>
          <w:sz w:val="32"/>
          <w:szCs w:val="32"/>
          <w:lang w:val="en-US" w:eastAsia="zh" w:bidi="ar-SA"/>
        </w:rPr>
        <w:t>工程</w:t>
      </w:r>
      <w:r>
        <w:rPr>
          <w:rFonts w:hint="default" w:ascii="仿宋_GB2312" w:eastAsia="仿宋_GB2312" w:cs="黑体"/>
          <w:color w:val="auto"/>
          <w:kern w:val="2"/>
          <w:sz w:val="32"/>
          <w:szCs w:val="32"/>
          <w:lang w:val="en-US" w:eastAsia="zh-CN" w:bidi="ar-SA"/>
        </w:rPr>
        <w:t>项目</w:t>
      </w:r>
      <w:r>
        <w:rPr>
          <w:rFonts w:hint="eastAsia" w:ascii="仿宋_GB2312" w:eastAsia="仿宋_GB2312" w:cs="黑体"/>
          <w:color w:val="auto"/>
          <w:kern w:val="2"/>
          <w:sz w:val="32"/>
          <w:szCs w:val="32"/>
          <w:lang w:val="en-US" w:eastAsia="zh" w:bidi="ar-SA"/>
        </w:rPr>
        <w:t>的</w:t>
      </w:r>
      <w:r>
        <w:rPr>
          <w:rFonts w:hint="default" w:ascii="仿宋_GB2312" w:eastAsia="仿宋_GB2312" w:cs="黑体"/>
          <w:color w:val="auto"/>
          <w:kern w:val="2"/>
          <w:sz w:val="32"/>
          <w:szCs w:val="32"/>
          <w:lang w:val="en-US" w:eastAsia="zh-CN" w:bidi="ar-SA"/>
        </w:rPr>
        <w:t>规划建设内容进行过程核实，避免出现实际建设内容与规划设计不符的情况；负责竣工联合验收规划条件核实</w:t>
      </w:r>
      <w:r>
        <w:rPr>
          <w:rFonts w:hint="eastAsia" w:ascii="仿宋_GB2312" w:eastAsia="仿宋_GB2312" w:cs="黑体"/>
          <w:color w:val="auto"/>
          <w:kern w:val="2"/>
          <w:sz w:val="32"/>
          <w:szCs w:val="32"/>
          <w:lang w:val="en-US" w:eastAsia="zh" w:bidi="ar-SA"/>
        </w:rPr>
        <w:t>。</w:t>
      </w:r>
    </w:p>
    <w:p w14:paraId="2B245668">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黑体" w:hAnsi="黑体" w:eastAsia="黑体" w:cs="黑体"/>
          <w:b w:val="0"/>
          <w:bCs w:val="0"/>
          <w:sz w:val="32"/>
          <w:szCs w:val="32"/>
          <w:lang w:eastAsia="zh"/>
        </w:rPr>
      </w:pPr>
      <w:r>
        <w:rPr>
          <w:rFonts w:hint="eastAsia" w:ascii="黑体" w:hAnsi="黑体" w:eastAsia="黑体" w:cs="黑体"/>
          <w:b w:val="0"/>
          <w:bCs w:val="0"/>
          <w:sz w:val="32"/>
          <w:szCs w:val="32"/>
        </w:rPr>
        <w:t>第</w:t>
      </w:r>
      <w:r>
        <w:rPr>
          <w:rFonts w:hint="eastAsia" w:ascii="黑体" w:hAnsi="黑体" w:eastAsia="黑体" w:cs="黑体"/>
          <w:b w:val="0"/>
          <w:bCs w:val="0"/>
          <w:sz w:val="32"/>
          <w:szCs w:val="32"/>
          <w:lang w:eastAsia="zh"/>
        </w:rPr>
        <w:t>四</w:t>
      </w:r>
      <w:r>
        <w:rPr>
          <w:rFonts w:hint="eastAsia" w:ascii="黑体" w:hAnsi="黑体" w:eastAsia="黑体" w:cs="黑体"/>
          <w:b w:val="0"/>
          <w:bCs w:val="0"/>
          <w:sz w:val="32"/>
          <w:szCs w:val="32"/>
        </w:rPr>
        <w:t xml:space="preserve">章 </w:t>
      </w:r>
      <w:r>
        <w:rPr>
          <w:rFonts w:hint="eastAsia" w:ascii="黑体" w:hAnsi="黑体" w:eastAsia="黑体" w:cs="黑体"/>
          <w:b w:val="0"/>
          <w:bCs w:val="0"/>
          <w:sz w:val="32"/>
          <w:szCs w:val="32"/>
          <w:lang w:eastAsia="zh"/>
        </w:rPr>
        <w:t>参建</w:t>
      </w:r>
      <w:r>
        <w:rPr>
          <w:rFonts w:hint="eastAsia" w:ascii="黑体" w:hAnsi="黑体" w:eastAsia="黑体" w:cs="黑体"/>
          <w:b w:val="0"/>
          <w:bCs w:val="0"/>
          <w:sz w:val="32"/>
          <w:szCs w:val="32"/>
          <w:lang w:val="en-US" w:eastAsia="zh-CN"/>
        </w:rPr>
        <w:t>单位的责任</w:t>
      </w:r>
    </w:p>
    <w:p w14:paraId="468E7804">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eastAsia="仿宋_GB2312" w:cs="黑体"/>
          <w:color w:val="auto"/>
          <w:kern w:val="2"/>
          <w:sz w:val="32"/>
          <w:szCs w:val="32"/>
          <w:lang w:val="en-US" w:eastAsia="zh" w:bidi="ar-SA"/>
        </w:rPr>
      </w:pPr>
      <w:r>
        <w:rPr>
          <w:rFonts w:hint="eastAsia" w:ascii="仿宋_GB2312" w:eastAsia="仿宋_GB2312" w:cs="黑体"/>
          <w:b/>
          <w:bCs/>
          <w:color w:val="auto"/>
          <w:kern w:val="2"/>
          <w:sz w:val="32"/>
          <w:szCs w:val="32"/>
          <w:lang w:val="en-US" w:eastAsia="zh-CN" w:bidi="ar-SA"/>
        </w:rPr>
        <w:t>第</w:t>
      </w:r>
      <w:r>
        <w:rPr>
          <w:rFonts w:hint="eastAsia" w:ascii="仿宋_GB2312" w:eastAsia="仿宋_GB2312" w:cs="黑体"/>
          <w:b/>
          <w:bCs/>
          <w:color w:val="auto"/>
          <w:kern w:val="2"/>
          <w:sz w:val="32"/>
          <w:szCs w:val="32"/>
          <w:lang w:val="en-US" w:eastAsia="zh" w:bidi="ar-SA"/>
        </w:rPr>
        <w:t>五</w:t>
      </w:r>
      <w:r>
        <w:rPr>
          <w:rFonts w:hint="eastAsia" w:ascii="仿宋_GB2312" w:eastAsia="仿宋_GB2312" w:cs="黑体"/>
          <w:b/>
          <w:bCs/>
          <w:color w:val="auto"/>
          <w:kern w:val="2"/>
          <w:sz w:val="32"/>
          <w:szCs w:val="32"/>
          <w:lang w:val="en-US" w:eastAsia="zh-CN" w:bidi="ar-SA"/>
        </w:rPr>
        <w:t>条</w:t>
      </w:r>
      <w:r>
        <w:rPr>
          <w:rFonts w:hint="eastAsia" w:ascii="仿宋_GB2312" w:eastAsia="仿宋_GB2312" w:cs="黑体"/>
          <w:color w:val="auto"/>
          <w:kern w:val="2"/>
          <w:sz w:val="32"/>
          <w:szCs w:val="32"/>
          <w:lang w:val="en-US" w:eastAsia="zh" w:bidi="ar-SA"/>
        </w:rPr>
        <w:t xml:space="preserve"> </w:t>
      </w:r>
      <w:r>
        <w:rPr>
          <w:rFonts w:hint="eastAsia" w:ascii="仿宋_GB2312" w:eastAsia="仿宋_GB2312" w:cs="黑体"/>
          <w:color w:val="auto"/>
          <w:kern w:val="2"/>
          <w:sz w:val="32"/>
          <w:szCs w:val="32"/>
          <w:lang w:val="en-US" w:eastAsia="zh-CN" w:bidi="ar-SA"/>
        </w:rPr>
        <w:t>建设单位依法对建设工程设计和施工质量负首要责任。设计、施工、</w:t>
      </w:r>
      <w:r>
        <w:rPr>
          <w:rFonts w:hint="eastAsia" w:ascii="仿宋_GB2312" w:eastAsia="仿宋_GB2312" w:cs="黑体"/>
          <w:color w:val="auto"/>
          <w:kern w:val="2"/>
          <w:sz w:val="32"/>
          <w:szCs w:val="32"/>
          <w:lang w:val="en-US" w:eastAsia="zh" w:bidi="ar-SA"/>
        </w:rPr>
        <w:t>工程</w:t>
      </w:r>
      <w:r>
        <w:rPr>
          <w:rFonts w:hint="eastAsia" w:ascii="仿宋_GB2312" w:eastAsia="仿宋_GB2312" w:cs="黑体"/>
          <w:color w:val="auto"/>
          <w:kern w:val="2"/>
          <w:sz w:val="32"/>
          <w:szCs w:val="32"/>
          <w:lang w:val="en-US" w:eastAsia="zh-CN" w:bidi="ar-SA"/>
        </w:rPr>
        <w:t>监理、</w:t>
      </w:r>
      <w:r>
        <w:rPr>
          <w:rFonts w:hint="eastAsia" w:ascii="仿宋_GB2312" w:eastAsia="仿宋_GB2312" w:cs="黑体"/>
          <w:color w:val="auto"/>
          <w:kern w:val="2"/>
          <w:sz w:val="32"/>
          <w:szCs w:val="32"/>
          <w:lang w:val="en-US" w:eastAsia="zh" w:bidi="ar-SA"/>
        </w:rPr>
        <w:t>第三方</w:t>
      </w:r>
      <w:r>
        <w:rPr>
          <w:rFonts w:hint="eastAsia" w:ascii="仿宋_GB2312" w:eastAsia="仿宋_GB2312" w:cs="黑体"/>
          <w:color w:val="auto"/>
          <w:kern w:val="2"/>
          <w:sz w:val="32"/>
          <w:szCs w:val="32"/>
          <w:lang w:val="en-US" w:eastAsia="zh-CN" w:bidi="ar-SA"/>
        </w:rPr>
        <w:t>技术服务等单位依法对建设工程设计和施工质量负主体责任。建设、设计、施工、</w:t>
      </w:r>
      <w:r>
        <w:rPr>
          <w:rFonts w:hint="eastAsia" w:ascii="仿宋_GB2312" w:eastAsia="仿宋_GB2312" w:cs="黑体"/>
          <w:color w:val="auto"/>
          <w:kern w:val="2"/>
          <w:sz w:val="32"/>
          <w:szCs w:val="32"/>
          <w:lang w:val="en-US" w:eastAsia="zh" w:bidi="ar-SA"/>
        </w:rPr>
        <w:t>工程</w:t>
      </w:r>
      <w:r>
        <w:rPr>
          <w:rFonts w:hint="eastAsia" w:ascii="仿宋_GB2312" w:eastAsia="仿宋_GB2312" w:cs="黑体"/>
          <w:color w:val="auto"/>
          <w:kern w:val="2"/>
          <w:sz w:val="32"/>
          <w:szCs w:val="32"/>
          <w:lang w:val="en-US" w:eastAsia="zh-CN" w:bidi="ar-SA"/>
        </w:rPr>
        <w:t>监理、</w:t>
      </w:r>
      <w:r>
        <w:rPr>
          <w:rFonts w:hint="eastAsia" w:ascii="仿宋_GB2312" w:eastAsia="仿宋_GB2312" w:cs="黑体"/>
          <w:color w:val="auto"/>
          <w:kern w:val="2"/>
          <w:sz w:val="32"/>
          <w:szCs w:val="32"/>
          <w:lang w:val="en-US" w:eastAsia="zh" w:bidi="ar-SA"/>
        </w:rPr>
        <w:t>第三方</w:t>
      </w:r>
      <w:r>
        <w:rPr>
          <w:rFonts w:hint="eastAsia" w:ascii="仿宋_GB2312" w:eastAsia="仿宋_GB2312" w:cs="黑体"/>
          <w:color w:val="auto"/>
          <w:kern w:val="2"/>
          <w:sz w:val="32"/>
          <w:szCs w:val="32"/>
          <w:lang w:val="en-US" w:eastAsia="zh-CN" w:bidi="ar-SA"/>
        </w:rPr>
        <w:t>技术服务等单位的从业人员依法对建设工程设计和施工质量承担相应的个人责任。</w:t>
      </w:r>
    </w:p>
    <w:p w14:paraId="0F6485E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黑体"/>
          <w:color w:val="auto"/>
          <w:kern w:val="2"/>
          <w:sz w:val="32"/>
          <w:szCs w:val="32"/>
          <w:lang w:val="en-US" w:eastAsia="zh-CN" w:bidi="ar-SA"/>
        </w:rPr>
      </w:pPr>
      <w:r>
        <w:rPr>
          <w:rFonts w:hint="eastAsia" w:ascii="仿宋_GB2312" w:eastAsia="仿宋_GB2312" w:cs="黑体"/>
          <w:color w:val="auto"/>
          <w:kern w:val="2"/>
          <w:sz w:val="32"/>
          <w:szCs w:val="32"/>
          <w:lang w:val="en-US" w:eastAsia="zh-CN" w:bidi="ar-SA"/>
        </w:rPr>
        <w:t>建设单位</w:t>
      </w:r>
      <w:r>
        <w:rPr>
          <w:rFonts w:hint="eastAsia" w:ascii="仿宋_GB2312" w:eastAsia="仿宋_GB2312" w:cs="黑体"/>
          <w:color w:val="auto"/>
          <w:kern w:val="2"/>
          <w:sz w:val="32"/>
          <w:szCs w:val="32"/>
          <w:lang w:val="en-US" w:eastAsia="zh" w:bidi="ar-SA"/>
        </w:rPr>
        <w:t>组织各参建单位进行建设工程竣工验收，对建设工程是否符合相关要求进行查验，确保竣工联合验收顺利进行</w:t>
      </w:r>
      <w:r>
        <w:rPr>
          <w:rFonts w:hint="eastAsia" w:ascii="仿宋_GB2312" w:eastAsia="仿宋_GB2312" w:cs="黑体"/>
          <w:color w:val="auto"/>
          <w:kern w:val="2"/>
          <w:sz w:val="32"/>
          <w:szCs w:val="32"/>
          <w:lang w:val="en-US" w:eastAsia="zh-CN" w:bidi="ar-SA"/>
        </w:rPr>
        <w:t xml:space="preserve">。 </w:t>
      </w:r>
    </w:p>
    <w:p w14:paraId="045BE5F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黑体"/>
          <w:color w:val="auto"/>
          <w:kern w:val="2"/>
          <w:sz w:val="32"/>
          <w:szCs w:val="32"/>
          <w:lang w:val="en-US" w:eastAsia="zh-CN" w:bidi="ar-SA"/>
        </w:rPr>
      </w:pPr>
      <w:r>
        <w:rPr>
          <w:rFonts w:hint="eastAsia" w:ascii="仿宋_GB2312" w:eastAsia="仿宋_GB2312" w:cs="黑体"/>
          <w:color w:val="auto"/>
          <w:kern w:val="2"/>
          <w:sz w:val="32"/>
          <w:szCs w:val="32"/>
          <w:lang w:val="en-US" w:eastAsia="zh-CN" w:bidi="ar-SA"/>
        </w:rPr>
        <w:t>设计单位参加建设单位组织的建设工程竣工验收，对工程</w:t>
      </w:r>
      <w:r>
        <w:rPr>
          <w:rFonts w:hint="eastAsia" w:ascii="仿宋_GB2312" w:eastAsia="仿宋_GB2312" w:cs="黑体"/>
          <w:color w:val="auto"/>
          <w:kern w:val="2"/>
          <w:sz w:val="32"/>
          <w:szCs w:val="32"/>
          <w:lang w:val="en-US" w:eastAsia="zh" w:bidi="ar-SA"/>
        </w:rPr>
        <w:t>项目</w:t>
      </w:r>
      <w:r>
        <w:rPr>
          <w:rFonts w:hint="eastAsia" w:ascii="仿宋_GB2312" w:eastAsia="仿宋_GB2312" w:cs="黑体"/>
          <w:color w:val="auto"/>
          <w:kern w:val="2"/>
          <w:sz w:val="32"/>
          <w:szCs w:val="32"/>
          <w:lang w:val="en-US" w:eastAsia="zh-CN" w:bidi="ar-SA"/>
        </w:rPr>
        <w:t>设计实施情况签章确认，并对</w:t>
      </w:r>
      <w:r>
        <w:rPr>
          <w:rFonts w:hint="eastAsia" w:ascii="仿宋_GB2312" w:eastAsia="仿宋_GB2312" w:cs="黑体"/>
          <w:color w:val="auto"/>
          <w:kern w:val="2"/>
          <w:sz w:val="32"/>
          <w:szCs w:val="32"/>
          <w:lang w:val="en-US" w:eastAsia="zh" w:bidi="ar-SA"/>
        </w:rPr>
        <w:t>项目</w:t>
      </w:r>
      <w:r>
        <w:rPr>
          <w:rFonts w:hint="eastAsia" w:ascii="仿宋_GB2312" w:eastAsia="仿宋_GB2312" w:cs="黑体"/>
          <w:color w:val="auto"/>
          <w:kern w:val="2"/>
          <w:sz w:val="32"/>
          <w:szCs w:val="32"/>
          <w:lang w:val="en-US" w:eastAsia="zh-CN" w:bidi="ar-SA"/>
        </w:rPr>
        <w:t xml:space="preserve">工程设计质量负责。 </w:t>
      </w:r>
    </w:p>
    <w:p w14:paraId="610C4A3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黑体"/>
          <w:color w:val="auto"/>
          <w:kern w:val="2"/>
          <w:sz w:val="32"/>
          <w:szCs w:val="32"/>
          <w:lang w:val="en-US" w:eastAsia="zh-CN" w:bidi="ar-SA"/>
        </w:rPr>
      </w:pPr>
      <w:r>
        <w:rPr>
          <w:rFonts w:hint="eastAsia" w:ascii="仿宋_GB2312" w:eastAsia="仿宋_GB2312" w:cs="黑体"/>
          <w:color w:val="auto"/>
          <w:kern w:val="2"/>
          <w:sz w:val="32"/>
          <w:szCs w:val="32"/>
          <w:lang w:val="en-US" w:eastAsia="zh-CN" w:bidi="ar-SA"/>
        </w:rPr>
        <w:t>施工单位按照合格的设计文件组织施工，</w:t>
      </w:r>
      <w:r>
        <w:rPr>
          <w:rFonts w:hint="eastAsia" w:ascii="仿宋_GB2312" w:eastAsia="仿宋_GB2312" w:cs="黑体"/>
          <w:color w:val="auto"/>
          <w:kern w:val="2"/>
          <w:sz w:val="32"/>
          <w:szCs w:val="32"/>
          <w:lang w:val="en-US" w:eastAsia="zh" w:bidi="ar-SA"/>
        </w:rPr>
        <w:t>并负责自检、整改，</w:t>
      </w:r>
      <w:r>
        <w:rPr>
          <w:rFonts w:hint="eastAsia" w:ascii="仿宋_GB2312" w:eastAsia="仿宋_GB2312" w:cs="黑体"/>
          <w:color w:val="auto"/>
          <w:kern w:val="2"/>
          <w:sz w:val="32"/>
          <w:szCs w:val="32"/>
          <w:lang w:val="en-US" w:eastAsia="zh-CN" w:bidi="ar-SA"/>
        </w:rPr>
        <w:t>对</w:t>
      </w:r>
      <w:r>
        <w:rPr>
          <w:rFonts w:hint="eastAsia" w:ascii="仿宋_GB2312" w:eastAsia="仿宋_GB2312" w:cs="黑体"/>
          <w:color w:val="auto"/>
          <w:kern w:val="2"/>
          <w:sz w:val="32"/>
          <w:szCs w:val="32"/>
          <w:lang w:val="en-US" w:eastAsia="zh" w:bidi="ar-SA"/>
        </w:rPr>
        <w:t>项目工程</w:t>
      </w:r>
      <w:r>
        <w:rPr>
          <w:rFonts w:hint="eastAsia" w:ascii="仿宋_GB2312" w:eastAsia="仿宋_GB2312" w:cs="黑体"/>
          <w:color w:val="auto"/>
          <w:kern w:val="2"/>
          <w:sz w:val="32"/>
          <w:szCs w:val="32"/>
          <w:lang w:val="en-US" w:eastAsia="zh-CN" w:bidi="ar-SA"/>
        </w:rPr>
        <w:t xml:space="preserve">施工质量签章确认，并对建设工程施工质量负责。 </w:t>
      </w:r>
    </w:p>
    <w:p w14:paraId="764C16F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方正仿宋_GB2312" w:hAnsi="Calibri" w:eastAsia="方正仿宋_GB2312" w:cs="方正仿宋_GB2312"/>
          <w:b w:val="0"/>
          <w:bCs/>
          <w:kern w:val="2"/>
          <w:sz w:val="32"/>
          <w:szCs w:val="32"/>
          <w:lang w:val="en-US" w:eastAsia="zh" w:bidi="ar"/>
        </w:rPr>
      </w:pPr>
      <w:r>
        <w:rPr>
          <w:rFonts w:hint="eastAsia" w:ascii="仿宋_GB2312" w:eastAsia="仿宋_GB2312" w:cs="黑体"/>
          <w:color w:val="auto"/>
          <w:kern w:val="2"/>
          <w:sz w:val="32"/>
          <w:szCs w:val="32"/>
          <w:lang w:val="en-US" w:eastAsia="zh" w:bidi="ar-SA"/>
        </w:rPr>
        <w:t>工程</w:t>
      </w:r>
      <w:r>
        <w:rPr>
          <w:rFonts w:hint="eastAsia" w:ascii="仿宋_GB2312" w:eastAsia="仿宋_GB2312" w:cs="黑体"/>
          <w:color w:val="auto"/>
          <w:kern w:val="2"/>
          <w:sz w:val="32"/>
          <w:szCs w:val="32"/>
          <w:lang w:val="en-US" w:eastAsia="zh-CN" w:bidi="ar-SA"/>
        </w:rPr>
        <w:t>监理单位按照合格的设计文件实施工程监理</w:t>
      </w:r>
      <w:r>
        <w:rPr>
          <w:rFonts w:hint="eastAsia" w:ascii="仿宋_GB2312" w:eastAsia="仿宋_GB2312" w:cs="黑体"/>
          <w:color w:val="auto"/>
          <w:kern w:val="2"/>
          <w:sz w:val="32"/>
          <w:szCs w:val="32"/>
          <w:lang w:val="en-US" w:eastAsia="zh" w:bidi="ar-SA"/>
        </w:rPr>
        <w:t>，负责监督施工质量，</w:t>
      </w:r>
      <w:r>
        <w:rPr>
          <w:rFonts w:hint="eastAsia" w:ascii="仿宋_GB2312" w:eastAsia="仿宋_GB2312" w:cs="黑体"/>
          <w:color w:val="auto"/>
          <w:kern w:val="2"/>
          <w:sz w:val="32"/>
          <w:szCs w:val="32"/>
          <w:lang w:val="en-US" w:eastAsia="zh-CN" w:bidi="ar-SA"/>
        </w:rPr>
        <w:t>参加建设单位组织的建设工程竣工验收，对建设工程施工质量签章确认，并对建设工程施工质量承担监理责任。</w:t>
      </w:r>
    </w:p>
    <w:p w14:paraId="047B572C">
      <w:pPr>
        <w:keepNext w:val="0"/>
        <w:keepLines w:val="0"/>
        <w:pageBreakBefore w:val="0"/>
        <w:widowControl w:val="0"/>
        <w:numPr>
          <w:ilvl w:val="0"/>
          <w:numId w:val="0"/>
        </w:numPr>
        <w:kinsoku/>
        <w:wordWrap/>
        <w:overflowPunct/>
        <w:topLinePunct w:val="0"/>
        <w:autoSpaceDE/>
        <w:autoSpaceDN/>
        <w:bidi w:val="0"/>
        <w:adjustRightInd/>
        <w:snapToGrid/>
        <w:spacing w:line="576" w:lineRule="exact"/>
        <w:jc w:val="center"/>
        <w:textAlignment w:val="auto"/>
        <w:rPr>
          <w:rFonts w:hint="eastAsia" w:ascii="黑体" w:hAnsi="黑体" w:eastAsia="黑体" w:cs="黑体"/>
          <w:b w:val="0"/>
          <w:bCs w:val="0"/>
          <w:sz w:val="32"/>
          <w:szCs w:val="32"/>
          <w:lang w:eastAsia="zh"/>
        </w:rPr>
      </w:pPr>
      <w:r>
        <w:rPr>
          <w:rFonts w:hint="eastAsia" w:ascii="黑体" w:hAnsi="黑体" w:eastAsia="黑体" w:cs="黑体"/>
          <w:b w:val="0"/>
          <w:bCs w:val="0"/>
          <w:sz w:val="32"/>
          <w:szCs w:val="32"/>
        </w:rPr>
        <w:t>第</w:t>
      </w:r>
      <w:r>
        <w:rPr>
          <w:rFonts w:hint="eastAsia" w:ascii="黑体" w:hAnsi="黑体" w:eastAsia="黑体" w:cs="黑体"/>
          <w:b w:val="0"/>
          <w:bCs w:val="0"/>
          <w:sz w:val="32"/>
          <w:szCs w:val="32"/>
          <w:lang w:eastAsia="zh"/>
        </w:rPr>
        <w:t>五</w:t>
      </w:r>
      <w:r>
        <w:rPr>
          <w:rFonts w:hint="eastAsia" w:ascii="黑体" w:hAnsi="黑体" w:eastAsia="黑体" w:cs="黑体"/>
          <w:b w:val="0"/>
          <w:bCs w:val="0"/>
          <w:sz w:val="32"/>
          <w:szCs w:val="32"/>
        </w:rPr>
        <w:t>章</w:t>
      </w:r>
      <w:r>
        <w:rPr>
          <w:rFonts w:hint="eastAsia" w:ascii="黑体" w:hAnsi="黑体" w:eastAsia="黑体" w:cs="黑体"/>
          <w:b w:val="0"/>
          <w:bCs w:val="0"/>
          <w:sz w:val="32"/>
          <w:szCs w:val="32"/>
          <w:lang w:eastAsia="zh"/>
        </w:rPr>
        <w:t xml:space="preserve"> </w:t>
      </w:r>
      <w:r>
        <w:rPr>
          <w:rFonts w:hint="eastAsia" w:ascii="黑体" w:hAnsi="黑体" w:eastAsia="黑体" w:cs="黑体"/>
          <w:b w:val="0"/>
          <w:bCs w:val="0"/>
          <w:sz w:val="32"/>
          <w:szCs w:val="32"/>
        </w:rPr>
        <w:t>竣工联合验收</w:t>
      </w:r>
      <w:r>
        <w:rPr>
          <w:rFonts w:hint="eastAsia" w:ascii="黑体" w:hAnsi="黑体" w:eastAsia="黑体" w:cs="黑体"/>
          <w:b w:val="0"/>
          <w:bCs w:val="0"/>
          <w:sz w:val="32"/>
          <w:szCs w:val="32"/>
          <w:lang w:val="en-US" w:eastAsia="zh-CN"/>
        </w:rPr>
        <w:t>事项及</w:t>
      </w:r>
      <w:r>
        <w:rPr>
          <w:rFonts w:hint="eastAsia" w:ascii="黑体" w:hAnsi="黑体" w:eastAsia="黑体" w:cs="黑体"/>
          <w:b w:val="0"/>
          <w:bCs w:val="0"/>
          <w:sz w:val="32"/>
          <w:szCs w:val="32"/>
          <w:lang w:val="en-US" w:eastAsia="zh"/>
        </w:rPr>
        <w:t>内容</w:t>
      </w:r>
    </w:p>
    <w:p w14:paraId="784D77CF">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eastAsia="仿宋_GB2312" w:cs="黑体"/>
          <w:b w:val="0"/>
          <w:bCs w:val="0"/>
          <w:color w:val="auto"/>
          <w:kern w:val="2"/>
          <w:sz w:val="32"/>
          <w:szCs w:val="32"/>
          <w:lang w:val="en-US" w:eastAsia="zh-CN" w:bidi="ar-SA"/>
        </w:rPr>
      </w:pPr>
      <w:r>
        <w:rPr>
          <w:rFonts w:hint="eastAsia" w:ascii="仿宋_GB2312" w:eastAsia="仿宋_GB2312" w:cs="黑体"/>
          <w:b/>
          <w:bCs/>
          <w:color w:val="auto"/>
          <w:kern w:val="2"/>
          <w:sz w:val="32"/>
          <w:szCs w:val="32"/>
          <w:lang w:val="en-US" w:eastAsia="zh-CN" w:bidi="ar-SA"/>
        </w:rPr>
        <w:t>第</w:t>
      </w:r>
      <w:r>
        <w:rPr>
          <w:rFonts w:hint="eastAsia" w:ascii="仿宋_GB2312" w:eastAsia="仿宋_GB2312" w:cs="黑体"/>
          <w:b/>
          <w:bCs/>
          <w:color w:val="auto"/>
          <w:kern w:val="2"/>
          <w:sz w:val="32"/>
          <w:szCs w:val="32"/>
          <w:lang w:val="en-US" w:eastAsia="zh" w:bidi="ar-SA"/>
        </w:rPr>
        <w:t>六</w:t>
      </w:r>
      <w:r>
        <w:rPr>
          <w:rFonts w:hint="eastAsia" w:ascii="仿宋_GB2312" w:eastAsia="仿宋_GB2312" w:cs="黑体"/>
          <w:b/>
          <w:bCs/>
          <w:color w:val="auto"/>
          <w:kern w:val="2"/>
          <w:sz w:val="32"/>
          <w:szCs w:val="32"/>
          <w:lang w:val="en-US" w:eastAsia="zh-CN" w:bidi="ar-SA"/>
        </w:rPr>
        <w:t>条</w:t>
      </w:r>
      <w:r>
        <w:rPr>
          <w:rFonts w:hint="eastAsia" w:ascii="仿宋_GB2312" w:eastAsia="仿宋_GB2312" w:cs="黑体"/>
          <w:b w:val="0"/>
          <w:bCs w:val="0"/>
          <w:color w:val="auto"/>
          <w:kern w:val="2"/>
          <w:sz w:val="32"/>
          <w:szCs w:val="32"/>
          <w:lang w:val="en-US" w:eastAsia="zh-CN" w:bidi="ar-SA"/>
        </w:rPr>
        <w:t xml:space="preserve"> 按工程项目类型，竣工联合验收内容分为房屋建筑工程和市政基础设施工程两类。</w:t>
      </w:r>
    </w:p>
    <w:p w14:paraId="231555F2">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eastAsia="仿宋_GB2312" w:cs="黑体"/>
          <w:b w:val="0"/>
          <w:bCs w:val="0"/>
          <w:color w:val="auto"/>
          <w:kern w:val="2"/>
          <w:sz w:val="32"/>
          <w:szCs w:val="32"/>
          <w:lang w:val="en-US" w:eastAsia="zh-CN" w:bidi="ar-SA"/>
        </w:rPr>
      </w:pPr>
      <w:r>
        <w:rPr>
          <w:rFonts w:hint="eastAsia" w:ascii="仿宋_GB2312" w:eastAsia="仿宋_GB2312" w:cs="黑体"/>
          <w:b/>
          <w:bCs/>
          <w:color w:val="auto"/>
          <w:kern w:val="2"/>
          <w:sz w:val="32"/>
          <w:szCs w:val="32"/>
          <w:lang w:val="en-US" w:eastAsia="zh-CN" w:bidi="ar-SA"/>
        </w:rPr>
        <w:t>第</w:t>
      </w:r>
      <w:r>
        <w:rPr>
          <w:rFonts w:hint="eastAsia" w:ascii="仿宋_GB2312" w:eastAsia="仿宋_GB2312" w:cs="黑体"/>
          <w:b/>
          <w:bCs/>
          <w:color w:val="auto"/>
          <w:kern w:val="2"/>
          <w:sz w:val="32"/>
          <w:szCs w:val="32"/>
          <w:lang w:val="en-US" w:eastAsia="zh" w:bidi="ar-SA"/>
        </w:rPr>
        <w:t>七</w:t>
      </w:r>
      <w:r>
        <w:rPr>
          <w:rFonts w:hint="eastAsia" w:ascii="仿宋_GB2312" w:eastAsia="仿宋_GB2312" w:cs="黑体"/>
          <w:b/>
          <w:bCs/>
          <w:color w:val="auto"/>
          <w:kern w:val="2"/>
          <w:sz w:val="32"/>
          <w:szCs w:val="32"/>
          <w:lang w:val="en-US" w:eastAsia="zh-CN" w:bidi="ar-SA"/>
        </w:rPr>
        <w:t>条</w:t>
      </w:r>
      <w:r>
        <w:rPr>
          <w:rFonts w:hint="eastAsia" w:ascii="仿宋_GB2312" w:eastAsia="仿宋_GB2312" w:cs="黑体"/>
          <w:b w:val="0"/>
          <w:bCs w:val="0"/>
          <w:color w:val="auto"/>
          <w:kern w:val="2"/>
          <w:sz w:val="32"/>
          <w:szCs w:val="32"/>
          <w:lang w:val="en-US" w:eastAsia="zh-CN" w:bidi="ar-SA"/>
        </w:rPr>
        <w:t xml:space="preserve"> 房屋建筑工程竣工联合验收事项包括：</w:t>
      </w:r>
    </w:p>
    <w:p w14:paraId="35BC28B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黑体"/>
          <w:b w:val="0"/>
          <w:bCs w:val="0"/>
          <w:color w:val="auto"/>
          <w:kern w:val="2"/>
          <w:sz w:val="32"/>
          <w:szCs w:val="32"/>
          <w:lang w:val="en-US" w:eastAsia="zh" w:bidi="ar-SA"/>
        </w:rPr>
      </w:pPr>
      <w:r>
        <w:rPr>
          <w:rFonts w:hint="eastAsia" w:ascii="仿宋_GB2312" w:eastAsia="仿宋_GB2312" w:cs="黑体"/>
          <w:b w:val="0"/>
          <w:bCs w:val="0"/>
          <w:color w:val="auto"/>
          <w:kern w:val="2"/>
          <w:sz w:val="32"/>
          <w:szCs w:val="32"/>
          <w:lang w:val="en-US" w:eastAsia="zh-CN" w:bidi="ar-SA"/>
        </w:rPr>
        <w:t>（一）</w:t>
      </w:r>
      <w:r>
        <w:rPr>
          <w:rFonts w:hint="eastAsia" w:ascii="仿宋_GB2312" w:eastAsia="仿宋_GB2312" w:cs="黑体"/>
          <w:b w:val="0"/>
          <w:bCs w:val="0"/>
          <w:color w:val="auto"/>
          <w:kern w:val="2"/>
          <w:sz w:val="32"/>
          <w:szCs w:val="32"/>
          <w:lang w:val="en-US" w:eastAsia="zh" w:bidi="ar-SA"/>
        </w:rPr>
        <w:t>建设工程规划核实意见书（非私人住宅项目）</w:t>
      </w:r>
      <w:r>
        <w:rPr>
          <w:rFonts w:hint="eastAsia" w:ascii="仿宋_GB2312" w:eastAsia="仿宋_GB2312" w:cs="黑体"/>
          <w:b w:val="0"/>
          <w:bCs w:val="0"/>
          <w:color w:val="auto"/>
          <w:kern w:val="2"/>
          <w:sz w:val="32"/>
          <w:szCs w:val="32"/>
          <w:lang w:val="en-US" w:eastAsia="zh-CN" w:bidi="ar-SA"/>
        </w:rPr>
        <w:t>；</w:t>
      </w:r>
    </w:p>
    <w:p w14:paraId="010B17E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黑体"/>
          <w:b w:val="0"/>
          <w:bCs w:val="0"/>
          <w:color w:val="auto"/>
          <w:kern w:val="2"/>
          <w:sz w:val="32"/>
          <w:szCs w:val="32"/>
          <w:lang w:val="en-US" w:eastAsia="zh" w:bidi="ar-SA"/>
        </w:rPr>
      </w:pPr>
      <w:r>
        <w:rPr>
          <w:rFonts w:hint="eastAsia" w:ascii="仿宋_GB2312" w:eastAsia="仿宋_GB2312" w:cs="黑体"/>
          <w:b w:val="0"/>
          <w:bCs w:val="0"/>
          <w:color w:val="auto"/>
          <w:kern w:val="2"/>
          <w:sz w:val="32"/>
          <w:szCs w:val="32"/>
          <w:lang w:val="en-US" w:eastAsia="zh-CN" w:bidi="ar-SA"/>
        </w:rPr>
        <w:t>（二）建设工程消防验收或备案；</w:t>
      </w:r>
    </w:p>
    <w:p w14:paraId="07E1F9C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黑体"/>
          <w:b w:val="0"/>
          <w:bCs w:val="0"/>
          <w:color w:val="auto"/>
          <w:kern w:val="2"/>
          <w:sz w:val="32"/>
          <w:szCs w:val="32"/>
          <w:lang w:val="en-US" w:eastAsia="zh" w:bidi="ar-SA"/>
        </w:rPr>
      </w:pPr>
      <w:r>
        <w:rPr>
          <w:rFonts w:hint="eastAsia" w:ascii="仿宋_GB2312" w:eastAsia="仿宋_GB2312" w:cs="黑体"/>
          <w:b w:val="0"/>
          <w:bCs w:val="0"/>
          <w:color w:val="auto"/>
          <w:kern w:val="2"/>
          <w:sz w:val="32"/>
          <w:szCs w:val="32"/>
          <w:lang w:val="en-US" w:eastAsia="zh-CN" w:bidi="ar-SA"/>
        </w:rPr>
        <w:t>（三）人民防空地下室竣工验收备案与易地建设竣工验收；</w:t>
      </w:r>
    </w:p>
    <w:p w14:paraId="2CFC1E1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黑体"/>
          <w:b w:val="0"/>
          <w:bCs w:val="0"/>
          <w:color w:val="auto"/>
          <w:kern w:val="2"/>
          <w:sz w:val="32"/>
          <w:szCs w:val="32"/>
          <w:lang w:val="en-US" w:eastAsia="zh" w:bidi="ar-SA"/>
        </w:rPr>
      </w:pPr>
      <w:r>
        <w:rPr>
          <w:rFonts w:hint="eastAsia" w:ascii="仿宋_GB2312" w:eastAsia="仿宋_GB2312" w:cs="黑体"/>
          <w:b w:val="0"/>
          <w:bCs w:val="0"/>
          <w:color w:val="auto"/>
          <w:kern w:val="2"/>
          <w:sz w:val="32"/>
          <w:szCs w:val="32"/>
          <w:lang w:val="en-US" w:eastAsia="zh-CN" w:bidi="ar-SA"/>
        </w:rPr>
        <w:t>（四）</w:t>
      </w:r>
      <w:r>
        <w:rPr>
          <w:rFonts w:hint="eastAsia" w:ascii="仿宋_GB2312" w:eastAsia="仿宋_GB2312" w:cs="黑体"/>
          <w:b w:val="0"/>
          <w:bCs w:val="0"/>
          <w:color w:val="auto"/>
          <w:kern w:val="2"/>
          <w:sz w:val="32"/>
          <w:szCs w:val="32"/>
          <w:lang w:val="en-US" w:eastAsia="zh" w:bidi="ar-SA"/>
        </w:rPr>
        <w:t>易燃易爆等场所</w:t>
      </w:r>
      <w:r>
        <w:rPr>
          <w:rFonts w:hint="eastAsia" w:ascii="仿宋_GB2312" w:eastAsia="仿宋_GB2312" w:cs="黑体"/>
          <w:b w:val="0"/>
          <w:bCs w:val="0"/>
          <w:color w:val="auto"/>
          <w:kern w:val="2"/>
          <w:sz w:val="32"/>
          <w:szCs w:val="32"/>
          <w:lang w:val="en-US" w:eastAsia="zh-CN" w:bidi="ar-SA"/>
        </w:rPr>
        <w:t>雷电防护装置竣工验收</w:t>
      </w:r>
      <w:r>
        <w:rPr>
          <w:rFonts w:hint="eastAsia" w:ascii="仿宋_GB2312" w:eastAsia="仿宋_GB2312" w:cs="黑体"/>
          <w:b w:val="0"/>
          <w:bCs w:val="0"/>
          <w:color w:val="auto"/>
          <w:kern w:val="2"/>
          <w:sz w:val="32"/>
          <w:szCs w:val="32"/>
          <w:lang w:val="en-US" w:eastAsia="zh" w:bidi="ar-SA"/>
        </w:rPr>
        <w:t>（以下项目涉及该验收事项：1.油库、气库、弹药库、化学品仓库和烟花爆竹、石化等易燃易爆建设工程和场所；2.雷电易发区内的矿区、旅游景点；3.投入使用的建（构）筑物、设施等需要单独安装雷电防护装置的场所；4.雷电风险高且没有防雷标准规范、需要进行特殊论证的大型项目。）</w:t>
      </w:r>
      <w:r>
        <w:rPr>
          <w:rFonts w:hint="eastAsia" w:ascii="仿宋_GB2312" w:eastAsia="仿宋_GB2312" w:cs="黑体"/>
          <w:b w:val="0"/>
          <w:bCs w:val="0"/>
          <w:color w:val="auto"/>
          <w:kern w:val="2"/>
          <w:sz w:val="32"/>
          <w:szCs w:val="32"/>
          <w:lang w:val="en-US" w:eastAsia="zh-CN" w:bidi="ar-SA"/>
        </w:rPr>
        <w:t>；</w:t>
      </w:r>
    </w:p>
    <w:p w14:paraId="3E71C8F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黑体"/>
          <w:b w:val="0"/>
          <w:bCs w:val="0"/>
          <w:color w:val="auto"/>
          <w:kern w:val="2"/>
          <w:sz w:val="32"/>
          <w:szCs w:val="32"/>
          <w:lang w:val="en-US" w:eastAsia="zh" w:bidi="ar-SA"/>
        </w:rPr>
      </w:pPr>
      <w:r>
        <w:rPr>
          <w:rFonts w:hint="eastAsia" w:ascii="仿宋_GB2312" w:eastAsia="仿宋_GB2312" w:cs="黑体"/>
          <w:b w:val="0"/>
          <w:bCs w:val="0"/>
          <w:color w:val="auto"/>
          <w:kern w:val="2"/>
          <w:sz w:val="32"/>
          <w:szCs w:val="32"/>
          <w:lang w:val="en-US" w:eastAsia="zh-CN" w:bidi="ar-SA"/>
        </w:rPr>
        <w:t>（五）涉及国家安全事项的建设项目审批（项目竣工验收）(国家安全主管部门依法进行了涉及国家安全选址和报建审批的工程项目)；</w:t>
      </w:r>
    </w:p>
    <w:p w14:paraId="4430416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黑体"/>
          <w:b w:val="0"/>
          <w:bCs w:val="0"/>
          <w:color w:val="auto"/>
          <w:kern w:val="2"/>
          <w:sz w:val="32"/>
          <w:szCs w:val="32"/>
          <w:lang w:val="en-US" w:eastAsia="zh" w:bidi="ar-SA"/>
        </w:rPr>
      </w:pPr>
      <w:r>
        <w:rPr>
          <w:rFonts w:hint="eastAsia" w:ascii="仿宋_GB2312" w:eastAsia="仿宋_GB2312" w:cs="黑体"/>
          <w:b w:val="0"/>
          <w:bCs w:val="0"/>
          <w:color w:val="auto"/>
          <w:kern w:val="2"/>
          <w:sz w:val="32"/>
          <w:szCs w:val="32"/>
          <w:lang w:val="en-US" w:eastAsia="zh-CN" w:bidi="ar-SA"/>
        </w:rPr>
        <w:t>（六）</w:t>
      </w:r>
      <w:r>
        <w:rPr>
          <w:rFonts w:hint="eastAsia" w:ascii="仿宋_GB2312" w:eastAsia="仿宋_GB2312" w:cs="黑体"/>
          <w:b w:val="0"/>
          <w:bCs w:val="0"/>
          <w:color w:val="auto"/>
          <w:kern w:val="2"/>
          <w:sz w:val="32"/>
          <w:szCs w:val="32"/>
          <w:lang w:val="en-US" w:eastAsia="zh" w:bidi="ar-SA"/>
        </w:rPr>
        <w:t>房屋建筑和市政基础设施</w:t>
      </w:r>
      <w:r>
        <w:rPr>
          <w:rFonts w:hint="eastAsia" w:ascii="仿宋_GB2312" w:eastAsia="仿宋_GB2312" w:cs="黑体"/>
          <w:b w:val="0"/>
          <w:bCs w:val="0"/>
          <w:color w:val="auto"/>
          <w:kern w:val="2"/>
          <w:sz w:val="32"/>
          <w:szCs w:val="32"/>
          <w:lang w:val="en-US" w:eastAsia="zh-CN" w:bidi="ar-SA"/>
        </w:rPr>
        <w:t>工程</w:t>
      </w:r>
      <w:r>
        <w:rPr>
          <w:rFonts w:hint="eastAsia" w:ascii="仿宋_GB2312" w:eastAsia="仿宋_GB2312" w:cs="黑体"/>
          <w:b w:val="0"/>
          <w:bCs w:val="0"/>
          <w:color w:val="auto"/>
          <w:kern w:val="2"/>
          <w:sz w:val="32"/>
          <w:szCs w:val="32"/>
          <w:lang w:val="en-US" w:eastAsia="zh" w:bidi="ar-SA"/>
        </w:rPr>
        <w:t>项目</w:t>
      </w:r>
      <w:r>
        <w:rPr>
          <w:rFonts w:hint="eastAsia" w:ascii="仿宋_GB2312" w:eastAsia="仿宋_GB2312" w:cs="黑体"/>
          <w:b w:val="0"/>
          <w:bCs w:val="0"/>
          <w:color w:val="auto"/>
          <w:kern w:val="2"/>
          <w:sz w:val="32"/>
          <w:szCs w:val="32"/>
          <w:lang w:val="en-US" w:eastAsia="zh-CN" w:bidi="ar-SA"/>
        </w:rPr>
        <w:t>档案验收；</w:t>
      </w:r>
    </w:p>
    <w:p w14:paraId="4E57882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黑体"/>
          <w:b w:val="0"/>
          <w:bCs w:val="0"/>
          <w:color w:val="auto"/>
          <w:kern w:val="2"/>
          <w:sz w:val="32"/>
          <w:szCs w:val="32"/>
          <w:lang w:val="en-US" w:eastAsia="zh" w:bidi="ar-SA"/>
        </w:rPr>
      </w:pPr>
      <w:r>
        <w:rPr>
          <w:rFonts w:hint="eastAsia" w:ascii="仿宋_GB2312" w:eastAsia="仿宋_GB2312" w:cs="黑体"/>
          <w:b w:val="0"/>
          <w:bCs w:val="0"/>
          <w:color w:val="auto"/>
          <w:kern w:val="2"/>
          <w:sz w:val="32"/>
          <w:szCs w:val="32"/>
          <w:lang w:val="en-US" w:eastAsia="zh-CN" w:bidi="ar-SA"/>
        </w:rPr>
        <w:t>（七）</w:t>
      </w:r>
      <w:r>
        <w:rPr>
          <w:rFonts w:hint="eastAsia" w:ascii="仿宋_GB2312" w:eastAsia="仿宋_GB2312" w:cs="黑体"/>
          <w:b w:val="0"/>
          <w:bCs w:val="0"/>
          <w:color w:val="auto"/>
          <w:kern w:val="2"/>
          <w:sz w:val="32"/>
          <w:szCs w:val="32"/>
          <w:lang w:val="en-US" w:eastAsia="zh" w:bidi="ar-SA"/>
        </w:rPr>
        <w:t>房屋建筑和市政基础设施</w:t>
      </w:r>
      <w:r>
        <w:rPr>
          <w:rFonts w:hint="eastAsia" w:ascii="仿宋_GB2312" w:eastAsia="仿宋_GB2312" w:cs="黑体"/>
          <w:b w:val="0"/>
          <w:bCs w:val="0"/>
          <w:color w:val="auto"/>
          <w:kern w:val="2"/>
          <w:sz w:val="32"/>
          <w:szCs w:val="32"/>
          <w:lang w:val="en-US" w:eastAsia="zh-CN" w:bidi="ar-SA"/>
        </w:rPr>
        <w:t>工程竣工验收备案</w:t>
      </w:r>
      <w:r>
        <w:rPr>
          <w:rFonts w:hint="eastAsia" w:ascii="仿宋_GB2312" w:eastAsia="仿宋_GB2312" w:cs="黑体"/>
          <w:b w:val="0"/>
          <w:bCs w:val="0"/>
          <w:color w:val="auto"/>
          <w:kern w:val="2"/>
          <w:sz w:val="32"/>
          <w:szCs w:val="32"/>
          <w:lang w:val="en-US" w:eastAsia="zh" w:bidi="ar-SA"/>
        </w:rPr>
        <w:t>。</w:t>
      </w:r>
    </w:p>
    <w:p w14:paraId="11B5FA54">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eastAsia="仿宋_GB2312" w:cs="黑体"/>
          <w:b w:val="0"/>
          <w:bCs w:val="0"/>
          <w:color w:val="auto"/>
          <w:kern w:val="2"/>
          <w:sz w:val="32"/>
          <w:szCs w:val="32"/>
          <w:lang w:val="en-US" w:eastAsia="zh-CN" w:bidi="ar-SA"/>
        </w:rPr>
      </w:pPr>
      <w:r>
        <w:rPr>
          <w:rFonts w:hint="eastAsia" w:ascii="仿宋_GB2312" w:eastAsia="仿宋_GB2312" w:cs="黑体"/>
          <w:b/>
          <w:bCs/>
          <w:color w:val="auto"/>
          <w:kern w:val="2"/>
          <w:sz w:val="32"/>
          <w:szCs w:val="32"/>
          <w:lang w:val="en-US" w:eastAsia="zh-CN" w:bidi="ar-SA"/>
        </w:rPr>
        <w:t>第</w:t>
      </w:r>
      <w:r>
        <w:rPr>
          <w:rFonts w:hint="eastAsia" w:ascii="仿宋_GB2312" w:eastAsia="仿宋_GB2312" w:cs="黑体"/>
          <w:b/>
          <w:bCs/>
          <w:color w:val="auto"/>
          <w:kern w:val="2"/>
          <w:sz w:val="32"/>
          <w:szCs w:val="32"/>
          <w:lang w:val="en-US" w:eastAsia="zh" w:bidi="ar-SA"/>
        </w:rPr>
        <w:t>八</w:t>
      </w:r>
      <w:r>
        <w:rPr>
          <w:rFonts w:hint="eastAsia" w:ascii="仿宋_GB2312" w:eastAsia="仿宋_GB2312" w:cs="黑体"/>
          <w:b/>
          <w:bCs/>
          <w:color w:val="auto"/>
          <w:kern w:val="2"/>
          <w:sz w:val="32"/>
          <w:szCs w:val="32"/>
          <w:lang w:val="en-US" w:eastAsia="zh-CN" w:bidi="ar-SA"/>
        </w:rPr>
        <w:t>条</w:t>
      </w:r>
      <w:r>
        <w:rPr>
          <w:rFonts w:hint="eastAsia" w:ascii="仿宋_GB2312" w:eastAsia="仿宋_GB2312" w:cs="黑体"/>
          <w:b w:val="0"/>
          <w:bCs w:val="0"/>
          <w:color w:val="auto"/>
          <w:kern w:val="2"/>
          <w:sz w:val="32"/>
          <w:szCs w:val="32"/>
          <w:lang w:val="en-US" w:eastAsia="zh-CN" w:bidi="ar-SA"/>
        </w:rPr>
        <w:t xml:space="preserve"> 市政基础设施工程竣工联合验收事项包括：</w:t>
      </w:r>
    </w:p>
    <w:p w14:paraId="287A7F6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黑体"/>
          <w:b w:val="0"/>
          <w:bCs w:val="0"/>
          <w:color w:val="auto"/>
          <w:kern w:val="2"/>
          <w:sz w:val="32"/>
          <w:szCs w:val="32"/>
          <w:lang w:val="en-US" w:eastAsia="zh" w:bidi="ar-SA"/>
        </w:rPr>
      </w:pPr>
      <w:r>
        <w:rPr>
          <w:rFonts w:hint="eastAsia" w:ascii="仿宋_GB2312" w:eastAsia="仿宋_GB2312" w:cs="黑体"/>
          <w:b w:val="0"/>
          <w:bCs w:val="0"/>
          <w:color w:val="auto"/>
          <w:kern w:val="2"/>
          <w:sz w:val="32"/>
          <w:szCs w:val="32"/>
          <w:lang w:val="en-US" w:eastAsia="zh-CN" w:bidi="ar-SA"/>
        </w:rPr>
        <w:t>（一）</w:t>
      </w:r>
      <w:r>
        <w:rPr>
          <w:rFonts w:hint="eastAsia" w:ascii="仿宋_GB2312" w:eastAsia="仿宋_GB2312" w:cs="黑体"/>
          <w:b w:val="0"/>
          <w:bCs w:val="0"/>
          <w:color w:val="auto"/>
          <w:kern w:val="2"/>
          <w:sz w:val="32"/>
          <w:szCs w:val="32"/>
          <w:lang w:val="en-US" w:eastAsia="zh" w:bidi="ar-SA"/>
        </w:rPr>
        <w:t>建设工程</w:t>
      </w:r>
      <w:r>
        <w:rPr>
          <w:rFonts w:hint="eastAsia" w:ascii="仿宋_GB2312" w:eastAsia="仿宋_GB2312" w:cs="黑体"/>
          <w:b w:val="0"/>
          <w:bCs w:val="0"/>
          <w:color w:val="auto"/>
          <w:kern w:val="2"/>
          <w:sz w:val="32"/>
          <w:szCs w:val="32"/>
          <w:lang w:val="en-US" w:eastAsia="zh-CN" w:bidi="ar-SA"/>
        </w:rPr>
        <w:t>规划核实</w:t>
      </w:r>
      <w:r>
        <w:rPr>
          <w:rFonts w:hint="eastAsia" w:ascii="仿宋_GB2312" w:eastAsia="仿宋_GB2312" w:cs="黑体"/>
          <w:b w:val="0"/>
          <w:bCs w:val="0"/>
          <w:color w:val="auto"/>
          <w:kern w:val="2"/>
          <w:sz w:val="32"/>
          <w:szCs w:val="32"/>
          <w:lang w:val="en-US" w:eastAsia="zh" w:bidi="ar-SA"/>
        </w:rPr>
        <w:t>（放、验线）</w:t>
      </w:r>
      <w:r>
        <w:rPr>
          <w:rFonts w:hint="eastAsia" w:ascii="仿宋_GB2312" w:eastAsia="仿宋_GB2312" w:cs="黑体"/>
          <w:b w:val="0"/>
          <w:bCs w:val="0"/>
          <w:color w:val="auto"/>
          <w:kern w:val="2"/>
          <w:sz w:val="32"/>
          <w:szCs w:val="32"/>
          <w:lang w:val="en-US" w:eastAsia="zh-CN" w:bidi="ar-SA"/>
        </w:rPr>
        <w:t>（如有）；</w:t>
      </w:r>
    </w:p>
    <w:p w14:paraId="13F9589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黑体"/>
          <w:b w:val="0"/>
          <w:bCs w:val="0"/>
          <w:color w:val="auto"/>
          <w:kern w:val="2"/>
          <w:sz w:val="32"/>
          <w:szCs w:val="32"/>
          <w:lang w:val="en-US" w:eastAsia="zh" w:bidi="ar-SA"/>
        </w:rPr>
      </w:pPr>
      <w:r>
        <w:rPr>
          <w:rFonts w:hint="eastAsia" w:ascii="仿宋_GB2312" w:eastAsia="仿宋_GB2312" w:cs="黑体"/>
          <w:b w:val="0"/>
          <w:bCs w:val="0"/>
          <w:color w:val="auto"/>
          <w:kern w:val="2"/>
          <w:sz w:val="32"/>
          <w:szCs w:val="32"/>
          <w:lang w:val="en-US" w:eastAsia="zh-CN" w:bidi="ar-SA"/>
        </w:rPr>
        <w:t>（二）建设工程消防验收或备案（如有）；</w:t>
      </w:r>
    </w:p>
    <w:p w14:paraId="46BB64C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黑体"/>
          <w:b w:val="0"/>
          <w:bCs w:val="0"/>
          <w:color w:val="auto"/>
          <w:kern w:val="2"/>
          <w:sz w:val="32"/>
          <w:szCs w:val="32"/>
          <w:lang w:val="en-US" w:eastAsia="zh" w:bidi="ar-SA"/>
        </w:rPr>
      </w:pPr>
      <w:r>
        <w:rPr>
          <w:rFonts w:hint="eastAsia" w:ascii="仿宋_GB2312" w:eastAsia="仿宋_GB2312" w:cs="黑体"/>
          <w:b w:val="0"/>
          <w:bCs w:val="0"/>
          <w:color w:val="auto"/>
          <w:kern w:val="2"/>
          <w:sz w:val="32"/>
          <w:szCs w:val="32"/>
          <w:lang w:val="en-US" w:eastAsia="zh-CN" w:bidi="ar-SA"/>
        </w:rPr>
        <w:t>（三）</w:t>
      </w:r>
      <w:r>
        <w:rPr>
          <w:rFonts w:hint="eastAsia" w:ascii="仿宋_GB2312" w:eastAsia="仿宋_GB2312" w:cs="黑体"/>
          <w:b w:val="0"/>
          <w:bCs w:val="0"/>
          <w:color w:val="auto"/>
          <w:kern w:val="2"/>
          <w:sz w:val="32"/>
          <w:szCs w:val="32"/>
          <w:lang w:val="en-US" w:eastAsia="zh" w:bidi="ar-SA"/>
        </w:rPr>
        <w:t>房屋建筑和市政基础设施</w:t>
      </w:r>
      <w:r>
        <w:rPr>
          <w:rFonts w:hint="eastAsia" w:ascii="仿宋_GB2312" w:eastAsia="仿宋_GB2312" w:cs="黑体"/>
          <w:b w:val="0"/>
          <w:bCs w:val="0"/>
          <w:color w:val="auto"/>
          <w:kern w:val="2"/>
          <w:sz w:val="32"/>
          <w:szCs w:val="32"/>
          <w:lang w:val="en-US" w:eastAsia="zh-CN" w:bidi="ar-SA"/>
        </w:rPr>
        <w:t>工程</w:t>
      </w:r>
      <w:r>
        <w:rPr>
          <w:rFonts w:hint="eastAsia" w:ascii="仿宋_GB2312" w:eastAsia="仿宋_GB2312" w:cs="黑体"/>
          <w:b w:val="0"/>
          <w:bCs w:val="0"/>
          <w:color w:val="auto"/>
          <w:kern w:val="2"/>
          <w:sz w:val="32"/>
          <w:szCs w:val="32"/>
          <w:lang w:val="en-US" w:eastAsia="zh" w:bidi="ar-SA"/>
        </w:rPr>
        <w:t>项目</w:t>
      </w:r>
      <w:r>
        <w:rPr>
          <w:rFonts w:hint="eastAsia" w:ascii="仿宋_GB2312" w:eastAsia="仿宋_GB2312" w:cs="黑体"/>
          <w:b w:val="0"/>
          <w:bCs w:val="0"/>
          <w:color w:val="auto"/>
          <w:kern w:val="2"/>
          <w:sz w:val="32"/>
          <w:szCs w:val="32"/>
          <w:lang w:val="en-US" w:eastAsia="zh-CN" w:bidi="ar-SA"/>
        </w:rPr>
        <w:t>档案验收；</w:t>
      </w:r>
    </w:p>
    <w:p w14:paraId="67D2B50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黑体"/>
          <w:b w:val="0"/>
          <w:bCs w:val="0"/>
          <w:color w:val="auto"/>
          <w:kern w:val="2"/>
          <w:sz w:val="32"/>
          <w:szCs w:val="32"/>
          <w:lang w:val="en-US" w:eastAsia="zh" w:bidi="ar-SA"/>
        </w:rPr>
      </w:pPr>
      <w:r>
        <w:rPr>
          <w:rFonts w:hint="eastAsia" w:ascii="仿宋_GB2312" w:eastAsia="仿宋_GB2312" w:cs="黑体"/>
          <w:b w:val="0"/>
          <w:bCs w:val="0"/>
          <w:color w:val="auto"/>
          <w:kern w:val="2"/>
          <w:sz w:val="32"/>
          <w:szCs w:val="32"/>
          <w:lang w:val="en-US" w:eastAsia="zh-CN" w:bidi="ar-SA"/>
        </w:rPr>
        <w:t>（四）</w:t>
      </w:r>
      <w:r>
        <w:rPr>
          <w:rFonts w:hint="eastAsia" w:ascii="仿宋_GB2312" w:eastAsia="仿宋_GB2312" w:cs="黑体"/>
          <w:b w:val="0"/>
          <w:bCs w:val="0"/>
          <w:color w:val="auto"/>
          <w:kern w:val="2"/>
          <w:sz w:val="32"/>
          <w:szCs w:val="32"/>
          <w:lang w:val="en-US" w:eastAsia="zh" w:bidi="ar-SA"/>
        </w:rPr>
        <w:t>房屋建筑和市政基础设施</w:t>
      </w:r>
      <w:r>
        <w:rPr>
          <w:rFonts w:hint="eastAsia" w:ascii="仿宋_GB2312" w:eastAsia="仿宋_GB2312" w:cs="黑体"/>
          <w:b w:val="0"/>
          <w:bCs w:val="0"/>
          <w:color w:val="auto"/>
          <w:kern w:val="2"/>
          <w:sz w:val="32"/>
          <w:szCs w:val="32"/>
          <w:lang w:val="en-US" w:eastAsia="zh-CN" w:bidi="ar-SA"/>
        </w:rPr>
        <w:t>工程竣工验收备案</w:t>
      </w:r>
      <w:r>
        <w:rPr>
          <w:rFonts w:hint="eastAsia" w:ascii="仿宋_GB2312" w:eastAsia="仿宋_GB2312" w:cs="黑体"/>
          <w:b w:val="0"/>
          <w:bCs w:val="0"/>
          <w:color w:val="auto"/>
          <w:kern w:val="2"/>
          <w:sz w:val="32"/>
          <w:szCs w:val="32"/>
          <w:lang w:val="en-US" w:eastAsia="zh" w:bidi="ar-SA"/>
        </w:rPr>
        <w:t>。</w:t>
      </w:r>
    </w:p>
    <w:p w14:paraId="1DA2959E">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eastAsia="仿宋_GB2312" w:cs="黑体"/>
          <w:b w:val="0"/>
          <w:bCs w:val="0"/>
          <w:color w:val="auto"/>
          <w:kern w:val="2"/>
          <w:sz w:val="32"/>
          <w:szCs w:val="32"/>
          <w:lang w:val="en-US" w:eastAsia="zh-CN" w:bidi="ar-SA"/>
        </w:rPr>
      </w:pPr>
      <w:r>
        <w:rPr>
          <w:rFonts w:hint="eastAsia" w:ascii="仿宋_GB2312" w:eastAsia="仿宋_GB2312" w:cs="黑体"/>
          <w:b/>
          <w:bCs/>
          <w:color w:val="auto"/>
          <w:kern w:val="2"/>
          <w:sz w:val="32"/>
          <w:szCs w:val="32"/>
          <w:lang w:val="en-US" w:eastAsia="zh-CN" w:bidi="ar-SA"/>
        </w:rPr>
        <w:t>第</w:t>
      </w:r>
      <w:r>
        <w:rPr>
          <w:rFonts w:hint="eastAsia" w:ascii="仿宋_GB2312" w:eastAsia="仿宋_GB2312" w:cs="黑体"/>
          <w:b/>
          <w:bCs/>
          <w:color w:val="auto"/>
          <w:kern w:val="2"/>
          <w:sz w:val="32"/>
          <w:szCs w:val="32"/>
          <w:lang w:val="en-US" w:eastAsia="zh" w:bidi="ar-SA"/>
        </w:rPr>
        <w:t>九</w:t>
      </w:r>
      <w:r>
        <w:rPr>
          <w:rFonts w:hint="eastAsia" w:ascii="仿宋_GB2312" w:eastAsia="仿宋_GB2312" w:cs="黑体"/>
          <w:b/>
          <w:bCs/>
          <w:color w:val="auto"/>
          <w:kern w:val="2"/>
          <w:sz w:val="32"/>
          <w:szCs w:val="32"/>
          <w:lang w:val="en-US" w:eastAsia="zh-CN" w:bidi="ar-SA"/>
        </w:rPr>
        <w:t>条</w:t>
      </w:r>
      <w:r>
        <w:rPr>
          <w:rFonts w:hint="eastAsia" w:ascii="仿宋_GB2312" w:eastAsia="仿宋_GB2312" w:cs="黑体"/>
          <w:b w:val="0"/>
          <w:bCs w:val="0"/>
          <w:color w:val="auto"/>
          <w:kern w:val="2"/>
          <w:sz w:val="32"/>
          <w:szCs w:val="32"/>
          <w:lang w:val="en-US" w:eastAsia="zh-CN" w:bidi="ar-SA"/>
        </w:rPr>
        <w:t xml:space="preserve"> </w:t>
      </w:r>
      <w:r>
        <w:rPr>
          <w:rFonts w:hint="eastAsia" w:ascii="仿宋_GB2312" w:eastAsia="仿宋_GB2312" w:cs="黑体"/>
          <w:b w:val="0"/>
          <w:bCs w:val="0"/>
          <w:color w:val="000000"/>
          <w:kern w:val="2"/>
          <w:sz w:val="32"/>
          <w:szCs w:val="32"/>
          <w:lang w:val="en-US" w:eastAsia="zh-CN" w:bidi="ar-SA"/>
        </w:rPr>
        <w:t>竣工联合验收条件</w:t>
      </w:r>
    </w:p>
    <w:p w14:paraId="06E47B90">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eastAsia="仿宋_GB2312" w:cs="黑体"/>
          <w:b w:val="0"/>
          <w:bCs w:val="0"/>
          <w:color w:val="auto"/>
          <w:kern w:val="2"/>
          <w:sz w:val="32"/>
          <w:szCs w:val="32"/>
          <w:lang w:val="en-US" w:eastAsia="zh" w:bidi="ar-SA"/>
        </w:rPr>
      </w:pPr>
      <w:r>
        <w:rPr>
          <w:rFonts w:hint="eastAsia" w:ascii="楷体_GB2312" w:hAnsi="楷体_GB2312" w:eastAsia="楷体_GB2312" w:cs="楷体_GB2312"/>
          <w:b/>
          <w:bCs/>
          <w:sz w:val="32"/>
          <w:szCs w:val="32"/>
          <w:lang w:val="en-US" w:eastAsia="zh-CN"/>
        </w:rPr>
        <w:t>(一)申报竣工联合验收前应满足以下条件</w:t>
      </w:r>
    </w:p>
    <w:p w14:paraId="2FB75064">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eastAsia="仿宋_GB2312" w:cs="黑体"/>
          <w:b/>
          <w:bCs/>
          <w:color w:val="auto"/>
          <w:kern w:val="2"/>
          <w:sz w:val="32"/>
          <w:szCs w:val="32"/>
          <w:lang w:val="en-US" w:eastAsia="zh" w:bidi="ar-SA"/>
        </w:rPr>
      </w:pPr>
      <w:r>
        <w:rPr>
          <w:rFonts w:hint="eastAsia" w:ascii="仿宋_GB2312" w:eastAsia="仿宋_GB2312" w:cs="黑体"/>
          <w:b/>
          <w:bCs/>
          <w:color w:val="auto"/>
          <w:kern w:val="2"/>
          <w:sz w:val="32"/>
          <w:szCs w:val="32"/>
          <w:lang w:val="en-US" w:eastAsia="zh-CN" w:bidi="ar-SA"/>
        </w:rPr>
        <w:t>1.</w:t>
      </w:r>
      <w:r>
        <w:rPr>
          <w:rFonts w:hint="eastAsia" w:ascii="仿宋_GB2312" w:eastAsia="仿宋_GB2312" w:cs="黑体"/>
          <w:b/>
          <w:bCs/>
          <w:color w:val="auto"/>
          <w:kern w:val="2"/>
          <w:sz w:val="32"/>
          <w:szCs w:val="32"/>
          <w:lang w:val="en-US" w:eastAsia="zh" w:bidi="ar-SA"/>
        </w:rPr>
        <w:t>房屋建筑工程</w:t>
      </w:r>
    </w:p>
    <w:p w14:paraId="7A6DC4A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黑体"/>
          <w:b w:val="0"/>
          <w:bCs w:val="0"/>
          <w:color w:val="auto"/>
          <w:kern w:val="2"/>
          <w:sz w:val="32"/>
          <w:szCs w:val="32"/>
          <w:lang w:val="en-US" w:eastAsia="zh" w:bidi="ar-SA"/>
        </w:rPr>
      </w:pPr>
      <w:r>
        <w:rPr>
          <w:rFonts w:hint="eastAsia" w:ascii="仿宋_GB2312" w:eastAsia="仿宋_GB2312" w:cs="黑体"/>
          <w:b w:val="0"/>
          <w:bCs w:val="0"/>
          <w:color w:val="auto"/>
          <w:kern w:val="2"/>
          <w:sz w:val="32"/>
          <w:szCs w:val="32"/>
          <w:lang w:val="en-US" w:eastAsia="zh" w:bidi="ar-SA"/>
        </w:rPr>
        <w:t>（1）</w:t>
      </w:r>
      <w:r>
        <w:rPr>
          <w:rFonts w:hint="default" w:ascii="仿宋_GB2312" w:eastAsia="仿宋_GB2312" w:cs="黑体"/>
          <w:b w:val="0"/>
          <w:bCs w:val="0"/>
          <w:color w:val="auto"/>
          <w:kern w:val="2"/>
          <w:sz w:val="32"/>
          <w:szCs w:val="32"/>
          <w:lang w:val="en-US" w:eastAsia="zh-CN" w:bidi="ar-SA"/>
        </w:rPr>
        <w:t>建设工程项目主体工程、辅助工程、配套设施已按施工图要求完工，建设单位已按《房屋建筑和市政基础设施工程竣工验收规定》组织勘察、设计、施工、监理</w:t>
      </w:r>
      <w:r>
        <w:rPr>
          <w:rFonts w:hint="eastAsia" w:ascii="仿宋_GB2312" w:eastAsia="仿宋_GB2312" w:cs="黑体"/>
          <w:b w:val="0"/>
          <w:bCs w:val="0"/>
          <w:color w:val="auto"/>
          <w:kern w:val="2"/>
          <w:sz w:val="32"/>
          <w:szCs w:val="32"/>
          <w:lang w:val="en-US" w:eastAsia="zh" w:bidi="ar-SA"/>
        </w:rPr>
        <w:t>参建五方单位</w:t>
      </w:r>
      <w:r>
        <w:rPr>
          <w:rFonts w:hint="default" w:ascii="仿宋_GB2312" w:eastAsia="仿宋_GB2312" w:cs="黑体"/>
          <w:b w:val="0"/>
          <w:bCs w:val="0"/>
          <w:color w:val="auto"/>
          <w:kern w:val="2"/>
          <w:sz w:val="32"/>
          <w:szCs w:val="32"/>
          <w:lang w:val="en-US" w:eastAsia="zh-CN" w:bidi="ar-SA"/>
        </w:rPr>
        <w:t>验收合格</w:t>
      </w:r>
      <w:r>
        <w:rPr>
          <w:rFonts w:hint="eastAsia" w:ascii="仿宋_GB2312" w:eastAsia="仿宋_GB2312" w:cs="黑体"/>
          <w:b w:val="0"/>
          <w:bCs w:val="0"/>
          <w:color w:val="auto"/>
          <w:kern w:val="2"/>
          <w:sz w:val="32"/>
          <w:szCs w:val="32"/>
          <w:lang w:val="en-US" w:eastAsia="zh" w:bidi="ar-SA"/>
        </w:rPr>
        <w:t>，</w:t>
      </w:r>
      <w:r>
        <w:rPr>
          <w:rFonts w:hint="eastAsia" w:ascii="仿宋_GB2312" w:eastAsia="仿宋_GB2312" w:cs="黑体"/>
          <w:b w:val="0"/>
          <w:bCs w:val="0"/>
          <w:color w:val="auto"/>
          <w:kern w:val="2"/>
          <w:sz w:val="32"/>
          <w:szCs w:val="32"/>
          <w:lang w:val="en-US" w:eastAsia="zh-CN" w:bidi="ar-SA"/>
        </w:rPr>
        <w:t>具备法律法规规定的质量竣工验收条件</w:t>
      </w:r>
      <w:r>
        <w:rPr>
          <w:rFonts w:hint="eastAsia" w:ascii="仿宋_GB2312" w:eastAsia="仿宋_GB2312" w:cs="黑体"/>
          <w:b w:val="0"/>
          <w:bCs w:val="0"/>
          <w:color w:val="auto"/>
          <w:kern w:val="2"/>
          <w:sz w:val="32"/>
          <w:szCs w:val="32"/>
          <w:lang w:val="en-US" w:eastAsia="zh" w:bidi="ar-SA"/>
        </w:rPr>
        <w:t>；</w:t>
      </w:r>
    </w:p>
    <w:p w14:paraId="32AF572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黑体"/>
          <w:b w:val="0"/>
          <w:bCs w:val="0"/>
          <w:color w:val="auto"/>
          <w:kern w:val="2"/>
          <w:sz w:val="32"/>
          <w:szCs w:val="32"/>
          <w:lang w:val="en-US" w:eastAsia="zh" w:bidi="ar-SA"/>
        </w:rPr>
      </w:pPr>
      <w:r>
        <w:rPr>
          <w:rFonts w:hint="eastAsia" w:ascii="仿宋_GB2312" w:eastAsia="仿宋_GB2312" w:cs="黑体"/>
          <w:b w:val="0"/>
          <w:bCs w:val="0"/>
          <w:color w:val="auto"/>
          <w:kern w:val="2"/>
          <w:sz w:val="32"/>
          <w:szCs w:val="32"/>
          <w:lang w:val="en-US" w:eastAsia="zh" w:bidi="ar-SA"/>
        </w:rPr>
        <w:t>（2）已按规划批复的设计</w:t>
      </w:r>
      <w:r>
        <w:rPr>
          <w:rFonts w:hint="eastAsia" w:ascii="仿宋_GB2312" w:eastAsia="仿宋_GB2312" w:cs="黑体"/>
          <w:b w:val="0"/>
          <w:bCs w:val="0"/>
          <w:color w:val="auto"/>
          <w:kern w:val="2"/>
          <w:sz w:val="32"/>
          <w:szCs w:val="32"/>
          <w:lang w:val="en-US" w:eastAsia="zh-CN" w:bidi="ar-SA"/>
        </w:rPr>
        <w:t>和合同约定的</w:t>
      </w:r>
      <w:r>
        <w:rPr>
          <w:rFonts w:hint="eastAsia" w:ascii="仿宋_GB2312" w:eastAsia="仿宋_GB2312" w:cs="黑体"/>
          <w:b w:val="0"/>
          <w:bCs w:val="0"/>
          <w:color w:val="auto"/>
          <w:kern w:val="2"/>
          <w:sz w:val="32"/>
          <w:szCs w:val="32"/>
          <w:lang w:val="en-US" w:eastAsia="zh" w:bidi="ar-SA"/>
        </w:rPr>
        <w:t>内容施工完成，</w:t>
      </w:r>
      <w:r>
        <w:rPr>
          <w:rFonts w:hint="eastAsia" w:ascii="仿宋_GB2312" w:eastAsia="仿宋_GB2312" w:cs="黑体"/>
          <w:b w:val="0"/>
          <w:bCs w:val="0"/>
          <w:color w:val="auto"/>
          <w:kern w:val="2"/>
          <w:sz w:val="32"/>
          <w:szCs w:val="32"/>
          <w:lang w:val="en-US" w:eastAsia="zh-CN" w:bidi="ar-SA"/>
        </w:rPr>
        <w:t>具备建设工程规划条件核实条件；一个施工许可证涉及多个规划许可证的项目可一并申请办理</w:t>
      </w:r>
      <w:r>
        <w:rPr>
          <w:rFonts w:hint="eastAsia" w:ascii="仿宋_GB2312" w:eastAsia="仿宋_GB2312" w:cs="黑体"/>
          <w:b w:val="0"/>
          <w:bCs w:val="0"/>
          <w:color w:val="auto"/>
          <w:kern w:val="2"/>
          <w:sz w:val="32"/>
          <w:szCs w:val="32"/>
          <w:lang w:val="en-US" w:eastAsia="zh" w:bidi="ar-SA"/>
        </w:rPr>
        <w:t>；</w:t>
      </w:r>
    </w:p>
    <w:p w14:paraId="22234B9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黑体"/>
          <w:b w:val="0"/>
          <w:bCs w:val="0"/>
          <w:color w:val="auto"/>
          <w:kern w:val="2"/>
          <w:sz w:val="32"/>
          <w:szCs w:val="32"/>
          <w:lang w:val="en-US" w:eastAsia="zh" w:bidi="ar-SA"/>
        </w:rPr>
      </w:pPr>
      <w:r>
        <w:rPr>
          <w:rFonts w:hint="eastAsia" w:ascii="仿宋_GB2312" w:eastAsia="仿宋_GB2312" w:cs="黑体"/>
          <w:b w:val="0"/>
          <w:bCs w:val="0"/>
          <w:color w:val="auto"/>
          <w:kern w:val="2"/>
          <w:sz w:val="32"/>
          <w:szCs w:val="32"/>
          <w:lang w:val="en-US" w:eastAsia="zh" w:bidi="ar-SA"/>
        </w:rPr>
        <w:t>（3）</w:t>
      </w:r>
      <w:r>
        <w:rPr>
          <w:rFonts w:hint="eastAsia" w:ascii="仿宋_GB2312" w:eastAsia="仿宋_GB2312" w:cs="黑体"/>
          <w:b w:val="0"/>
          <w:bCs w:val="0"/>
          <w:color w:val="auto"/>
          <w:kern w:val="2"/>
          <w:sz w:val="32"/>
          <w:szCs w:val="32"/>
          <w:lang w:val="en-US" w:eastAsia="zh-CN" w:bidi="ar-SA"/>
        </w:rPr>
        <w:t>已按要求完成消防设计和合同约定的消防专业各项内容；有完整的工程消防技术档案和施工管理资料；消防设施性能、系统功能联调联试等内容检测合格；验收区域应包含完整的防火分区、安全疏散、消防设施等消防工程</w:t>
      </w:r>
      <w:r>
        <w:rPr>
          <w:rFonts w:hint="eastAsia" w:ascii="仿宋_GB2312" w:eastAsia="仿宋_GB2312" w:cs="黑体"/>
          <w:b w:val="0"/>
          <w:bCs w:val="0"/>
          <w:color w:val="auto"/>
          <w:kern w:val="2"/>
          <w:sz w:val="32"/>
          <w:szCs w:val="32"/>
          <w:lang w:val="en-US" w:eastAsia="zh" w:bidi="ar-SA"/>
        </w:rPr>
        <w:t>；</w:t>
      </w:r>
    </w:p>
    <w:p w14:paraId="37F9036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黑体"/>
          <w:b w:val="0"/>
          <w:bCs w:val="0"/>
          <w:color w:val="auto"/>
          <w:kern w:val="2"/>
          <w:sz w:val="32"/>
          <w:szCs w:val="32"/>
          <w:lang w:val="en-US" w:eastAsia="zh" w:bidi="ar-SA"/>
        </w:rPr>
      </w:pPr>
      <w:r>
        <w:rPr>
          <w:rFonts w:hint="eastAsia" w:ascii="仿宋_GB2312" w:eastAsia="仿宋_GB2312" w:cs="黑体"/>
          <w:b w:val="0"/>
          <w:bCs w:val="0"/>
          <w:color w:val="auto"/>
          <w:kern w:val="2"/>
          <w:sz w:val="32"/>
          <w:szCs w:val="32"/>
          <w:lang w:val="en-US" w:eastAsia="zh" w:bidi="ar-SA"/>
        </w:rPr>
        <w:t>（4）</w:t>
      </w:r>
      <w:r>
        <w:rPr>
          <w:rFonts w:hint="eastAsia" w:ascii="仿宋_GB2312" w:eastAsia="仿宋_GB2312" w:cs="黑体"/>
          <w:b w:val="0"/>
          <w:bCs w:val="0"/>
          <w:color w:val="auto"/>
          <w:kern w:val="2"/>
          <w:sz w:val="32"/>
          <w:szCs w:val="32"/>
          <w:lang w:val="en-US" w:eastAsia="zh-CN" w:bidi="ar-SA"/>
        </w:rPr>
        <w:t>已按要求完成</w:t>
      </w:r>
      <w:r>
        <w:rPr>
          <w:rFonts w:hint="eastAsia" w:ascii="仿宋_GB2312" w:eastAsia="仿宋_GB2312" w:cs="黑体"/>
          <w:b w:val="0"/>
          <w:bCs w:val="0"/>
          <w:color w:val="auto"/>
          <w:kern w:val="2"/>
          <w:sz w:val="32"/>
          <w:szCs w:val="32"/>
          <w:lang w:val="en-US" w:eastAsia="zh" w:bidi="ar-SA"/>
        </w:rPr>
        <w:t>人防</w:t>
      </w:r>
      <w:r>
        <w:rPr>
          <w:rFonts w:hint="eastAsia" w:ascii="仿宋_GB2312" w:eastAsia="仿宋_GB2312" w:cs="黑体"/>
          <w:b w:val="0"/>
          <w:bCs w:val="0"/>
          <w:color w:val="auto"/>
          <w:kern w:val="2"/>
          <w:sz w:val="32"/>
          <w:szCs w:val="32"/>
          <w:lang w:val="en-US" w:eastAsia="zh-CN" w:bidi="ar-SA"/>
        </w:rPr>
        <w:t>设计和合同约定的</w:t>
      </w:r>
      <w:r>
        <w:rPr>
          <w:rFonts w:hint="eastAsia" w:ascii="仿宋_GB2312" w:eastAsia="仿宋_GB2312" w:cs="黑体"/>
          <w:b w:val="0"/>
          <w:bCs w:val="0"/>
          <w:color w:val="auto"/>
          <w:kern w:val="2"/>
          <w:sz w:val="32"/>
          <w:szCs w:val="32"/>
          <w:lang w:val="en-US" w:eastAsia="zh" w:bidi="ar-SA"/>
        </w:rPr>
        <w:t>人防</w:t>
      </w:r>
      <w:r>
        <w:rPr>
          <w:rFonts w:hint="eastAsia" w:ascii="仿宋_GB2312" w:eastAsia="仿宋_GB2312" w:cs="黑体"/>
          <w:b w:val="0"/>
          <w:bCs w:val="0"/>
          <w:color w:val="auto"/>
          <w:kern w:val="2"/>
          <w:sz w:val="32"/>
          <w:szCs w:val="32"/>
          <w:lang w:val="en-US" w:eastAsia="zh-CN" w:bidi="ar-SA"/>
        </w:rPr>
        <w:t>工程建设(或易地建设),符合人防工程设计、施工规范及验收标准</w:t>
      </w:r>
      <w:r>
        <w:rPr>
          <w:rFonts w:hint="eastAsia" w:ascii="仿宋_GB2312" w:eastAsia="仿宋_GB2312" w:cs="黑体"/>
          <w:b w:val="0"/>
          <w:bCs w:val="0"/>
          <w:color w:val="auto"/>
          <w:kern w:val="2"/>
          <w:sz w:val="32"/>
          <w:szCs w:val="32"/>
          <w:lang w:val="en-US" w:eastAsia="zh" w:bidi="ar-SA"/>
        </w:rPr>
        <w:t>；</w:t>
      </w:r>
    </w:p>
    <w:p w14:paraId="7DF3EBE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黑体"/>
          <w:b w:val="0"/>
          <w:bCs w:val="0"/>
          <w:color w:val="auto"/>
          <w:kern w:val="2"/>
          <w:sz w:val="32"/>
          <w:szCs w:val="32"/>
          <w:lang w:val="en-US" w:eastAsia="zh-CN" w:bidi="ar-SA"/>
        </w:rPr>
      </w:pPr>
      <w:r>
        <w:rPr>
          <w:rFonts w:hint="eastAsia" w:ascii="仿宋_GB2312" w:eastAsia="仿宋_GB2312" w:cs="黑体"/>
          <w:b w:val="0"/>
          <w:bCs w:val="0"/>
          <w:color w:val="auto"/>
          <w:kern w:val="2"/>
          <w:sz w:val="32"/>
          <w:szCs w:val="32"/>
          <w:lang w:val="en-US" w:eastAsia="zh" w:bidi="ar-SA"/>
        </w:rPr>
        <w:t>（5）已按要求完成</w:t>
      </w:r>
      <w:r>
        <w:rPr>
          <w:rFonts w:hint="eastAsia" w:ascii="仿宋_GB2312" w:eastAsia="仿宋_GB2312" w:cs="黑体"/>
          <w:b w:val="0"/>
          <w:bCs w:val="0"/>
          <w:color w:val="auto"/>
          <w:kern w:val="2"/>
          <w:sz w:val="32"/>
          <w:szCs w:val="32"/>
          <w:lang w:val="en-US" w:eastAsia="zh-CN" w:bidi="ar-SA"/>
        </w:rPr>
        <w:t>工程档案收集汇总</w:t>
      </w:r>
      <w:r>
        <w:rPr>
          <w:rFonts w:hint="eastAsia" w:ascii="仿宋_GB2312" w:eastAsia="仿宋_GB2312" w:cs="黑体"/>
          <w:b w:val="0"/>
          <w:bCs w:val="0"/>
          <w:color w:val="auto"/>
          <w:kern w:val="2"/>
          <w:sz w:val="32"/>
          <w:szCs w:val="32"/>
          <w:lang w:val="en-US" w:eastAsia="zh" w:bidi="ar-SA"/>
        </w:rPr>
        <w:t>并</w:t>
      </w:r>
      <w:r>
        <w:rPr>
          <w:rFonts w:hint="eastAsia" w:ascii="仿宋_GB2312" w:eastAsia="仿宋_GB2312" w:cs="黑体"/>
          <w:b w:val="0"/>
          <w:bCs w:val="0"/>
          <w:color w:val="auto"/>
          <w:kern w:val="2"/>
          <w:sz w:val="32"/>
          <w:szCs w:val="32"/>
          <w:lang w:val="en-US" w:eastAsia="zh-CN" w:bidi="ar-SA"/>
        </w:rPr>
        <w:t>整理完毕</w:t>
      </w:r>
      <w:r>
        <w:rPr>
          <w:rFonts w:hint="eastAsia" w:ascii="仿宋_GB2312" w:eastAsia="仿宋_GB2312" w:cs="黑体"/>
          <w:b w:val="0"/>
          <w:bCs w:val="0"/>
          <w:color w:val="auto"/>
          <w:kern w:val="2"/>
          <w:sz w:val="32"/>
          <w:szCs w:val="32"/>
          <w:lang w:val="en-US" w:eastAsia="zh" w:bidi="ar-SA"/>
        </w:rPr>
        <w:t>，符合建设工程文件归档相关规范；</w:t>
      </w:r>
    </w:p>
    <w:p w14:paraId="1CE4DA0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黑体"/>
          <w:b w:val="0"/>
          <w:bCs w:val="0"/>
          <w:color w:val="auto"/>
          <w:kern w:val="2"/>
          <w:sz w:val="32"/>
          <w:szCs w:val="32"/>
          <w:lang w:val="en-US" w:eastAsia="zh" w:bidi="ar-SA"/>
        </w:rPr>
      </w:pPr>
      <w:r>
        <w:rPr>
          <w:rFonts w:hint="eastAsia" w:ascii="仿宋_GB2312" w:eastAsia="仿宋_GB2312" w:cs="黑体"/>
          <w:b w:val="0"/>
          <w:bCs w:val="0"/>
          <w:color w:val="auto"/>
          <w:kern w:val="2"/>
          <w:sz w:val="32"/>
          <w:szCs w:val="32"/>
          <w:lang w:val="en-US" w:eastAsia="zh" w:bidi="ar-SA"/>
        </w:rPr>
        <w:t>（6）已办理</w:t>
      </w:r>
      <w:r>
        <w:rPr>
          <w:rFonts w:hint="eastAsia" w:ascii="仿宋_GB2312" w:eastAsia="仿宋_GB2312" w:cs="黑体"/>
          <w:b w:val="0"/>
          <w:bCs w:val="0"/>
          <w:color w:val="auto"/>
          <w:kern w:val="2"/>
          <w:sz w:val="32"/>
          <w:szCs w:val="32"/>
          <w:lang w:val="en-US" w:eastAsia="zh-CN" w:bidi="ar-SA"/>
        </w:rPr>
        <w:t>雷电防护装置设计审核和竣工验收许可的工程项目，雷电防护装置按核准的设计要求建成，经有资质的单位检测符合标准规范要求</w:t>
      </w:r>
      <w:r>
        <w:rPr>
          <w:rFonts w:hint="eastAsia" w:ascii="仿宋_GB2312" w:eastAsia="仿宋_GB2312" w:cs="黑体"/>
          <w:b w:val="0"/>
          <w:bCs w:val="0"/>
          <w:color w:val="auto"/>
          <w:kern w:val="2"/>
          <w:sz w:val="32"/>
          <w:szCs w:val="32"/>
          <w:lang w:val="en-US" w:eastAsia="zh" w:bidi="ar-SA"/>
        </w:rPr>
        <w:t>，</w:t>
      </w:r>
      <w:r>
        <w:rPr>
          <w:rFonts w:hint="eastAsia" w:ascii="仿宋_GB2312" w:eastAsia="仿宋_GB2312" w:cs="黑体"/>
          <w:b w:val="0"/>
          <w:bCs w:val="0"/>
          <w:color w:val="auto"/>
          <w:kern w:val="2"/>
          <w:sz w:val="32"/>
          <w:szCs w:val="32"/>
          <w:lang w:val="en-US" w:eastAsia="zh-CN" w:bidi="ar-SA"/>
        </w:rPr>
        <w:t>雷电防护装置质量</w:t>
      </w:r>
      <w:r>
        <w:rPr>
          <w:rFonts w:hint="eastAsia" w:ascii="仿宋_GB2312" w:eastAsia="仿宋_GB2312" w:cs="黑体"/>
          <w:b w:val="0"/>
          <w:bCs w:val="0"/>
          <w:color w:val="auto"/>
          <w:kern w:val="2"/>
          <w:sz w:val="32"/>
          <w:szCs w:val="32"/>
          <w:lang w:val="en-US" w:eastAsia="zh" w:bidi="ar-SA"/>
        </w:rPr>
        <w:t>符合相关标准规范要求。</w:t>
      </w:r>
    </w:p>
    <w:p w14:paraId="423435EE">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eastAsia="仿宋_GB2312" w:cs="黑体"/>
          <w:b w:val="0"/>
          <w:bCs w:val="0"/>
          <w:color w:val="000000"/>
          <w:kern w:val="2"/>
          <w:sz w:val="32"/>
          <w:szCs w:val="32"/>
          <w:lang w:val="en-US" w:eastAsia="zh" w:bidi="ar-SA"/>
        </w:rPr>
      </w:pPr>
      <w:r>
        <w:rPr>
          <w:rFonts w:hint="eastAsia" w:ascii="仿宋_GB2312" w:eastAsia="仿宋_GB2312" w:cs="黑体"/>
          <w:b/>
          <w:bCs/>
          <w:color w:val="000000"/>
          <w:kern w:val="2"/>
          <w:sz w:val="32"/>
          <w:szCs w:val="32"/>
          <w:lang w:val="en-US" w:eastAsia="zh" w:bidi="ar-SA"/>
        </w:rPr>
        <w:t>2.市政基础设施工程</w:t>
      </w:r>
    </w:p>
    <w:p w14:paraId="1A77D00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黑体"/>
          <w:b w:val="0"/>
          <w:bCs w:val="0"/>
          <w:color w:val="000000"/>
          <w:kern w:val="2"/>
          <w:sz w:val="32"/>
          <w:szCs w:val="32"/>
          <w:lang w:val="en-US" w:eastAsia="zh" w:bidi="ar-SA"/>
        </w:rPr>
      </w:pPr>
      <w:r>
        <w:rPr>
          <w:rFonts w:hint="eastAsia" w:ascii="仿宋_GB2312" w:eastAsia="仿宋_GB2312" w:cs="黑体"/>
          <w:b w:val="0"/>
          <w:bCs w:val="0"/>
          <w:color w:val="000000"/>
          <w:kern w:val="2"/>
          <w:sz w:val="32"/>
          <w:szCs w:val="32"/>
          <w:lang w:val="en-US" w:eastAsia="zh" w:bidi="ar-SA"/>
        </w:rPr>
        <w:t>（1）建设工程已按设计文件和合同约定的内容建成，建设工程五方责任主体已经完成各分部工程验收，已进行验收前检查并已完成整改；</w:t>
      </w:r>
    </w:p>
    <w:p w14:paraId="09334E5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黑体"/>
          <w:b w:val="0"/>
          <w:bCs w:val="0"/>
          <w:color w:val="000000"/>
          <w:kern w:val="2"/>
          <w:sz w:val="32"/>
          <w:szCs w:val="32"/>
          <w:lang w:val="en-US" w:eastAsia="zh" w:bidi="ar-SA"/>
        </w:rPr>
      </w:pPr>
      <w:r>
        <w:rPr>
          <w:rFonts w:hint="eastAsia" w:ascii="仿宋_GB2312" w:eastAsia="仿宋_GB2312" w:cs="黑体"/>
          <w:b w:val="0"/>
          <w:bCs w:val="0"/>
          <w:color w:val="000000"/>
          <w:kern w:val="2"/>
          <w:sz w:val="32"/>
          <w:szCs w:val="32"/>
          <w:lang w:val="en-US" w:eastAsia="zh" w:bidi="ar-SA"/>
        </w:rPr>
        <w:t>（2）规划许可的内容已全部完成，应当拆除的建筑物、构筑物及设施已全部拆除，已委托具有相应测绘资质的测绘单位按照项目规划许可内容及要求，完成对建设工程现状竣工测量；</w:t>
      </w:r>
    </w:p>
    <w:p w14:paraId="4BFAFF5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黑体"/>
          <w:b w:val="0"/>
          <w:bCs w:val="0"/>
          <w:color w:val="000000"/>
          <w:kern w:val="2"/>
          <w:sz w:val="32"/>
          <w:szCs w:val="32"/>
          <w:lang w:val="en-US" w:eastAsia="zh" w:bidi="ar-SA"/>
        </w:rPr>
      </w:pPr>
      <w:r>
        <w:rPr>
          <w:rFonts w:hint="eastAsia" w:ascii="仿宋_GB2312" w:eastAsia="仿宋_GB2312" w:cs="黑体"/>
          <w:b w:val="0"/>
          <w:bCs w:val="0"/>
          <w:color w:val="000000"/>
          <w:kern w:val="2"/>
          <w:sz w:val="32"/>
          <w:szCs w:val="32"/>
          <w:lang w:val="en-US" w:eastAsia="zh" w:bidi="ar-SA"/>
        </w:rPr>
        <w:t>（3）对应当移交的工程档案进行收集汇总，按要求整理完毕，自查合格，实行告知承诺制；</w:t>
      </w:r>
    </w:p>
    <w:p w14:paraId="2F66804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黑体"/>
          <w:b w:val="0"/>
          <w:bCs w:val="0"/>
          <w:color w:val="FF0000"/>
          <w:kern w:val="2"/>
          <w:sz w:val="32"/>
          <w:szCs w:val="32"/>
          <w:lang w:val="en-US" w:eastAsia="zh" w:bidi="ar-SA"/>
        </w:rPr>
      </w:pPr>
      <w:r>
        <w:rPr>
          <w:rFonts w:hint="eastAsia" w:ascii="仿宋_GB2312" w:eastAsia="仿宋_GB2312" w:cs="黑体"/>
          <w:b w:val="0"/>
          <w:bCs w:val="0"/>
          <w:color w:val="000000"/>
          <w:kern w:val="2"/>
          <w:sz w:val="32"/>
          <w:szCs w:val="32"/>
          <w:lang w:val="en-US" w:eastAsia="zh" w:bidi="ar-SA"/>
        </w:rPr>
        <w:t>（4）针对市政排水管网分项工程，须按要求完成建设且具备交付使用、提前通水运行的条件，经必要的功能性验收合格。</w:t>
      </w:r>
    </w:p>
    <w:p w14:paraId="6ABDBEDB">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(二)</w:t>
      </w:r>
      <w:r>
        <w:rPr>
          <w:rFonts w:hint="eastAsia" w:ascii="楷体_GB2312" w:hAnsi="楷体_GB2312" w:eastAsia="楷体_GB2312" w:cs="楷体_GB2312"/>
          <w:b/>
          <w:bCs/>
          <w:sz w:val="32"/>
          <w:szCs w:val="32"/>
          <w:lang w:val="en-US" w:eastAsia="zh"/>
        </w:rPr>
        <w:t>房屋建筑工程</w:t>
      </w:r>
      <w:r>
        <w:rPr>
          <w:rFonts w:hint="eastAsia" w:ascii="楷体_GB2312" w:hAnsi="楷体_GB2312" w:eastAsia="楷体_GB2312" w:cs="楷体_GB2312"/>
          <w:b/>
          <w:bCs/>
          <w:sz w:val="32"/>
          <w:szCs w:val="32"/>
          <w:lang w:val="en-US" w:eastAsia="zh-CN"/>
        </w:rPr>
        <w:t>可分期办理竣工联合验收的条件</w:t>
      </w:r>
    </w:p>
    <w:p w14:paraId="4BBD7FD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黑体"/>
          <w:b w:val="0"/>
          <w:bCs w:val="0"/>
          <w:color w:val="auto"/>
          <w:kern w:val="2"/>
          <w:sz w:val="32"/>
          <w:szCs w:val="32"/>
          <w:lang w:val="en-US" w:eastAsia="zh-CN" w:bidi="ar-SA"/>
        </w:rPr>
      </w:pPr>
      <w:r>
        <w:rPr>
          <w:rFonts w:hint="eastAsia" w:ascii="仿宋_GB2312" w:eastAsia="仿宋_GB2312" w:cs="黑体"/>
          <w:b w:val="0"/>
          <w:bCs w:val="0"/>
          <w:color w:val="auto"/>
          <w:kern w:val="2"/>
          <w:sz w:val="32"/>
          <w:szCs w:val="32"/>
          <w:lang w:val="en-US" w:eastAsia="zh-CN" w:bidi="ar-SA"/>
        </w:rPr>
        <w:t>对办理了一张施工许可证(或一张工程规划许可证)但涉及多个单位工程，在符合项目整体的质量安全要求、达到安全使用条件的前提下，建设单位可按照“功能独立、确保安全”的原则申请办理分期竣工联合验收</w:t>
      </w:r>
      <w:r>
        <w:rPr>
          <w:rFonts w:hint="eastAsia" w:ascii="仿宋_GB2312" w:eastAsia="仿宋_GB2312" w:cs="黑体"/>
          <w:b w:val="0"/>
          <w:bCs w:val="0"/>
          <w:color w:val="auto"/>
          <w:kern w:val="2"/>
          <w:sz w:val="32"/>
          <w:szCs w:val="32"/>
          <w:lang w:val="en-US" w:eastAsia="zh" w:bidi="ar-SA"/>
        </w:rPr>
        <w:t>，</w:t>
      </w:r>
      <w:r>
        <w:rPr>
          <w:rFonts w:hint="eastAsia" w:ascii="仿宋_GB2312" w:eastAsia="仿宋_GB2312" w:cs="黑体"/>
          <w:b w:val="0"/>
          <w:bCs w:val="0"/>
          <w:color w:val="auto"/>
          <w:kern w:val="2"/>
          <w:sz w:val="32"/>
          <w:szCs w:val="32"/>
          <w:lang w:val="en-US" w:eastAsia="zh-CN" w:bidi="ar-SA"/>
        </w:rPr>
        <w:t>需满足以下条件：</w:t>
      </w:r>
    </w:p>
    <w:p w14:paraId="2B2FE95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eastAsia="仿宋_GB2312" w:cs="黑体"/>
          <w:b w:val="0"/>
          <w:bCs w:val="0"/>
          <w:color w:val="auto"/>
          <w:kern w:val="2"/>
          <w:sz w:val="32"/>
          <w:szCs w:val="32"/>
          <w:lang w:val="en-US" w:eastAsia="zh-CN" w:bidi="ar-SA"/>
        </w:rPr>
      </w:pPr>
      <w:r>
        <w:rPr>
          <w:rFonts w:hint="eastAsia" w:ascii="仿宋_GB2312" w:eastAsia="仿宋_GB2312" w:cs="黑体"/>
          <w:b w:val="0"/>
          <w:bCs w:val="0"/>
          <w:color w:val="auto"/>
          <w:kern w:val="2"/>
          <w:sz w:val="32"/>
          <w:szCs w:val="32"/>
          <w:lang w:val="en-US" w:eastAsia="zh-CN" w:bidi="ar-SA"/>
        </w:rPr>
        <w:t>（1）建设单位已将申请分期竣工规划核实的理由、分期规划实施情况、安全隔离设施的设置等相关内容予以登报公告、现场公示。</w:t>
      </w:r>
    </w:p>
    <w:p w14:paraId="066B08AF">
      <w:pPr>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eastAsia="仿宋_GB2312" w:cs="黑体"/>
          <w:b w:val="0"/>
          <w:bCs w:val="0"/>
          <w:color w:val="auto"/>
          <w:kern w:val="2"/>
          <w:sz w:val="32"/>
          <w:szCs w:val="32"/>
          <w:lang w:val="en-US" w:eastAsia="zh" w:bidi="ar-SA"/>
        </w:rPr>
      </w:pPr>
      <w:r>
        <w:rPr>
          <w:rFonts w:hint="eastAsia" w:ascii="仿宋_GB2312" w:eastAsia="仿宋_GB2312" w:cs="黑体"/>
          <w:b w:val="0"/>
          <w:bCs w:val="0"/>
          <w:color w:val="auto"/>
          <w:kern w:val="2"/>
          <w:sz w:val="32"/>
          <w:szCs w:val="32"/>
          <w:lang w:val="en-US" w:eastAsia="zh-CN" w:bidi="ar-SA"/>
        </w:rPr>
        <w:t>（2）建设工程项目的配套设施、公共服务设施应当在主体建设工程的首期进行规划核实。</w:t>
      </w:r>
    </w:p>
    <w:p w14:paraId="13D3C7DF">
      <w:pPr>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eastAsia="仿宋_GB2312" w:cs="黑体"/>
          <w:b w:val="0"/>
          <w:bCs w:val="0"/>
          <w:color w:val="auto"/>
          <w:kern w:val="2"/>
          <w:sz w:val="32"/>
          <w:szCs w:val="32"/>
          <w:lang w:val="en-US" w:eastAsia="zh" w:bidi="ar-SA"/>
        </w:rPr>
      </w:pPr>
      <w:r>
        <w:rPr>
          <w:rFonts w:hint="eastAsia" w:ascii="仿宋_GB2312" w:eastAsia="仿宋_GB2312" w:cs="黑体"/>
          <w:b w:val="0"/>
          <w:bCs w:val="0"/>
          <w:color w:val="auto"/>
          <w:kern w:val="2"/>
          <w:sz w:val="32"/>
          <w:szCs w:val="32"/>
          <w:lang w:val="en-US" w:eastAsia="zh" w:bidi="ar-SA"/>
        </w:rPr>
        <w:t>（</w:t>
      </w:r>
      <w:r>
        <w:rPr>
          <w:rFonts w:hint="eastAsia" w:ascii="仿宋_GB2312" w:eastAsia="仿宋_GB2312" w:cs="黑体"/>
          <w:b w:val="0"/>
          <w:bCs w:val="0"/>
          <w:color w:val="auto"/>
          <w:kern w:val="2"/>
          <w:sz w:val="32"/>
          <w:szCs w:val="32"/>
          <w:lang w:val="en-US" w:eastAsia="zh-CN" w:bidi="ar-SA"/>
        </w:rPr>
        <w:t>2</w:t>
      </w:r>
      <w:r>
        <w:rPr>
          <w:rFonts w:hint="eastAsia" w:ascii="仿宋_GB2312" w:eastAsia="仿宋_GB2312" w:cs="黑体"/>
          <w:b w:val="0"/>
          <w:bCs w:val="0"/>
          <w:color w:val="auto"/>
          <w:kern w:val="2"/>
          <w:sz w:val="32"/>
          <w:szCs w:val="32"/>
          <w:lang w:val="en-US" w:eastAsia="zh" w:bidi="ar-SA"/>
        </w:rPr>
        <w:t>）</w:t>
      </w:r>
      <w:r>
        <w:rPr>
          <w:rFonts w:hint="eastAsia" w:ascii="仿宋_GB2312" w:eastAsia="仿宋_GB2312" w:cs="黑体"/>
          <w:b w:val="0"/>
          <w:bCs w:val="0"/>
          <w:color w:val="auto"/>
          <w:kern w:val="2"/>
          <w:sz w:val="32"/>
          <w:szCs w:val="32"/>
          <w:lang w:val="en-US" w:eastAsia="zh-CN" w:bidi="ar-SA"/>
        </w:rPr>
        <w:t>分期验收的范围为单幢或多幢建筑工程，并具备独立出入口；裙楼相连的多幢塔楼申请分期验收时，应将裙楼以及与其相连的一幢塔楼做为最小单位工程先行验收</w:t>
      </w:r>
      <w:r>
        <w:rPr>
          <w:rFonts w:hint="eastAsia" w:ascii="仿宋_GB2312" w:eastAsia="仿宋_GB2312" w:cs="黑体"/>
          <w:b w:val="0"/>
          <w:bCs w:val="0"/>
          <w:color w:val="auto"/>
          <w:kern w:val="2"/>
          <w:sz w:val="32"/>
          <w:szCs w:val="32"/>
          <w:lang w:val="en-US" w:eastAsia="zh" w:bidi="ar-SA"/>
        </w:rPr>
        <w:t>；</w:t>
      </w:r>
    </w:p>
    <w:p w14:paraId="0C33C67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黑体"/>
          <w:b w:val="0"/>
          <w:bCs w:val="0"/>
          <w:color w:val="auto"/>
          <w:kern w:val="2"/>
          <w:sz w:val="32"/>
          <w:szCs w:val="32"/>
          <w:lang w:val="en-US" w:eastAsia="zh" w:bidi="ar-SA"/>
        </w:rPr>
      </w:pPr>
      <w:r>
        <w:rPr>
          <w:rFonts w:hint="eastAsia" w:ascii="仿宋_GB2312" w:eastAsia="仿宋_GB2312" w:cs="黑体"/>
          <w:b w:val="0"/>
          <w:bCs w:val="0"/>
          <w:color w:val="auto"/>
          <w:kern w:val="2"/>
          <w:sz w:val="32"/>
          <w:szCs w:val="32"/>
          <w:lang w:val="en-US" w:eastAsia="zh" w:bidi="ar-SA"/>
        </w:rPr>
        <w:t>（</w:t>
      </w:r>
      <w:r>
        <w:rPr>
          <w:rFonts w:hint="eastAsia" w:ascii="仿宋_GB2312" w:eastAsia="仿宋_GB2312" w:cs="黑体"/>
          <w:b w:val="0"/>
          <w:bCs w:val="0"/>
          <w:color w:val="auto"/>
          <w:kern w:val="2"/>
          <w:sz w:val="32"/>
          <w:szCs w:val="32"/>
          <w:lang w:val="en-US" w:eastAsia="zh-CN" w:bidi="ar-SA"/>
        </w:rPr>
        <w:t>3</w:t>
      </w:r>
      <w:r>
        <w:rPr>
          <w:rFonts w:hint="eastAsia" w:ascii="仿宋_GB2312" w:eastAsia="仿宋_GB2312" w:cs="黑体"/>
          <w:b w:val="0"/>
          <w:bCs w:val="0"/>
          <w:color w:val="auto"/>
          <w:kern w:val="2"/>
          <w:sz w:val="32"/>
          <w:szCs w:val="32"/>
          <w:lang w:val="en-US" w:eastAsia="zh" w:bidi="ar-SA"/>
        </w:rPr>
        <w:t>）</w:t>
      </w:r>
      <w:r>
        <w:rPr>
          <w:rFonts w:hint="eastAsia" w:ascii="仿宋_GB2312" w:eastAsia="仿宋_GB2312" w:cs="黑体"/>
          <w:b w:val="0"/>
          <w:bCs w:val="0"/>
          <w:color w:val="auto"/>
          <w:kern w:val="2"/>
          <w:sz w:val="32"/>
          <w:szCs w:val="32"/>
          <w:lang w:val="en-US" w:eastAsia="zh-CN" w:bidi="ar-SA"/>
        </w:rPr>
        <w:t>单位工程应满足有完全独立使用功能，相关设施设备经验收能独立使用，建设单位完成建设工程设计和合同约定的各项内容，有关分部分项工程质量验收合格</w:t>
      </w:r>
      <w:r>
        <w:rPr>
          <w:rFonts w:hint="eastAsia" w:ascii="仿宋_GB2312" w:eastAsia="仿宋_GB2312" w:cs="黑体"/>
          <w:b w:val="0"/>
          <w:bCs w:val="0"/>
          <w:color w:val="auto"/>
          <w:kern w:val="2"/>
          <w:sz w:val="32"/>
          <w:szCs w:val="32"/>
          <w:lang w:val="en-US" w:eastAsia="zh" w:bidi="ar-SA"/>
        </w:rPr>
        <w:t>；</w:t>
      </w:r>
    </w:p>
    <w:p w14:paraId="20A2ECD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黑体"/>
          <w:b w:val="0"/>
          <w:bCs w:val="0"/>
          <w:color w:val="auto"/>
          <w:kern w:val="2"/>
          <w:sz w:val="32"/>
          <w:szCs w:val="32"/>
          <w:lang w:val="en-US" w:eastAsia="zh" w:bidi="ar-SA"/>
        </w:rPr>
      </w:pPr>
      <w:r>
        <w:rPr>
          <w:rFonts w:hint="eastAsia" w:ascii="仿宋_GB2312" w:eastAsia="仿宋_GB2312" w:cs="黑体"/>
          <w:b w:val="0"/>
          <w:bCs w:val="0"/>
          <w:color w:val="auto"/>
          <w:kern w:val="2"/>
          <w:sz w:val="32"/>
          <w:szCs w:val="32"/>
          <w:lang w:val="en-US" w:eastAsia="zh" w:bidi="ar-SA"/>
        </w:rPr>
        <w:t>（</w:t>
      </w:r>
      <w:r>
        <w:rPr>
          <w:rFonts w:hint="eastAsia" w:ascii="仿宋_GB2312" w:eastAsia="仿宋_GB2312" w:cs="黑体"/>
          <w:b w:val="0"/>
          <w:bCs w:val="0"/>
          <w:color w:val="auto"/>
          <w:kern w:val="2"/>
          <w:sz w:val="32"/>
          <w:szCs w:val="32"/>
          <w:lang w:val="en-US" w:eastAsia="zh-CN" w:bidi="ar-SA"/>
        </w:rPr>
        <w:t>5</w:t>
      </w:r>
      <w:r>
        <w:rPr>
          <w:rFonts w:hint="eastAsia" w:ascii="仿宋_GB2312" w:eastAsia="仿宋_GB2312" w:cs="黑体"/>
          <w:b w:val="0"/>
          <w:bCs w:val="0"/>
          <w:color w:val="auto"/>
          <w:kern w:val="2"/>
          <w:sz w:val="32"/>
          <w:szCs w:val="32"/>
          <w:lang w:val="en-US" w:eastAsia="zh" w:bidi="ar-SA"/>
        </w:rPr>
        <w:t>）</w:t>
      </w:r>
      <w:r>
        <w:rPr>
          <w:rFonts w:hint="eastAsia" w:ascii="仿宋_GB2312" w:eastAsia="仿宋_GB2312" w:cs="黑体"/>
          <w:b w:val="0"/>
          <w:bCs w:val="0"/>
          <w:color w:val="auto"/>
          <w:kern w:val="2"/>
          <w:sz w:val="32"/>
          <w:szCs w:val="32"/>
          <w:lang w:val="en-US" w:eastAsia="zh-CN" w:bidi="ar-SA"/>
        </w:rPr>
        <w:t>单位工程消防设计和合同约定的各项内容已完成，各项消防设施性能和系统功能联调联试等内容检测合格，消防安全布局合理，消防车通道能够正常使用，防火分区、安全疏散、消防设施等消防工程应为完整的单体工程</w:t>
      </w:r>
      <w:r>
        <w:rPr>
          <w:rFonts w:hint="eastAsia" w:ascii="仿宋_GB2312" w:eastAsia="仿宋_GB2312" w:cs="黑体"/>
          <w:b w:val="0"/>
          <w:bCs w:val="0"/>
          <w:color w:val="auto"/>
          <w:kern w:val="2"/>
          <w:sz w:val="32"/>
          <w:szCs w:val="32"/>
          <w:lang w:val="en-US" w:eastAsia="zh" w:bidi="ar-SA"/>
        </w:rPr>
        <w:t>；</w:t>
      </w:r>
    </w:p>
    <w:p w14:paraId="09D7314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黑体"/>
          <w:b w:val="0"/>
          <w:bCs w:val="0"/>
          <w:color w:val="auto"/>
          <w:kern w:val="2"/>
          <w:sz w:val="32"/>
          <w:szCs w:val="32"/>
          <w:lang w:val="en-US" w:eastAsia="zh" w:bidi="ar-SA"/>
        </w:rPr>
      </w:pPr>
      <w:r>
        <w:rPr>
          <w:rFonts w:hint="eastAsia" w:ascii="仿宋_GB2312" w:eastAsia="仿宋_GB2312" w:cs="黑体"/>
          <w:b w:val="0"/>
          <w:bCs w:val="0"/>
          <w:color w:val="auto"/>
          <w:kern w:val="2"/>
          <w:sz w:val="32"/>
          <w:szCs w:val="32"/>
          <w:lang w:val="en-US" w:eastAsia="zh" w:bidi="ar-SA"/>
        </w:rPr>
        <w:t>（</w:t>
      </w:r>
      <w:r>
        <w:rPr>
          <w:rFonts w:hint="eastAsia" w:ascii="仿宋_GB2312" w:eastAsia="仿宋_GB2312" w:cs="黑体"/>
          <w:b w:val="0"/>
          <w:bCs w:val="0"/>
          <w:color w:val="auto"/>
          <w:kern w:val="2"/>
          <w:sz w:val="32"/>
          <w:szCs w:val="32"/>
          <w:lang w:val="en-US" w:eastAsia="zh-CN" w:bidi="ar-SA"/>
        </w:rPr>
        <w:t>6</w:t>
      </w:r>
      <w:r>
        <w:rPr>
          <w:rFonts w:hint="eastAsia" w:ascii="仿宋_GB2312" w:eastAsia="仿宋_GB2312" w:cs="黑体"/>
          <w:b w:val="0"/>
          <w:bCs w:val="0"/>
          <w:color w:val="auto"/>
          <w:kern w:val="2"/>
          <w:sz w:val="32"/>
          <w:szCs w:val="32"/>
          <w:lang w:val="en-US" w:eastAsia="zh" w:bidi="ar-SA"/>
        </w:rPr>
        <w:t>）</w:t>
      </w:r>
      <w:r>
        <w:rPr>
          <w:rFonts w:hint="eastAsia" w:ascii="仿宋_GB2312" w:eastAsia="仿宋_GB2312" w:cs="黑体"/>
          <w:b w:val="0"/>
          <w:bCs w:val="0"/>
          <w:color w:val="auto"/>
          <w:kern w:val="2"/>
          <w:sz w:val="32"/>
          <w:szCs w:val="32"/>
          <w:lang w:val="en-US" w:eastAsia="zh-CN" w:bidi="ar-SA"/>
        </w:rPr>
        <w:t>道路、供水、电力、燃气、通信等市政公用服务设施满足接入条件，并在投用前接入</w:t>
      </w:r>
      <w:r>
        <w:rPr>
          <w:rFonts w:hint="eastAsia" w:ascii="仿宋_GB2312" w:eastAsia="仿宋_GB2312" w:cs="黑体"/>
          <w:b w:val="0"/>
          <w:bCs w:val="0"/>
          <w:color w:val="auto"/>
          <w:kern w:val="2"/>
          <w:sz w:val="32"/>
          <w:szCs w:val="32"/>
          <w:lang w:val="en-US" w:eastAsia="zh" w:bidi="ar-SA"/>
        </w:rPr>
        <w:t>；</w:t>
      </w:r>
    </w:p>
    <w:p w14:paraId="26E3181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黑体"/>
          <w:b w:val="0"/>
          <w:bCs w:val="0"/>
          <w:color w:val="auto"/>
          <w:kern w:val="2"/>
          <w:sz w:val="32"/>
          <w:szCs w:val="32"/>
          <w:lang w:val="en-US" w:eastAsia="zh-CN" w:bidi="ar-SA"/>
        </w:rPr>
      </w:pPr>
      <w:r>
        <w:rPr>
          <w:rFonts w:hint="eastAsia" w:ascii="仿宋_GB2312" w:eastAsia="仿宋_GB2312" w:cs="黑体"/>
          <w:b w:val="0"/>
          <w:bCs w:val="0"/>
          <w:color w:val="auto"/>
          <w:kern w:val="2"/>
          <w:sz w:val="32"/>
          <w:szCs w:val="32"/>
          <w:lang w:val="en-US" w:eastAsia="zh" w:bidi="ar-SA"/>
        </w:rPr>
        <w:t>（</w:t>
      </w:r>
      <w:r>
        <w:rPr>
          <w:rFonts w:hint="eastAsia" w:ascii="仿宋_GB2312" w:eastAsia="仿宋_GB2312" w:cs="黑体"/>
          <w:b w:val="0"/>
          <w:bCs w:val="0"/>
          <w:color w:val="auto"/>
          <w:kern w:val="2"/>
          <w:sz w:val="32"/>
          <w:szCs w:val="32"/>
          <w:lang w:val="en-US" w:eastAsia="zh-CN" w:bidi="ar-SA"/>
        </w:rPr>
        <w:t>7</w:t>
      </w:r>
      <w:r>
        <w:rPr>
          <w:rFonts w:hint="eastAsia" w:ascii="仿宋_GB2312" w:eastAsia="仿宋_GB2312" w:cs="黑体"/>
          <w:b w:val="0"/>
          <w:bCs w:val="0"/>
          <w:color w:val="auto"/>
          <w:kern w:val="2"/>
          <w:sz w:val="32"/>
          <w:szCs w:val="32"/>
          <w:lang w:val="en-US" w:eastAsia="zh" w:bidi="ar-SA"/>
        </w:rPr>
        <w:t>）</w:t>
      </w:r>
      <w:r>
        <w:rPr>
          <w:rFonts w:hint="eastAsia" w:ascii="仿宋_GB2312" w:eastAsia="仿宋_GB2312" w:cs="黑体"/>
          <w:b w:val="0"/>
          <w:bCs w:val="0"/>
          <w:color w:val="auto"/>
          <w:kern w:val="2"/>
          <w:sz w:val="32"/>
          <w:szCs w:val="32"/>
          <w:lang w:val="en-US" w:eastAsia="zh-CN" w:bidi="ar-SA"/>
        </w:rPr>
        <w:t>分期办理验收的单位工程应采用安全、可靠、美观的隔离设施与继续施工的单位工程(或场地)进行完全隔断，且符合消防技术标准要求的防火、防烟分隔，保证投用部分具有安全独立的使用</w:t>
      </w:r>
      <w:r>
        <w:rPr>
          <w:rFonts w:hint="eastAsia" w:ascii="仿宋_GB2312" w:eastAsia="仿宋_GB2312" w:cs="黑体"/>
          <w:b w:val="0"/>
          <w:bCs w:val="0"/>
          <w:color w:val="auto"/>
          <w:kern w:val="2"/>
          <w:sz w:val="32"/>
          <w:szCs w:val="32"/>
          <w:lang w:val="en-US" w:eastAsia="zh" w:bidi="ar-SA"/>
        </w:rPr>
        <w:t>功能</w:t>
      </w:r>
      <w:r>
        <w:rPr>
          <w:rFonts w:hint="eastAsia" w:ascii="仿宋_GB2312" w:eastAsia="仿宋_GB2312" w:cs="黑体"/>
          <w:b w:val="0"/>
          <w:bCs w:val="0"/>
          <w:color w:val="auto"/>
          <w:kern w:val="2"/>
          <w:sz w:val="32"/>
          <w:szCs w:val="32"/>
          <w:lang w:val="en-US" w:eastAsia="zh-CN" w:bidi="ar-SA"/>
        </w:rPr>
        <w:t>。</w:t>
      </w:r>
    </w:p>
    <w:p w14:paraId="6E1224BA">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eastAsia="仿宋_GB2312" w:cs="黑体"/>
          <w:b w:val="0"/>
          <w:bCs w:val="0"/>
          <w:color w:val="FF0000"/>
          <w:kern w:val="2"/>
          <w:sz w:val="32"/>
          <w:szCs w:val="32"/>
          <w:lang w:val="en-US" w:eastAsia="zh-CN" w:bidi="ar-SA"/>
        </w:rPr>
      </w:pPr>
      <w:r>
        <w:rPr>
          <w:rFonts w:hint="eastAsia" w:ascii="楷体_GB2312" w:hAnsi="楷体_GB2312" w:eastAsia="楷体_GB2312" w:cs="楷体_GB2312"/>
          <w:b/>
          <w:bCs/>
          <w:sz w:val="32"/>
          <w:szCs w:val="32"/>
          <w:lang w:val="en-US" w:eastAsia="zh-CN"/>
        </w:rPr>
        <w:t>(</w:t>
      </w:r>
      <w:r>
        <w:rPr>
          <w:rFonts w:hint="eastAsia" w:ascii="楷体_GB2312" w:hAnsi="楷体_GB2312" w:eastAsia="楷体_GB2312" w:cs="楷体_GB2312"/>
          <w:b/>
          <w:bCs/>
          <w:sz w:val="32"/>
          <w:szCs w:val="32"/>
          <w:lang w:val="en-US" w:eastAsia="zh"/>
        </w:rPr>
        <w:t>三</w:t>
      </w:r>
      <w:r>
        <w:rPr>
          <w:rFonts w:hint="eastAsia" w:ascii="楷体_GB2312" w:hAnsi="楷体_GB2312" w:eastAsia="楷体_GB2312" w:cs="楷体_GB2312"/>
          <w:b/>
          <w:bCs/>
          <w:sz w:val="32"/>
          <w:szCs w:val="32"/>
          <w:lang w:val="en-US" w:eastAsia="zh-CN"/>
        </w:rPr>
        <w:t>)市政基础设施工程可</w:t>
      </w:r>
      <w:r>
        <w:rPr>
          <w:rFonts w:hint="eastAsia" w:ascii="楷体_GB2312" w:hAnsi="楷体_GB2312" w:eastAsia="楷体_GB2312" w:cs="楷体_GB2312"/>
          <w:b/>
          <w:bCs/>
          <w:sz w:val="32"/>
          <w:szCs w:val="32"/>
          <w:lang w:val="en-US" w:eastAsia="zh"/>
        </w:rPr>
        <w:t>分部分项</w:t>
      </w:r>
      <w:r>
        <w:rPr>
          <w:rFonts w:hint="eastAsia" w:ascii="楷体_GB2312" w:hAnsi="楷体_GB2312" w:eastAsia="楷体_GB2312" w:cs="楷体_GB2312"/>
          <w:b/>
          <w:bCs/>
          <w:sz w:val="32"/>
          <w:szCs w:val="32"/>
          <w:lang w:val="en-US" w:eastAsia="zh-CN"/>
        </w:rPr>
        <w:t>办理竣工联合验收的条件</w:t>
      </w:r>
      <w:r>
        <w:rPr>
          <w:rFonts w:hint="eastAsia" w:ascii="仿宋_GB2312" w:eastAsia="仿宋_GB2312" w:cs="黑体"/>
          <w:b w:val="0"/>
          <w:bCs w:val="0"/>
          <w:color w:val="000000"/>
          <w:kern w:val="2"/>
          <w:sz w:val="32"/>
          <w:szCs w:val="32"/>
          <w:lang w:val="en-US" w:eastAsia="zh-CN" w:bidi="ar-SA"/>
        </w:rPr>
        <w:t>：</w:t>
      </w:r>
    </w:p>
    <w:p w14:paraId="7E2C61B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黑体"/>
          <w:b w:val="0"/>
          <w:bCs w:val="0"/>
          <w:color w:val="000000"/>
          <w:kern w:val="2"/>
          <w:sz w:val="32"/>
          <w:szCs w:val="32"/>
          <w:lang w:val="en-US" w:eastAsia="zh-CN" w:bidi="ar-SA"/>
        </w:rPr>
      </w:pPr>
      <w:r>
        <w:rPr>
          <w:rFonts w:hint="eastAsia" w:ascii="仿宋_GB2312" w:eastAsia="仿宋_GB2312" w:cs="黑体"/>
          <w:b w:val="0"/>
          <w:bCs w:val="0"/>
          <w:color w:val="000000"/>
          <w:kern w:val="2"/>
          <w:sz w:val="32"/>
          <w:szCs w:val="32"/>
          <w:lang w:val="en-US" w:eastAsia="zh-CN" w:bidi="ar-SA"/>
        </w:rPr>
        <w:t>对办理了一张施工许可证(或一张工程规划许可证)</w:t>
      </w:r>
      <w:r>
        <w:rPr>
          <w:rFonts w:hint="eastAsia" w:ascii="仿宋_GB2312" w:eastAsia="仿宋_GB2312" w:cs="黑体"/>
          <w:b w:val="0"/>
          <w:bCs w:val="0"/>
          <w:color w:val="000000"/>
          <w:kern w:val="2"/>
          <w:sz w:val="32"/>
          <w:szCs w:val="32"/>
          <w:lang w:val="en-US" w:eastAsia="zh" w:bidi="ar-SA"/>
        </w:rPr>
        <w:t>的市政基础设施</w:t>
      </w:r>
      <w:r>
        <w:rPr>
          <w:rFonts w:hint="eastAsia" w:ascii="仿宋_GB2312" w:eastAsia="仿宋_GB2312" w:cs="黑体"/>
          <w:b w:val="0"/>
          <w:bCs w:val="0"/>
          <w:color w:val="000000"/>
          <w:kern w:val="2"/>
          <w:sz w:val="32"/>
          <w:szCs w:val="32"/>
          <w:lang w:val="en-US" w:eastAsia="zh-CN" w:bidi="ar-SA"/>
        </w:rPr>
        <w:t>工程，在符合项目整体的质量安全要求、达到安全使用条件的前提下，建设单位可按照“功能独立、确保安全”的原则申请办理</w:t>
      </w:r>
      <w:r>
        <w:rPr>
          <w:rFonts w:hint="eastAsia" w:ascii="仿宋_GB2312" w:eastAsia="仿宋_GB2312" w:cs="黑体"/>
          <w:b w:val="0"/>
          <w:bCs w:val="0"/>
          <w:color w:val="000000"/>
          <w:kern w:val="2"/>
          <w:sz w:val="32"/>
          <w:szCs w:val="32"/>
          <w:lang w:val="en-US" w:eastAsia="zh" w:bidi="ar-SA"/>
        </w:rPr>
        <w:t>分段分项</w:t>
      </w:r>
      <w:r>
        <w:rPr>
          <w:rFonts w:hint="eastAsia" w:ascii="仿宋_GB2312" w:eastAsia="仿宋_GB2312" w:cs="黑体"/>
          <w:b w:val="0"/>
          <w:bCs w:val="0"/>
          <w:color w:val="000000"/>
          <w:kern w:val="2"/>
          <w:sz w:val="32"/>
          <w:szCs w:val="32"/>
          <w:lang w:val="en-US" w:eastAsia="zh-CN" w:bidi="ar-SA"/>
        </w:rPr>
        <w:t>竣工联合验收</w:t>
      </w:r>
      <w:r>
        <w:rPr>
          <w:rFonts w:hint="eastAsia" w:ascii="仿宋_GB2312" w:eastAsia="仿宋_GB2312" w:cs="黑体"/>
          <w:b w:val="0"/>
          <w:bCs w:val="0"/>
          <w:color w:val="000000"/>
          <w:kern w:val="2"/>
          <w:sz w:val="32"/>
          <w:szCs w:val="32"/>
          <w:lang w:val="en-US" w:eastAsia="zh" w:bidi="ar-SA"/>
        </w:rPr>
        <w:t>，</w:t>
      </w:r>
      <w:r>
        <w:rPr>
          <w:rFonts w:hint="eastAsia" w:ascii="仿宋_GB2312" w:eastAsia="仿宋_GB2312" w:cs="黑体"/>
          <w:b w:val="0"/>
          <w:bCs w:val="0"/>
          <w:color w:val="000000"/>
          <w:kern w:val="2"/>
          <w:sz w:val="32"/>
          <w:szCs w:val="32"/>
          <w:lang w:val="en-US" w:eastAsia="zh-CN" w:bidi="ar-SA"/>
        </w:rPr>
        <w:t>需满足以下条件：</w:t>
      </w:r>
    </w:p>
    <w:p w14:paraId="70EEC9D4">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黑体"/>
          <w:b w:val="0"/>
          <w:bCs w:val="0"/>
          <w:color w:val="000000"/>
          <w:kern w:val="2"/>
          <w:sz w:val="32"/>
          <w:szCs w:val="32"/>
          <w:lang w:val="en-US" w:eastAsia="zh" w:bidi="ar-SA"/>
        </w:rPr>
      </w:pPr>
      <w:r>
        <w:rPr>
          <w:rFonts w:hint="eastAsia" w:ascii="仿宋_GB2312" w:eastAsia="仿宋_GB2312" w:cs="黑体"/>
          <w:b w:val="0"/>
          <w:bCs w:val="0"/>
          <w:color w:val="000000"/>
          <w:kern w:val="2"/>
          <w:sz w:val="32"/>
          <w:szCs w:val="32"/>
          <w:lang w:val="en-US" w:eastAsia="zh" w:bidi="ar-SA"/>
        </w:rPr>
        <w:t>（1）分段分项验收的范围为一条或多条市政道路，以及各单项工程，例如：排水工程、道路工程、园林绿化工程等。</w:t>
      </w:r>
    </w:p>
    <w:p w14:paraId="2956BEAC">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黑体"/>
          <w:b w:val="0"/>
          <w:bCs w:val="0"/>
          <w:color w:val="000000"/>
          <w:kern w:val="2"/>
          <w:sz w:val="32"/>
          <w:szCs w:val="32"/>
          <w:lang w:val="en-US" w:eastAsia="zh" w:bidi="ar-SA"/>
        </w:rPr>
      </w:pPr>
      <w:r>
        <w:rPr>
          <w:rFonts w:hint="eastAsia" w:ascii="仿宋_GB2312" w:eastAsia="仿宋_GB2312" w:cs="黑体"/>
          <w:b w:val="0"/>
          <w:bCs w:val="0"/>
          <w:color w:val="000000"/>
          <w:kern w:val="2"/>
          <w:sz w:val="32"/>
          <w:szCs w:val="32"/>
          <w:lang w:val="en-US" w:eastAsia="zh" w:bidi="ar-SA"/>
        </w:rPr>
        <w:t>（2）针对分段验收，项目其中一条或多条市政道路需满足完全独立使用功能，</w:t>
      </w:r>
      <w:r>
        <w:rPr>
          <w:rFonts w:hint="eastAsia" w:ascii="仿宋_GB2312" w:eastAsia="仿宋_GB2312" w:cs="黑体"/>
          <w:b w:val="0"/>
          <w:bCs w:val="0"/>
          <w:color w:val="000000"/>
          <w:kern w:val="2"/>
          <w:sz w:val="32"/>
          <w:szCs w:val="32"/>
          <w:lang w:val="en-US" w:eastAsia="zh-CN" w:bidi="ar-SA"/>
        </w:rPr>
        <w:t>相关</w:t>
      </w:r>
      <w:r>
        <w:rPr>
          <w:rFonts w:hint="eastAsia" w:ascii="仿宋_GB2312" w:eastAsia="仿宋_GB2312" w:cs="黑体"/>
          <w:b w:val="0"/>
          <w:bCs w:val="0"/>
          <w:color w:val="000000"/>
          <w:kern w:val="2"/>
          <w:sz w:val="32"/>
          <w:szCs w:val="32"/>
          <w:lang w:val="en-US" w:eastAsia="zh" w:bidi="ar-SA"/>
        </w:rPr>
        <w:t>单项工程</w:t>
      </w:r>
      <w:r>
        <w:rPr>
          <w:rFonts w:hint="eastAsia" w:ascii="仿宋_GB2312" w:eastAsia="仿宋_GB2312" w:cs="黑体"/>
          <w:b w:val="0"/>
          <w:bCs w:val="0"/>
          <w:color w:val="000000"/>
          <w:kern w:val="2"/>
          <w:sz w:val="32"/>
          <w:szCs w:val="32"/>
          <w:lang w:val="en-US" w:eastAsia="zh-CN" w:bidi="ar-SA"/>
        </w:rPr>
        <w:t>经验收能独立使用，建设单位完成建设工程设计和合同约定的各项内容，有关分部分项工程质量验收合格</w:t>
      </w:r>
      <w:r>
        <w:rPr>
          <w:rFonts w:hint="eastAsia" w:ascii="仿宋_GB2312" w:eastAsia="仿宋_GB2312" w:cs="黑体"/>
          <w:b w:val="0"/>
          <w:bCs w:val="0"/>
          <w:color w:val="000000"/>
          <w:kern w:val="2"/>
          <w:sz w:val="32"/>
          <w:szCs w:val="32"/>
          <w:lang w:val="en-US" w:eastAsia="zh" w:bidi="ar-SA"/>
        </w:rPr>
        <w:t>，并具备通车运行、排水排污、园林景观、照明等条件；</w:t>
      </w:r>
    </w:p>
    <w:p w14:paraId="2E216BD3">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黑体"/>
          <w:b w:val="0"/>
          <w:bCs w:val="0"/>
          <w:color w:val="000000"/>
          <w:kern w:val="2"/>
          <w:sz w:val="32"/>
          <w:szCs w:val="32"/>
          <w:lang w:val="en-US" w:eastAsia="zh" w:bidi="ar-SA"/>
        </w:rPr>
      </w:pPr>
      <w:r>
        <w:rPr>
          <w:rFonts w:hint="eastAsia" w:ascii="仿宋_GB2312" w:eastAsia="仿宋_GB2312" w:cs="黑体"/>
          <w:b w:val="0"/>
          <w:bCs w:val="0"/>
          <w:color w:val="000000"/>
          <w:kern w:val="2"/>
          <w:sz w:val="32"/>
          <w:szCs w:val="32"/>
          <w:lang w:val="en-US" w:eastAsia="zh" w:bidi="ar-SA"/>
        </w:rPr>
        <w:t>（3）针对分项验收，排水工程已按要求完成建设且具备交付使用、提前通水运行条件，经必要的功能性验收合格，提交连续、完整的管道检测影像及管网检测报告，且具备下游排水通路；</w:t>
      </w:r>
    </w:p>
    <w:p w14:paraId="1A89FCC3">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黑体"/>
          <w:b w:val="0"/>
          <w:bCs w:val="0"/>
          <w:color w:val="000000"/>
          <w:kern w:val="2"/>
          <w:sz w:val="32"/>
          <w:szCs w:val="32"/>
          <w:lang w:val="en-US" w:eastAsia="zh" w:bidi="ar-SA"/>
        </w:rPr>
      </w:pPr>
      <w:r>
        <w:rPr>
          <w:rFonts w:hint="eastAsia" w:ascii="仿宋_GB2312" w:eastAsia="仿宋_GB2312" w:cs="黑体"/>
          <w:b w:val="0"/>
          <w:bCs w:val="0"/>
          <w:color w:val="000000"/>
          <w:kern w:val="2"/>
          <w:sz w:val="32"/>
          <w:szCs w:val="32"/>
          <w:lang w:val="en-US" w:eastAsia="zh" w:bidi="ar-SA"/>
        </w:rPr>
        <w:t>（4）针对分项验收，道路工程已按设计要求完成指定范围的道路结构层（路基、基层、面层）及附属设施（路缘石、人行道等）建设，相关分部分项工程质量验收合格，交通安全设施（标志、标线、信号灯、护栏等）按规范设置到位且功能有效，具备安全通行条件，包括必要的照明设施正常运行，与已建成路网有效衔接，形成独立通行能力，对尚未完成的相邻路段或区域已采取有效的临时隔离和安全防护措施；</w:t>
      </w:r>
    </w:p>
    <w:p w14:paraId="0DE322F2">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黑体"/>
          <w:b w:val="0"/>
          <w:bCs w:val="0"/>
          <w:color w:val="000000"/>
          <w:kern w:val="2"/>
          <w:sz w:val="32"/>
          <w:szCs w:val="32"/>
          <w:lang w:val="en-US" w:eastAsia="zh" w:bidi="ar-SA"/>
        </w:rPr>
      </w:pPr>
      <w:r>
        <w:rPr>
          <w:rFonts w:hint="eastAsia" w:ascii="仿宋_GB2312" w:eastAsia="仿宋_GB2312" w:cs="黑体"/>
          <w:b w:val="0"/>
          <w:bCs w:val="0"/>
          <w:color w:val="000000"/>
          <w:kern w:val="2"/>
          <w:sz w:val="32"/>
          <w:szCs w:val="32"/>
          <w:lang w:val="en-US" w:eastAsia="zh" w:bidi="ar-SA"/>
        </w:rPr>
        <w:t>（5）针对分项验收，园林绿化工程已按设计要求完成指定范围内的绿化种植（乔、灌、草、地被等）建设，相关分部分项工程质量验收合格，植物种植符合规范要求，长势良好，成活率（或覆盖率）达到设计要求或合同约定标准，整体景观效果初现，具备开放使用的安全性和基本观赏性。</w:t>
      </w:r>
    </w:p>
    <w:p w14:paraId="07269895">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黑体" w:hAnsi="黑体" w:eastAsia="黑体" w:cs="黑体"/>
          <w:b w:val="0"/>
          <w:bCs w:val="0"/>
          <w:color w:val="000000"/>
          <w:sz w:val="32"/>
          <w:szCs w:val="32"/>
          <w:lang w:val="en-US" w:eastAsia="zh-CN"/>
        </w:rPr>
      </w:pPr>
      <w:r>
        <w:rPr>
          <w:rFonts w:hint="eastAsia" w:ascii="黑体" w:hAnsi="黑体" w:eastAsia="黑体" w:cs="黑体"/>
          <w:b w:val="0"/>
          <w:bCs w:val="0"/>
          <w:color w:val="000000"/>
          <w:sz w:val="32"/>
          <w:szCs w:val="32"/>
        </w:rPr>
        <w:t>第</w:t>
      </w:r>
      <w:r>
        <w:rPr>
          <w:rFonts w:hint="eastAsia" w:ascii="黑体" w:hAnsi="黑体" w:eastAsia="黑体" w:cs="黑体"/>
          <w:b w:val="0"/>
          <w:bCs w:val="0"/>
          <w:color w:val="000000"/>
          <w:sz w:val="32"/>
          <w:szCs w:val="32"/>
          <w:lang w:eastAsia="zh"/>
        </w:rPr>
        <w:t>六</w:t>
      </w:r>
      <w:r>
        <w:rPr>
          <w:rFonts w:hint="eastAsia" w:ascii="黑体" w:hAnsi="黑体" w:eastAsia="黑体" w:cs="黑体"/>
          <w:b w:val="0"/>
          <w:bCs w:val="0"/>
          <w:color w:val="000000"/>
          <w:sz w:val="32"/>
          <w:szCs w:val="32"/>
        </w:rPr>
        <w:t xml:space="preserve">章 </w:t>
      </w:r>
      <w:r>
        <w:rPr>
          <w:rFonts w:hint="eastAsia" w:ascii="黑体" w:hAnsi="黑体" w:eastAsia="黑体" w:cs="黑体"/>
          <w:b w:val="0"/>
          <w:bCs w:val="0"/>
          <w:color w:val="000000"/>
          <w:sz w:val="32"/>
          <w:szCs w:val="32"/>
          <w:lang w:val="en-US" w:eastAsia="zh-CN"/>
        </w:rPr>
        <w:t>竣工联合验收流程</w:t>
      </w:r>
    </w:p>
    <w:p w14:paraId="542C87E5">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eastAsia="仿宋_GB2312" w:cs="黑体"/>
          <w:b w:val="0"/>
          <w:bCs w:val="0"/>
          <w:color w:val="auto"/>
          <w:kern w:val="2"/>
          <w:sz w:val="32"/>
          <w:szCs w:val="32"/>
          <w:lang w:val="en-US" w:eastAsia="zh" w:bidi="ar-SA"/>
        </w:rPr>
      </w:pPr>
      <w:r>
        <w:rPr>
          <w:rFonts w:hint="eastAsia" w:ascii="仿宋_GB2312" w:eastAsia="仿宋_GB2312" w:cs="黑体"/>
          <w:b/>
          <w:bCs/>
          <w:color w:val="auto"/>
          <w:kern w:val="2"/>
          <w:sz w:val="32"/>
          <w:szCs w:val="32"/>
          <w:lang w:val="en-US" w:eastAsia="zh-CN" w:bidi="ar-SA"/>
        </w:rPr>
        <w:t>第十条</w:t>
      </w:r>
      <w:r>
        <w:rPr>
          <w:rFonts w:hint="eastAsia" w:ascii="仿宋_GB2312" w:eastAsia="仿宋_GB2312" w:cs="黑体"/>
          <w:b w:val="0"/>
          <w:bCs w:val="0"/>
          <w:color w:val="auto"/>
          <w:kern w:val="2"/>
          <w:sz w:val="32"/>
          <w:szCs w:val="32"/>
          <w:lang w:val="en-US" w:eastAsia="zh-CN" w:bidi="ar-SA"/>
        </w:rPr>
        <w:t xml:space="preserve"> </w:t>
      </w:r>
      <w:r>
        <w:rPr>
          <w:rFonts w:hint="eastAsia" w:ascii="仿宋_GB2312" w:eastAsia="仿宋_GB2312" w:cs="黑体"/>
          <w:b w:val="0"/>
          <w:bCs w:val="0"/>
          <w:color w:val="auto"/>
          <w:kern w:val="2"/>
          <w:sz w:val="32"/>
          <w:szCs w:val="32"/>
          <w:lang w:val="en-US" w:eastAsia="zh" w:bidi="ar-SA"/>
        </w:rPr>
        <w:t>竣工联合验收申报流程</w:t>
      </w:r>
    </w:p>
    <w:p w14:paraId="704612A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eastAsia="仿宋_GB2312" w:cs="黑体"/>
          <w:b w:val="0"/>
          <w:bCs w:val="0"/>
          <w:color w:val="auto"/>
          <w:kern w:val="2"/>
          <w:sz w:val="32"/>
          <w:szCs w:val="32"/>
          <w:lang w:val="en-US" w:eastAsia="zh-CN" w:bidi="ar-SA"/>
        </w:rPr>
      </w:pPr>
      <w:r>
        <w:rPr>
          <w:rFonts w:hint="default" w:ascii="仿宋_GB2312" w:eastAsia="仿宋_GB2312" w:cs="黑体"/>
          <w:b w:val="0"/>
          <w:bCs w:val="0"/>
          <w:color w:val="auto"/>
          <w:kern w:val="2"/>
          <w:sz w:val="32"/>
          <w:szCs w:val="32"/>
          <w:lang w:val="en-US" w:eastAsia="zh-CN" w:bidi="ar-SA"/>
        </w:rPr>
        <w:t>工程项目竣工联合验收工作实行“网上受理、 网上办理、网上出件”的全流程网上办理模式。</w:t>
      </w:r>
    </w:p>
    <w:p w14:paraId="7B8CF82D">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3" w:firstLineChars="200"/>
        <w:textAlignment w:val="auto"/>
        <w:rPr>
          <w:rFonts w:hint="default"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
        </w:rPr>
        <w:t>网上</w:t>
      </w:r>
      <w:r>
        <w:rPr>
          <w:rFonts w:hint="default" w:ascii="楷体_GB2312" w:hAnsi="楷体_GB2312" w:eastAsia="楷体_GB2312" w:cs="楷体_GB2312"/>
          <w:b/>
          <w:bCs/>
          <w:sz w:val="32"/>
          <w:szCs w:val="32"/>
          <w:lang w:val="en-US" w:eastAsia="zh-CN"/>
        </w:rPr>
        <w:t>申请</w:t>
      </w:r>
    </w:p>
    <w:p w14:paraId="7EAF042C">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default" w:ascii="仿宋_GB2312" w:eastAsia="仿宋_GB2312" w:cs="黑体"/>
          <w:b w:val="0"/>
          <w:bCs w:val="0"/>
          <w:color w:val="auto"/>
          <w:kern w:val="2"/>
          <w:sz w:val="32"/>
          <w:szCs w:val="32"/>
          <w:lang w:val="en-US" w:eastAsia="zh-CN" w:bidi="ar-SA"/>
        </w:rPr>
      </w:pPr>
      <w:r>
        <w:rPr>
          <w:rFonts w:hint="default" w:ascii="仿宋_GB2312" w:eastAsia="仿宋_GB2312" w:cs="黑体"/>
          <w:b w:val="0"/>
          <w:bCs w:val="0"/>
          <w:color w:val="auto"/>
          <w:kern w:val="2"/>
          <w:sz w:val="32"/>
          <w:szCs w:val="32"/>
          <w:lang w:val="en-US" w:eastAsia="zh-CN" w:bidi="ar-SA"/>
        </w:rPr>
        <w:t>工程项目竣工后达到联合验收条件</w:t>
      </w:r>
      <w:r>
        <w:rPr>
          <w:rFonts w:hint="eastAsia" w:ascii="仿宋_GB2312" w:eastAsia="仿宋_GB2312" w:cs="黑体"/>
          <w:b w:val="0"/>
          <w:bCs w:val="0"/>
          <w:color w:val="auto"/>
          <w:kern w:val="2"/>
          <w:sz w:val="32"/>
          <w:szCs w:val="32"/>
          <w:lang w:val="en-US" w:eastAsia="zh" w:bidi="ar-SA"/>
        </w:rPr>
        <w:t>的</w:t>
      </w:r>
      <w:r>
        <w:rPr>
          <w:rFonts w:hint="default" w:ascii="仿宋_GB2312" w:eastAsia="仿宋_GB2312" w:cs="黑体"/>
          <w:b w:val="0"/>
          <w:bCs w:val="0"/>
          <w:color w:val="auto"/>
          <w:kern w:val="2"/>
          <w:sz w:val="32"/>
          <w:szCs w:val="32"/>
          <w:lang w:val="en-US" w:eastAsia="zh-CN" w:bidi="ar-SA"/>
        </w:rPr>
        <w:t>，在海南省政务服务网（https://wssp.hainan.gov.cn/）同步</w:t>
      </w:r>
      <w:r>
        <w:rPr>
          <w:rFonts w:hint="eastAsia" w:ascii="仿宋_GB2312" w:eastAsia="仿宋_GB2312" w:cs="黑体"/>
          <w:b w:val="0"/>
          <w:bCs w:val="0"/>
          <w:color w:val="auto"/>
          <w:kern w:val="2"/>
          <w:sz w:val="32"/>
          <w:szCs w:val="32"/>
          <w:lang w:val="en-US" w:eastAsia="zh" w:bidi="ar-SA"/>
        </w:rPr>
        <w:t>提交</w:t>
      </w:r>
      <w:r>
        <w:rPr>
          <w:rFonts w:hint="default" w:ascii="仿宋_GB2312" w:eastAsia="仿宋_GB2312" w:cs="黑体"/>
          <w:b w:val="0"/>
          <w:bCs w:val="0"/>
          <w:color w:val="auto"/>
          <w:kern w:val="2"/>
          <w:sz w:val="32"/>
          <w:szCs w:val="32"/>
          <w:lang w:val="en-US" w:eastAsia="zh-CN" w:bidi="ar-SA"/>
        </w:rPr>
        <w:t>规划、消防、人防、</w:t>
      </w:r>
      <w:r>
        <w:rPr>
          <w:rFonts w:hint="eastAsia" w:ascii="仿宋_GB2312" w:eastAsia="仿宋_GB2312" w:cs="黑体"/>
          <w:b w:val="0"/>
          <w:bCs w:val="0"/>
          <w:color w:val="auto"/>
          <w:kern w:val="2"/>
          <w:sz w:val="32"/>
          <w:szCs w:val="32"/>
          <w:lang w:val="en-US" w:eastAsia="zh" w:bidi="ar-SA"/>
        </w:rPr>
        <w:t>国安</w:t>
      </w:r>
      <w:r>
        <w:rPr>
          <w:rFonts w:hint="default" w:ascii="仿宋_GB2312" w:eastAsia="仿宋_GB2312" w:cs="黑体"/>
          <w:b w:val="0"/>
          <w:bCs w:val="0"/>
          <w:color w:val="auto"/>
          <w:kern w:val="2"/>
          <w:sz w:val="32"/>
          <w:szCs w:val="32"/>
          <w:lang w:val="en-US" w:eastAsia="zh-CN" w:bidi="ar-SA"/>
        </w:rPr>
        <w:t>等</w:t>
      </w:r>
      <w:r>
        <w:rPr>
          <w:rFonts w:hint="eastAsia" w:ascii="仿宋_GB2312" w:eastAsia="仿宋_GB2312" w:cs="黑体"/>
          <w:b w:val="0"/>
          <w:bCs w:val="0"/>
          <w:color w:val="auto"/>
          <w:kern w:val="2"/>
          <w:sz w:val="32"/>
          <w:szCs w:val="32"/>
          <w:lang w:val="en-US" w:eastAsia="zh" w:bidi="ar-SA"/>
        </w:rPr>
        <w:t>单项验收</w:t>
      </w:r>
      <w:r>
        <w:rPr>
          <w:rFonts w:hint="default" w:ascii="仿宋_GB2312" w:eastAsia="仿宋_GB2312" w:cs="黑体"/>
          <w:b w:val="0"/>
          <w:bCs w:val="0"/>
          <w:color w:val="auto"/>
          <w:kern w:val="2"/>
          <w:sz w:val="32"/>
          <w:szCs w:val="32"/>
          <w:lang w:val="en-US" w:eastAsia="zh-CN" w:bidi="ar-SA"/>
        </w:rPr>
        <w:t>事项的申报材料，江东新区政务中心综合窗口（以下简称“综合窗口”）收到</w:t>
      </w:r>
      <w:r>
        <w:rPr>
          <w:rFonts w:hint="eastAsia" w:ascii="仿宋_GB2312" w:eastAsia="仿宋_GB2312" w:cs="黑体"/>
          <w:b w:val="0"/>
          <w:bCs w:val="0"/>
          <w:color w:val="auto"/>
          <w:kern w:val="2"/>
          <w:sz w:val="32"/>
          <w:szCs w:val="32"/>
          <w:lang w:val="en-US" w:eastAsia="zh" w:bidi="ar-SA"/>
        </w:rPr>
        <w:t>工程</w:t>
      </w:r>
      <w:r>
        <w:rPr>
          <w:rFonts w:hint="default" w:ascii="仿宋_GB2312" w:eastAsia="仿宋_GB2312" w:cs="黑体"/>
          <w:b w:val="0"/>
          <w:bCs w:val="0"/>
          <w:color w:val="auto"/>
          <w:kern w:val="2"/>
          <w:sz w:val="32"/>
          <w:szCs w:val="32"/>
          <w:lang w:val="en-US" w:eastAsia="zh-CN" w:bidi="ar-SA"/>
        </w:rPr>
        <w:t>项目竣工联合验收申请后，对申报材料齐全、符合法定形式的，应予以受理，出具《受理通知书》；对申报材料不齐全或者不符合法定形式需要补正的，出具《补正通知书》，一次性告知需要补正的全部内容。</w:t>
      </w:r>
      <w:r>
        <w:rPr>
          <w:rFonts w:hint="eastAsia" w:ascii="仿宋_GB2312" w:eastAsia="仿宋_GB2312" w:cs="黑体"/>
          <w:b w:val="0"/>
          <w:bCs w:val="0"/>
          <w:color w:val="auto"/>
          <w:kern w:val="2"/>
          <w:sz w:val="32"/>
          <w:szCs w:val="32"/>
          <w:lang w:val="en-US" w:eastAsia="zh" w:bidi="ar-SA"/>
        </w:rPr>
        <w:t>受理</w:t>
      </w:r>
      <w:r>
        <w:rPr>
          <w:rFonts w:hint="default" w:ascii="仿宋_GB2312" w:eastAsia="仿宋_GB2312" w:cs="黑体"/>
          <w:b w:val="0"/>
          <w:bCs w:val="0"/>
          <w:color w:val="auto"/>
          <w:kern w:val="2"/>
          <w:sz w:val="32"/>
          <w:szCs w:val="32"/>
          <w:lang w:val="en-US" w:eastAsia="zh-CN" w:bidi="ar-SA"/>
        </w:rPr>
        <w:t>时限为1个工作日。</w:t>
      </w:r>
    </w:p>
    <w:p w14:paraId="3FE2F153">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firstLine="643" w:firstLineChars="200"/>
        <w:textAlignment w:val="auto"/>
        <w:rPr>
          <w:rFonts w:hint="default" w:ascii="楷体_GB2312" w:hAnsi="楷体_GB2312" w:eastAsia="楷体_GB2312" w:cs="楷体_GB2312"/>
          <w:b/>
          <w:bCs/>
          <w:sz w:val="32"/>
          <w:szCs w:val="32"/>
          <w:lang w:val="en-US" w:eastAsia="zh-CN"/>
        </w:rPr>
      </w:pPr>
      <w:r>
        <w:rPr>
          <w:rFonts w:hint="default" w:ascii="楷体_GB2312" w:hAnsi="楷体_GB2312" w:eastAsia="楷体_GB2312" w:cs="楷体_GB2312"/>
          <w:b/>
          <w:bCs/>
          <w:sz w:val="32"/>
          <w:szCs w:val="32"/>
          <w:lang w:val="en-US" w:eastAsia="zh-CN"/>
        </w:rPr>
        <w:t>现场联合验收</w:t>
      </w:r>
    </w:p>
    <w:p w14:paraId="0F38EDB6">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黑体"/>
          <w:b w:val="0"/>
          <w:bCs w:val="0"/>
          <w:color w:val="auto"/>
          <w:kern w:val="2"/>
          <w:sz w:val="32"/>
          <w:szCs w:val="32"/>
          <w:lang w:val="en-US" w:eastAsia="zh" w:bidi="ar-SA"/>
        </w:rPr>
      </w:pPr>
      <w:r>
        <w:rPr>
          <w:rFonts w:hint="default" w:ascii="仿宋_GB2312" w:eastAsia="仿宋_GB2312" w:cs="黑体"/>
          <w:b w:val="0"/>
          <w:bCs w:val="0"/>
          <w:color w:val="auto"/>
          <w:kern w:val="2"/>
          <w:sz w:val="32"/>
          <w:szCs w:val="32"/>
          <w:lang w:val="en-US" w:eastAsia="zh-CN" w:bidi="ar-SA"/>
        </w:rPr>
        <w:t>综合窗口正式受理后，江东</w:t>
      </w:r>
      <w:r>
        <w:rPr>
          <w:rFonts w:hint="eastAsia" w:ascii="仿宋_GB2312" w:eastAsia="仿宋_GB2312" w:cs="黑体"/>
          <w:b w:val="0"/>
          <w:bCs w:val="0"/>
          <w:color w:val="auto"/>
          <w:kern w:val="2"/>
          <w:sz w:val="32"/>
          <w:szCs w:val="32"/>
          <w:lang w:val="en-US" w:eastAsia="zh" w:bidi="ar-SA"/>
        </w:rPr>
        <w:t>管理局营商环境部</w:t>
      </w:r>
      <w:r>
        <w:rPr>
          <w:rFonts w:hint="default" w:ascii="仿宋_GB2312" w:eastAsia="仿宋_GB2312" w:cs="黑体"/>
          <w:b w:val="0"/>
          <w:bCs w:val="0"/>
          <w:color w:val="auto"/>
          <w:kern w:val="2"/>
          <w:sz w:val="32"/>
          <w:szCs w:val="32"/>
          <w:lang w:val="en-US" w:eastAsia="zh-CN" w:bidi="ar-SA"/>
        </w:rPr>
        <w:t>综合协调项目业主、参验人员及</w:t>
      </w:r>
      <w:r>
        <w:rPr>
          <w:rFonts w:hint="eastAsia" w:ascii="仿宋_GB2312" w:eastAsia="仿宋_GB2312" w:cs="黑体"/>
          <w:b w:val="0"/>
          <w:bCs w:val="0"/>
          <w:color w:val="auto"/>
          <w:kern w:val="2"/>
          <w:sz w:val="32"/>
          <w:szCs w:val="32"/>
          <w:lang w:val="en-US" w:eastAsia="zh" w:bidi="ar-SA"/>
        </w:rPr>
        <w:t>海口市</w:t>
      </w:r>
      <w:r>
        <w:rPr>
          <w:rFonts w:hint="default" w:ascii="仿宋_GB2312" w:eastAsia="仿宋_GB2312" w:cs="黑体"/>
          <w:b w:val="0"/>
          <w:bCs w:val="0"/>
          <w:color w:val="auto"/>
          <w:kern w:val="2"/>
          <w:sz w:val="32"/>
          <w:szCs w:val="32"/>
          <w:lang w:val="en-US" w:eastAsia="zh-CN" w:bidi="ar-SA"/>
        </w:rPr>
        <w:t>国安局等部门，在2个工作日内确定时间、地点，进行现场联合验收</w:t>
      </w:r>
      <w:r>
        <w:rPr>
          <w:rFonts w:hint="eastAsia" w:ascii="仿宋_GB2312" w:eastAsia="仿宋_GB2312" w:cs="黑体"/>
          <w:b w:val="0"/>
          <w:bCs w:val="0"/>
          <w:color w:val="auto"/>
          <w:kern w:val="2"/>
          <w:sz w:val="32"/>
          <w:szCs w:val="32"/>
          <w:lang w:val="en-US" w:eastAsia="zh" w:bidi="ar-SA"/>
        </w:rPr>
        <w:t>，现场验收时间不计入审批时限</w:t>
      </w:r>
      <w:r>
        <w:rPr>
          <w:rFonts w:hint="default" w:ascii="仿宋_GB2312" w:eastAsia="仿宋_GB2312" w:cs="黑体"/>
          <w:b w:val="0"/>
          <w:bCs w:val="0"/>
          <w:color w:val="auto"/>
          <w:kern w:val="2"/>
          <w:sz w:val="32"/>
          <w:szCs w:val="32"/>
          <w:lang w:val="en-US" w:eastAsia="zh-CN" w:bidi="ar-SA"/>
        </w:rPr>
        <w:t>。所有</w:t>
      </w:r>
      <w:r>
        <w:rPr>
          <w:rFonts w:hint="eastAsia" w:ascii="仿宋_GB2312" w:eastAsia="仿宋_GB2312" w:cs="黑体"/>
          <w:b w:val="0"/>
          <w:bCs w:val="0"/>
          <w:color w:val="auto"/>
          <w:kern w:val="2"/>
          <w:sz w:val="32"/>
          <w:szCs w:val="32"/>
          <w:lang w:val="en-US" w:eastAsia="zh" w:bidi="ar-SA"/>
        </w:rPr>
        <w:t>单项</w:t>
      </w:r>
      <w:r>
        <w:rPr>
          <w:rFonts w:hint="default" w:ascii="仿宋_GB2312" w:eastAsia="仿宋_GB2312" w:cs="黑体"/>
          <w:b w:val="0"/>
          <w:bCs w:val="0"/>
          <w:color w:val="auto"/>
          <w:kern w:val="2"/>
          <w:sz w:val="32"/>
          <w:szCs w:val="32"/>
          <w:lang w:val="en-US" w:eastAsia="zh-CN" w:bidi="ar-SA"/>
        </w:rPr>
        <w:t>验收对应的参验单位</w:t>
      </w:r>
      <w:r>
        <w:rPr>
          <w:rFonts w:hint="eastAsia" w:ascii="仿宋_GB2312" w:eastAsia="仿宋_GB2312" w:cs="黑体"/>
          <w:b w:val="0"/>
          <w:bCs w:val="0"/>
          <w:color w:val="auto"/>
          <w:kern w:val="2"/>
          <w:sz w:val="32"/>
          <w:szCs w:val="32"/>
          <w:lang w:val="en-US" w:eastAsia="zh" w:bidi="ar-SA"/>
        </w:rPr>
        <w:t>须按时参加</w:t>
      </w:r>
      <w:r>
        <w:rPr>
          <w:rFonts w:hint="default" w:ascii="仿宋_GB2312" w:eastAsia="仿宋_GB2312" w:cs="黑体"/>
          <w:b w:val="0"/>
          <w:bCs w:val="0"/>
          <w:color w:val="auto"/>
          <w:kern w:val="2"/>
          <w:sz w:val="32"/>
          <w:szCs w:val="32"/>
          <w:lang w:val="en-US" w:eastAsia="zh-CN" w:bidi="ar-SA"/>
        </w:rPr>
        <w:t>现场验收，</w:t>
      </w:r>
      <w:r>
        <w:rPr>
          <w:rFonts w:hint="eastAsia" w:ascii="仿宋_GB2312" w:eastAsia="仿宋_GB2312" w:cs="黑体"/>
          <w:b w:val="0"/>
          <w:bCs w:val="0"/>
          <w:color w:val="auto"/>
          <w:kern w:val="2"/>
          <w:sz w:val="32"/>
          <w:szCs w:val="32"/>
          <w:lang w:val="en-US" w:eastAsia="zh" w:bidi="ar-SA"/>
        </w:rPr>
        <w:t>根据</w:t>
      </w:r>
      <w:r>
        <w:rPr>
          <w:rFonts w:hint="default" w:ascii="仿宋_GB2312" w:eastAsia="仿宋_GB2312" w:cs="黑体"/>
          <w:b w:val="0"/>
          <w:bCs w:val="0"/>
          <w:color w:val="auto"/>
          <w:kern w:val="2"/>
          <w:sz w:val="32"/>
          <w:szCs w:val="32"/>
          <w:lang w:val="en-US" w:eastAsia="zh-CN" w:bidi="ar-SA"/>
        </w:rPr>
        <w:t>现场验收和联合反馈会议，江东</w:t>
      </w:r>
      <w:r>
        <w:rPr>
          <w:rFonts w:hint="eastAsia" w:ascii="仿宋_GB2312" w:eastAsia="仿宋_GB2312" w:cs="黑体"/>
          <w:b w:val="0"/>
          <w:bCs w:val="0"/>
          <w:color w:val="auto"/>
          <w:kern w:val="2"/>
          <w:sz w:val="32"/>
          <w:szCs w:val="32"/>
          <w:lang w:val="en-US" w:eastAsia="zh" w:bidi="ar-SA"/>
        </w:rPr>
        <w:t>管理局营商环境部</w:t>
      </w:r>
      <w:r>
        <w:rPr>
          <w:rFonts w:hint="default" w:ascii="仿宋_GB2312" w:eastAsia="仿宋_GB2312" w:cs="黑体"/>
          <w:b w:val="0"/>
          <w:bCs w:val="0"/>
          <w:color w:val="auto"/>
          <w:kern w:val="2"/>
          <w:sz w:val="32"/>
          <w:szCs w:val="32"/>
          <w:lang w:val="en-US" w:eastAsia="zh-CN" w:bidi="ar-SA"/>
        </w:rPr>
        <w:t>统一向项目业主告知现场验收结果。</w:t>
      </w:r>
    </w:p>
    <w:p w14:paraId="040A46E7">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left="0" w:leftChars="0" w:firstLine="643" w:firstLineChars="200"/>
        <w:textAlignment w:val="auto"/>
        <w:rPr>
          <w:rFonts w:hint="default" w:ascii="仿宋_GB2312" w:eastAsia="仿宋_GB2312" w:cs="黑体"/>
          <w:b w:val="0"/>
          <w:bCs w:val="0"/>
          <w:color w:val="auto"/>
          <w:kern w:val="2"/>
          <w:sz w:val="32"/>
          <w:szCs w:val="32"/>
          <w:lang w:val="en-US" w:eastAsia="zh-CN" w:bidi="ar-SA"/>
        </w:rPr>
      </w:pPr>
      <w:r>
        <w:rPr>
          <w:rFonts w:hint="eastAsia" w:ascii="楷体_GB2312" w:hAnsi="楷体_GB2312" w:eastAsia="楷体_GB2312" w:cs="楷体_GB2312"/>
          <w:b/>
          <w:bCs/>
          <w:sz w:val="32"/>
          <w:szCs w:val="32"/>
          <w:lang w:val="en-US" w:eastAsia="zh"/>
        </w:rPr>
        <w:t>出具</w:t>
      </w:r>
      <w:r>
        <w:rPr>
          <w:rFonts w:hint="default" w:ascii="楷体_GB2312" w:hAnsi="楷体_GB2312" w:eastAsia="楷体_GB2312" w:cs="楷体_GB2312"/>
          <w:b/>
          <w:bCs/>
          <w:sz w:val="32"/>
          <w:szCs w:val="32"/>
          <w:lang w:val="en-US" w:eastAsia="zh-CN"/>
        </w:rPr>
        <w:t>结果</w:t>
      </w:r>
    </w:p>
    <w:p w14:paraId="3402B0E6">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eastAsia="仿宋_GB2312" w:cs="黑体"/>
          <w:b w:val="0"/>
          <w:bCs w:val="0"/>
          <w:color w:val="auto"/>
          <w:kern w:val="2"/>
          <w:sz w:val="32"/>
          <w:szCs w:val="32"/>
          <w:lang w:val="en-US" w:eastAsia="zh" w:bidi="ar-SA"/>
        </w:rPr>
      </w:pPr>
      <w:r>
        <w:rPr>
          <w:rFonts w:hint="default" w:ascii="仿宋_GB2312" w:eastAsia="仿宋_GB2312" w:cs="黑体"/>
          <w:b w:val="0"/>
          <w:bCs w:val="0"/>
          <w:color w:val="auto"/>
          <w:kern w:val="2"/>
          <w:sz w:val="32"/>
          <w:szCs w:val="32"/>
          <w:lang w:val="en-US" w:eastAsia="zh-CN" w:bidi="ar-SA"/>
        </w:rPr>
        <w:t>现场验收通过的事项，2个工作日内出具</w:t>
      </w:r>
      <w:r>
        <w:rPr>
          <w:rFonts w:hint="eastAsia" w:ascii="仿宋_GB2312" w:eastAsia="仿宋_GB2312" w:cs="黑体"/>
          <w:b w:val="0"/>
          <w:bCs w:val="0"/>
          <w:color w:val="auto"/>
          <w:kern w:val="2"/>
          <w:sz w:val="32"/>
          <w:szCs w:val="32"/>
          <w:lang w:val="en-US" w:eastAsia="zh" w:bidi="ar-SA"/>
        </w:rPr>
        <w:t>各单项</w:t>
      </w:r>
      <w:r>
        <w:rPr>
          <w:rFonts w:hint="default" w:ascii="仿宋_GB2312" w:eastAsia="仿宋_GB2312" w:cs="黑体"/>
          <w:b w:val="0"/>
          <w:bCs w:val="0"/>
          <w:color w:val="auto"/>
          <w:kern w:val="2"/>
          <w:sz w:val="32"/>
          <w:szCs w:val="32"/>
          <w:lang w:val="en-US" w:eastAsia="zh-CN" w:bidi="ar-SA"/>
        </w:rPr>
        <w:t>验收合格证明或允许使用文件；需要整改的验收事项，项目业主</w:t>
      </w:r>
      <w:r>
        <w:rPr>
          <w:rFonts w:hint="eastAsia" w:ascii="仿宋_GB2312" w:eastAsia="仿宋_GB2312" w:cs="黑体"/>
          <w:b w:val="0"/>
          <w:bCs w:val="0"/>
          <w:color w:val="auto"/>
          <w:kern w:val="2"/>
          <w:sz w:val="32"/>
          <w:szCs w:val="32"/>
          <w:lang w:val="en-US" w:eastAsia="zh" w:bidi="ar-SA"/>
        </w:rPr>
        <w:t>须按相关规定</w:t>
      </w:r>
      <w:r>
        <w:rPr>
          <w:rFonts w:hint="default" w:ascii="仿宋_GB2312" w:eastAsia="仿宋_GB2312" w:cs="黑体"/>
          <w:b w:val="0"/>
          <w:bCs w:val="0"/>
          <w:color w:val="auto"/>
          <w:kern w:val="2"/>
          <w:sz w:val="32"/>
          <w:szCs w:val="32"/>
          <w:lang w:val="en-US" w:eastAsia="zh-CN" w:bidi="ar-SA"/>
        </w:rPr>
        <w:t>完成整改，</w:t>
      </w:r>
      <w:r>
        <w:rPr>
          <w:rFonts w:hint="eastAsia" w:ascii="仿宋_GB2312" w:eastAsia="仿宋_GB2312" w:cs="黑体"/>
          <w:b w:val="0"/>
          <w:bCs w:val="0"/>
          <w:color w:val="auto"/>
          <w:kern w:val="2"/>
          <w:sz w:val="32"/>
          <w:szCs w:val="32"/>
          <w:lang w:val="en-US" w:eastAsia="zh" w:bidi="ar-SA"/>
        </w:rPr>
        <w:t>负责验收部门核实通过后，项目业主</w:t>
      </w:r>
      <w:r>
        <w:rPr>
          <w:rFonts w:hint="default" w:ascii="仿宋_GB2312" w:eastAsia="仿宋_GB2312" w:cs="黑体"/>
          <w:b w:val="0"/>
          <w:bCs w:val="0"/>
          <w:color w:val="auto"/>
          <w:kern w:val="2"/>
          <w:sz w:val="32"/>
          <w:szCs w:val="32"/>
          <w:lang w:val="en-US" w:eastAsia="zh-CN" w:bidi="ar-SA"/>
        </w:rPr>
        <w:t>按规定完成补正申报，3个工作日内出具</w:t>
      </w:r>
      <w:r>
        <w:rPr>
          <w:rFonts w:hint="eastAsia" w:ascii="仿宋_GB2312" w:eastAsia="仿宋_GB2312" w:cs="黑体"/>
          <w:b w:val="0"/>
          <w:bCs w:val="0"/>
          <w:color w:val="auto"/>
          <w:kern w:val="2"/>
          <w:sz w:val="32"/>
          <w:szCs w:val="32"/>
          <w:lang w:val="en-US" w:eastAsia="zh" w:bidi="ar-SA"/>
        </w:rPr>
        <w:t>单项</w:t>
      </w:r>
      <w:r>
        <w:rPr>
          <w:rFonts w:hint="default" w:ascii="仿宋_GB2312" w:eastAsia="仿宋_GB2312" w:cs="黑体"/>
          <w:b w:val="0"/>
          <w:bCs w:val="0"/>
          <w:color w:val="auto"/>
          <w:kern w:val="2"/>
          <w:sz w:val="32"/>
          <w:szCs w:val="32"/>
          <w:lang w:val="en-US" w:eastAsia="zh-CN" w:bidi="ar-SA"/>
        </w:rPr>
        <w:t>验收合格证明或允许使用文件。待所有</w:t>
      </w:r>
      <w:r>
        <w:rPr>
          <w:rFonts w:hint="eastAsia" w:ascii="仿宋_GB2312" w:eastAsia="仿宋_GB2312" w:cs="黑体"/>
          <w:b w:val="0"/>
          <w:bCs w:val="0"/>
          <w:color w:val="auto"/>
          <w:kern w:val="2"/>
          <w:sz w:val="32"/>
          <w:szCs w:val="32"/>
          <w:lang w:val="en-US" w:eastAsia="zh" w:bidi="ar-SA"/>
        </w:rPr>
        <w:t>单项</w:t>
      </w:r>
      <w:r>
        <w:rPr>
          <w:rFonts w:hint="default" w:ascii="仿宋_GB2312" w:eastAsia="仿宋_GB2312" w:cs="黑体"/>
          <w:b w:val="0"/>
          <w:bCs w:val="0"/>
          <w:color w:val="auto"/>
          <w:kern w:val="2"/>
          <w:sz w:val="32"/>
          <w:szCs w:val="32"/>
          <w:lang w:val="en-US" w:eastAsia="zh-CN" w:bidi="ar-SA"/>
        </w:rPr>
        <w:t>验收事项完成后，</w:t>
      </w:r>
      <w:r>
        <w:rPr>
          <w:rFonts w:hint="eastAsia" w:ascii="仿宋_GB2312" w:eastAsia="仿宋_GB2312" w:cs="黑体"/>
          <w:b w:val="0"/>
          <w:bCs w:val="0"/>
          <w:color w:val="auto"/>
          <w:kern w:val="2"/>
          <w:sz w:val="32"/>
          <w:szCs w:val="32"/>
          <w:lang w:val="en-US" w:eastAsia="zh" w:bidi="ar-SA"/>
        </w:rPr>
        <w:t>出具竣工联合验收结果告知书（电子证照），建设单位可自行登录申报系统下载</w:t>
      </w:r>
      <w:r>
        <w:rPr>
          <w:rFonts w:hint="default" w:ascii="仿宋_GB2312" w:eastAsia="仿宋_GB2312" w:cs="黑体"/>
          <w:b w:val="0"/>
          <w:bCs w:val="0"/>
          <w:color w:val="auto"/>
          <w:kern w:val="2"/>
          <w:sz w:val="32"/>
          <w:szCs w:val="32"/>
          <w:lang w:val="en-US" w:eastAsia="zh-CN" w:bidi="ar-SA"/>
        </w:rPr>
        <w:t>。</w:t>
      </w:r>
    </w:p>
    <w:p w14:paraId="48176789">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eastAsia="仿宋_GB2312" w:cs="黑体"/>
          <w:b w:val="0"/>
          <w:bCs w:val="0"/>
          <w:color w:val="auto"/>
          <w:kern w:val="2"/>
          <w:sz w:val="32"/>
          <w:szCs w:val="32"/>
          <w:lang w:val="en-US" w:eastAsia="zh" w:bidi="ar-SA"/>
        </w:rPr>
      </w:pPr>
      <w:r>
        <w:rPr>
          <w:rFonts w:hint="eastAsia" w:ascii="仿宋_GB2312" w:eastAsia="仿宋_GB2312" w:cs="黑体"/>
          <w:b/>
          <w:bCs/>
          <w:color w:val="auto"/>
          <w:kern w:val="2"/>
          <w:sz w:val="32"/>
          <w:szCs w:val="32"/>
          <w:lang w:val="en-US" w:eastAsia="zh" w:bidi="ar-SA"/>
        </w:rPr>
        <w:t>第十一条</w:t>
      </w:r>
      <w:r>
        <w:rPr>
          <w:rFonts w:hint="eastAsia" w:ascii="仿宋_GB2312" w:eastAsia="仿宋_GB2312" w:cs="黑体"/>
          <w:b w:val="0"/>
          <w:bCs w:val="0"/>
          <w:color w:val="auto"/>
          <w:kern w:val="2"/>
          <w:sz w:val="32"/>
          <w:szCs w:val="32"/>
          <w:lang w:val="en-US" w:eastAsia="zh" w:bidi="ar-SA"/>
        </w:rPr>
        <w:t xml:space="preserve"> 竣工联合验收现场查验</w:t>
      </w:r>
    </w:p>
    <w:p w14:paraId="155261D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黑体"/>
          <w:b w:val="0"/>
          <w:bCs w:val="0"/>
          <w:color w:val="auto"/>
          <w:kern w:val="2"/>
          <w:sz w:val="32"/>
          <w:szCs w:val="32"/>
          <w:lang w:val="en-US" w:eastAsia="zh" w:bidi="ar-SA"/>
        </w:rPr>
      </w:pPr>
      <w:r>
        <w:rPr>
          <w:rFonts w:hint="eastAsia" w:ascii="仿宋_GB2312" w:eastAsia="仿宋_GB2312" w:cs="黑体"/>
          <w:b w:val="0"/>
          <w:bCs w:val="0"/>
          <w:color w:val="auto"/>
          <w:kern w:val="2"/>
          <w:sz w:val="32"/>
          <w:szCs w:val="32"/>
          <w:lang w:val="en-US" w:eastAsia="zh" w:bidi="ar-SA"/>
        </w:rPr>
        <w:t>建设单位在工程项目达到竣工验收条件后，由施工单位向建设单位提出申请竣工验收。建设单位收到申请后，对符合竣工验收要求的工程项目，组织勘察、设计、施工、监理等参建各方组成验收组，制定验收方案，对于重大工程和技术复杂工程，根据需要可邀请有关专家参加验收组。实行监理的工程项目，工程竣工报告须经总监理工程师签署意见。建设单位应当在工程竣工验收7个工作日前将验收的时间、地点及验收组名单通知质监站、江东管理局，以便全程监督验收流程的合规合法性，并指导项目后续的竣工联合验收工作。</w:t>
      </w:r>
    </w:p>
    <w:p w14:paraId="484CD2A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eastAsia="仿宋_GB2312" w:cs="黑体"/>
          <w:b w:val="0"/>
          <w:bCs w:val="0"/>
          <w:color w:val="auto"/>
          <w:kern w:val="2"/>
          <w:sz w:val="32"/>
          <w:szCs w:val="32"/>
          <w:lang w:val="en-US" w:eastAsia="zh-CN" w:bidi="ar-SA"/>
        </w:rPr>
      </w:pPr>
      <w:r>
        <w:rPr>
          <w:rFonts w:hint="eastAsia" w:ascii="仿宋_GB2312" w:eastAsia="仿宋_GB2312" w:cs="黑体"/>
          <w:b w:val="0"/>
          <w:bCs w:val="0"/>
          <w:color w:val="auto"/>
          <w:kern w:val="2"/>
          <w:sz w:val="32"/>
          <w:szCs w:val="32"/>
          <w:lang w:val="en-US" w:eastAsia="zh" w:bidi="ar-SA"/>
        </w:rPr>
        <w:t>建设单位组织参建各方完成竣工验收并形成竣工验收报告后，</w:t>
      </w:r>
      <w:r>
        <w:rPr>
          <w:rFonts w:hint="eastAsia" w:ascii="仿宋_GB2312" w:eastAsia="仿宋_GB2312" w:cs="黑体"/>
          <w:b w:val="0"/>
          <w:bCs w:val="0"/>
          <w:color w:val="auto"/>
          <w:kern w:val="2"/>
          <w:sz w:val="32"/>
          <w:szCs w:val="32"/>
          <w:lang w:val="en-US" w:eastAsia="zh-CN" w:bidi="ar-SA"/>
        </w:rPr>
        <w:t>按本办法第十条规定流程</w:t>
      </w:r>
      <w:r>
        <w:rPr>
          <w:rFonts w:hint="eastAsia" w:ascii="仿宋_GB2312" w:eastAsia="仿宋_GB2312" w:cs="黑体"/>
          <w:b w:val="0"/>
          <w:bCs w:val="0"/>
          <w:color w:val="auto"/>
          <w:kern w:val="2"/>
          <w:sz w:val="32"/>
          <w:szCs w:val="32"/>
          <w:lang w:val="en-US" w:eastAsia="zh" w:bidi="ar-SA"/>
        </w:rPr>
        <w:t>向江东管理局申请竣工联合验收。</w:t>
      </w:r>
    </w:p>
    <w:p w14:paraId="0551F67F">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eastAsia="仿宋_GB2312" w:cs="黑体"/>
          <w:b w:val="0"/>
          <w:bCs w:val="0"/>
          <w:color w:val="auto"/>
          <w:kern w:val="2"/>
          <w:sz w:val="32"/>
          <w:szCs w:val="32"/>
          <w:lang w:val="en-US" w:eastAsia="zh" w:bidi="ar-SA"/>
        </w:rPr>
      </w:pPr>
      <w:r>
        <w:rPr>
          <w:rFonts w:hint="eastAsia" w:ascii="仿宋_GB2312" w:eastAsia="仿宋_GB2312" w:cs="黑体"/>
          <w:b/>
          <w:bCs/>
          <w:color w:val="auto"/>
          <w:kern w:val="2"/>
          <w:sz w:val="32"/>
          <w:szCs w:val="32"/>
          <w:lang w:val="en-US" w:eastAsia="zh" w:bidi="ar-SA"/>
        </w:rPr>
        <w:t>第十二条</w:t>
      </w:r>
      <w:r>
        <w:rPr>
          <w:rFonts w:hint="eastAsia" w:ascii="仿宋_GB2312" w:eastAsia="仿宋_GB2312" w:cs="黑体"/>
          <w:b w:val="0"/>
          <w:bCs w:val="0"/>
          <w:color w:val="auto"/>
          <w:kern w:val="2"/>
          <w:sz w:val="32"/>
          <w:szCs w:val="32"/>
          <w:lang w:val="en-US" w:eastAsia="zh" w:bidi="ar-SA"/>
        </w:rPr>
        <w:t xml:space="preserve"> 竣工联合验收结果文件</w:t>
      </w:r>
    </w:p>
    <w:p w14:paraId="4B91EC4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黑体"/>
          <w:b w:val="0"/>
          <w:bCs w:val="0"/>
          <w:color w:val="auto"/>
          <w:kern w:val="2"/>
          <w:sz w:val="32"/>
          <w:szCs w:val="32"/>
          <w:lang w:val="en-US" w:eastAsia="zh" w:bidi="ar-SA"/>
        </w:rPr>
      </w:pPr>
      <w:r>
        <w:rPr>
          <w:rFonts w:hint="eastAsia" w:ascii="仿宋_GB2312" w:eastAsia="仿宋_GB2312" w:cs="黑体"/>
          <w:b w:val="0"/>
          <w:bCs w:val="0"/>
          <w:color w:val="auto"/>
          <w:kern w:val="2"/>
          <w:sz w:val="32"/>
          <w:szCs w:val="32"/>
          <w:lang w:val="en-US" w:eastAsia="zh-CN" w:bidi="ar-SA"/>
        </w:rPr>
        <w:t>（一）</w:t>
      </w:r>
      <w:r>
        <w:rPr>
          <w:rFonts w:hint="eastAsia" w:ascii="仿宋_GB2312" w:eastAsia="仿宋_GB2312" w:cs="黑体"/>
          <w:b w:val="0"/>
          <w:bCs w:val="0"/>
          <w:color w:val="auto"/>
          <w:kern w:val="2"/>
          <w:sz w:val="32"/>
          <w:szCs w:val="32"/>
          <w:lang w:val="en-US" w:eastAsia="zh" w:bidi="ar-SA"/>
        </w:rPr>
        <w:t>《建设工程规划核实意见书》</w:t>
      </w:r>
    </w:p>
    <w:p w14:paraId="4FE5F19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黑体"/>
          <w:b w:val="0"/>
          <w:bCs w:val="0"/>
          <w:color w:val="auto"/>
          <w:kern w:val="2"/>
          <w:sz w:val="32"/>
          <w:szCs w:val="32"/>
          <w:lang w:val="en-US" w:eastAsia="zh" w:bidi="ar-SA"/>
        </w:rPr>
      </w:pPr>
      <w:r>
        <w:rPr>
          <w:rFonts w:hint="eastAsia" w:ascii="仿宋_GB2312" w:eastAsia="仿宋_GB2312" w:cs="黑体"/>
          <w:b w:val="0"/>
          <w:bCs w:val="0"/>
          <w:color w:val="auto"/>
          <w:kern w:val="2"/>
          <w:sz w:val="32"/>
          <w:szCs w:val="32"/>
          <w:lang w:val="en-US" w:eastAsia="zh-CN" w:bidi="ar-SA"/>
        </w:rPr>
        <w:t>（二）</w:t>
      </w:r>
      <w:r>
        <w:rPr>
          <w:rFonts w:hint="eastAsia" w:ascii="仿宋_GB2312" w:eastAsia="仿宋_GB2312" w:cs="黑体"/>
          <w:b w:val="0"/>
          <w:bCs w:val="0"/>
          <w:color w:val="auto"/>
          <w:kern w:val="2"/>
          <w:sz w:val="32"/>
          <w:szCs w:val="32"/>
          <w:lang w:val="en-US" w:eastAsia="zh" w:bidi="ar-SA"/>
        </w:rPr>
        <w:t>《</w:t>
      </w:r>
      <w:r>
        <w:rPr>
          <w:rFonts w:hint="eastAsia" w:ascii="仿宋_GB2312" w:eastAsia="仿宋_GB2312" w:cs="黑体"/>
          <w:b w:val="0"/>
          <w:bCs w:val="0"/>
          <w:color w:val="auto"/>
          <w:kern w:val="2"/>
          <w:sz w:val="32"/>
          <w:szCs w:val="32"/>
          <w:lang w:val="en-US" w:eastAsia="zh-CN" w:bidi="ar-SA"/>
        </w:rPr>
        <w:t>建设工程消防验收</w:t>
      </w:r>
      <w:r>
        <w:rPr>
          <w:rFonts w:hint="eastAsia" w:ascii="仿宋_GB2312" w:eastAsia="仿宋_GB2312" w:cs="黑体"/>
          <w:b w:val="0"/>
          <w:bCs w:val="0"/>
          <w:color w:val="auto"/>
          <w:kern w:val="2"/>
          <w:sz w:val="32"/>
          <w:szCs w:val="32"/>
          <w:lang w:val="en-US" w:eastAsia="zh" w:bidi="ar-SA"/>
        </w:rPr>
        <w:t>意见书</w:t>
      </w:r>
      <w:r>
        <w:rPr>
          <w:rFonts w:hint="eastAsia" w:ascii="仿宋_GB2312" w:eastAsia="仿宋_GB2312" w:cs="黑体"/>
          <w:b w:val="0"/>
          <w:bCs w:val="0"/>
          <w:color w:val="auto"/>
          <w:kern w:val="2"/>
          <w:sz w:val="32"/>
          <w:szCs w:val="32"/>
          <w:lang w:val="en-US" w:eastAsia="zh-CN" w:bidi="ar-SA"/>
        </w:rPr>
        <w:t>或备案</w:t>
      </w:r>
      <w:r>
        <w:rPr>
          <w:rFonts w:hint="eastAsia" w:ascii="仿宋_GB2312" w:eastAsia="仿宋_GB2312" w:cs="黑体"/>
          <w:b w:val="0"/>
          <w:bCs w:val="0"/>
          <w:color w:val="auto"/>
          <w:kern w:val="2"/>
          <w:sz w:val="32"/>
          <w:szCs w:val="32"/>
          <w:lang w:val="en-US" w:eastAsia="zh" w:bidi="ar-SA"/>
        </w:rPr>
        <w:t>凭证》</w:t>
      </w:r>
    </w:p>
    <w:p w14:paraId="6175D83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黑体"/>
          <w:b w:val="0"/>
          <w:bCs w:val="0"/>
          <w:color w:val="auto"/>
          <w:kern w:val="2"/>
          <w:sz w:val="32"/>
          <w:szCs w:val="32"/>
          <w:lang w:val="en-US" w:eastAsia="zh" w:bidi="ar-SA"/>
        </w:rPr>
      </w:pPr>
      <w:r>
        <w:rPr>
          <w:rFonts w:hint="eastAsia" w:ascii="仿宋_GB2312" w:eastAsia="仿宋_GB2312" w:cs="黑体"/>
          <w:b w:val="0"/>
          <w:bCs w:val="0"/>
          <w:color w:val="auto"/>
          <w:kern w:val="2"/>
          <w:sz w:val="32"/>
          <w:szCs w:val="32"/>
          <w:lang w:val="en-US" w:eastAsia="zh-CN" w:bidi="ar-SA"/>
        </w:rPr>
        <w:t>（三）</w:t>
      </w:r>
      <w:r>
        <w:rPr>
          <w:rFonts w:hint="eastAsia" w:ascii="仿宋_GB2312" w:eastAsia="仿宋_GB2312" w:cs="黑体"/>
          <w:b w:val="0"/>
          <w:bCs w:val="0"/>
          <w:color w:val="auto"/>
          <w:kern w:val="2"/>
          <w:sz w:val="32"/>
          <w:szCs w:val="32"/>
          <w:lang w:val="en-US" w:eastAsia="zh" w:bidi="ar-SA"/>
        </w:rPr>
        <w:t>《</w:t>
      </w:r>
      <w:r>
        <w:rPr>
          <w:rFonts w:hint="eastAsia" w:ascii="仿宋_GB2312" w:eastAsia="仿宋_GB2312" w:cs="黑体"/>
          <w:b w:val="0"/>
          <w:bCs w:val="0"/>
          <w:color w:val="auto"/>
          <w:kern w:val="2"/>
          <w:sz w:val="32"/>
          <w:szCs w:val="32"/>
          <w:lang w:val="en-US" w:eastAsia="zh-CN" w:bidi="ar-SA"/>
        </w:rPr>
        <w:t>人民防空地下室竣工验收备案与易地建设竣工验收</w:t>
      </w:r>
      <w:r>
        <w:rPr>
          <w:rFonts w:hint="eastAsia" w:ascii="仿宋_GB2312" w:eastAsia="仿宋_GB2312" w:cs="黑体"/>
          <w:b w:val="0"/>
          <w:bCs w:val="0"/>
          <w:color w:val="auto"/>
          <w:kern w:val="2"/>
          <w:sz w:val="32"/>
          <w:szCs w:val="32"/>
          <w:lang w:val="en-US" w:eastAsia="zh" w:bidi="ar-SA"/>
        </w:rPr>
        <w:t>复核意见书》</w:t>
      </w:r>
    </w:p>
    <w:p w14:paraId="7CB260D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黑体"/>
          <w:b w:val="0"/>
          <w:bCs w:val="0"/>
          <w:color w:val="auto"/>
          <w:kern w:val="2"/>
          <w:sz w:val="32"/>
          <w:szCs w:val="32"/>
          <w:lang w:val="en-US" w:eastAsia="zh" w:bidi="ar-SA"/>
        </w:rPr>
      </w:pPr>
      <w:r>
        <w:rPr>
          <w:rFonts w:hint="eastAsia" w:ascii="仿宋_GB2312" w:eastAsia="仿宋_GB2312" w:cs="黑体"/>
          <w:b w:val="0"/>
          <w:bCs w:val="0"/>
          <w:color w:val="auto"/>
          <w:kern w:val="2"/>
          <w:sz w:val="32"/>
          <w:szCs w:val="32"/>
          <w:lang w:val="en-US" w:eastAsia="zh-CN" w:bidi="ar-SA"/>
        </w:rPr>
        <w:t>（四）</w:t>
      </w:r>
      <w:r>
        <w:rPr>
          <w:rFonts w:hint="eastAsia" w:ascii="仿宋_GB2312" w:eastAsia="仿宋_GB2312" w:cs="黑体"/>
          <w:b w:val="0"/>
          <w:bCs w:val="0"/>
          <w:color w:val="auto"/>
          <w:kern w:val="2"/>
          <w:sz w:val="32"/>
          <w:szCs w:val="32"/>
          <w:lang w:val="en-US" w:eastAsia="zh" w:bidi="ar-SA"/>
        </w:rPr>
        <w:t>《易燃易爆等场所</w:t>
      </w:r>
      <w:r>
        <w:rPr>
          <w:rFonts w:hint="eastAsia" w:ascii="仿宋_GB2312" w:eastAsia="仿宋_GB2312" w:cs="黑体"/>
          <w:b w:val="0"/>
          <w:bCs w:val="0"/>
          <w:color w:val="auto"/>
          <w:kern w:val="2"/>
          <w:sz w:val="32"/>
          <w:szCs w:val="32"/>
          <w:lang w:val="en-US" w:eastAsia="zh-CN" w:bidi="ar-SA"/>
        </w:rPr>
        <w:t>雷电防护装置竣工验收</w:t>
      </w:r>
      <w:r>
        <w:rPr>
          <w:rFonts w:hint="eastAsia" w:ascii="仿宋_GB2312" w:eastAsia="仿宋_GB2312" w:cs="黑体"/>
          <w:b w:val="0"/>
          <w:bCs w:val="0"/>
          <w:color w:val="auto"/>
          <w:kern w:val="2"/>
          <w:sz w:val="32"/>
          <w:szCs w:val="32"/>
          <w:lang w:val="en-US" w:eastAsia="zh" w:bidi="ar-SA"/>
        </w:rPr>
        <w:t>意见书》</w:t>
      </w:r>
      <w:r>
        <w:rPr>
          <w:rFonts w:hint="eastAsia" w:ascii="仿宋_GB2312" w:eastAsia="仿宋_GB2312" w:cs="黑体"/>
          <w:b w:val="0"/>
          <w:bCs w:val="0"/>
          <w:color w:val="auto"/>
          <w:kern w:val="2"/>
          <w:sz w:val="32"/>
          <w:szCs w:val="32"/>
          <w:lang w:val="en-US" w:eastAsia="zh-CN" w:bidi="ar-SA"/>
        </w:rPr>
        <w:t xml:space="preserve"> </w:t>
      </w:r>
      <w:r>
        <w:rPr>
          <w:rFonts w:hint="eastAsia" w:ascii="仿宋_GB2312" w:eastAsia="仿宋_GB2312" w:cs="黑体"/>
          <w:b w:val="0"/>
          <w:bCs w:val="0"/>
          <w:color w:val="auto"/>
          <w:kern w:val="2"/>
          <w:sz w:val="32"/>
          <w:szCs w:val="32"/>
          <w:lang w:val="en-US" w:eastAsia="zh" w:bidi="ar-SA"/>
        </w:rPr>
        <w:t>（以下项目涉及该验收事项：1.油库、气库、弹药库、化学品仓库和烟花爆竹、石化等易燃易爆建设工程和场所；2.雷电易发区内的矿区、旅游景点；3.投入使用的建（构）筑物、设施等需要单独安装雷电防护装置的场所；4.雷电风险高且没有防雷标准规范、需要进行特殊论证的大型项目。）</w:t>
      </w:r>
    </w:p>
    <w:p w14:paraId="1DEAEFB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eastAsia="仿宋_GB2312" w:cs="黑体"/>
          <w:b w:val="0"/>
          <w:bCs w:val="0"/>
          <w:color w:val="auto"/>
          <w:kern w:val="2"/>
          <w:sz w:val="32"/>
          <w:szCs w:val="32"/>
          <w:lang w:val="en-US" w:eastAsia="zh-CN" w:bidi="ar-SA"/>
        </w:rPr>
      </w:pPr>
      <w:r>
        <w:rPr>
          <w:rFonts w:hint="eastAsia" w:ascii="仿宋_GB2312" w:eastAsia="仿宋_GB2312" w:cs="黑体"/>
          <w:b w:val="0"/>
          <w:bCs w:val="0"/>
          <w:color w:val="auto"/>
          <w:kern w:val="2"/>
          <w:sz w:val="32"/>
          <w:szCs w:val="32"/>
          <w:lang w:val="en-US" w:eastAsia="zh-CN" w:bidi="ar-SA"/>
        </w:rPr>
        <w:t>（五）</w:t>
      </w:r>
      <w:r>
        <w:rPr>
          <w:rFonts w:hint="eastAsia" w:ascii="仿宋_GB2312" w:eastAsia="仿宋_GB2312" w:cs="黑体"/>
          <w:b w:val="0"/>
          <w:bCs w:val="0"/>
          <w:color w:val="auto"/>
          <w:kern w:val="2"/>
          <w:sz w:val="32"/>
          <w:szCs w:val="32"/>
          <w:lang w:val="en-US" w:eastAsia="zh" w:bidi="ar-SA"/>
        </w:rPr>
        <w:t>《</w:t>
      </w:r>
      <w:r>
        <w:rPr>
          <w:rFonts w:hint="eastAsia" w:ascii="仿宋_GB2312" w:eastAsia="仿宋_GB2312" w:cs="黑体"/>
          <w:b w:val="0"/>
          <w:bCs w:val="0"/>
          <w:color w:val="auto"/>
          <w:kern w:val="2"/>
          <w:sz w:val="32"/>
          <w:szCs w:val="32"/>
          <w:lang w:val="en-US" w:eastAsia="zh-CN" w:bidi="ar-SA"/>
        </w:rPr>
        <w:t>涉及国家安全事项的建设项目审批</w:t>
      </w:r>
      <w:r>
        <w:rPr>
          <w:rFonts w:hint="eastAsia" w:ascii="仿宋_GB2312" w:eastAsia="仿宋_GB2312" w:cs="黑体"/>
          <w:b w:val="0"/>
          <w:bCs w:val="0"/>
          <w:color w:val="auto"/>
          <w:kern w:val="2"/>
          <w:sz w:val="32"/>
          <w:szCs w:val="32"/>
          <w:lang w:val="en-US" w:eastAsia="zh" w:bidi="ar-SA"/>
        </w:rPr>
        <w:t>准予许可决定书</w:t>
      </w:r>
      <w:r>
        <w:rPr>
          <w:rFonts w:hint="eastAsia" w:ascii="仿宋_GB2312" w:eastAsia="仿宋_GB2312" w:cs="黑体"/>
          <w:b w:val="0"/>
          <w:bCs w:val="0"/>
          <w:color w:val="auto"/>
          <w:kern w:val="2"/>
          <w:sz w:val="32"/>
          <w:szCs w:val="32"/>
          <w:lang w:val="en-US" w:eastAsia="zh-CN" w:bidi="ar-SA"/>
        </w:rPr>
        <w:t>（项目竣工验收）</w:t>
      </w:r>
      <w:r>
        <w:rPr>
          <w:rFonts w:hint="eastAsia" w:ascii="仿宋_GB2312" w:eastAsia="仿宋_GB2312" w:cs="黑体"/>
          <w:b w:val="0"/>
          <w:bCs w:val="0"/>
          <w:color w:val="auto"/>
          <w:kern w:val="2"/>
          <w:sz w:val="32"/>
          <w:szCs w:val="32"/>
          <w:lang w:val="en-US" w:eastAsia="zh" w:bidi="ar-SA"/>
        </w:rPr>
        <w:t>》</w:t>
      </w:r>
      <w:r>
        <w:rPr>
          <w:rFonts w:hint="eastAsia" w:ascii="仿宋_GB2312" w:eastAsia="仿宋_GB2312" w:cs="黑体"/>
          <w:b w:val="0"/>
          <w:bCs w:val="0"/>
          <w:color w:val="auto"/>
          <w:kern w:val="2"/>
          <w:sz w:val="32"/>
          <w:szCs w:val="32"/>
          <w:lang w:val="en-US" w:eastAsia="zh-CN" w:bidi="ar-SA"/>
        </w:rPr>
        <w:t>(国家安全主管部门依法进行了涉及国家安全选址和报建审批的工程项目)</w:t>
      </w:r>
    </w:p>
    <w:p w14:paraId="2A7C149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黑体"/>
          <w:b w:val="0"/>
          <w:bCs w:val="0"/>
          <w:color w:val="auto"/>
          <w:kern w:val="2"/>
          <w:sz w:val="32"/>
          <w:szCs w:val="32"/>
          <w:lang w:val="en-US" w:eastAsia="zh" w:bidi="ar-SA"/>
        </w:rPr>
      </w:pPr>
      <w:r>
        <w:rPr>
          <w:rFonts w:hint="eastAsia" w:ascii="仿宋_GB2312" w:eastAsia="仿宋_GB2312" w:cs="黑体"/>
          <w:b w:val="0"/>
          <w:bCs w:val="0"/>
          <w:color w:val="auto"/>
          <w:kern w:val="2"/>
          <w:sz w:val="32"/>
          <w:szCs w:val="32"/>
          <w:lang w:val="en-US" w:eastAsia="zh-CN" w:bidi="ar-SA"/>
        </w:rPr>
        <w:t>（六）</w:t>
      </w:r>
      <w:r>
        <w:rPr>
          <w:rFonts w:hint="eastAsia" w:ascii="仿宋_GB2312" w:eastAsia="仿宋_GB2312" w:cs="黑体"/>
          <w:b w:val="0"/>
          <w:bCs w:val="0"/>
          <w:color w:val="auto"/>
          <w:kern w:val="2"/>
          <w:sz w:val="32"/>
          <w:szCs w:val="32"/>
          <w:lang w:val="en-US" w:eastAsia="zh" w:bidi="ar-SA"/>
        </w:rPr>
        <w:t>《房屋建筑和市政基础设施</w:t>
      </w:r>
      <w:r>
        <w:rPr>
          <w:rFonts w:hint="eastAsia" w:ascii="仿宋_GB2312" w:eastAsia="仿宋_GB2312" w:cs="黑体"/>
          <w:b w:val="0"/>
          <w:bCs w:val="0"/>
          <w:color w:val="auto"/>
          <w:kern w:val="2"/>
          <w:sz w:val="32"/>
          <w:szCs w:val="32"/>
          <w:lang w:val="en-US" w:eastAsia="zh-CN" w:bidi="ar-SA"/>
        </w:rPr>
        <w:t>工程</w:t>
      </w:r>
      <w:r>
        <w:rPr>
          <w:rFonts w:hint="eastAsia" w:ascii="仿宋_GB2312" w:eastAsia="仿宋_GB2312" w:cs="黑体"/>
          <w:b w:val="0"/>
          <w:bCs w:val="0"/>
          <w:color w:val="auto"/>
          <w:kern w:val="2"/>
          <w:sz w:val="32"/>
          <w:szCs w:val="32"/>
          <w:lang w:val="en-US" w:eastAsia="zh" w:bidi="ar-SA"/>
        </w:rPr>
        <w:t>项目</w:t>
      </w:r>
      <w:r>
        <w:rPr>
          <w:rFonts w:hint="eastAsia" w:ascii="仿宋_GB2312" w:eastAsia="仿宋_GB2312" w:cs="黑体"/>
          <w:b w:val="0"/>
          <w:bCs w:val="0"/>
          <w:color w:val="auto"/>
          <w:kern w:val="2"/>
          <w:sz w:val="32"/>
          <w:szCs w:val="32"/>
          <w:lang w:val="en-US" w:eastAsia="zh-CN" w:bidi="ar-SA"/>
        </w:rPr>
        <w:t>档案</w:t>
      </w:r>
      <w:r>
        <w:rPr>
          <w:rFonts w:hint="eastAsia" w:ascii="仿宋_GB2312" w:eastAsia="仿宋_GB2312" w:cs="黑体"/>
          <w:b w:val="0"/>
          <w:bCs w:val="0"/>
          <w:color w:val="auto"/>
          <w:kern w:val="2"/>
          <w:sz w:val="32"/>
          <w:szCs w:val="32"/>
          <w:lang w:val="en-US" w:eastAsia="zh" w:bidi="ar-SA"/>
        </w:rPr>
        <w:t>专项</w:t>
      </w:r>
      <w:r>
        <w:rPr>
          <w:rFonts w:hint="eastAsia" w:ascii="仿宋_GB2312" w:eastAsia="仿宋_GB2312" w:cs="黑体"/>
          <w:b w:val="0"/>
          <w:bCs w:val="0"/>
          <w:color w:val="auto"/>
          <w:kern w:val="2"/>
          <w:sz w:val="32"/>
          <w:szCs w:val="32"/>
          <w:lang w:val="en-US" w:eastAsia="zh-CN" w:bidi="ar-SA"/>
        </w:rPr>
        <w:t>验收</w:t>
      </w:r>
      <w:r>
        <w:rPr>
          <w:rFonts w:hint="eastAsia" w:ascii="仿宋_GB2312" w:eastAsia="仿宋_GB2312" w:cs="黑体"/>
          <w:b w:val="0"/>
          <w:bCs w:val="0"/>
          <w:color w:val="auto"/>
          <w:kern w:val="2"/>
          <w:sz w:val="32"/>
          <w:szCs w:val="32"/>
          <w:lang w:val="en-US" w:eastAsia="zh" w:bidi="ar-SA"/>
        </w:rPr>
        <w:t>意见表》</w:t>
      </w:r>
    </w:p>
    <w:p w14:paraId="39D3822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方正仿宋_GB2312" w:hAnsi="Calibri" w:eastAsia="方正仿宋_GB2312" w:cs="方正仿宋_GB2312"/>
          <w:b w:val="0"/>
          <w:bCs/>
          <w:kern w:val="2"/>
          <w:sz w:val="32"/>
          <w:szCs w:val="32"/>
          <w:lang w:val="en-US" w:eastAsia="zh-CN" w:bidi="ar"/>
        </w:rPr>
      </w:pPr>
      <w:r>
        <w:rPr>
          <w:rFonts w:hint="eastAsia" w:ascii="仿宋_GB2312" w:eastAsia="仿宋_GB2312" w:cs="黑体"/>
          <w:b w:val="0"/>
          <w:bCs w:val="0"/>
          <w:color w:val="auto"/>
          <w:kern w:val="2"/>
          <w:sz w:val="32"/>
          <w:szCs w:val="32"/>
          <w:lang w:val="en-US" w:eastAsia="zh-CN" w:bidi="ar-SA"/>
        </w:rPr>
        <w:t>（七）</w:t>
      </w:r>
      <w:r>
        <w:rPr>
          <w:rFonts w:hint="eastAsia" w:ascii="仿宋_GB2312" w:eastAsia="仿宋_GB2312" w:cs="黑体"/>
          <w:b w:val="0"/>
          <w:bCs w:val="0"/>
          <w:color w:val="auto"/>
          <w:kern w:val="2"/>
          <w:sz w:val="32"/>
          <w:szCs w:val="32"/>
          <w:lang w:val="en-US" w:eastAsia="zh" w:bidi="ar-SA"/>
        </w:rPr>
        <w:t>《海南省房屋建筑和市政基础设施</w:t>
      </w:r>
      <w:r>
        <w:rPr>
          <w:rFonts w:hint="eastAsia" w:ascii="仿宋_GB2312" w:eastAsia="仿宋_GB2312" w:cs="黑体"/>
          <w:b w:val="0"/>
          <w:bCs w:val="0"/>
          <w:color w:val="auto"/>
          <w:kern w:val="2"/>
          <w:sz w:val="32"/>
          <w:szCs w:val="32"/>
          <w:lang w:val="en-US" w:eastAsia="zh-CN" w:bidi="ar-SA"/>
        </w:rPr>
        <w:t>工程</w:t>
      </w:r>
      <w:r>
        <w:rPr>
          <w:rFonts w:hint="eastAsia" w:ascii="仿宋_GB2312" w:eastAsia="仿宋_GB2312" w:cs="黑体"/>
          <w:b w:val="0"/>
          <w:bCs w:val="0"/>
          <w:color w:val="auto"/>
          <w:kern w:val="2"/>
          <w:sz w:val="32"/>
          <w:szCs w:val="32"/>
          <w:lang w:val="en-US" w:eastAsia="zh" w:bidi="ar-SA"/>
        </w:rPr>
        <w:t>项目竣工联合验收结果告知书》</w:t>
      </w:r>
    </w:p>
    <w:p w14:paraId="2856249E">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黑体" w:hAnsi="黑体" w:eastAsia="黑体" w:cs="黑体"/>
          <w:b w:val="0"/>
          <w:bCs w:val="0"/>
          <w:color w:val="000000"/>
          <w:sz w:val="32"/>
          <w:szCs w:val="32"/>
          <w:highlight w:val="none"/>
          <w:lang w:eastAsia="zh"/>
        </w:rPr>
      </w:pPr>
      <w:r>
        <w:rPr>
          <w:rFonts w:hint="eastAsia" w:ascii="黑体" w:hAnsi="黑体" w:eastAsia="黑体" w:cs="黑体"/>
          <w:b w:val="0"/>
          <w:bCs w:val="0"/>
          <w:color w:val="000000"/>
          <w:sz w:val="32"/>
          <w:szCs w:val="32"/>
          <w:highlight w:val="none"/>
        </w:rPr>
        <w:t>第</w:t>
      </w:r>
      <w:r>
        <w:rPr>
          <w:rFonts w:hint="eastAsia" w:ascii="黑体" w:hAnsi="黑体" w:eastAsia="黑体" w:cs="黑体"/>
          <w:b w:val="0"/>
          <w:bCs w:val="0"/>
          <w:color w:val="000000"/>
          <w:sz w:val="32"/>
          <w:szCs w:val="32"/>
          <w:highlight w:val="none"/>
          <w:lang w:eastAsia="zh"/>
        </w:rPr>
        <w:t>七</w:t>
      </w:r>
      <w:r>
        <w:rPr>
          <w:rFonts w:hint="eastAsia" w:ascii="黑体" w:hAnsi="黑体" w:eastAsia="黑体" w:cs="黑体"/>
          <w:b w:val="0"/>
          <w:bCs w:val="0"/>
          <w:color w:val="000000"/>
          <w:sz w:val="32"/>
          <w:szCs w:val="32"/>
          <w:highlight w:val="none"/>
        </w:rPr>
        <w:t>章</w:t>
      </w:r>
      <w:r>
        <w:rPr>
          <w:rFonts w:hint="eastAsia" w:ascii="黑体" w:hAnsi="黑体" w:eastAsia="黑体" w:cs="黑体"/>
          <w:b w:val="0"/>
          <w:bCs w:val="0"/>
          <w:color w:val="000000"/>
          <w:sz w:val="32"/>
          <w:szCs w:val="32"/>
          <w:highlight w:val="none"/>
          <w:lang w:eastAsia="zh"/>
        </w:rPr>
        <w:t xml:space="preserve"> 竣工联合验收指导与保障</w:t>
      </w:r>
    </w:p>
    <w:p w14:paraId="278324C4">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eastAsia="仿宋_GB2312" w:cs="黑体"/>
          <w:b w:val="0"/>
          <w:bCs w:val="0"/>
          <w:color w:val="auto"/>
          <w:kern w:val="2"/>
          <w:sz w:val="32"/>
          <w:szCs w:val="32"/>
          <w:lang w:val="en-US" w:eastAsia="zh-CN" w:bidi="ar-SA"/>
        </w:rPr>
      </w:pPr>
      <w:r>
        <w:rPr>
          <w:rFonts w:hint="eastAsia" w:ascii="仿宋_GB2312" w:eastAsia="仿宋_GB2312" w:cs="黑体"/>
          <w:b/>
          <w:bCs/>
          <w:color w:val="auto"/>
          <w:kern w:val="2"/>
          <w:sz w:val="32"/>
          <w:szCs w:val="32"/>
          <w:lang w:val="en-US" w:eastAsia="zh" w:bidi="ar-SA"/>
        </w:rPr>
        <w:t>第十三条</w:t>
      </w:r>
      <w:r>
        <w:rPr>
          <w:rFonts w:hint="eastAsia" w:ascii="仿宋_GB2312" w:eastAsia="仿宋_GB2312" w:cs="黑体"/>
          <w:b w:val="0"/>
          <w:bCs w:val="0"/>
          <w:color w:val="auto"/>
          <w:kern w:val="2"/>
          <w:sz w:val="32"/>
          <w:szCs w:val="32"/>
          <w:lang w:val="en-US" w:eastAsia="zh-CN" w:bidi="ar-SA"/>
        </w:rPr>
        <w:t xml:space="preserve"> 竣工联合验收</w:t>
      </w:r>
      <w:r>
        <w:rPr>
          <w:rFonts w:hint="eastAsia" w:ascii="仿宋_GB2312" w:eastAsia="仿宋_GB2312" w:cs="黑体"/>
          <w:b w:val="0"/>
          <w:bCs w:val="0"/>
          <w:color w:val="auto"/>
          <w:kern w:val="2"/>
          <w:sz w:val="32"/>
          <w:szCs w:val="32"/>
          <w:lang w:val="en-US" w:eastAsia="zh" w:bidi="ar-SA"/>
        </w:rPr>
        <w:t>全</w:t>
      </w:r>
      <w:r>
        <w:rPr>
          <w:rFonts w:hint="eastAsia" w:ascii="仿宋_GB2312" w:eastAsia="仿宋_GB2312" w:cs="黑体"/>
          <w:b w:val="0"/>
          <w:bCs w:val="0"/>
          <w:color w:val="auto"/>
          <w:kern w:val="2"/>
          <w:sz w:val="32"/>
          <w:szCs w:val="32"/>
          <w:lang w:val="en-US" w:eastAsia="zh-CN" w:bidi="ar-SA"/>
        </w:rPr>
        <w:t>过程指导</w:t>
      </w:r>
    </w:p>
    <w:p w14:paraId="634D719D">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default"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（一）</w:t>
      </w:r>
      <w:r>
        <w:rPr>
          <w:rFonts w:hint="eastAsia" w:ascii="楷体_GB2312" w:hAnsi="楷体_GB2312" w:eastAsia="楷体_GB2312" w:cs="楷体_GB2312"/>
          <w:b/>
          <w:bCs/>
          <w:sz w:val="32"/>
          <w:szCs w:val="32"/>
          <w:lang w:val="en-US" w:eastAsia="zh"/>
        </w:rPr>
        <w:t>规划放、验线</w:t>
      </w:r>
      <w:r>
        <w:rPr>
          <w:rFonts w:hint="eastAsia" w:ascii="楷体_GB2312" w:hAnsi="楷体_GB2312" w:eastAsia="楷体_GB2312" w:cs="楷体_GB2312"/>
          <w:b/>
          <w:bCs/>
          <w:sz w:val="32"/>
          <w:szCs w:val="32"/>
          <w:lang w:val="en-US" w:eastAsia="zh-CN"/>
        </w:rPr>
        <w:t>、封顶核验</w:t>
      </w:r>
    </w:p>
    <w:p w14:paraId="0D49AA1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eastAsia="仿宋_GB2312" w:cs="黑体"/>
          <w:b w:val="0"/>
          <w:bCs w:val="0"/>
          <w:color w:val="auto"/>
          <w:kern w:val="2"/>
          <w:sz w:val="32"/>
          <w:szCs w:val="32"/>
          <w:lang w:val="en-US" w:eastAsia="zh" w:bidi="ar-SA"/>
        </w:rPr>
      </w:pPr>
      <w:r>
        <w:rPr>
          <w:rFonts w:hint="eastAsia" w:ascii="仿宋_GB2312" w:eastAsia="仿宋_GB2312" w:cs="黑体"/>
          <w:b w:val="0"/>
          <w:bCs w:val="0"/>
          <w:color w:val="auto"/>
          <w:kern w:val="2"/>
          <w:sz w:val="32"/>
          <w:szCs w:val="32"/>
          <w:lang w:val="en-US" w:eastAsia="zh-CN" w:bidi="ar-SA"/>
        </w:rPr>
        <w:t>工程项目</w:t>
      </w:r>
      <w:r>
        <w:rPr>
          <w:rFonts w:hint="eastAsia" w:ascii="仿宋_GB2312" w:eastAsia="仿宋_GB2312" w:cs="黑体"/>
          <w:b w:val="0"/>
          <w:bCs w:val="0"/>
          <w:color w:val="auto"/>
          <w:kern w:val="2"/>
          <w:sz w:val="32"/>
          <w:szCs w:val="32"/>
          <w:lang w:val="en-US" w:eastAsia="zh" w:bidi="ar-SA"/>
        </w:rPr>
        <w:t>进场施工</w:t>
      </w:r>
      <w:r>
        <w:rPr>
          <w:rFonts w:hint="eastAsia" w:ascii="仿宋_GB2312" w:eastAsia="仿宋_GB2312" w:cs="黑体"/>
          <w:b w:val="0"/>
          <w:bCs w:val="0"/>
          <w:color w:val="auto"/>
          <w:kern w:val="2"/>
          <w:sz w:val="32"/>
          <w:szCs w:val="32"/>
          <w:lang w:val="en-US" w:eastAsia="zh-CN" w:bidi="ar-SA"/>
        </w:rPr>
        <w:t>前，</w:t>
      </w:r>
      <w:r>
        <w:rPr>
          <w:rFonts w:hint="eastAsia" w:ascii="仿宋_GB2312" w:eastAsia="仿宋_GB2312" w:cs="黑体"/>
          <w:b w:val="0"/>
          <w:bCs w:val="0"/>
          <w:color w:val="auto"/>
          <w:kern w:val="2"/>
          <w:sz w:val="32"/>
          <w:szCs w:val="32"/>
          <w:lang w:val="en-US" w:eastAsia="zh" w:bidi="ar-SA"/>
        </w:rPr>
        <w:t>建设单位应委托有资质的第三方测绘单位对项目开展规划放线工作形成放线成果报告；在项目建设到</w:t>
      </w:r>
      <w:r>
        <w:rPr>
          <w:rFonts w:hint="default" w:ascii="仿宋_GB2312" w:eastAsia="仿宋_GB2312" w:cs="黑体"/>
          <w:b w:val="0"/>
          <w:bCs w:val="0"/>
          <w:color w:val="auto"/>
          <w:kern w:val="2"/>
          <w:sz w:val="32"/>
          <w:szCs w:val="32"/>
          <w:lang w:val="en-US" w:eastAsia="zh-CN" w:bidi="ar-SA"/>
        </w:rPr>
        <w:t>±0.00标高、主体封顶</w:t>
      </w:r>
      <w:r>
        <w:rPr>
          <w:rFonts w:hint="eastAsia" w:ascii="仿宋_GB2312" w:eastAsia="仿宋_GB2312" w:cs="黑体"/>
          <w:b w:val="0"/>
          <w:bCs w:val="0"/>
          <w:color w:val="auto"/>
          <w:kern w:val="2"/>
          <w:sz w:val="32"/>
          <w:szCs w:val="32"/>
          <w:lang w:val="en-US" w:eastAsia="zh" w:bidi="ar-SA"/>
        </w:rPr>
        <w:t>节点时，建设单位应再次委托有资质的第三方测绘单位对项目开展规划验线工作形成验线成果报告。江东管理局规划统筹部分别在进场施工前、</w:t>
      </w:r>
      <w:r>
        <w:rPr>
          <w:rFonts w:hint="default" w:ascii="仿宋_GB2312" w:eastAsia="仿宋_GB2312" w:cs="黑体"/>
          <w:b w:val="0"/>
          <w:bCs w:val="0"/>
          <w:color w:val="auto"/>
          <w:kern w:val="2"/>
          <w:sz w:val="32"/>
          <w:szCs w:val="32"/>
          <w:lang w:val="en-US" w:eastAsia="zh-CN" w:bidi="ar-SA"/>
        </w:rPr>
        <w:t>±0.00标高、主体封顶</w:t>
      </w:r>
      <w:r>
        <w:rPr>
          <w:rFonts w:hint="eastAsia" w:ascii="仿宋_GB2312" w:eastAsia="仿宋_GB2312" w:cs="黑体"/>
          <w:b w:val="0"/>
          <w:bCs w:val="0"/>
          <w:color w:val="auto"/>
          <w:kern w:val="2"/>
          <w:sz w:val="32"/>
          <w:szCs w:val="32"/>
          <w:lang w:val="en-US" w:eastAsia="zh" w:bidi="ar-SA"/>
        </w:rPr>
        <w:t>节点提前介入指导，</w:t>
      </w:r>
      <w:r>
        <w:rPr>
          <w:rFonts w:hint="eastAsia" w:ascii="仿宋_GB2312" w:eastAsia="仿宋_GB2312" w:cs="黑体"/>
          <w:b w:val="0"/>
          <w:bCs w:val="0"/>
          <w:color w:val="auto"/>
          <w:kern w:val="2"/>
          <w:sz w:val="32"/>
          <w:szCs w:val="32"/>
          <w:lang w:val="en-US" w:eastAsia="zh-CN" w:bidi="ar-SA"/>
        </w:rPr>
        <w:t>确保项目按照</w:t>
      </w:r>
      <w:r>
        <w:rPr>
          <w:rFonts w:hint="eastAsia" w:ascii="仿宋_GB2312" w:eastAsia="仿宋_GB2312" w:cs="黑体"/>
          <w:b w:val="0"/>
          <w:bCs w:val="0"/>
          <w:color w:val="auto"/>
          <w:kern w:val="2"/>
          <w:sz w:val="32"/>
          <w:szCs w:val="32"/>
          <w:lang w:val="en-US" w:eastAsia="zh" w:bidi="ar-SA"/>
        </w:rPr>
        <w:t>建设工程</w:t>
      </w:r>
      <w:r>
        <w:rPr>
          <w:rFonts w:hint="eastAsia" w:ascii="仿宋_GB2312" w:eastAsia="仿宋_GB2312" w:cs="黑体"/>
          <w:b w:val="0"/>
          <w:bCs w:val="0"/>
          <w:color w:val="auto"/>
          <w:kern w:val="2"/>
          <w:sz w:val="32"/>
          <w:szCs w:val="32"/>
          <w:lang w:val="en-US" w:eastAsia="zh-CN" w:bidi="ar-SA"/>
        </w:rPr>
        <w:t>规划许可</w:t>
      </w:r>
      <w:r>
        <w:rPr>
          <w:rFonts w:hint="eastAsia" w:ascii="仿宋_GB2312" w:eastAsia="仿宋_GB2312" w:cs="黑体"/>
          <w:b w:val="0"/>
          <w:bCs w:val="0"/>
          <w:color w:val="auto"/>
          <w:kern w:val="2"/>
          <w:sz w:val="32"/>
          <w:szCs w:val="32"/>
          <w:lang w:val="en-US" w:eastAsia="zh" w:bidi="ar-SA"/>
        </w:rPr>
        <w:t>证</w:t>
      </w:r>
      <w:r>
        <w:rPr>
          <w:rFonts w:hint="eastAsia" w:ascii="仿宋_GB2312" w:eastAsia="仿宋_GB2312" w:cs="黑体"/>
          <w:b w:val="0"/>
          <w:bCs w:val="0"/>
          <w:color w:val="auto"/>
          <w:kern w:val="2"/>
          <w:sz w:val="32"/>
          <w:szCs w:val="32"/>
          <w:lang w:val="en-US" w:eastAsia="zh-CN" w:bidi="ar-SA"/>
        </w:rPr>
        <w:t>的要求进行施工，避免因放线错误导致的施工失误。</w:t>
      </w:r>
    </w:p>
    <w:p w14:paraId="39A01026">
      <w:pPr>
        <w:keepNext w:val="0"/>
        <w:keepLines w:val="0"/>
        <w:pageBreakBefore w:val="0"/>
        <w:widowControl w:val="0"/>
        <w:numPr>
          <w:ilvl w:val="0"/>
          <w:numId w:val="3"/>
        </w:numPr>
        <w:kinsoku/>
        <w:wordWrap/>
        <w:overflowPunct/>
        <w:topLinePunct w:val="0"/>
        <w:autoSpaceDE/>
        <w:autoSpaceDN/>
        <w:bidi w:val="0"/>
        <w:adjustRightInd/>
        <w:snapToGrid/>
        <w:spacing w:line="576" w:lineRule="exact"/>
        <w:ind w:firstLine="643" w:firstLineChars="200"/>
        <w:textAlignment w:val="auto"/>
        <w:rPr>
          <w:rFonts w:hint="eastAsia" w:ascii="仿宋_GB2312" w:eastAsia="仿宋_GB2312" w:cs="黑体"/>
          <w:b w:val="0"/>
          <w:bCs w:val="0"/>
          <w:color w:val="auto"/>
          <w:kern w:val="2"/>
          <w:sz w:val="32"/>
          <w:szCs w:val="32"/>
          <w:lang w:val="en-US" w:eastAsia="zh" w:bidi="ar-SA"/>
        </w:rPr>
      </w:pPr>
      <w:r>
        <w:rPr>
          <w:rFonts w:hint="eastAsia" w:ascii="楷体_GB2312" w:hAnsi="楷体_GB2312" w:eastAsia="楷体_GB2312" w:cs="楷体_GB2312"/>
          <w:b/>
          <w:bCs/>
          <w:sz w:val="32"/>
          <w:szCs w:val="32"/>
          <w:lang w:val="en-US" w:eastAsia="zh"/>
        </w:rPr>
        <w:t>施工过程指导</w:t>
      </w:r>
    </w:p>
    <w:p w14:paraId="62872BF5">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黑体"/>
          <w:b w:val="0"/>
          <w:bCs w:val="0"/>
          <w:color w:val="auto"/>
          <w:kern w:val="2"/>
          <w:sz w:val="32"/>
          <w:szCs w:val="32"/>
          <w:lang w:val="en-US" w:eastAsia="zh-CN" w:bidi="ar-SA"/>
        </w:rPr>
      </w:pPr>
      <w:r>
        <w:rPr>
          <w:rFonts w:hint="eastAsia" w:ascii="仿宋_GB2312" w:eastAsia="仿宋_GB2312" w:cs="黑体"/>
          <w:b w:val="0"/>
          <w:bCs w:val="0"/>
          <w:color w:val="auto"/>
          <w:kern w:val="2"/>
          <w:sz w:val="32"/>
          <w:szCs w:val="32"/>
          <w:lang w:val="en-US" w:eastAsia="zh-CN" w:bidi="ar-SA"/>
        </w:rPr>
        <w:t>在项目建设过程中，江东管理局</w:t>
      </w:r>
      <w:r>
        <w:rPr>
          <w:rFonts w:hint="eastAsia" w:ascii="仿宋_GB2312" w:eastAsia="仿宋_GB2312" w:cs="黑体"/>
          <w:b w:val="0"/>
          <w:bCs w:val="0"/>
          <w:color w:val="auto"/>
          <w:kern w:val="2"/>
          <w:sz w:val="32"/>
          <w:szCs w:val="32"/>
          <w:lang w:val="en-US" w:eastAsia="zh" w:bidi="ar-SA"/>
        </w:rPr>
        <w:t>公共事业部</w:t>
      </w:r>
      <w:r>
        <w:rPr>
          <w:rFonts w:hint="eastAsia" w:ascii="仿宋_GB2312" w:eastAsia="仿宋_GB2312" w:cs="黑体"/>
          <w:b w:val="0"/>
          <w:bCs w:val="0"/>
          <w:color w:val="auto"/>
          <w:kern w:val="2"/>
          <w:sz w:val="32"/>
          <w:szCs w:val="32"/>
          <w:lang w:val="en-US" w:eastAsia="zh-CN" w:bidi="ar-SA"/>
        </w:rPr>
        <w:t>实时跟踪整个项目的建设进度</w:t>
      </w:r>
      <w:r>
        <w:rPr>
          <w:rFonts w:hint="eastAsia" w:ascii="仿宋_GB2312" w:eastAsia="仿宋_GB2312" w:cs="黑体"/>
          <w:b w:val="0"/>
          <w:bCs w:val="0"/>
          <w:color w:val="auto"/>
          <w:kern w:val="2"/>
          <w:sz w:val="32"/>
          <w:szCs w:val="32"/>
          <w:lang w:val="en-US" w:eastAsia="zh" w:bidi="ar-SA"/>
        </w:rPr>
        <w:t>，及时向营商环境部推送项目进度信息</w:t>
      </w:r>
      <w:r>
        <w:rPr>
          <w:rFonts w:hint="eastAsia" w:ascii="仿宋_GB2312" w:eastAsia="仿宋_GB2312" w:cs="黑体"/>
          <w:b w:val="0"/>
          <w:bCs w:val="0"/>
          <w:color w:val="auto"/>
          <w:kern w:val="2"/>
          <w:sz w:val="32"/>
          <w:szCs w:val="32"/>
          <w:lang w:val="en-US" w:eastAsia="zh-CN" w:bidi="ar-SA"/>
        </w:rPr>
        <w:t>。在工程项目出</w:t>
      </w:r>
      <w:r>
        <w:rPr>
          <w:rFonts w:hint="eastAsia" w:ascii="仿宋_GB2312" w:eastAsia="仿宋_GB2312" w:cs="黑体"/>
          <w:b w:val="0"/>
          <w:bCs w:val="0"/>
          <w:color w:val="auto"/>
          <w:kern w:val="2"/>
          <w:sz w:val="32"/>
          <w:szCs w:val="32"/>
          <w:lang w:val="en-US" w:eastAsia="zh" w:bidi="ar-SA"/>
        </w:rPr>
        <w:t>±0.00、主体封顶、装饰装修、机电安装与调试四个阶段，营商环境部组织规划统筹部针对规划设计内容、人防工程、消防工程前往项目现场开展核验指导工作，必要时</w:t>
      </w:r>
      <w:r>
        <w:rPr>
          <w:rFonts w:hint="eastAsia" w:ascii="仿宋_GB2312" w:eastAsia="仿宋_GB2312" w:cs="黑体"/>
          <w:b w:val="0"/>
          <w:bCs w:val="0"/>
          <w:color w:val="auto"/>
          <w:kern w:val="2"/>
          <w:sz w:val="32"/>
          <w:szCs w:val="32"/>
          <w:lang w:val="en-US" w:eastAsia="zh-CN" w:bidi="ar-SA"/>
        </w:rPr>
        <w:t>可委托省</w:t>
      </w:r>
      <w:r>
        <w:rPr>
          <w:rFonts w:hint="eastAsia" w:ascii="仿宋_GB2312" w:eastAsia="仿宋_GB2312" w:cs="黑体"/>
          <w:b w:val="0"/>
          <w:bCs w:val="0"/>
          <w:color w:val="auto"/>
          <w:kern w:val="2"/>
          <w:sz w:val="32"/>
          <w:szCs w:val="32"/>
          <w:lang w:val="en-US" w:eastAsia="zh" w:bidi="ar-SA"/>
        </w:rPr>
        <w:t>级</w:t>
      </w:r>
      <w:r>
        <w:rPr>
          <w:rFonts w:hint="eastAsia" w:ascii="仿宋_GB2312" w:eastAsia="仿宋_GB2312" w:cs="黑体"/>
          <w:b w:val="0"/>
          <w:bCs w:val="0"/>
          <w:color w:val="auto"/>
          <w:kern w:val="2"/>
          <w:sz w:val="32"/>
          <w:szCs w:val="32"/>
          <w:lang w:val="en-US" w:eastAsia="zh-CN" w:bidi="ar-SA"/>
        </w:rPr>
        <w:t>专家库里的专家提供专业技术指导服务。</w:t>
      </w:r>
    </w:p>
    <w:p w14:paraId="439708AF">
      <w:pPr>
        <w:keepNext w:val="0"/>
        <w:keepLines w:val="0"/>
        <w:pageBreakBefore w:val="0"/>
        <w:widowControl w:val="0"/>
        <w:numPr>
          <w:ilvl w:val="0"/>
          <w:numId w:val="3"/>
        </w:numPr>
        <w:kinsoku/>
        <w:wordWrap/>
        <w:overflowPunct/>
        <w:topLinePunct w:val="0"/>
        <w:autoSpaceDE/>
        <w:autoSpaceDN/>
        <w:bidi w:val="0"/>
        <w:adjustRightInd/>
        <w:snapToGrid/>
        <w:spacing w:line="576" w:lineRule="exact"/>
        <w:ind w:left="0" w:leftChars="0" w:firstLine="643" w:firstLineChars="200"/>
        <w:textAlignment w:val="auto"/>
        <w:rPr>
          <w:rFonts w:hint="eastAsia" w:ascii="仿宋_GB2312" w:eastAsia="仿宋_GB2312" w:cs="黑体"/>
          <w:b w:val="0"/>
          <w:bCs w:val="0"/>
          <w:color w:val="auto"/>
          <w:kern w:val="2"/>
          <w:sz w:val="32"/>
          <w:szCs w:val="32"/>
          <w:lang w:val="en-US" w:eastAsia="zh" w:bidi="ar-SA"/>
        </w:rPr>
      </w:pPr>
      <w:r>
        <w:rPr>
          <w:rFonts w:hint="eastAsia" w:ascii="楷体_GB2312" w:hAnsi="楷体_GB2312" w:eastAsia="楷体_GB2312" w:cs="楷体_GB2312"/>
          <w:b/>
          <w:bCs/>
          <w:sz w:val="32"/>
          <w:szCs w:val="32"/>
          <w:lang w:val="en-US" w:eastAsia="zh"/>
        </w:rPr>
        <w:t>竣工验收指导</w:t>
      </w:r>
    </w:p>
    <w:p w14:paraId="4E9D4A48">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eastAsia="仿宋_GB2312" w:cs="黑体"/>
          <w:b w:val="0"/>
          <w:bCs w:val="0"/>
          <w:color w:val="auto"/>
          <w:kern w:val="2"/>
          <w:sz w:val="32"/>
          <w:szCs w:val="32"/>
          <w:lang w:val="en-US" w:eastAsia="zh" w:bidi="ar-SA"/>
        </w:rPr>
      </w:pPr>
      <w:r>
        <w:rPr>
          <w:rFonts w:hint="eastAsia" w:ascii="仿宋_GB2312" w:eastAsia="仿宋_GB2312" w:cs="黑体"/>
          <w:b w:val="0"/>
          <w:bCs w:val="0"/>
          <w:color w:val="auto"/>
          <w:kern w:val="2"/>
          <w:sz w:val="32"/>
          <w:szCs w:val="32"/>
          <w:lang w:val="en-US" w:eastAsia="zh-CN" w:bidi="ar-SA"/>
        </w:rPr>
        <w:t>在项目</w:t>
      </w:r>
      <w:r>
        <w:rPr>
          <w:rFonts w:hint="eastAsia" w:ascii="仿宋_GB2312" w:eastAsia="仿宋_GB2312" w:cs="黑体"/>
          <w:b w:val="0"/>
          <w:bCs w:val="0"/>
          <w:color w:val="auto"/>
          <w:kern w:val="2"/>
          <w:sz w:val="32"/>
          <w:szCs w:val="32"/>
          <w:lang w:val="en-US" w:eastAsia="zh" w:bidi="ar-SA"/>
        </w:rPr>
        <w:t>完成建设进入</w:t>
      </w:r>
      <w:r>
        <w:rPr>
          <w:rFonts w:hint="eastAsia" w:ascii="仿宋_GB2312" w:eastAsia="仿宋_GB2312" w:cs="黑体"/>
          <w:b w:val="0"/>
          <w:bCs w:val="0"/>
          <w:color w:val="auto"/>
          <w:kern w:val="2"/>
          <w:sz w:val="32"/>
          <w:szCs w:val="32"/>
          <w:lang w:val="en-US" w:eastAsia="zh-CN" w:bidi="ar-SA"/>
        </w:rPr>
        <w:t>竣工验收阶段，</w:t>
      </w:r>
      <w:r>
        <w:rPr>
          <w:rFonts w:hint="eastAsia" w:ascii="仿宋_GB2312" w:eastAsia="仿宋_GB2312" w:cs="黑体"/>
          <w:b w:val="0"/>
          <w:bCs w:val="0"/>
          <w:color w:val="auto"/>
          <w:kern w:val="2"/>
          <w:sz w:val="32"/>
          <w:szCs w:val="32"/>
          <w:lang w:val="en-US" w:eastAsia="zh" w:bidi="ar-SA"/>
        </w:rPr>
        <w:t>营商环境部</w:t>
      </w:r>
      <w:r>
        <w:rPr>
          <w:rFonts w:hint="eastAsia" w:ascii="仿宋_GB2312" w:eastAsia="仿宋_GB2312" w:cs="黑体"/>
          <w:b w:val="0"/>
          <w:bCs w:val="0"/>
          <w:color w:val="auto"/>
          <w:kern w:val="2"/>
          <w:sz w:val="32"/>
          <w:szCs w:val="32"/>
          <w:lang w:val="en-US" w:eastAsia="zh-CN" w:bidi="ar-SA"/>
        </w:rPr>
        <w:t>持续强化指导，提前将所有验收事项申报材料清单一次性告知企业，主动指导填报材料，了解企业堵点、难点，尽可能将问题提前解决，以保障项目顺利按时完成竣工验收。</w:t>
      </w:r>
    </w:p>
    <w:p w14:paraId="3A9614FD">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eastAsia="仿宋_GB2312" w:cs="黑体"/>
          <w:b w:val="0"/>
          <w:bCs w:val="0"/>
          <w:color w:val="auto"/>
          <w:kern w:val="2"/>
          <w:sz w:val="32"/>
          <w:szCs w:val="32"/>
          <w:lang w:val="en-US" w:eastAsia="zh" w:bidi="ar-SA"/>
        </w:rPr>
      </w:pPr>
      <w:r>
        <w:rPr>
          <w:rFonts w:hint="eastAsia" w:ascii="仿宋_GB2312" w:eastAsia="仿宋_GB2312" w:cs="黑体"/>
          <w:b/>
          <w:bCs/>
          <w:color w:val="auto"/>
          <w:kern w:val="2"/>
          <w:sz w:val="32"/>
          <w:szCs w:val="32"/>
          <w:lang w:val="en-US" w:eastAsia="zh" w:bidi="ar-SA"/>
        </w:rPr>
        <w:t>第十四条</w:t>
      </w:r>
      <w:r>
        <w:rPr>
          <w:rFonts w:hint="eastAsia" w:ascii="仿宋_GB2312" w:eastAsia="仿宋_GB2312" w:cs="黑体"/>
          <w:b w:val="0"/>
          <w:bCs w:val="0"/>
          <w:color w:val="auto"/>
          <w:kern w:val="2"/>
          <w:sz w:val="32"/>
          <w:szCs w:val="32"/>
          <w:lang w:val="en-US" w:eastAsia="zh" w:bidi="ar-SA"/>
        </w:rPr>
        <w:t xml:space="preserve"> 建立三项保障制度</w:t>
      </w:r>
    </w:p>
    <w:p w14:paraId="5DBF5BD9">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eastAsia="仿宋_GB2312" w:cs="黑体"/>
          <w:b w:val="0"/>
          <w:bCs w:val="0"/>
          <w:color w:val="auto"/>
          <w:kern w:val="2"/>
          <w:sz w:val="32"/>
          <w:szCs w:val="32"/>
          <w:lang w:val="en-US" w:eastAsia="zh" w:bidi="ar-SA"/>
        </w:rPr>
      </w:pPr>
      <w:r>
        <w:rPr>
          <w:rFonts w:hint="eastAsia" w:ascii="楷体_GB2312" w:hAnsi="楷体_GB2312" w:eastAsia="楷体_GB2312" w:cs="楷体_GB2312"/>
          <w:b/>
          <w:bCs/>
          <w:sz w:val="32"/>
          <w:szCs w:val="32"/>
          <w:lang w:val="en-US" w:eastAsia="zh"/>
        </w:rPr>
        <w:t>（一）容缺</w:t>
      </w:r>
      <w:r>
        <w:rPr>
          <w:rFonts w:hint="eastAsia" w:ascii="楷体_GB2312" w:hAnsi="楷体_GB2312" w:eastAsia="楷体_GB2312" w:cs="楷体_GB2312"/>
          <w:b/>
          <w:bCs/>
          <w:sz w:val="32"/>
          <w:szCs w:val="32"/>
          <w:lang w:val="en-US" w:eastAsia="zh-CN"/>
        </w:rPr>
        <w:t>办</w:t>
      </w:r>
      <w:r>
        <w:rPr>
          <w:rFonts w:hint="eastAsia" w:ascii="楷体_GB2312" w:hAnsi="楷体_GB2312" w:eastAsia="楷体_GB2312" w:cs="楷体_GB2312"/>
          <w:b/>
          <w:bCs/>
          <w:sz w:val="32"/>
          <w:szCs w:val="32"/>
          <w:lang w:val="en-US" w:eastAsia="zh"/>
        </w:rPr>
        <w:t>理机制</w:t>
      </w:r>
    </w:p>
    <w:p w14:paraId="0EF3736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eastAsia="仿宋_GB2312" w:cs="黑体"/>
          <w:b w:val="0"/>
          <w:bCs w:val="0"/>
          <w:color w:val="auto"/>
          <w:kern w:val="2"/>
          <w:sz w:val="32"/>
          <w:szCs w:val="32"/>
          <w:lang w:val="en-US" w:eastAsia="zh" w:bidi="ar-SA"/>
        </w:rPr>
      </w:pPr>
      <w:r>
        <w:rPr>
          <w:rFonts w:hint="eastAsia" w:ascii="仿宋_GB2312" w:eastAsia="仿宋_GB2312" w:cs="黑体"/>
          <w:b w:val="0"/>
          <w:bCs w:val="0"/>
          <w:color w:val="000000"/>
          <w:kern w:val="2"/>
          <w:sz w:val="32"/>
          <w:szCs w:val="32"/>
          <w:lang w:val="en-US" w:eastAsia="zh" w:bidi="ar-SA"/>
        </w:rPr>
        <w:t>为深化“放管服”改革，优化营商环境，提高房屋建筑工程竣工验收效率，结合江东新区实际及“信易批”，对企业公共信用评价</w:t>
      </w:r>
      <w:r>
        <w:rPr>
          <w:rFonts w:hint="default" w:ascii="仿宋_GB2312" w:hAnsi="Times New Roman" w:eastAsia="仿宋_GB2312" w:cs="仿宋_GB2312"/>
          <w:color w:val="000000"/>
          <w:kern w:val="2"/>
          <w:sz w:val="32"/>
          <w:szCs w:val="32"/>
          <w:lang w:val="en-US" w:eastAsia="zh-CN" w:bidi="ar"/>
        </w:rPr>
        <w:t>结果为中（含）以上的企业</w:t>
      </w:r>
      <w:r>
        <w:rPr>
          <w:rFonts w:hint="eastAsia" w:ascii="仿宋_GB2312" w:eastAsia="仿宋_GB2312" w:cs="黑体"/>
          <w:b w:val="0"/>
          <w:bCs w:val="0"/>
          <w:color w:val="000000"/>
          <w:kern w:val="2"/>
          <w:sz w:val="32"/>
          <w:szCs w:val="32"/>
          <w:lang w:val="en-US" w:eastAsia="zh" w:bidi="ar-SA"/>
        </w:rPr>
        <w:t>，实行竣工联合验收容缺受理机制。</w:t>
      </w:r>
      <w:r>
        <w:rPr>
          <w:rFonts w:hint="default" w:ascii="仿宋_GB2312" w:hAnsi="Times New Roman" w:eastAsia="仿宋_GB2312" w:cs="仿宋_GB2312"/>
          <w:color w:val="000000"/>
          <w:kern w:val="2"/>
          <w:sz w:val="32"/>
          <w:szCs w:val="32"/>
          <w:lang w:val="en-US" w:eastAsia="zh-CN" w:bidi="ar"/>
        </w:rPr>
        <w:t>容缺办理事项根据企业信用等级不同，可容缺材料和补齐时间不同，</w:t>
      </w:r>
      <w:r>
        <w:rPr>
          <w:rFonts w:hint="eastAsia" w:ascii="仿宋_GB2312" w:hAnsi="Times New Roman" w:eastAsia="仿宋_GB2312" w:cs="仿宋_GB2312"/>
          <w:color w:val="000000"/>
          <w:kern w:val="2"/>
          <w:sz w:val="32"/>
          <w:szCs w:val="32"/>
          <w:lang w:val="en-US" w:eastAsia="zh" w:bidi="ar"/>
        </w:rPr>
        <w:t>根据</w:t>
      </w:r>
      <w:r>
        <w:rPr>
          <w:rFonts w:hint="default" w:ascii="仿宋_GB2312" w:hAnsi="Times New Roman" w:eastAsia="仿宋_GB2312" w:cs="仿宋_GB2312"/>
          <w:color w:val="000000"/>
          <w:kern w:val="2"/>
          <w:sz w:val="32"/>
          <w:szCs w:val="32"/>
          <w:lang w:val="en-US" w:eastAsia="zh-CN" w:bidi="ar"/>
        </w:rPr>
        <w:t>《海口江东新区</w:t>
      </w:r>
      <w:r>
        <w:rPr>
          <w:rFonts w:hint="default" w:ascii="Times New Roman" w:hAnsi="Times New Roman" w:eastAsia="仿宋_GB2312" w:cs="Times New Roman"/>
          <w:color w:val="000000"/>
          <w:kern w:val="2"/>
          <w:sz w:val="32"/>
          <w:szCs w:val="32"/>
          <w:lang w:val="en-US" w:eastAsia="zh-CN" w:bidi="ar"/>
        </w:rPr>
        <w:t>“</w:t>
      </w:r>
      <w:r>
        <w:rPr>
          <w:rFonts w:hint="default" w:ascii="仿宋_GB2312" w:hAnsi="Times New Roman" w:eastAsia="仿宋_GB2312" w:cs="仿宋_GB2312"/>
          <w:color w:val="000000"/>
          <w:kern w:val="2"/>
          <w:sz w:val="32"/>
          <w:szCs w:val="32"/>
          <w:lang w:val="en-US" w:eastAsia="zh-CN" w:bidi="ar"/>
        </w:rPr>
        <w:t>信用</w:t>
      </w:r>
      <w:r>
        <w:rPr>
          <w:rFonts w:hint="default" w:ascii="Times New Roman" w:hAnsi="Times New Roman" w:eastAsia="仿宋_GB2312" w:cs="Times New Roman"/>
          <w:color w:val="000000"/>
          <w:kern w:val="2"/>
          <w:sz w:val="32"/>
          <w:szCs w:val="32"/>
          <w:lang w:val="en-US" w:eastAsia="zh-CN" w:bidi="ar"/>
        </w:rPr>
        <w:t>+</w:t>
      </w:r>
      <w:r>
        <w:rPr>
          <w:rFonts w:hint="default" w:ascii="仿宋_GB2312" w:hAnsi="Times New Roman" w:eastAsia="仿宋_GB2312" w:cs="仿宋_GB2312"/>
          <w:color w:val="000000"/>
          <w:kern w:val="2"/>
          <w:sz w:val="32"/>
          <w:szCs w:val="32"/>
          <w:lang w:val="en-US" w:eastAsia="zh-CN" w:bidi="ar"/>
        </w:rPr>
        <w:t>容缺办理</w:t>
      </w:r>
      <w:r>
        <w:rPr>
          <w:rFonts w:hint="default" w:ascii="Times New Roman" w:hAnsi="Times New Roman" w:eastAsia="仿宋_GB2312" w:cs="Times New Roman"/>
          <w:color w:val="000000"/>
          <w:kern w:val="2"/>
          <w:sz w:val="32"/>
          <w:szCs w:val="32"/>
          <w:lang w:val="en-US" w:eastAsia="zh-CN" w:bidi="ar"/>
        </w:rPr>
        <w:t>”</w:t>
      </w:r>
      <w:r>
        <w:rPr>
          <w:rFonts w:hint="default" w:ascii="仿宋_GB2312" w:hAnsi="Times New Roman" w:eastAsia="仿宋_GB2312" w:cs="仿宋_GB2312"/>
          <w:color w:val="000000"/>
          <w:kern w:val="2"/>
          <w:sz w:val="32"/>
          <w:szCs w:val="32"/>
          <w:lang w:val="en-US" w:eastAsia="zh-CN" w:bidi="ar"/>
        </w:rPr>
        <w:t>事项清单》</w:t>
      </w:r>
      <w:r>
        <w:rPr>
          <w:rFonts w:hint="eastAsia" w:ascii="仿宋_GB2312" w:eastAsia="仿宋_GB2312" w:cs="黑体"/>
          <w:b w:val="0"/>
          <w:bCs w:val="0"/>
          <w:color w:val="000000"/>
          <w:kern w:val="2"/>
          <w:sz w:val="32"/>
          <w:szCs w:val="32"/>
          <w:lang w:val="en-US" w:eastAsia="zh" w:bidi="ar-SA"/>
        </w:rPr>
        <w:t>（详见附件1），在房屋建筑工程竣工联合验收过程中，对项目基本具备验收条件、主要申报材料齐全且符合法定形式，但次要申报材料暂时欠缺的情况下，由企业作出书面承诺后，江东管理局营商环境部即先行受理，各相关验收部门同步开展审查工作，并在审查通过后即时出具验收结果文件。后续，企业须在承诺时限内补齐所缺材料，江东管理局营商环境部</w:t>
      </w:r>
      <w:r>
        <w:rPr>
          <w:rFonts w:hint="default" w:ascii="仿宋_GB2312" w:hAnsi="Times New Roman" w:eastAsia="仿宋_GB2312" w:cs="仿宋_GB2312"/>
          <w:color w:val="000000"/>
          <w:kern w:val="2"/>
          <w:sz w:val="32"/>
          <w:szCs w:val="32"/>
          <w:lang w:val="en-US" w:eastAsia="zh-CN" w:bidi="ar"/>
        </w:rPr>
        <w:t>再通过企业履诺情况予以复核，复核结果纳入企业信用档案和评级</w:t>
      </w:r>
      <w:r>
        <w:rPr>
          <w:rFonts w:hint="eastAsia" w:ascii="仿宋_GB2312" w:eastAsia="仿宋_GB2312" w:cs="黑体"/>
          <w:b w:val="0"/>
          <w:bCs w:val="0"/>
          <w:color w:val="000000"/>
          <w:kern w:val="2"/>
          <w:sz w:val="32"/>
          <w:szCs w:val="32"/>
          <w:lang w:val="en-US" w:eastAsia="zh" w:bidi="ar-SA"/>
        </w:rPr>
        <w:t>。若企业无法在承诺时限内补齐所缺材料，将扣除企业的信用分及信用等级，信用恢复之前不得容缺申报工程项目</w:t>
      </w:r>
      <w:r>
        <w:rPr>
          <w:rFonts w:hint="default" w:ascii="仿宋_GB2312" w:eastAsia="仿宋_GB2312" w:cs="黑体"/>
          <w:b w:val="0"/>
          <w:bCs w:val="0"/>
          <w:color w:val="000000"/>
          <w:kern w:val="2"/>
          <w:sz w:val="32"/>
          <w:szCs w:val="32"/>
          <w:lang w:val="en-US" w:eastAsia="zh-CN" w:bidi="ar-SA"/>
        </w:rPr>
        <w:t>。</w:t>
      </w:r>
    </w:p>
    <w:p w14:paraId="14E1081B">
      <w:pPr>
        <w:keepNext w:val="0"/>
        <w:keepLines w:val="0"/>
        <w:pageBreakBefore w:val="0"/>
        <w:widowControl w:val="0"/>
        <w:numPr>
          <w:ilvl w:val="0"/>
          <w:numId w:val="4"/>
        </w:numPr>
        <w:kinsoku/>
        <w:wordWrap/>
        <w:overflowPunct/>
        <w:topLinePunct w:val="0"/>
        <w:autoSpaceDE/>
        <w:autoSpaceDN/>
        <w:bidi w:val="0"/>
        <w:adjustRightInd/>
        <w:snapToGrid/>
        <w:spacing w:line="576" w:lineRule="exact"/>
        <w:ind w:firstLine="643" w:firstLineChars="200"/>
        <w:textAlignment w:val="auto"/>
        <w:rPr>
          <w:rFonts w:hint="eastAsia" w:ascii="仿宋_GB2312" w:eastAsia="仿宋_GB2312" w:cs="黑体"/>
          <w:b w:val="0"/>
          <w:bCs w:val="0"/>
          <w:color w:val="auto"/>
          <w:kern w:val="2"/>
          <w:sz w:val="32"/>
          <w:szCs w:val="32"/>
          <w:lang w:val="en-US" w:eastAsia="zh" w:bidi="ar-SA"/>
        </w:rPr>
      </w:pPr>
      <w:r>
        <w:rPr>
          <w:rFonts w:hint="eastAsia" w:ascii="楷体_GB2312" w:hAnsi="楷体_GB2312" w:eastAsia="楷体_GB2312" w:cs="楷体_GB2312"/>
          <w:b/>
          <w:bCs/>
          <w:sz w:val="32"/>
          <w:szCs w:val="32"/>
          <w:lang w:val="en-US" w:eastAsia="zh"/>
        </w:rPr>
        <w:t>联席会商制度</w:t>
      </w:r>
    </w:p>
    <w:p w14:paraId="750B9B66">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黑体"/>
          <w:b w:val="0"/>
          <w:bCs w:val="0"/>
          <w:color w:val="auto"/>
          <w:kern w:val="2"/>
          <w:sz w:val="32"/>
          <w:szCs w:val="32"/>
          <w:lang w:val="en-US" w:eastAsia="zh" w:bidi="ar-SA"/>
        </w:rPr>
      </w:pPr>
      <w:r>
        <w:rPr>
          <w:rFonts w:hint="eastAsia" w:ascii="仿宋_GB2312" w:eastAsia="仿宋_GB2312" w:cs="黑体"/>
          <w:b w:val="0"/>
          <w:bCs w:val="0"/>
          <w:color w:val="auto"/>
          <w:kern w:val="2"/>
          <w:sz w:val="32"/>
          <w:szCs w:val="32"/>
          <w:lang w:val="en-US" w:eastAsia="zh" w:bidi="ar-SA"/>
        </w:rPr>
        <w:t>为提升房屋建筑工程竣工联合验收的专业性、协同性和决策科学性，针对技术复杂或存在重大争议的验收项目，建立专家指导与联审会商机制。在工程项目建设及验收过程中，江东管理局将主动靠前服务，根据项目建设进度，在</w:t>
      </w:r>
      <w:r>
        <w:rPr>
          <w:rFonts w:hint="default" w:ascii="仿宋_GB2312" w:eastAsia="仿宋_GB2312" w:cs="黑体"/>
          <w:b w:val="0"/>
          <w:bCs w:val="0"/>
          <w:color w:val="auto"/>
          <w:kern w:val="2"/>
          <w:sz w:val="32"/>
          <w:szCs w:val="32"/>
          <w:lang w:val="en-US" w:eastAsia="zh-CN" w:bidi="ar-SA"/>
        </w:rPr>
        <w:t>±0.00</w:t>
      </w:r>
      <w:r>
        <w:rPr>
          <w:rFonts w:hint="eastAsia" w:ascii="仿宋_GB2312" w:eastAsia="仿宋_GB2312" w:cs="黑体"/>
          <w:b w:val="0"/>
          <w:bCs w:val="0"/>
          <w:color w:val="auto"/>
          <w:kern w:val="2"/>
          <w:sz w:val="32"/>
          <w:szCs w:val="32"/>
          <w:lang w:val="en-US" w:eastAsia="zh" w:bidi="ar-SA"/>
        </w:rPr>
        <w:t>、封顶、二次结构、竣工验收等节点对项目开展现场踏勘指导服务工作，参建各单位如有任何技术疑难问题，均可向江东管理局提出申请。必要时，江东管理局根据实际需要可组织专家评审会、部门联席会议等进行会商，将问题尽量在源头解决。</w:t>
      </w:r>
    </w:p>
    <w:p w14:paraId="1EDB72A0">
      <w:pPr>
        <w:keepNext w:val="0"/>
        <w:keepLines w:val="0"/>
        <w:pageBreakBefore w:val="0"/>
        <w:widowControl w:val="0"/>
        <w:numPr>
          <w:ilvl w:val="0"/>
          <w:numId w:val="4"/>
        </w:numPr>
        <w:kinsoku/>
        <w:wordWrap/>
        <w:overflowPunct/>
        <w:topLinePunct w:val="0"/>
        <w:autoSpaceDE/>
        <w:autoSpaceDN/>
        <w:bidi w:val="0"/>
        <w:adjustRightInd/>
        <w:snapToGrid/>
        <w:spacing w:line="576" w:lineRule="exact"/>
        <w:ind w:left="0" w:leftChars="0" w:firstLine="643" w:firstLineChars="200"/>
        <w:textAlignment w:val="auto"/>
        <w:rPr>
          <w:rFonts w:hint="eastAsia" w:ascii="仿宋_GB2312" w:eastAsia="仿宋_GB2312" w:cs="黑体"/>
          <w:b w:val="0"/>
          <w:bCs w:val="0"/>
          <w:color w:val="auto"/>
          <w:kern w:val="2"/>
          <w:sz w:val="32"/>
          <w:szCs w:val="32"/>
          <w:lang w:val="en-US" w:eastAsia="zh" w:bidi="ar-SA"/>
        </w:rPr>
      </w:pPr>
      <w:r>
        <w:rPr>
          <w:rFonts w:hint="eastAsia" w:ascii="楷体_GB2312" w:hAnsi="楷体_GB2312" w:eastAsia="楷体_GB2312" w:cs="楷体_GB2312"/>
          <w:b/>
          <w:bCs/>
          <w:sz w:val="32"/>
          <w:szCs w:val="32"/>
          <w:lang w:val="en-US" w:eastAsia="zh"/>
        </w:rPr>
        <w:t>联动监管制度</w:t>
      </w:r>
    </w:p>
    <w:p w14:paraId="7B3F375F">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 w:hAnsi="仿宋" w:eastAsia="仿宋" w:cs="仿宋"/>
          <w:color w:val="FF0000"/>
          <w:sz w:val="32"/>
          <w:szCs w:val="32"/>
        </w:rPr>
      </w:pPr>
      <w:r>
        <w:rPr>
          <w:rFonts w:hint="default" w:ascii="仿宋_GB2312" w:eastAsia="仿宋_GB2312" w:cs="黑体"/>
          <w:b w:val="0"/>
          <w:bCs w:val="0"/>
          <w:color w:val="auto"/>
          <w:kern w:val="2"/>
          <w:sz w:val="32"/>
          <w:szCs w:val="32"/>
          <w:lang w:val="en-US" w:eastAsia="zh-CN" w:bidi="ar-SA"/>
        </w:rPr>
        <w:t>为推动江东新区高质量发展，</w:t>
      </w:r>
      <w:r>
        <w:rPr>
          <w:rFonts w:hint="eastAsia" w:ascii="仿宋_GB2312" w:eastAsia="仿宋_GB2312" w:cs="黑体"/>
          <w:b w:val="0"/>
          <w:bCs w:val="0"/>
          <w:color w:val="auto"/>
          <w:kern w:val="2"/>
          <w:sz w:val="32"/>
          <w:szCs w:val="32"/>
          <w:lang w:val="en-US" w:eastAsia="zh" w:bidi="ar-SA"/>
        </w:rPr>
        <w:t>保障工程项目合法合规建设投用，实行联动监管。</w:t>
      </w:r>
      <w:r>
        <w:rPr>
          <w:rFonts w:hint="default" w:ascii="仿宋_GB2312" w:eastAsia="仿宋_GB2312" w:cs="黑体"/>
          <w:b w:val="0"/>
          <w:bCs w:val="0"/>
          <w:color w:val="auto"/>
          <w:kern w:val="2"/>
          <w:sz w:val="32"/>
          <w:szCs w:val="32"/>
          <w:lang w:val="en-US" w:eastAsia="zh-CN" w:bidi="ar-SA"/>
        </w:rPr>
        <w:t>江东管理局与质监站及综合行政执法局等相关部门</w:t>
      </w:r>
      <w:r>
        <w:rPr>
          <w:rFonts w:hint="eastAsia" w:ascii="仿宋_GB2312" w:eastAsia="仿宋_GB2312" w:cs="黑体"/>
          <w:b w:val="0"/>
          <w:bCs w:val="0"/>
          <w:color w:val="auto"/>
          <w:kern w:val="2"/>
          <w:sz w:val="32"/>
          <w:szCs w:val="32"/>
          <w:lang w:val="en-US" w:eastAsia="zh" w:bidi="ar-SA"/>
        </w:rPr>
        <w:t>充分</w:t>
      </w:r>
      <w:r>
        <w:rPr>
          <w:rFonts w:hint="default" w:ascii="仿宋_GB2312" w:eastAsia="仿宋_GB2312" w:cs="黑体"/>
          <w:b w:val="0"/>
          <w:bCs w:val="0"/>
          <w:color w:val="auto"/>
          <w:kern w:val="2"/>
          <w:sz w:val="32"/>
          <w:szCs w:val="32"/>
          <w:lang w:val="en-US" w:eastAsia="zh-CN" w:bidi="ar-SA"/>
        </w:rPr>
        <w:t>联动，建立高效有力地工作机制。各责任单位应明确分工，一是加强监管，对建设过程中发现的质量安全等问题质监站及时要求整改甚至勒令停工；二是严格执法，对存在未批先建、未验先投等违法行为的建设工程及时移交综合行政执法单位处理；三是建立健全</w:t>
      </w:r>
      <w:r>
        <w:rPr>
          <w:rFonts w:hint="eastAsia" w:ascii="仿宋_GB2312" w:eastAsia="仿宋_GB2312" w:cs="黑体"/>
          <w:b w:val="0"/>
          <w:bCs w:val="0"/>
          <w:color w:val="auto"/>
          <w:kern w:val="2"/>
          <w:sz w:val="32"/>
          <w:szCs w:val="32"/>
          <w:lang w:val="en-US" w:eastAsia="zh" w:bidi="ar-SA"/>
        </w:rPr>
        <w:t>企业</w:t>
      </w:r>
      <w:r>
        <w:rPr>
          <w:rFonts w:hint="default" w:ascii="仿宋_GB2312" w:eastAsia="仿宋_GB2312" w:cs="黑体"/>
          <w:b w:val="0"/>
          <w:bCs w:val="0"/>
          <w:color w:val="auto"/>
          <w:kern w:val="2"/>
          <w:sz w:val="32"/>
          <w:szCs w:val="32"/>
          <w:lang w:val="en-US" w:eastAsia="zh-CN" w:bidi="ar-SA"/>
        </w:rPr>
        <w:t>信用</w:t>
      </w:r>
      <w:r>
        <w:rPr>
          <w:rFonts w:hint="eastAsia" w:ascii="仿宋_GB2312" w:eastAsia="仿宋_GB2312" w:cs="黑体"/>
          <w:b w:val="0"/>
          <w:bCs w:val="0"/>
          <w:color w:val="auto"/>
          <w:kern w:val="2"/>
          <w:sz w:val="32"/>
          <w:szCs w:val="32"/>
          <w:lang w:val="en-US" w:eastAsia="zh" w:bidi="ar-SA"/>
        </w:rPr>
        <w:t>评级</w:t>
      </w:r>
      <w:r>
        <w:rPr>
          <w:rFonts w:hint="default" w:ascii="仿宋_GB2312" w:eastAsia="仿宋_GB2312" w:cs="黑体"/>
          <w:b w:val="0"/>
          <w:bCs w:val="0"/>
          <w:color w:val="auto"/>
          <w:kern w:val="2"/>
          <w:sz w:val="32"/>
          <w:szCs w:val="32"/>
          <w:lang w:val="en-US" w:eastAsia="zh-CN" w:bidi="ar-SA"/>
        </w:rPr>
        <w:t>，</w:t>
      </w:r>
      <w:r>
        <w:rPr>
          <w:rFonts w:hint="eastAsia" w:ascii="仿宋_GB2312" w:eastAsia="仿宋_GB2312" w:cs="黑体"/>
          <w:b w:val="0"/>
          <w:bCs w:val="0"/>
          <w:color w:val="auto"/>
          <w:kern w:val="2"/>
          <w:sz w:val="32"/>
          <w:szCs w:val="32"/>
          <w:lang w:val="en-US" w:eastAsia="zh" w:bidi="ar-SA"/>
        </w:rPr>
        <w:t>实行“信易批”，对</w:t>
      </w:r>
      <w:r>
        <w:rPr>
          <w:rFonts w:hint="default" w:ascii="仿宋_GB2312" w:eastAsia="仿宋_GB2312" w:cs="黑体"/>
          <w:b w:val="0"/>
          <w:bCs w:val="0"/>
          <w:color w:val="auto"/>
          <w:kern w:val="2"/>
          <w:sz w:val="32"/>
          <w:szCs w:val="32"/>
          <w:lang w:val="en-US" w:eastAsia="zh-CN" w:bidi="ar-SA"/>
        </w:rPr>
        <w:t>存在违法违规行为的责任主体及时记入信用档案</w:t>
      </w:r>
      <w:r>
        <w:rPr>
          <w:rFonts w:hint="eastAsia" w:ascii="仿宋_GB2312" w:eastAsia="仿宋_GB2312" w:cs="黑体"/>
          <w:b w:val="0"/>
          <w:bCs w:val="0"/>
          <w:color w:val="auto"/>
          <w:kern w:val="2"/>
          <w:sz w:val="32"/>
          <w:szCs w:val="32"/>
          <w:lang w:val="en-US" w:eastAsia="zh" w:bidi="ar-SA"/>
        </w:rPr>
        <w:t>，动态调整</w:t>
      </w:r>
      <w:r>
        <w:rPr>
          <w:rFonts w:hint="default" w:ascii="仿宋_GB2312" w:eastAsia="仿宋_GB2312" w:cs="黑体"/>
          <w:b w:val="0"/>
          <w:bCs w:val="0"/>
          <w:color w:val="auto"/>
          <w:kern w:val="2"/>
          <w:sz w:val="32"/>
          <w:szCs w:val="32"/>
          <w:lang w:val="en-US" w:eastAsia="zh-CN" w:bidi="ar-SA"/>
        </w:rPr>
        <w:t>建设工程参建各方</w:t>
      </w:r>
      <w:r>
        <w:rPr>
          <w:rFonts w:hint="eastAsia" w:ascii="仿宋_GB2312" w:eastAsia="仿宋_GB2312" w:cs="黑体"/>
          <w:b w:val="0"/>
          <w:bCs w:val="0"/>
          <w:color w:val="auto"/>
          <w:kern w:val="2"/>
          <w:sz w:val="32"/>
          <w:szCs w:val="32"/>
          <w:lang w:val="en-US" w:eastAsia="zh" w:bidi="ar-SA"/>
        </w:rPr>
        <w:t>的信用等级，</w:t>
      </w:r>
      <w:r>
        <w:rPr>
          <w:rFonts w:hint="default" w:ascii="仿宋_GB2312" w:eastAsia="仿宋_GB2312" w:cs="黑体"/>
          <w:b w:val="0"/>
          <w:bCs w:val="0"/>
          <w:color w:val="auto"/>
          <w:kern w:val="2"/>
          <w:sz w:val="32"/>
          <w:szCs w:val="32"/>
          <w:lang w:val="en-US" w:eastAsia="zh-CN" w:bidi="ar-SA"/>
        </w:rPr>
        <w:t>并</w:t>
      </w:r>
      <w:r>
        <w:rPr>
          <w:rFonts w:hint="eastAsia" w:ascii="仿宋_GB2312" w:eastAsia="仿宋_GB2312" w:cs="黑体"/>
          <w:b w:val="0"/>
          <w:bCs w:val="0"/>
          <w:color w:val="auto"/>
          <w:kern w:val="2"/>
          <w:sz w:val="32"/>
          <w:szCs w:val="32"/>
          <w:lang w:val="en-US" w:eastAsia="zh" w:bidi="ar-SA"/>
        </w:rPr>
        <w:t>将相关违法违规行为、信用等级与相关行业主管部门及行政执法部门共享</w:t>
      </w:r>
      <w:r>
        <w:rPr>
          <w:rFonts w:hint="default" w:ascii="仿宋_GB2312" w:eastAsia="仿宋_GB2312" w:cs="黑体"/>
          <w:b w:val="0"/>
          <w:bCs w:val="0"/>
          <w:color w:val="auto"/>
          <w:kern w:val="2"/>
          <w:sz w:val="32"/>
          <w:szCs w:val="32"/>
          <w:lang w:val="en-US" w:eastAsia="zh-CN" w:bidi="ar-SA"/>
        </w:rPr>
        <w:t>。</w:t>
      </w:r>
    </w:p>
    <w:p w14:paraId="07944AFC">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黑体" w:hAnsi="黑体" w:eastAsia="黑体" w:cs="黑体"/>
          <w:b w:val="0"/>
          <w:bCs w:val="0"/>
          <w:color w:val="000000"/>
          <w:sz w:val="32"/>
          <w:szCs w:val="32"/>
          <w:lang w:eastAsia="zh-CN"/>
        </w:rPr>
      </w:pPr>
      <w:r>
        <w:rPr>
          <w:rFonts w:hint="eastAsia" w:ascii="黑体" w:hAnsi="黑体" w:eastAsia="黑体" w:cs="黑体"/>
          <w:b w:val="0"/>
          <w:bCs w:val="0"/>
          <w:color w:val="000000"/>
          <w:sz w:val="32"/>
          <w:szCs w:val="32"/>
        </w:rPr>
        <w:t>第</w:t>
      </w:r>
      <w:r>
        <w:rPr>
          <w:rFonts w:hint="eastAsia" w:ascii="黑体" w:hAnsi="黑体" w:eastAsia="黑体" w:cs="黑体"/>
          <w:b w:val="0"/>
          <w:bCs w:val="0"/>
          <w:color w:val="000000"/>
          <w:sz w:val="32"/>
          <w:szCs w:val="32"/>
          <w:lang w:eastAsia="zh"/>
        </w:rPr>
        <w:t>八</w:t>
      </w:r>
      <w:r>
        <w:rPr>
          <w:rFonts w:hint="eastAsia" w:ascii="黑体" w:hAnsi="黑体" w:eastAsia="黑体" w:cs="黑体"/>
          <w:b w:val="0"/>
          <w:bCs w:val="0"/>
          <w:color w:val="000000"/>
          <w:sz w:val="32"/>
          <w:szCs w:val="32"/>
        </w:rPr>
        <w:t xml:space="preserve">章 </w:t>
      </w:r>
      <w:r>
        <w:rPr>
          <w:rFonts w:hint="eastAsia" w:ascii="黑体" w:hAnsi="黑体" w:eastAsia="黑体" w:cs="黑体"/>
          <w:b w:val="0"/>
          <w:bCs w:val="0"/>
          <w:color w:val="000000"/>
          <w:sz w:val="32"/>
          <w:szCs w:val="32"/>
          <w:lang w:val="en-US" w:eastAsia="zh-CN"/>
        </w:rPr>
        <w:t>工作要求</w:t>
      </w:r>
    </w:p>
    <w:p w14:paraId="6EA605F1">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eastAsia="仿宋_GB2312" w:cs="黑体"/>
          <w:b w:val="0"/>
          <w:bCs w:val="0"/>
          <w:color w:val="auto"/>
          <w:kern w:val="2"/>
          <w:sz w:val="32"/>
          <w:szCs w:val="32"/>
          <w:lang w:val="en-US" w:eastAsia="zh-CN" w:bidi="ar-SA"/>
        </w:rPr>
      </w:pPr>
      <w:r>
        <w:rPr>
          <w:rFonts w:hint="eastAsia" w:ascii="仿宋_GB2312" w:eastAsia="仿宋_GB2312" w:cs="黑体"/>
          <w:b/>
          <w:bCs/>
          <w:color w:val="auto"/>
          <w:kern w:val="2"/>
          <w:sz w:val="32"/>
          <w:szCs w:val="32"/>
          <w:lang w:val="en-US" w:eastAsia="zh" w:bidi="ar-SA"/>
        </w:rPr>
        <w:t>第十六条</w:t>
      </w:r>
      <w:r>
        <w:rPr>
          <w:rFonts w:hint="eastAsia" w:ascii="仿宋_GB2312" w:eastAsia="仿宋_GB2312" w:cs="黑体"/>
          <w:b w:val="0"/>
          <w:bCs w:val="0"/>
          <w:color w:val="auto"/>
          <w:kern w:val="2"/>
          <w:sz w:val="32"/>
          <w:szCs w:val="32"/>
          <w:lang w:val="en-US" w:eastAsia="zh" w:bidi="ar-SA"/>
        </w:rPr>
        <w:t xml:space="preserve"> 加强组织</w:t>
      </w:r>
      <w:r>
        <w:rPr>
          <w:rFonts w:hint="eastAsia" w:ascii="仿宋_GB2312" w:eastAsia="仿宋_GB2312" w:cs="黑体"/>
          <w:b w:val="0"/>
          <w:bCs w:val="0"/>
          <w:color w:val="auto"/>
          <w:kern w:val="2"/>
          <w:sz w:val="32"/>
          <w:szCs w:val="32"/>
          <w:lang w:val="en-US" w:eastAsia="zh-CN" w:bidi="ar-SA"/>
        </w:rPr>
        <w:t>管理</w:t>
      </w:r>
    </w:p>
    <w:p w14:paraId="19BC074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黑体"/>
          <w:b w:val="0"/>
          <w:bCs w:val="0"/>
          <w:color w:val="auto"/>
          <w:kern w:val="2"/>
          <w:sz w:val="32"/>
          <w:szCs w:val="32"/>
          <w:lang w:val="en-US" w:eastAsia="zh-CN" w:bidi="ar-SA"/>
        </w:rPr>
      </w:pPr>
      <w:r>
        <w:rPr>
          <w:rFonts w:hint="eastAsia" w:ascii="仿宋_GB2312" w:eastAsia="仿宋_GB2312" w:cs="黑体"/>
          <w:b w:val="0"/>
          <w:bCs w:val="0"/>
          <w:color w:val="auto"/>
          <w:kern w:val="2"/>
          <w:sz w:val="32"/>
          <w:szCs w:val="32"/>
          <w:lang w:val="en-US" w:eastAsia="zh" w:bidi="ar-SA"/>
        </w:rPr>
        <w:t>江东管理局作为政务审批和项目建设管理部门，</w:t>
      </w:r>
      <w:r>
        <w:rPr>
          <w:rFonts w:hint="eastAsia" w:ascii="仿宋_GB2312" w:eastAsia="仿宋_GB2312" w:cs="黑体"/>
          <w:b w:val="0"/>
          <w:bCs w:val="0"/>
          <w:color w:val="auto"/>
          <w:kern w:val="2"/>
          <w:sz w:val="32"/>
          <w:szCs w:val="32"/>
          <w:lang w:val="en-US" w:eastAsia="zh-CN" w:bidi="ar-SA"/>
        </w:rPr>
        <w:t>将主动</w:t>
      </w:r>
      <w:r>
        <w:rPr>
          <w:rFonts w:hint="eastAsia" w:ascii="仿宋_GB2312" w:eastAsia="仿宋_GB2312" w:cs="黑体"/>
          <w:b w:val="0"/>
          <w:bCs w:val="0"/>
          <w:color w:val="auto"/>
          <w:kern w:val="2"/>
          <w:sz w:val="32"/>
          <w:szCs w:val="32"/>
          <w:lang w:val="en-US" w:eastAsia="zh" w:bidi="ar-SA"/>
        </w:rPr>
        <w:t>加强与</w:t>
      </w:r>
      <w:r>
        <w:rPr>
          <w:rFonts w:hint="eastAsia" w:ascii="仿宋_GB2312" w:eastAsia="仿宋_GB2312" w:cs="黑体"/>
          <w:b w:val="0"/>
          <w:bCs w:val="0"/>
          <w:color w:val="auto"/>
          <w:kern w:val="2"/>
          <w:sz w:val="32"/>
          <w:szCs w:val="32"/>
          <w:lang w:val="en-US" w:eastAsia="zh-CN" w:bidi="ar-SA"/>
        </w:rPr>
        <w:t>海口</w:t>
      </w:r>
      <w:r>
        <w:rPr>
          <w:rFonts w:hint="eastAsia" w:ascii="仿宋_GB2312" w:eastAsia="仿宋_GB2312" w:cs="黑体"/>
          <w:b w:val="0"/>
          <w:bCs w:val="0"/>
          <w:color w:val="auto"/>
          <w:kern w:val="2"/>
          <w:sz w:val="32"/>
          <w:szCs w:val="32"/>
          <w:lang w:val="en-US" w:eastAsia="zh" w:bidi="ar-SA"/>
        </w:rPr>
        <w:t>市综合执法局</w:t>
      </w:r>
      <w:r>
        <w:rPr>
          <w:rFonts w:hint="eastAsia" w:ascii="仿宋_GB2312" w:eastAsia="仿宋_GB2312" w:cs="黑体"/>
          <w:b w:val="0"/>
          <w:bCs w:val="0"/>
          <w:color w:val="auto"/>
          <w:kern w:val="2"/>
          <w:sz w:val="32"/>
          <w:szCs w:val="32"/>
          <w:lang w:val="en-US" w:eastAsia="zh-CN" w:bidi="ar-SA"/>
        </w:rPr>
        <w:t>及</w:t>
      </w:r>
      <w:r>
        <w:rPr>
          <w:rFonts w:hint="eastAsia" w:ascii="仿宋_GB2312" w:eastAsia="仿宋_GB2312" w:cs="黑体"/>
          <w:b w:val="0"/>
          <w:bCs w:val="0"/>
          <w:color w:val="auto"/>
          <w:kern w:val="2"/>
          <w:sz w:val="32"/>
          <w:szCs w:val="32"/>
          <w:lang w:val="en-US" w:eastAsia="zh" w:bidi="ar-SA"/>
        </w:rPr>
        <w:t>质监站等相关部门</w:t>
      </w:r>
      <w:r>
        <w:rPr>
          <w:rFonts w:hint="eastAsia" w:ascii="仿宋_GB2312" w:eastAsia="仿宋_GB2312" w:cs="黑体"/>
          <w:b w:val="0"/>
          <w:bCs w:val="0"/>
          <w:color w:val="auto"/>
          <w:kern w:val="2"/>
          <w:sz w:val="32"/>
          <w:szCs w:val="32"/>
          <w:lang w:val="en-US" w:eastAsia="zh-CN" w:bidi="ar-SA"/>
        </w:rPr>
        <w:t>的</w:t>
      </w:r>
      <w:r>
        <w:rPr>
          <w:rFonts w:hint="eastAsia" w:ascii="仿宋_GB2312" w:eastAsia="仿宋_GB2312" w:cs="黑体"/>
          <w:b w:val="0"/>
          <w:bCs w:val="0"/>
          <w:color w:val="auto"/>
          <w:kern w:val="2"/>
          <w:sz w:val="32"/>
          <w:szCs w:val="32"/>
          <w:lang w:val="en-US" w:eastAsia="zh" w:bidi="ar-SA"/>
        </w:rPr>
        <w:t>沟通协调</w:t>
      </w:r>
      <w:r>
        <w:rPr>
          <w:rFonts w:hint="eastAsia" w:ascii="仿宋_GB2312" w:eastAsia="仿宋_GB2312" w:cs="黑体"/>
          <w:b w:val="0"/>
          <w:bCs w:val="0"/>
          <w:color w:val="auto"/>
          <w:kern w:val="2"/>
          <w:sz w:val="32"/>
          <w:szCs w:val="32"/>
          <w:lang w:val="en-US" w:eastAsia="zh-CN" w:bidi="ar-SA"/>
        </w:rPr>
        <w:t>，积极配合开展</w:t>
      </w:r>
      <w:r>
        <w:rPr>
          <w:rFonts w:hint="eastAsia" w:ascii="仿宋_GB2312" w:eastAsia="仿宋_GB2312" w:cs="黑体"/>
          <w:b w:val="0"/>
          <w:bCs w:val="0"/>
          <w:color w:val="auto"/>
          <w:kern w:val="2"/>
          <w:sz w:val="32"/>
          <w:szCs w:val="32"/>
          <w:lang w:val="en-US" w:eastAsia="zh" w:bidi="ar-SA"/>
        </w:rPr>
        <w:t>联合检查、执法等工作。对建设过程中发现的问题</w:t>
      </w:r>
      <w:r>
        <w:rPr>
          <w:rFonts w:hint="eastAsia" w:ascii="仿宋_GB2312" w:eastAsia="仿宋_GB2312" w:cs="黑体"/>
          <w:b w:val="0"/>
          <w:bCs w:val="0"/>
          <w:color w:val="auto"/>
          <w:kern w:val="2"/>
          <w:sz w:val="32"/>
          <w:szCs w:val="32"/>
          <w:lang w:val="en-US" w:eastAsia="zh-CN" w:bidi="ar-SA"/>
        </w:rPr>
        <w:t>，将依法依规督促责任主体限期整改；对“未批先建”“未验先投”等违法行为，及时移交综合行政执法部门处理；</w:t>
      </w:r>
    </w:p>
    <w:p w14:paraId="1F503298">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eastAsia="仿宋_GB2312" w:cs="黑体"/>
          <w:b w:val="0"/>
          <w:bCs w:val="0"/>
          <w:color w:val="auto"/>
          <w:kern w:val="2"/>
          <w:sz w:val="32"/>
          <w:szCs w:val="32"/>
          <w:lang w:val="en-US" w:eastAsia="zh-CN" w:bidi="ar-SA"/>
        </w:rPr>
      </w:pPr>
      <w:r>
        <w:rPr>
          <w:rFonts w:hint="eastAsia" w:ascii="仿宋_GB2312" w:eastAsia="仿宋_GB2312" w:cs="黑体"/>
          <w:b w:val="0"/>
          <w:bCs w:val="0"/>
          <w:color w:val="auto"/>
          <w:kern w:val="2"/>
          <w:sz w:val="32"/>
          <w:szCs w:val="32"/>
          <w:lang w:val="en-US" w:eastAsia="zh-CN" w:bidi="ar-SA"/>
        </w:rPr>
        <w:t>严格落实参建各方责任主体信用管理制度，对违法违规责任主体，依法记入信用档案，全力构建诚信守法的建设市场环境。</w:t>
      </w:r>
    </w:p>
    <w:p w14:paraId="37228F8C">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eastAsia="仿宋_GB2312" w:cs="黑体"/>
          <w:b w:val="0"/>
          <w:bCs w:val="0"/>
          <w:color w:val="auto"/>
          <w:kern w:val="2"/>
          <w:sz w:val="32"/>
          <w:szCs w:val="32"/>
          <w:lang w:val="en-US" w:eastAsia="zh" w:bidi="ar-SA"/>
        </w:rPr>
      </w:pPr>
      <w:r>
        <w:rPr>
          <w:rFonts w:hint="eastAsia" w:ascii="仿宋_GB2312" w:eastAsia="仿宋_GB2312" w:cs="黑体"/>
          <w:b/>
          <w:bCs/>
          <w:color w:val="auto"/>
          <w:kern w:val="2"/>
          <w:sz w:val="32"/>
          <w:szCs w:val="32"/>
          <w:lang w:val="en-US" w:eastAsia="zh" w:bidi="ar-SA"/>
        </w:rPr>
        <w:t>第</w:t>
      </w:r>
      <w:r>
        <w:rPr>
          <w:rFonts w:hint="eastAsia" w:ascii="仿宋_GB2312" w:eastAsia="仿宋_GB2312" w:cs="黑体"/>
          <w:b/>
          <w:bCs/>
          <w:color w:val="auto"/>
          <w:kern w:val="2"/>
          <w:sz w:val="32"/>
          <w:szCs w:val="32"/>
          <w:lang w:val="en-US" w:eastAsia="zh-CN" w:bidi="ar-SA"/>
        </w:rPr>
        <w:t>十</w:t>
      </w:r>
      <w:r>
        <w:rPr>
          <w:rFonts w:hint="eastAsia" w:ascii="仿宋_GB2312" w:eastAsia="仿宋_GB2312" w:cs="黑体"/>
          <w:b/>
          <w:bCs/>
          <w:color w:val="auto"/>
          <w:kern w:val="2"/>
          <w:sz w:val="32"/>
          <w:szCs w:val="32"/>
          <w:lang w:val="en-US" w:eastAsia="zh" w:bidi="ar-SA"/>
        </w:rPr>
        <w:t>七条</w:t>
      </w:r>
      <w:r>
        <w:rPr>
          <w:rFonts w:hint="eastAsia" w:ascii="仿宋_GB2312" w:eastAsia="仿宋_GB2312" w:cs="黑体"/>
          <w:b w:val="0"/>
          <w:bCs w:val="0"/>
          <w:color w:val="auto"/>
          <w:kern w:val="2"/>
          <w:sz w:val="32"/>
          <w:szCs w:val="32"/>
          <w:lang w:val="en-US" w:eastAsia="zh" w:bidi="ar-SA"/>
        </w:rPr>
        <w:t xml:space="preserve"> 服务</w:t>
      </w:r>
      <w:r>
        <w:rPr>
          <w:rFonts w:hint="eastAsia" w:ascii="仿宋_GB2312" w:eastAsia="仿宋_GB2312" w:cs="黑体"/>
          <w:b w:val="0"/>
          <w:bCs w:val="0"/>
          <w:color w:val="auto"/>
          <w:kern w:val="2"/>
          <w:sz w:val="32"/>
          <w:szCs w:val="32"/>
          <w:lang w:val="en-US" w:eastAsia="zh-CN" w:bidi="ar-SA"/>
        </w:rPr>
        <w:t>事项</w:t>
      </w:r>
      <w:r>
        <w:rPr>
          <w:rFonts w:hint="eastAsia" w:ascii="仿宋_GB2312" w:eastAsia="仿宋_GB2312" w:cs="黑体"/>
          <w:b w:val="0"/>
          <w:bCs w:val="0"/>
          <w:color w:val="auto"/>
          <w:kern w:val="2"/>
          <w:sz w:val="32"/>
          <w:szCs w:val="32"/>
          <w:lang w:val="en-US" w:eastAsia="zh" w:bidi="ar-SA"/>
        </w:rPr>
        <w:t>清单化</w:t>
      </w:r>
    </w:p>
    <w:p w14:paraId="03EC1DF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黑体"/>
          <w:b w:val="0"/>
          <w:bCs w:val="0"/>
          <w:color w:val="auto"/>
          <w:kern w:val="2"/>
          <w:sz w:val="32"/>
          <w:szCs w:val="32"/>
          <w:lang w:val="en-US" w:eastAsia="zh" w:bidi="ar-SA"/>
        </w:rPr>
      </w:pPr>
      <w:r>
        <w:rPr>
          <w:rFonts w:hint="eastAsia" w:ascii="仿宋_GB2312" w:eastAsia="仿宋_GB2312" w:cs="黑体"/>
          <w:b w:val="0"/>
          <w:bCs w:val="0"/>
          <w:color w:val="auto"/>
          <w:kern w:val="2"/>
          <w:sz w:val="32"/>
          <w:szCs w:val="32"/>
          <w:lang w:val="en-US" w:eastAsia="zh" w:bidi="ar-SA"/>
        </w:rPr>
        <w:t>制定事中事后监管事项相关服务核验表格（详见附件3），</w:t>
      </w:r>
      <w:r>
        <w:rPr>
          <w:rFonts w:hint="eastAsia" w:ascii="仿宋_GB2312" w:eastAsia="仿宋_GB2312" w:cs="黑体"/>
          <w:b w:val="0"/>
          <w:bCs w:val="0"/>
          <w:color w:val="auto"/>
          <w:kern w:val="2"/>
          <w:sz w:val="32"/>
          <w:szCs w:val="32"/>
          <w:lang w:val="en-US" w:eastAsia="zh-CN" w:bidi="ar-SA"/>
        </w:rPr>
        <w:t>规划统筹部按照附件</w:t>
      </w:r>
      <w:r>
        <w:rPr>
          <w:rFonts w:hint="eastAsia" w:ascii="仿宋_GB2312" w:eastAsia="仿宋_GB2312" w:cs="黑体"/>
          <w:b w:val="0"/>
          <w:bCs w:val="0"/>
          <w:color w:val="auto"/>
          <w:kern w:val="2"/>
          <w:sz w:val="32"/>
          <w:szCs w:val="32"/>
          <w:lang w:val="en-US" w:eastAsia="zh" w:bidi="ar-SA"/>
        </w:rPr>
        <w:t>3</w:t>
      </w:r>
      <w:r>
        <w:rPr>
          <w:rFonts w:hint="eastAsia" w:ascii="仿宋_GB2312" w:eastAsia="仿宋_GB2312" w:cs="黑体"/>
          <w:b w:val="0"/>
          <w:bCs w:val="0"/>
          <w:color w:val="auto"/>
          <w:kern w:val="2"/>
          <w:sz w:val="32"/>
          <w:szCs w:val="32"/>
          <w:lang w:val="en-US" w:eastAsia="zh-CN" w:bidi="ar-SA"/>
        </w:rPr>
        <w:t>表格在</w:t>
      </w:r>
      <w:bookmarkStart w:id="0" w:name="_GoBack"/>
      <w:bookmarkEnd w:id="0"/>
      <w:r>
        <w:rPr>
          <w:rFonts w:hint="eastAsia" w:ascii="仿宋_GB2312" w:eastAsia="仿宋_GB2312" w:cs="黑体"/>
          <w:b w:val="0"/>
          <w:bCs w:val="0"/>
          <w:color w:val="auto"/>
          <w:kern w:val="2"/>
          <w:sz w:val="32"/>
          <w:szCs w:val="32"/>
          <w:lang w:val="en-US" w:eastAsia="zh-CN" w:bidi="ar-SA"/>
        </w:rPr>
        <w:t>相应的</w:t>
      </w:r>
      <w:r>
        <w:rPr>
          <w:rFonts w:hint="eastAsia" w:ascii="仿宋_GB2312" w:eastAsia="仿宋_GB2312" w:cs="黑体"/>
          <w:b w:val="0"/>
          <w:bCs w:val="0"/>
          <w:color w:val="auto"/>
          <w:kern w:val="2"/>
          <w:sz w:val="32"/>
          <w:szCs w:val="32"/>
          <w:lang w:val="en-US" w:eastAsia="zh" w:bidi="ar-SA"/>
        </w:rPr>
        <w:t>时间节点</w:t>
      </w:r>
      <w:r>
        <w:rPr>
          <w:rFonts w:hint="eastAsia" w:ascii="仿宋_GB2312" w:eastAsia="仿宋_GB2312" w:cs="黑体"/>
          <w:b w:val="0"/>
          <w:bCs w:val="0"/>
          <w:color w:val="auto"/>
          <w:kern w:val="2"/>
          <w:sz w:val="32"/>
          <w:szCs w:val="32"/>
          <w:lang w:val="en-US" w:eastAsia="zh-CN" w:bidi="ar-SA"/>
        </w:rPr>
        <w:t>对项目开展</w:t>
      </w:r>
      <w:r>
        <w:rPr>
          <w:rFonts w:hint="eastAsia" w:ascii="仿宋_GB2312" w:eastAsia="仿宋_GB2312" w:cs="黑体"/>
          <w:b w:val="0"/>
          <w:bCs w:val="0"/>
          <w:color w:val="auto"/>
          <w:kern w:val="2"/>
          <w:sz w:val="32"/>
          <w:szCs w:val="32"/>
          <w:lang w:val="en-US" w:eastAsia="zh" w:bidi="ar-SA"/>
        </w:rPr>
        <w:t>核验</w:t>
      </w:r>
      <w:r>
        <w:rPr>
          <w:rFonts w:hint="eastAsia" w:ascii="仿宋_GB2312" w:eastAsia="仿宋_GB2312" w:cs="黑体"/>
          <w:b w:val="0"/>
          <w:bCs w:val="0"/>
          <w:color w:val="auto"/>
          <w:kern w:val="2"/>
          <w:sz w:val="32"/>
          <w:szCs w:val="32"/>
          <w:lang w:val="en-US" w:eastAsia="zh-CN" w:bidi="ar-SA"/>
        </w:rPr>
        <w:t>工作</w:t>
      </w:r>
      <w:r>
        <w:rPr>
          <w:rFonts w:hint="eastAsia" w:ascii="仿宋_GB2312" w:eastAsia="仿宋_GB2312" w:cs="黑体"/>
          <w:b w:val="0"/>
          <w:bCs w:val="0"/>
          <w:color w:val="auto"/>
          <w:kern w:val="2"/>
          <w:sz w:val="32"/>
          <w:szCs w:val="32"/>
          <w:lang w:val="en-US" w:eastAsia="zh" w:bidi="ar-SA"/>
        </w:rPr>
        <w:t>。</w:t>
      </w:r>
    </w:p>
    <w:p w14:paraId="2E0638B0">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第</w:t>
      </w:r>
      <w:r>
        <w:rPr>
          <w:rFonts w:hint="eastAsia" w:ascii="黑体" w:hAnsi="黑体" w:eastAsia="黑体" w:cs="黑体"/>
          <w:b w:val="0"/>
          <w:bCs w:val="0"/>
          <w:sz w:val="32"/>
          <w:szCs w:val="32"/>
          <w:lang w:eastAsia="zh"/>
        </w:rPr>
        <w:t>九</w:t>
      </w:r>
      <w:r>
        <w:rPr>
          <w:rFonts w:hint="eastAsia" w:ascii="黑体" w:hAnsi="黑体" w:eastAsia="黑体" w:cs="黑体"/>
          <w:b w:val="0"/>
          <w:bCs w:val="0"/>
          <w:sz w:val="32"/>
          <w:szCs w:val="32"/>
        </w:rPr>
        <w:t>章 附则</w:t>
      </w:r>
    </w:p>
    <w:p w14:paraId="64D9A673">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eastAsia="仿宋_GB2312" w:cs="黑体"/>
          <w:b w:val="0"/>
          <w:bCs w:val="0"/>
          <w:color w:val="auto"/>
          <w:kern w:val="2"/>
          <w:sz w:val="32"/>
          <w:szCs w:val="32"/>
          <w:lang w:val="en-US" w:eastAsia="zh-CN" w:bidi="ar-SA"/>
        </w:rPr>
      </w:pPr>
      <w:r>
        <w:rPr>
          <w:rFonts w:hint="eastAsia" w:ascii="仿宋_GB2312" w:eastAsia="仿宋_GB2312" w:cs="黑体"/>
          <w:b/>
          <w:bCs/>
          <w:color w:val="auto"/>
          <w:kern w:val="2"/>
          <w:sz w:val="32"/>
          <w:szCs w:val="32"/>
          <w:lang w:val="en-US" w:eastAsia="zh-CN" w:bidi="ar-SA"/>
        </w:rPr>
        <w:t>第</w:t>
      </w:r>
      <w:r>
        <w:rPr>
          <w:rFonts w:hint="eastAsia" w:ascii="仿宋_GB2312" w:eastAsia="仿宋_GB2312" w:cs="黑体"/>
          <w:b/>
          <w:bCs/>
          <w:color w:val="auto"/>
          <w:kern w:val="2"/>
          <w:sz w:val="32"/>
          <w:szCs w:val="32"/>
          <w:lang w:val="en-US" w:eastAsia="zh" w:bidi="ar-SA"/>
        </w:rPr>
        <w:t>十八</w:t>
      </w:r>
      <w:r>
        <w:rPr>
          <w:rFonts w:hint="eastAsia" w:ascii="仿宋_GB2312" w:eastAsia="仿宋_GB2312" w:cs="黑体"/>
          <w:b/>
          <w:bCs/>
          <w:color w:val="auto"/>
          <w:kern w:val="2"/>
          <w:sz w:val="32"/>
          <w:szCs w:val="32"/>
          <w:lang w:val="en-US" w:eastAsia="zh-CN" w:bidi="ar-SA"/>
        </w:rPr>
        <w:t>条</w:t>
      </w:r>
      <w:r>
        <w:rPr>
          <w:rFonts w:hint="eastAsia" w:ascii="仿宋_GB2312" w:eastAsia="仿宋_GB2312" w:cs="黑体"/>
          <w:b w:val="0"/>
          <w:bCs w:val="0"/>
          <w:color w:val="auto"/>
          <w:kern w:val="2"/>
          <w:sz w:val="32"/>
          <w:szCs w:val="32"/>
          <w:lang w:val="en-US" w:eastAsia="zh-CN" w:bidi="ar-SA"/>
        </w:rPr>
        <w:t xml:space="preserve"> 本</w:t>
      </w:r>
      <w:r>
        <w:rPr>
          <w:rFonts w:hint="eastAsia" w:ascii="仿宋_GB2312" w:eastAsia="仿宋_GB2312" w:cs="黑体"/>
          <w:b w:val="0"/>
          <w:bCs w:val="0"/>
          <w:color w:val="auto"/>
          <w:kern w:val="2"/>
          <w:sz w:val="32"/>
          <w:szCs w:val="32"/>
          <w:lang w:val="en-US" w:eastAsia="zh" w:bidi="ar-SA"/>
        </w:rPr>
        <w:t>办法</w:t>
      </w:r>
      <w:r>
        <w:rPr>
          <w:rFonts w:hint="eastAsia" w:ascii="仿宋_GB2312" w:eastAsia="仿宋_GB2312" w:cs="黑体"/>
          <w:b w:val="0"/>
          <w:bCs w:val="0"/>
          <w:color w:val="auto"/>
          <w:kern w:val="2"/>
          <w:sz w:val="32"/>
          <w:szCs w:val="32"/>
          <w:lang w:val="en-US" w:eastAsia="zh-CN" w:bidi="ar-SA"/>
        </w:rPr>
        <w:t>未尽事宜,按国家、省、市相关法律、法规等规定执行。</w:t>
      </w:r>
    </w:p>
    <w:p w14:paraId="36E55272">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eastAsia="仿宋_GB2312" w:cs="黑体"/>
          <w:b w:val="0"/>
          <w:bCs w:val="0"/>
          <w:color w:val="auto"/>
          <w:kern w:val="2"/>
          <w:sz w:val="32"/>
          <w:szCs w:val="32"/>
          <w:lang w:val="en-US" w:eastAsia="zh-CN" w:bidi="ar-SA"/>
        </w:rPr>
      </w:pPr>
      <w:r>
        <w:rPr>
          <w:rFonts w:hint="eastAsia" w:ascii="仿宋_GB2312" w:eastAsia="仿宋_GB2312" w:cs="黑体"/>
          <w:b/>
          <w:bCs/>
          <w:color w:val="auto"/>
          <w:kern w:val="2"/>
          <w:sz w:val="32"/>
          <w:szCs w:val="32"/>
          <w:lang w:val="en-US" w:eastAsia="zh-CN" w:bidi="ar-SA"/>
        </w:rPr>
        <w:t>第</w:t>
      </w:r>
      <w:r>
        <w:rPr>
          <w:rFonts w:hint="eastAsia" w:ascii="仿宋_GB2312" w:eastAsia="仿宋_GB2312" w:cs="黑体"/>
          <w:b/>
          <w:bCs/>
          <w:color w:val="auto"/>
          <w:kern w:val="2"/>
          <w:sz w:val="32"/>
          <w:szCs w:val="32"/>
          <w:lang w:val="en-US" w:eastAsia="zh" w:bidi="ar-SA"/>
        </w:rPr>
        <w:t>十九</w:t>
      </w:r>
      <w:r>
        <w:rPr>
          <w:rFonts w:hint="eastAsia" w:ascii="仿宋_GB2312" w:eastAsia="仿宋_GB2312" w:cs="黑体"/>
          <w:b/>
          <w:bCs/>
          <w:color w:val="auto"/>
          <w:kern w:val="2"/>
          <w:sz w:val="32"/>
          <w:szCs w:val="32"/>
          <w:lang w:val="en-US" w:eastAsia="zh-CN" w:bidi="ar-SA"/>
        </w:rPr>
        <w:t>条</w:t>
      </w:r>
      <w:r>
        <w:rPr>
          <w:rFonts w:hint="eastAsia" w:ascii="仿宋_GB2312" w:eastAsia="仿宋_GB2312" w:cs="黑体"/>
          <w:b w:val="0"/>
          <w:bCs w:val="0"/>
          <w:color w:val="auto"/>
          <w:kern w:val="2"/>
          <w:sz w:val="32"/>
          <w:szCs w:val="32"/>
          <w:lang w:val="en-US" w:eastAsia="zh-CN" w:bidi="ar-SA"/>
        </w:rPr>
        <w:t xml:space="preserve"> 本</w:t>
      </w:r>
      <w:r>
        <w:rPr>
          <w:rFonts w:hint="eastAsia" w:ascii="仿宋_GB2312" w:eastAsia="仿宋_GB2312" w:cs="黑体"/>
          <w:b w:val="0"/>
          <w:bCs w:val="0"/>
          <w:color w:val="auto"/>
          <w:kern w:val="2"/>
          <w:sz w:val="32"/>
          <w:szCs w:val="32"/>
          <w:lang w:val="en-US" w:eastAsia="zh" w:bidi="ar-SA"/>
        </w:rPr>
        <w:t>办法</w:t>
      </w:r>
      <w:r>
        <w:rPr>
          <w:rFonts w:hint="eastAsia" w:ascii="仿宋_GB2312" w:eastAsia="仿宋_GB2312" w:cs="黑体"/>
          <w:b w:val="0"/>
          <w:bCs w:val="0"/>
          <w:color w:val="auto"/>
          <w:kern w:val="2"/>
          <w:sz w:val="32"/>
          <w:szCs w:val="32"/>
          <w:lang w:val="en-US" w:eastAsia="zh-CN" w:bidi="ar-SA"/>
        </w:rPr>
        <w:t>自发布之日起30日以后施行，有效期3年。</w:t>
      </w:r>
    </w:p>
    <w:p w14:paraId="2E211BE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黑体"/>
          <w:b w:val="0"/>
          <w:bCs w:val="0"/>
          <w:color w:val="auto"/>
          <w:kern w:val="2"/>
          <w:sz w:val="32"/>
          <w:szCs w:val="32"/>
          <w:lang w:val="en-US" w:eastAsia="zh" w:bidi="ar-SA"/>
        </w:rPr>
      </w:pPr>
    </w:p>
    <w:p w14:paraId="60B281F5">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黑体"/>
          <w:b w:val="0"/>
          <w:bCs w:val="0"/>
          <w:color w:val="auto"/>
          <w:kern w:val="2"/>
          <w:sz w:val="32"/>
          <w:szCs w:val="32"/>
          <w:lang w:val="en-US" w:eastAsia="zh" w:bidi="ar-SA"/>
        </w:rPr>
      </w:pPr>
      <w:r>
        <w:rPr>
          <w:rFonts w:hint="eastAsia" w:ascii="仿宋_GB2312" w:eastAsia="仿宋_GB2312" w:cs="黑体"/>
          <w:b w:val="0"/>
          <w:bCs w:val="0"/>
          <w:color w:val="auto"/>
          <w:kern w:val="2"/>
          <w:sz w:val="32"/>
          <w:szCs w:val="32"/>
          <w:lang w:val="en-US" w:eastAsia="zh-CN" w:bidi="ar-SA"/>
        </w:rPr>
        <w:t>注</w:t>
      </w:r>
      <w:r>
        <w:rPr>
          <w:rFonts w:hint="eastAsia" w:ascii="仿宋_GB2312" w:eastAsia="仿宋_GB2312" w:cs="黑体"/>
          <w:b w:val="0"/>
          <w:bCs w:val="0"/>
          <w:color w:val="auto"/>
          <w:kern w:val="2"/>
          <w:sz w:val="32"/>
          <w:szCs w:val="32"/>
          <w:lang w:val="en-US" w:eastAsia="zh" w:bidi="ar-SA"/>
        </w:rPr>
        <w:t>：第三方技术服务，是指在工程建设中，由建设单位委托提供专业服务的机构或个人，如消防、人防设施设备检测机构等。</w:t>
      </w:r>
    </w:p>
    <w:p w14:paraId="5A5A04EE">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 w:hAnsi="仿宋" w:eastAsia="仿宋" w:cs="仿宋"/>
          <w:sz w:val="30"/>
          <w:szCs w:val="30"/>
          <w:lang w:val="en-US" w:eastAsia="zh-CN"/>
        </w:rPr>
      </w:pPr>
    </w:p>
    <w:p w14:paraId="6B07C128">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黑体"/>
          <w:b w:val="0"/>
          <w:bCs w:val="0"/>
          <w:color w:val="auto"/>
          <w:kern w:val="2"/>
          <w:sz w:val="32"/>
          <w:szCs w:val="32"/>
          <w:lang w:val="en-US" w:eastAsia="zh-CN" w:bidi="ar-SA"/>
        </w:rPr>
      </w:pPr>
      <w:r>
        <w:rPr>
          <w:rFonts w:hint="eastAsia" w:ascii="仿宋_GB2312" w:eastAsia="仿宋_GB2312" w:cs="黑体"/>
          <w:b w:val="0"/>
          <w:bCs w:val="0"/>
          <w:color w:val="auto"/>
          <w:kern w:val="2"/>
          <w:sz w:val="32"/>
          <w:szCs w:val="32"/>
          <w:lang w:val="en-US" w:eastAsia="zh-CN" w:bidi="ar-SA"/>
        </w:rPr>
        <w:t>附件：</w:t>
      </w:r>
    </w:p>
    <w:p w14:paraId="1244BDE5">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黑体"/>
          <w:b w:val="0"/>
          <w:bCs w:val="0"/>
          <w:color w:val="auto"/>
          <w:kern w:val="2"/>
          <w:sz w:val="32"/>
          <w:szCs w:val="32"/>
          <w:lang w:val="en-US" w:eastAsia="zh-CN" w:bidi="ar-SA"/>
        </w:rPr>
      </w:pPr>
      <w:r>
        <w:rPr>
          <w:rFonts w:hint="eastAsia" w:ascii="仿宋_GB2312" w:eastAsia="仿宋_GB2312" w:cs="黑体"/>
          <w:b w:val="0"/>
          <w:bCs w:val="0"/>
          <w:color w:val="auto"/>
          <w:kern w:val="2"/>
          <w:sz w:val="32"/>
          <w:szCs w:val="32"/>
          <w:lang w:val="en-US" w:eastAsia="zh-CN" w:bidi="ar-SA"/>
        </w:rPr>
        <w:t>1.</w:t>
      </w:r>
      <w:r>
        <w:rPr>
          <w:rFonts w:hint="default" w:ascii="仿宋_GB2312" w:hAnsi="Times New Roman" w:eastAsia="仿宋_GB2312" w:cs="仿宋_GB2312"/>
          <w:kern w:val="2"/>
          <w:sz w:val="32"/>
          <w:szCs w:val="32"/>
          <w:lang w:val="en-US" w:eastAsia="zh-CN" w:bidi="ar"/>
        </w:rPr>
        <w:t>海口江东新区</w:t>
      </w:r>
      <w:r>
        <w:rPr>
          <w:rFonts w:hint="default" w:ascii="Times New Roman" w:hAnsi="Times New Roman" w:eastAsia="仿宋_GB2312" w:cs="Times New Roman"/>
          <w:kern w:val="2"/>
          <w:sz w:val="32"/>
          <w:szCs w:val="32"/>
          <w:lang w:val="en-US" w:eastAsia="zh-CN" w:bidi="ar"/>
        </w:rPr>
        <w:t>“</w:t>
      </w:r>
      <w:r>
        <w:rPr>
          <w:rFonts w:hint="default" w:ascii="仿宋_GB2312" w:hAnsi="Times New Roman" w:eastAsia="仿宋_GB2312" w:cs="仿宋_GB2312"/>
          <w:kern w:val="2"/>
          <w:sz w:val="32"/>
          <w:szCs w:val="32"/>
          <w:lang w:val="en-US" w:eastAsia="zh-CN" w:bidi="ar"/>
        </w:rPr>
        <w:t>信用</w:t>
      </w:r>
      <w:r>
        <w:rPr>
          <w:rFonts w:hint="default" w:ascii="Times New Roman" w:hAnsi="Times New Roman" w:eastAsia="仿宋_GB2312" w:cs="Times New Roman"/>
          <w:kern w:val="2"/>
          <w:sz w:val="32"/>
          <w:szCs w:val="32"/>
          <w:lang w:val="en-US" w:eastAsia="zh-CN" w:bidi="ar"/>
        </w:rPr>
        <w:t>+</w:t>
      </w:r>
      <w:r>
        <w:rPr>
          <w:rFonts w:hint="default" w:ascii="仿宋_GB2312" w:hAnsi="Times New Roman" w:eastAsia="仿宋_GB2312" w:cs="仿宋_GB2312"/>
          <w:kern w:val="2"/>
          <w:sz w:val="32"/>
          <w:szCs w:val="32"/>
          <w:lang w:val="en-US" w:eastAsia="zh-CN" w:bidi="ar"/>
        </w:rPr>
        <w:t>容缺办理</w:t>
      </w:r>
      <w:r>
        <w:rPr>
          <w:rFonts w:hint="default" w:ascii="Times New Roman" w:hAnsi="Times New Roman" w:eastAsia="仿宋_GB2312" w:cs="Times New Roman"/>
          <w:kern w:val="2"/>
          <w:sz w:val="32"/>
          <w:szCs w:val="32"/>
          <w:lang w:val="en-US" w:eastAsia="zh-CN" w:bidi="ar"/>
        </w:rPr>
        <w:t>”</w:t>
      </w:r>
      <w:r>
        <w:rPr>
          <w:rFonts w:hint="default" w:ascii="仿宋_GB2312" w:hAnsi="Times New Roman" w:eastAsia="仿宋_GB2312" w:cs="仿宋_GB2312"/>
          <w:kern w:val="2"/>
          <w:sz w:val="32"/>
          <w:szCs w:val="32"/>
          <w:lang w:val="en-US" w:eastAsia="zh-CN" w:bidi="ar"/>
        </w:rPr>
        <w:t>事项清单</w:t>
      </w:r>
    </w:p>
    <w:p w14:paraId="4CB4A202">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黑体"/>
          <w:b w:val="0"/>
          <w:bCs w:val="0"/>
          <w:color w:val="auto"/>
          <w:kern w:val="2"/>
          <w:sz w:val="32"/>
          <w:szCs w:val="32"/>
          <w:lang w:val="en-US" w:eastAsia="zh-CN" w:bidi="ar-SA"/>
        </w:rPr>
      </w:pPr>
      <w:r>
        <w:rPr>
          <w:rFonts w:hint="eastAsia" w:ascii="仿宋_GB2312" w:eastAsia="仿宋_GB2312" w:cs="黑体"/>
          <w:b w:val="0"/>
          <w:bCs w:val="0"/>
          <w:color w:val="auto"/>
          <w:kern w:val="2"/>
          <w:sz w:val="32"/>
          <w:szCs w:val="32"/>
          <w:lang w:val="en-US" w:eastAsia="zh-CN" w:bidi="ar-SA"/>
        </w:rPr>
        <w:t>2.</w:t>
      </w:r>
      <w:r>
        <w:rPr>
          <w:rFonts w:hint="eastAsia" w:ascii="仿宋_GB2312" w:eastAsia="仿宋_GB2312" w:cs="黑体"/>
          <w:b w:val="0"/>
          <w:bCs w:val="0"/>
          <w:color w:val="auto"/>
          <w:kern w:val="2"/>
          <w:sz w:val="32"/>
          <w:szCs w:val="32"/>
          <w:lang w:val="en-US" w:eastAsia="zh" w:bidi="ar-SA"/>
        </w:rPr>
        <w:t>《海口江东新区房建类项目建设全流程指导手册》</w:t>
      </w:r>
    </w:p>
    <w:p w14:paraId="1679927D">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黑体"/>
          <w:b w:val="0"/>
          <w:bCs w:val="0"/>
          <w:color w:val="auto"/>
          <w:kern w:val="2"/>
          <w:sz w:val="32"/>
          <w:szCs w:val="32"/>
          <w:lang w:val="en-US" w:eastAsia="zh-CN" w:bidi="ar-SA"/>
        </w:rPr>
      </w:pPr>
      <w:r>
        <w:rPr>
          <w:rFonts w:hint="eastAsia" w:ascii="仿宋_GB2312" w:eastAsia="仿宋_GB2312" w:cs="黑体"/>
          <w:b w:val="0"/>
          <w:bCs w:val="0"/>
          <w:color w:val="auto"/>
          <w:kern w:val="2"/>
          <w:sz w:val="32"/>
          <w:szCs w:val="32"/>
          <w:lang w:val="en-US" w:eastAsia="zh-CN" w:bidi="ar-SA"/>
        </w:rPr>
        <w:t>3.江东新区房屋建筑工程规划核验情况表</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1DBFF2F-E395-4505-A60D-725EC504EED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96F4FBE3-0967-423D-A327-5CBED6F2584F}"/>
  </w:font>
  <w:font w:name="仿宋">
    <w:panose1 w:val="02010609060101010101"/>
    <w:charset w:val="86"/>
    <w:family w:val="auto"/>
    <w:pitch w:val="default"/>
    <w:sig w:usb0="800002BF" w:usb1="38CF7CFA" w:usb2="00000016" w:usb3="00000000" w:csb0="00040001" w:csb1="00000000"/>
    <w:embedRegular r:id="rId3" w:fontKey="{90D1F9DC-4443-4735-9CFF-EF867A2CD6B0}"/>
  </w:font>
  <w:font w:name="方正小标宋简体">
    <w:panose1 w:val="02010600010101010101"/>
    <w:charset w:val="86"/>
    <w:family w:val="auto"/>
    <w:pitch w:val="default"/>
    <w:sig w:usb0="00000001" w:usb1="080E0000" w:usb2="00000000" w:usb3="00000000" w:csb0="00040000" w:csb1="00000000"/>
    <w:embedRegular r:id="rId4" w:fontKey="{930C6A12-9A58-4DA0-9EF1-417BDE4A10E8}"/>
  </w:font>
  <w:font w:name="仿宋_GB2312">
    <w:panose1 w:val="02010609030101010101"/>
    <w:charset w:val="86"/>
    <w:family w:val="auto"/>
    <w:pitch w:val="default"/>
    <w:sig w:usb0="00000001" w:usb1="080E0000" w:usb2="00000000" w:usb3="00000000" w:csb0="00040000" w:csb1="00000000"/>
    <w:embedRegular r:id="rId5" w:fontKey="{9E2170ED-1578-4783-A93B-1A6120CE364C}"/>
  </w:font>
  <w:font w:name="方正仿宋_GB2312">
    <w:panose1 w:val="02000000000000000000"/>
    <w:charset w:val="86"/>
    <w:family w:val="auto"/>
    <w:pitch w:val="default"/>
    <w:sig w:usb0="A00002BF" w:usb1="184F6CFA" w:usb2="00000012" w:usb3="00000000" w:csb0="00040001" w:csb1="00000000"/>
    <w:embedRegular r:id="rId6" w:fontKey="{B9E6C5B9-B24E-48D1-9738-2FC7DB99F5BF}"/>
  </w:font>
  <w:font w:name="楷体_GB2312">
    <w:panose1 w:val="02010609030101010101"/>
    <w:charset w:val="86"/>
    <w:family w:val="auto"/>
    <w:pitch w:val="default"/>
    <w:sig w:usb0="00000001" w:usb1="080E0000" w:usb2="00000000" w:usb3="00000000" w:csb0="00040000" w:csb1="00000000"/>
    <w:embedRegular r:id="rId7" w:fontKey="{DBAB57F6-7FD6-400C-9D31-98AD98B3EA72}"/>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9314C0">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80DDC6">
                          <w:pPr>
                            <w:pStyle w:val="3"/>
                            <w:rPr>
                              <w:rFonts w:hint="eastAsia" w:eastAsiaTheme="minorEastAsia"/>
                              <w:lang w:eastAsia="zh"/>
                            </w:rPr>
                          </w:pPr>
                          <w:r>
                            <w:rPr>
                              <w:rFonts w:hint="eastAsia"/>
                              <w:lang w:eastAsia="zh"/>
                            </w:rPr>
                            <w:fldChar w:fldCharType="begin"/>
                          </w:r>
                          <w:r>
                            <w:rPr>
                              <w:rFonts w:hint="eastAsia"/>
                              <w:lang w:eastAsia="zh"/>
                            </w:rPr>
                            <w:instrText xml:space="preserve"> PAGE  \* MERGEFORMAT </w:instrText>
                          </w:r>
                          <w:r>
                            <w:rPr>
                              <w:rFonts w:hint="eastAsia"/>
                              <w:lang w:eastAsia="zh"/>
                            </w:rPr>
                            <w:fldChar w:fldCharType="separate"/>
                          </w:r>
                          <w:r>
                            <w:rPr>
                              <w:rFonts w:hint="eastAsia"/>
                              <w:lang w:eastAsia="zh"/>
                            </w:rPr>
                            <w:t>1</w:t>
                          </w:r>
                          <w:r>
                            <w:rPr>
                              <w:rFonts w:hint="eastAsia"/>
                              <w:lang w:eastAsia="zh"/>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C80DDC6">
                    <w:pPr>
                      <w:pStyle w:val="3"/>
                      <w:rPr>
                        <w:rFonts w:hint="eastAsia" w:eastAsiaTheme="minorEastAsia"/>
                        <w:lang w:eastAsia="zh"/>
                      </w:rPr>
                    </w:pPr>
                    <w:r>
                      <w:rPr>
                        <w:rFonts w:hint="eastAsia"/>
                        <w:lang w:eastAsia="zh"/>
                      </w:rPr>
                      <w:fldChar w:fldCharType="begin"/>
                    </w:r>
                    <w:r>
                      <w:rPr>
                        <w:rFonts w:hint="eastAsia"/>
                        <w:lang w:eastAsia="zh"/>
                      </w:rPr>
                      <w:instrText xml:space="preserve"> PAGE  \* MERGEFORMAT </w:instrText>
                    </w:r>
                    <w:r>
                      <w:rPr>
                        <w:rFonts w:hint="eastAsia"/>
                        <w:lang w:eastAsia="zh"/>
                      </w:rPr>
                      <w:fldChar w:fldCharType="separate"/>
                    </w:r>
                    <w:r>
                      <w:rPr>
                        <w:rFonts w:hint="eastAsia"/>
                        <w:lang w:eastAsia="zh"/>
                      </w:rPr>
                      <w:t>1</w:t>
                    </w:r>
                    <w:r>
                      <w:rPr>
                        <w:rFonts w:hint="eastAsia"/>
                        <w:lang w:eastAsia="zh"/>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BE17DD"/>
    <w:multiLevelType w:val="singleLevel"/>
    <w:tmpl w:val="B3BE17DD"/>
    <w:lvl w:ilvl="0" w:tentative="0">
      <w:start w:val="1"/>
      <w:numFmt w:val="chineseCounting"/>
      <w:lvlText w:val="(%1)"/>
      <w:lvlJc w:val="left"/>
      <w:pPr>
        <w:tabs>
          <w:tab w:val="left" w:pos="312"/>
        </w:tabs>
      </w:pPr>
      <w:rPr>
        <w:rFonts w:hint="eastAsia"/>
      </w:rPr>
    </w:lvl>
  </w:abstractNum>
  <w:abstractNum w:abstractNumId="1">
    <w:nsid w:val="E602AC2B"/>
    <w:multiLevelType w:val="singleLevel"/>
    <w:tmpl w:val="E602AC2B"/>
    <w:lvl w:ilvl="0" w:tentative="0">
      <w:start w:val="2"/>
      <w:numFmt w:val="chineseCounting"/>
      <w:suff w:val="nothing"/>
      <w:lvlText w:val="（%1）"/>
      <w:lvlJc w:val="left"/>
      <w:rPr>
        <w:rFonts w:hint="eastAsia"/>
        <w:b/>
        <w:bCs/>
      </w:rPr>
    </w:lvl>
  </w:abstractNum>
  <w:abstractNum w:abstractNumId="2">
    <w:nsid w:val="F2CC49B3"/>
    <w:multiLevelType w:val="singleLevel"/>
    <w:tmpl w:val="F2CC49B3"/>
    <w:lvl w:ilvl="0" w:tentative="0">
      <w:start w:val="2"/>
      <w:numFmt w:val="chineseCounting"/>
      <w:suff w:val="nothing"/>
      <w:lvlText w:val="（%1）"/>
      <w:lvlJc w:val="left"/>
      <w:rPr>
        <w:rFonts w:hint="eastAsia"/>
        <w:b/>
        <w:bCs/>
      </w:rPr>
    </w:lvl>
  </w:abstractNum>
  <w:abstractNum w:abstractNumId="3">
    <w:nsid w:val="2798AFFA"/>
    <w:multiLevelType w:val="singleLevel"/>
    <w:tmpl w:val="2798AFFA"/>
    <w:lvl w:ilvl="0" w:tentative="0">
      <w:start w:val="2"/>
      <w:numFmt w:val="chineseCounting"/>
      <w:suff w:val="nothing"/>
      <w:lvlText w:val="（%1）"/>
      <w:lvlJc w:val="left"/>
      <w:rPr>
        <w:rFonts w:hint="eastAsia"/>
        <w:b/>
        <w:bCs/>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437314"/>
    <w:rsid w:val="00BF2CFF"/>
    <w:rsid w:val="01341807"/>
    <w:rsid w:val="01576FBB"/>
    <w:rsid w:val="02437314"/>
    <w:rsid w:val="03B847DB"/>
    <w:rsid w:val="068428E9"/>
    <w:rsid w:val="06E635A4"/>
    <w:rsid w:val="071D3B22"/>
    <w:rsid w:val="07C531B9"/>
    <w:rsid w:val="07FFDE1B"/>
    <w:rsid w:val="08147BCB"/>
    <w:rsid w:val="08BD6586"/>
    <w:rsid w:val="08EA6F99"/>
    <w:rsid w:val="0B5807E8"/>
    <w:rsid w:val="0B7D331B"/>
    <w:rsid w:val="0C7B35BA"/>
    <w:rsid w:val="0D2941EA"/>
    <w:rsid w:val="0E3A5A9C"/>
    <w:rsid w:val="0E9438E5"/>
    <w:rsid w:val="0F591C76"/>
    <w:rsid w:val="0F722A26"/>
    <w:rsid w:val="0FBB0079"/>
    <w:rsid w:val="11717F0E"/>
    <w:rsid w:val="12EE2A17"/>
    <w:rsid w:val="13BFC177"/>
    <w:rsid w:val="13EB2378"/>
    <w:rsid w:val="15F61D5B"/>
    <w:rsid w:val="178A4DB7"/>
    <w:rsid w:val="17FA64E4"/>
    <w:rsid w:val="1821268E"/>
    <w:rsid w:val="196352DA"/>
    <w:rsid w:val="19DD633A"/>
    <w:rsid w:val="1BBCAE15"/>
    <w:rsid w:val="1DDD0607"/>
    <w:rsid w:val="1DE96FCE"/>
    <w:rsid w:val="202B7958"/>
    <w:rsid w:val="20515ADA"/>
    <w:rsid w:val="233D61CE"/>
    <w:rsid w:val="24613E12"/>
    <w:rsid w:val="24AA7567"/>
    <w:rsid w:val="24D92020"/>
    <w:rsid w:val="2A314286"/>
    <w:rsid w:val="2A4C1C06"/>
    <w:rsid w:val="2A5306A1"/>
    <w:rsid w:val="2BF75BD9"/>
    <w:rsid w:val="2C164A61"/>
    <w:rsid w:val="2C632D62"/>
    <w:rsid w:val="2DF16206"/>
    <w:rsid w:val="2E4E5407"/>
    <w:rsid w:val="2EFE3B07"/>
    <w:rsid w:val="2EFFAC03"/>
    <w:rsid w:val="2F9F7D40"/>
    <w:rsid w:val="2FD23E16"/>
    <w:rsid w:val="2FFBFE77"/>
    <w:rsid w:val="31296B99"/>
    <w:rsid w:val="31F688F8"/>
    <w:rsid w:val="335EDD14"/>
    <w:rsid w:val="33997124"/>
    <w:rsid w:val="339B5FEF"/>
    <w:rsid w:val="33D53ED4"/>
    <w:rsid w:val="37C231F5"/>
    <w:rsid w:val="386F66A6"/>
    <w:rsid w:val="38886CB0"/>
    <w:rsid w:val="38F6071E"/>
    <w:rsid w:val="39026736"/>
    <w:rsid w:val="39AE1450"/>
    <w:rsid w:val="39D07618"/>
    <w:rsid w:val="3A1C285D"/>
    <w:rsid w:val="3AAC3BE1"/>
    <w:rsid w:val="3B0E03F8"/>
    <w:rsid w:val="3DEE2762"/>
    <w:rsid w:val="3DF7C466"/>
    <w:rsid w:val="3DFFAF57"/>
    <w:rsid w:val="3E3FF63B"/>
    <w:rsid w:val="3E77DCF2"/>
    <w:rsid w:val="3EBA8615"/>
    <w:rsid w:val="3EF9C812"/>
    <w:rsid w:val="3FCF79C2"/>
    <w:rsid w:val="3FF9265E"/>
    <w:rsid w:val="3FFFD9FB"/>
    <w:rsid w:val="40F45A6F"/>
    <w:rsid w:val="42291FBB"/>
    <w:rsid w:val="427A2817"/>
    <w:rsid w:val="42F779C3"/>
    <w:rsid w:val="436A4639"/>
    <w:rsid w:val="438B73CF"/>
    <w:rsid w:val="438D20D6"/>
    <w:rsid w:val="43EF395B"/>
    <w:rsid w:val="45F7AFD7"/>
    <w:rsid w:val="460A09F6"/>
    <w:rsid w:val="4645313C"/>
    <w:rsid w:val="476870E2"/>
    <w:rsid w:val="49465201"/>
    <w:rsid w:val="4AD6F5CE"/>
    <w:rsid w:val="4BC478C6"/>
    <w:rsid w:val="4C5331A0"/>
    <w:rsid w:val="4C6205A3"/>
    <w:rsid w:val="4CEA67EB"/>
    <w:rsid w:val="4D2E492A"/>
    <w:rsid w:val="4D9F0566"/>
    <w:rsid w:val="4F161B19"/>
    <w:rsid w:val="4F76965B"/>
    <w:rsid w:val="4FF7C669"/>
    <w:rsid w:val="4FF917FF"/>
    <w:rsid w:val="508C1941"/>
    <w:rsid w:val="51630C88"/>
    <w:rsid w:val="517FA916"/>
    <w:rsid w:val="52826E13"/>
    <w:rsid w:val="53496AD5"/>
    <w:rsid w:val="53D33B35"/>
    <w:rsid w:val="53F817ED"/>
    <w:rsid w:val="546D203B"/>
    <w:rsid w:val="55AE6607"/>
    <w:rsid w:val="5672EC26"/>
    <w:rsid w:val="567F8BF2"/>
    <w:rsid w:val="57A4644C"/>
    <w:rsid w:val="593908DE"/>
    <w:rsid w:val="5B895BB1"/>
    <w:rsid w:val="5C182A2D"/>
    <w:rsid w:val="5D220AC6"/>
    <w:rsid w:val="5DFB9914"/>
    <w:rsid w:val="5EAD671D"/>
    <w:rsid w:val="5ED778F8"/>
    <w:rsid w:val="5EDFEA5B"/>
    <w:rsid w:val="5EEF0BE9"/>
    <w:rsid w:val="5EFFD6BC"/>
    <w:rsid w:val="5F7D2DDF"/>
    <w:rsid w:val="5FAF60CE"/>
    <w:rsid w:val="5FBF2B16"/>
    <w:rsid w:val="5FBFA6A6"/>
    <w:rsid w:val="5FDDCCB2"/>
    <w:rsid w:val="5FFE3AD4"/>
    <w:rsid w:val="60B7166D"/>
    <w:rsid w:val="612B4FB0"/>
    <w:rsid w:val="62550139"/>
    <w:rsid w:val="6280132C"/>
    <w:rsid w:val="628726BA"/>
    <w:rsid w:val="63DCAB55"/>
    <w:rsid w:val="650E0E71"/>
    <w:rsid w:val="68DB550E"/>
    <w:rsid w:val="697A5EC9"/>
    <w:rsid w:val="6C3D0CA3"/>
    <w:rsid w:val="6C951E77"/>
    <w:rsid w:val="6CE54BAD"/>
    <w:rsid w:val="6CFEBD88"/>
    <w:rsid w:val="6D25144D"/>
    <w:rsid w:val="6D676319"/>
    <w:rsid w:val="6D7AE12E"/>
    <w:rsid w:val="6EBD7C70"/>
    <w:rsid w:val="6F7808AB"/>
    <w:rsid w:val="6F797206"/>
    <w:rsid w:val="6F7FBBA3"/>
    <w:rsid w:val="6F823912"/>
    <w:rsid w:val="6FBBD16C"/>
    <w:rsid w:val="6FFEB7E7"/>
    <w:rsid w:val="6FFFF330"/>
    <w:rsid w:val="70F32EA8"/>
    <w:rsid w:val="71765265"/>
    <w:rsid w:val="71DE0D8C"/>
    <w:rsid w:val="726028E5"/>
    <w:rsid w:val="728C1627"/>
    <w:rsid w:val="731BB4FC"/>
    <w:rsid w:val="73EF43C1"/>
    <w:rsid w:val="73FFC04B"/>
    <w:rsid w:val="744877CF"/>
    <w:rsid w:val="75BA734C"/>
    <w:rsid w:val="75EE9A4F"/>
    <w:rsid w:val="75FD126B"/>
    <w:rsid w:val="75FFD05D"/>
    <w:rsid w:val="76132D7E"/>
    <w:rsid w:val="76291370"/>
    <w:rsid w:val="76625E99"/>
    <w:rsid w:val="76AD56D9"/>
    <w:rsid w:val="779571D0"/>
    <w:rsid w:val="77F6C9C4"/>
    <w:rsid w:val="77F7E300"/>
    <w:rsid w:val="77FFB33F"/>
    <w:rsid w:val="78E0091E"/>
    <w:rsid w:val="78FF5E76"/>
    <w:rsid w:val="792F71B0"/>
    <w:rsid w:val="797C6FF8"/>
    <w:rsid w:val="799EF818"/>
    <w:rsid w:val="79DD6C89"/>
    <w:rsid w:val="79E2754C"/>
    <w:rsid w:val="7AF7030C"/>
    <w:rsid w:val="7AFF5402"/>
    <w:rsid w:val="7B28624F"/>
    <w:rsid w:val="7B2E9A8B"/>
    <w:rsid w:val="7B413BC7"/>
    <w:rsid w:val="7B85200D"/>
    <w:rsid w:val="7CBF3915"/>
    <w:rsid w:val="7CFBCD14"/>
    <w:rsid w:val="7D301B2F"/>
    <w:rsid w:val="7D7F9364"/>
    <w:rsid w:val="7DCE6E0A"/>
    <w:rsid w:val="7DFF05B0"/>
    <w:rsid w:val="7E5F439B"/>
    <w:rsid w:val="7E9DEE6D"/>
    <w:rsid w:val="7EDF91DD"/>
    <w:rsid w:val="7EE15047"/>
    <w:rsid w:val="7EEC311B"/>
    <w:rsid w:val="7EFA1130"/>
    <w:rsid w:val="7EFD309F"/>
    <w:rsid w:val="7F3F896A"/>
    <w:rsid w:val="7F5BC30A"/>
    <w:rsid w:val="7F76EA66"/>
    <w:rsid w:val="7F7F5386"/>
    <w:rsid w:val="7FBF12B3"/>
    <w:rsid w:val="7FD74659"/>
    <w:rsid w:val="7FDF0C62"/>
    <w:rsid w:val="7FE70038"/>
    <w:rsid w:val="7FEF51EA"/>
    <w:rsid w:val="7FF6D3A2"/>
    <w:rsid w:val="7FF72C49"/>
    <w:rsid w:val="7FFB6120"/>
    <w:rsid w:val="7FFDE604"/>
    <w:rsid w:val="7FFF6FF2"/>
    <w:rsid w:val="7FFF7265"/>
    <w:rsid w:val="7FFFC71F"/>
    <w:rsid w:val="97AEDEAC"/>
    <w:rsid w:val="9C77D7A5"/>
    <w:rsid w:val="9FAF5E84"/>
    <w:rsid w:val="A5F76C92"/>
    <w:rsid w:val="AF7E43A6"/>
    <w:rsid w:val="AFED625E"/>
    <w:rsid w:val="B01ED542"/>
    <w:rsid w:val="B9FB63F5"/>
    <w:rsid w:val="BDEFAEB4"/>
    <w:rsid w:val="BDFB2CC0"/>
    <w:rsid w:val="BF6B5EE0"/>
    <w:rsid w:val="BF7DAD1C"/>
    <w:rsid w:val="BF7E4FB8"/>
    <w:rsid w:val="BFAA3655"/>
    <w:rsid w:val="BFBB98D1"/>
    <w:rsid w:val="BFBBBC67"/>
    <w:rsid w:val="BFBF677D"/>
    <w:rsid w:val="BFBFCD08"/>
    <w:rsid w:val="BFD27E16"/>
    <w:rsid w:val="BFDF9C78"/>
    <w:rsid w:val="BFDFC51D"/>
    <w:rsid w:val="BFEB1ACC"/>
    <w:rsid w:val="C54F33A0"/>
    <w:rsid w:val="CEC6A14D"/>
    <w:rsid w:val="CF3B884C"/>
    <w:rsid w:val="CFEE60BA"/>
    <w:rsid w:val="D1CD390A"/>
    <w:rsid w:val="D6FC5596"/>
    <w:rsid w:val="D77F5E1C"/>
    <w:rsid w:val="D7EF6266"/>
    <w:rsid w:val="D7FF055F"/>
    <w:rsid w:val="D97B8AB6"/>
    <w:rsid w:val="D9CC6930"/>
    <w:rsid w:val="D9FBB7DB"/>
    <w:rsid w:val="DBB53F6B"/>
    <w:rsid w:val="DBFAE408"/>
    <w:rsid w:val="DCF73708"/>
    <w:rsid w:val="DE6F79DC"/>
    <w:rsid w:val="DF6C690B"/>
    <w:rsid w:val="DFAF07B0"/>
    <w:rsid w:val="DFE70AC2"/>
    <w:rsid w:val="DFEFF440"/>
    <w:rsid w:val="DFFF70F0"/>
    <w:rsid w:val="E1978E47"/>
    <w:rsid w:val="E2BF1A15"/>
    <w:rsid w:val="E5FFE096"/>
    <w:rsid w:val="E66FB77E"/>
    <w:rsid w:val="EB5CFB8B"/>
    <w:rsid w:val="EB7F4CFA"/>
    <w:rsid w:val="EBF75468"/>
    <w:rsid w:val="EBFBEB7E"/>
    <w:rsid w:val="EBFFA69A"/>
    <w:rsid w:val="ED887D0C"/>
    <w:rsid w:val="EDAAADC5"/>
    <w:rsid w:val="EDBEB04E"/>
    <w:rsid w:val="EDFF3F0C"/>
    <w:rsid w:val="EF7E6D7F"/>
    <w:rsid w:val="EFD7A772"/>
    <w:rsid w:val="EFED12F5"/>
    <w:rsid w:val="EFFBBCBD"/>
    <w:rsid w:val="F1F816D2"/>
    <w:rsid w:val="F35FD1D6"/>
    <w:rsid w:val="F3BE7F66"/>
    <w:rsid w:val="F4FFB872"/>
    <w:rsid w:val="F57DAEAD"/>
    <w:rsid w:val="F5BE4C49"/>
    <w:rsid w:val="F5F59060"/>
    <w:rsid w:val="F5FF8148"/>
    <w:rsid w:val="F71D6110"/>
    <w:rsid w:val="F75F4E0F"/>
    <w:rsid w:val="F77F5D3D"/>
    <w:rsid w:val="F7AD5BF7"/>
    <w:rsid w:val="F7D79569"/>
    <w:rsid w:val="F7E34D7D"/>
    <w:rsid w:val="F7FD0AF6"/>
    <w:rsid w:val="F7FE132F"/>
    <w:rsid w:val="F8FF9A3E"/>
    <w:rsid w:val="F9F9CAFA"/>
    <w:rsid w:val="FAF61AB3"/>
    <w:rsid w:val="FB9562CF"/>
    <w:rsid w:val="FB9F6D90"/>
    <w:rsid w:val="FBFD96FF"/>
    <w:rsid w:val="FBFF8457"/>
    <w:rsid w:val="FBFF90A2"/>
    <w:rsid w:val="FCFFF2CF"/>
    <w:rsid w:val="FD370A80"/>
    <w:rsid w:val="FDB3B102"/>
    <w:rsid w:val="FDBBFCD3"/>
    <w:rsid w:val="FDBD808E"/>
    <w:rsid w:val="FDEF9E4F"/>
    <w:rsid w:val="FDF26532"/>
    <w:rsid w:val="FE6E81DF"/>
    <w:rsid w:val="FEBF3635"/>
    <w:rsid w:val="FEDCA0B2"/>
    <w:rsid w:val="FEDDC231"/>
    <w:rsid w:val="FEFD7587"/>
    <w:rsid w:val="FF1F4351"/>
    <w:rsid w:val="FF2E5FDF"/>
    <w:rsid w:val="FF7B076B"/>
    <w:rsid w:val="FF7EDE3A"/>
    <w:rsid w:val="FF9BB980"/>
    <w:rsid w:val="FFA75426"/>
    <w:rsid w:val="FFA7782A"/>
    <w:rsid w:val="FFACF4D6"/>
    <w:rsid w:val="FFB7402D"/>
    <w:rsid w:val="FFB9B66A"/>
    <w:rsid w:val="FFBBC68E"/>
    <w:rsid w:val="FFDED3A6"/>
    <w:rsid w:val="FFDF555B"/>
    <w:rsid w:val="FFE68690"/>
    <w:rsid w:val="FFED9095"/>
    <w:rsid w:val="FFF5C239"/>
    <w:rsid w:val="FFF75069"/>
    <w:rsid w:val="FFFD60FB"/>
    <w:rsid w:val="FFFE994A"/>
    <w:rsid w:val="FFFF183D"/>
    <w:rsid w:val="FFFF64F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1"/>
      <w:szCs w:val="31"/>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rPr>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any"/>
    <w:basedOn w:val="8"/>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14</Pages>
  <Words>3938</Words>
  <Characters>3974</Characters>
  <Lines>1</Lines>
  <Paragraphs>1</Paragraphs>
  <TotalTime>97</TotalTime>
  <ScaleCrop>false</ScaleCrop>
  <LinksUpToDate>false</LinksUpToDate>
  <CharactersWithSpaces>3998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2025-03-02T16:39:00Z</dcterms:created>
  <dc:creator>李 玲 </dc:creator>
  <cp:lastModifiedBy>李 玲 </cp:lastModifiedBy>
  <cp:lastPrinted>2025-03-20T08:47:00Z</cp:lastPrinted>
  <dcterms:modified xsi:type="dcterms:W3CDTF">2025-07-25T00:37:58Z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5CC818AEBE524E1DB2137E7A69817066_13</vt:lpwstr>
  </property>
  <property fmtid="{D5CDD505-2E9C-101B-9397-08002B2CF9AE}" pid="4" name="KSOTemplateDocerSaveRecord">
    <vt:lpwstr>eyJoZGlkIjoiYTlkYzEyY2QyNDc0ZWU5ZDQ5MTk4YTMyZGVjYWNmNmQiLCJ1c2VySWQiOiI2Mjg3ODEyMDcifQ==</vt:lpwstr>
  </property>
</Properties>
</file>