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37D0">
      <w:pPr>
        <w:jc w:val="both"/>
        <w:rPr>
          <w:rFonts w:hint="default" w:ascii="Calibri" w:hAnsi="Calibri" w:eastAsia="方正小标宋简体" w:cs="CESI仿宋-GB2312"/>
          <w:sz w:val="32"/>
          <w:szCs w:val="22"/>
          <w:u w:val="none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方正小标宋简体" w:cs="CESI仿宋-GB2312"/>
          <w:sz w:val="32"/>
          <w:szCs w:val="22"/>
          <w:u w:val="none"/>
          <w:lang w:val="en-US" w:eastAsia="zh-CN"/>
        </w:rPr>
        <w:t>附件1</w:t>
      </w:r>
    </w:p>
    <w:p w14:paraId="1C9B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海口江东新区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指定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集中办公区域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办法</w:t>
      </w:r>
    </w:p>
    <w:p w14:paraId="6FCED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0879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第一章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总则</w:t>
      </w:r>
    </w:p>
    <w:p w14:paraId="39F2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第一条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进一步优化海口江东新区营商环境，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支持园区优质创新创业载体高效运营，降低企业设立与运营成本，激发创新创业活力，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根据《海南自由贸易港市场主体登记管理条例》《海南省市场主体住所（经营场所）登记管理办法》《海南省市场监督管理局经营主体住所托管办法》等相关规定，结合海口江东新区实际，制定本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办法。</w:t>
      </w:r>
    </w:p>
    <w:p w14:paraId="6C1FC1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本办法所称创新创业载体（以下简称“载体”）是指使用符合安全标准的房屋场地（写字楼宇、民房等），以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</w:rPr>
        <w:t>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  <w:lang w:val="en-US" w:eastAsia="zh-CN"/>
        </w:rPr>
        <w:t>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经营主体（不包含个体工商户）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</w:rPr>
        <w:t>心运营内容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</w:rPr>
        <w:t>聚焦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  <w:lang w:val="en-US" w:eastAsia="zh-CN"/>
        </w:rPr>
        <w:t>江东新区“4+X”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</w:rPr>
        <w:t>产业领域开展创新创业要素集聚工作，并为入驻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</w:rPr>
        <w:t>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  <w:lang w:val="en-US" w:eastAsia="zh-CN"/>
        </w:rPr>
        <w:t>经营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</w:rPr>
        <w:t>场地保障、政策对接、孵化培育等专业化服务的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  <w:lang w:val="en-US" w:eastAsia="zh-CN"/>
        </w:rPr>
        <w:t>市场主体。</w:t>
      </w:r>
    </w:p>
    <w:p w14:paraId="6C0C4B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  <w:lang w:val="en-US" w:eastAsia="zh-CN"/>
        </w:rPr>
        <w:t>本办法所涉相关工作，由海口江东新区管理局（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以下简称“江东管理局”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auto"/>
          <w:lang w:val="en-US" w:eastAsia="zh-CN"/>
        </w:rPr>
        <w:t>）负责实施及解释。</w:t>
      </w:r>
    </w:p>
    <w:p w14:paraId="7263EF1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78253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申请条件及流程</w:t>
      </w:r>
    </w:p>
    <w:p w14:paraId="1673176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8D019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《海南省市场主体住所（经营场所）登记管理办法》《海南省市场监督管理局经营主体住所托管办法》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市场主体申请集中办公区域，应具备满足以下条件：</w:t>
      </w:r>
    </w:p>
    <w:p w14:paraId="32D934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主体资质要求</w:t>
      </w:r>
    </w:p>
    <w:p w14:paraId="2D47E2A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1.市场主体作为集中办公区域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管理单位（以下简称“管理单位”）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须为依法登记的独立企业法人，经营范围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应当包含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“商务秘书服务、商务代理代办服务”等内容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2AF269F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2.原则上应满足设立登记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满1年以上（含）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未曾被列入经营异常名录或严重违法失信企业名单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未曾被列入江东新区信用评级“差”级序列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执行事务合伙人、负责人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及主要投资人未被列为失信被执行人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重点招商企业的相关条件，可根据实际情况另行议定。</w:t>
      </w:r>
    </w:p>
    <w:p w14:paraId="071C3D2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（二）场所资质要求</w:t>
      </w:r>
    </w:p>
    <w:p w14:paraId="4A079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1.管理单位应当对纳入集中办公区域管理的住所（经营场所）享有所有权或使用权，住所（经营场所）根据不同使用情形，需分别具备以下资质证明：</w:t>
      </w:r>
    </w:p>
    <w:p w14:paraId="1D538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（1）使用自有房屋的，需具备不动产权属证书；</w:t>
      </w:r>
    </w:p>
    <w:p w14:paraId="7F48F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（2）租赁他人房屋的，需具备不动产权属证书和租赁合同。租赁使用期限自提交申请材料之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日起不得少于2年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28761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（3）自建房转为经营用途的，需具备房屋安全鉴定合格证书；</w:t>
      </w:r>
    </w:p>
    <w:p w14:paraId="6DB84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（4）属于已竣工未取得不动产权属证书的，需具备建设工程竣工验收备案证明。</w:t>
      </w:r>
    </w:p>
    <w:p w14:paraId="72434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集中办公区域的住所（经营场所）面积须不少于500平方米。且根据入驻登记的市场主体数量，合理设置满足市场主体实际办公需求的实体办公空间（含实体工位、办公间）及共享配套空间（包括但不限于共享会议室、洽谈室、活动室、茶水间等），区域内分隔装修工程需完成消防验收或备案。</w:t>
      </w:r>
    </w:p>
    <w:p w14:paraId="5D0DE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集中办公区域内须配备至少3名及以上场所管理人员（包括管理单位的高层管理人员及工作人员），具体人数根据集中办公区域住所（经营场所）及区域内实际入驻登记的市场主体数量合理配备。</w:t>
      </w:r>
    </w:p>
    <w:p w14:paraId="291CB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流程</w:t>
      </w:r>
    </w:p>
    <w:p w14:paraId="3F797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载体向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江东管理局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提交书面申请及相关材料；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符合专项支持政策的企业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江东管理局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对其资质条件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确认后受理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1A10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申请材料</w:t>
      </w:r>
    </w:p>
    <w:p w14:paraId="734F08E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《海南省市场主体住所（经营场所）登记管理办法》《海南省市场监督管理局经营主体住所托管办法》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等文件要求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结合江东新区实际，申请材料如下：</w:t>
      </w:r>
    </w:p>
    <w:p w14:paraId="7FEAE96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单位法定代表人（执行事务合伙人、负责人）签署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并加盖单位公章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集中办公区域管理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单位信息报备表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）；</w:t>
      </w:r>
    </w:p>
    <w:p w14:paraId="569A66B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管理单位营业执照副本复印件（加盖单位公章）；</w:t>
      </w:r>
    </w:p>
    <w:p w14:paraId="754FE07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住所（经营场所）权属证明文件，根据本办法第四条第二款相关要求提供；</w:t>
      </w:r>
    </w:p>
    <w:p w14:paraId="24537DC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《企业入驻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服务协议样本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管理单位自行准备，应明确双方权利义务、服务内容、文书送达、地址使用规范等核心条款）；</w:t>
      </w:r>
    </w:p>
    <w:p w14:paraId="25D725F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《承诺书》（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附件2，加盖单位公章）；</w:t>
      </w:r>
    </w:p>
    <w:p w14:paraId="657ACB4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管理人员的《劳动合同》或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社保局官网导出的加盖“海南省社会保险业务电子专用章”的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社保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花名册。</w:t>
      </w:r>
    </w:p>
    <w:p w14:paraId="16D3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审核与指定</w:t>
      </w:r>
    </w:p>
    <w:p w14:paraId="0B27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江东管理局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收到申请材料后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个工作日内，对材料的完整性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合规性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进行审核，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组织现场勘查，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材料不齐或不符合要求的，一次性告知申请单位补正；逾期未补正的，视为放弃申请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3439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经审核符合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条件的，由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江东管理局出具指定文件。</w:t>
      </w:r>
    </w:p>
    <w:p w14:paraId="4409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C44D92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监督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管理</w:t>
      </w:r>
    </w:p>
    <w:p w14:paraId="1CFF709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3BF83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集中办公区域管理单位应当按照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《海南省市场主体住所（经营场所）登记管理办法》《海南省市场监督管理局经营主体住所托管办法》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配合市场监管部门履行管理服务职责。</w:t>
      </w:r>
    </w:p>
    <w:p w14:paraId="3E3A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集中办公区域管理单位未按相关职能部门要求履行相应责任的，江东管理局将根据市场监管部门要求，撤销其集中办公区域运营资质，情节严重的，取消该载体在园区范围内的奖励政策申请资格，纳入江东新区信用黑名单并向社会公示。</w:t>
      </w:r>
    </w:p>
    <w:p w14:paraId="67986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退出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机制</w:t>
      </w:r>
    </w:p>
    <w:p w14:paraId="62147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（一）主动退出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集中办公区域管理单位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自愿退出集中办公区域管理体系的，应提前30日书面告知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江东管理局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，协助入驻企业办理住所变更或注销登记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完成相关清理工作后，由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江东管理局统一取消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集中办公区域运营资质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并报送市场监管部门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062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（二）强制退出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管理单位存在弄虚作假、违背自主承诺，或未依照相关管理办法履行集中办公区域管理职责与义务、在经营活动中发生违规违法行为的，经市场监管部门或江东管理局查实后，按以下程序予以强制退出：</w:t>
      </w:r>
    </w:p>
    <w:p w14:paraId="271A1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由江东管理局查实的，由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江东管理局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出具取消集中办公区域运营资质的文件，书面通知管理单位，并同步报送市场监管部门；</w:t>
      </w:r>
    </w:p>
    <w:p w14:paraId="43F6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由市场监管部门查实的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，按照市场监管部门相关规定办理。</w:t>
      </w:r>
    </w:p>
    <w:p w14:paraId="3B565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B0569F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附则</w:t>
      </w:r>
    </w:p>
    <w:p w14:paraId="3899835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ACC787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本办法未尽事宜，按照《海南自由贸易港市场主体登记管理条例》《海南省市场主体住所（经营场所）登记管理办法》《海南省市场监督管理局经营主体住所托管办法》等相关法规执行。</w:t>
      </w:r>
    </w:p>
    <w:p w14:paraId="43B934C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本办法自发布之日起30日后施行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有效期至2030年10月31日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B6DB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 w14:paraId="653E5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sectPr>
      <w:footerReference r:id="rId3" w:type="default"/>
      <w:pgSz w:w="11906" w:h="16838"/>
      <w:pgMar w:top="1587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9F0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C7E8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EC7E8B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FD769"/>
    <w:multiLevelType w:val="singleLevel"/>
    <w:tmpl w:val="B75FD76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BEDCF8D7"/>
    <w:multiLevelType w:val="singleLevel"/>
    <w:tmpl w:val="BEDCF8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2AB2804"/>
    <w:multiLevelType w:val="singleLevel"/>
    <w:tmpl w:val="D2AB2804"/>
    <w:lvl w:ilvl="0" w:tentative="0">
      <w:start w:val="2"/>
      <w:numFmt w:val="chineseCounting"/>
      <w:suff w:val="space"/>
      <w:lvlText w:val="第%1条"/>
      <w:lvlJc w:val="left"/>
      <w:rPr>
        <w:rFonts w:hint="eastAsia"/>
        <w:b/>
        <w:bCs/>
        <w:sz w:val="32"/>
        <w:szCs w:val="32"/>
      </w:rPr>
    </w:lvl>
  </w:abstractNum>
  <w:abstractNum w:abstractNumId="3">
    <w:nsid w:val="F3BBD5F4"/>
    <w:multiLevelType w:val="singleLevel"/>
    <w:tmpl w:val="F3BBD5F4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F75FD1F9"/>
    <w:multiLevelType w:val="singleLevel"/>
    <w:tmpl w:val="F75FD1F9"/>
    <w:lvl w:ilvl="0" w:tentative="0">
      <w:start w:val="11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5">
    <w:nsid w:val="78029E9A"/>
    <w:multiLevelType w:val="singleLevel"/>
    <w:tmpl w:val="78029E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768E"/>
    <w:rsid w:val="01664063"/>
    <w:rsid w:val="026E6F9B"/>
    <w:rsid w:val="048F21D0"/>
    <w:rsid w:val="058F0DF6"/>
    <w:rsid w:val="079F2DB0"/>
    <w:rsid w:val="08DB686C"/>
    <w:rsid w:val="0B1A381C"/>
    <w:rsid w:val="0F3330FE"/>
    <w:rsid w:val="12E8005F"/>
    <w:rsid w:val="15B8610B"/>
    <w:rsid w:val="19C206BC"/>
    <w:rsid w:val="1D352737"/>
    <w:rsid w:val="262B3700"/>
    <w:rsid w:val="2C2E2107"/>
    <w:rsid w:val="2F531F4D"/>
    <w:rsid w:val="31981671"/>
    <w:rsid w:val="347547B9"/>
    <w:rsid w:val="35A10512"/>
    <w:rsid w:val="368F480F"/>
    <w:rsid w:val="37175809"/>
    <w:rsid w:val="37B67E49"/>
    <w:rsid w:val="37BD53AB"/>
    <w:rsid w:val="3AFE0888"/>
    <w:rsid w:val="3B0214CA"/>
    <w:rsid w:val="3C414629"/>
    <w:rsid w:val="3DE96EFA"/>
    <w:rsid w:val="3E0F10EA"/>
    <w:rsid w:val="3EFEA7F6"/>
    <w:rsid w:val="49EB5DA8"/>
    <w:rsid w:val="4D2B308B"/>
    <w:rsid w:val="508F56DF"/>
    <w:rsid w:val="5445195F"/>
    <w:rsid w:val="55F935FB"/>
    <w:rsid w:val="574511ED"/>
    <w:rsid w:val="5C6027C8"/>
    <w:rsid w:val="5FBF411B"/>
    <w:rsid w:val="63AB74DD"/>
    <w:rsid w:val="64181DE5"/>
    <w:rsid w:val="6C111246"/>
    <w:rsid w:val="6DE1AF72"/>
    <w:rsid w:val="70EB02B8"/>
    <w:rsid w:val="71A14E1B"/>
    <w:rsid w:val="71C254BD"/>
    <w:rsid w:val="755F5D4F"/>
    <w:rsid w:val="76A1584F"/>
    <w:rsid w:val="7784321F"/>
    <w:rsid w:val="785D5FC0"/>
    <w:rsid w:val="79FE522B"/>
    <w:rsid w:val="7D74675F"/>
    <w:rsid w:val="7DFC70A3"/>
    <w:rsid w:val="7EC34622"/>
    <w:rsid w:val="7EF73C3C"/>
    <w:rsid w:val="7F7973D7"/>
    <w:rsid w:val="7FBDDD27"/>
    <w:rsid w:val="95FF2E02"/>
    <w:rsid w:val="99E57CDD"/>
    <w:rsid w:val="B7FF89CF"/>
    <w:rsid w:val="BEFB6DCD"/>
    <w:rsid w:val="BFFFA129"/>
    <w:rsid w:val="CB6FD95A"/>
    <w:rsid w:val="DD9B474C"/>
    <w:rsid w:val="DDEF4322"/>
    <w:rsid w:val="DEBFD307"/>
    <w:rsid w:val="FE97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Calibri" w:hAnsi="Calibri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otnote reference"/>
    <w:basedOn w:val="8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6892501b-3e6c-4444-bac5-d6abaef14342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1D53889F</paraID>
      <start>11</start>
      <end>14</end>
      <status>ignored</status>
      <modifiedWord/>
      <trackRevisions>false</trackRevisions>
    </reviewItem>
    <reviewItem>
      <errorID>4e25df26-31fb-420f-9ac9-80b044700dba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7F48F633</paraID>
      <start>11</start>
      <end>14</end>
      <status>ignored</status>
      <modifiedWord/>
      <trackRevisions>false</trackRevisions>
    </reviewItem>
    <reviewItem>
      <errorID>d7e5b9a3-4d47-4fc3-80dd-03ba12cdc779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287615F6</paraID>
      <start>14</start>
      <end>17</end>
      <status>ignored</status>
      <modifiedWord/>
      <trackRevisions>false</trackRevisions>
    </reviewItem>
    <reviewItem>
      <errorID>79d45b4d-c184-45e9-95a1-9b6b408642b3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6DB84FEE</paraID>
      <start>20</start>
      <end>23</end>
      <status>ignored</status>
      <modifiedWord/>
      <trackRevisions>false</trackRevisions>
    </reviewItem>
    <reviewItem>
      <errorID>40784fc8-dc76-48d7-b4c1-f220cd0467d4</errorID>
      <errorWord>至少3名及以上</errorWord>
      <group>L1_Word</group>
      <groupName>字词问题</groupName>
      <ability>L2_Typo</ability>
      <abilityName>字词错误</abilityName>
      <candidateList>
        <item>至少3名及</item>
      </candidateList>
      <explain/>
      <paraID>5D0DE41F</paraID>
      <start>12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d0bd9b-16c6-4fc6-b123-61c5ebe406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2146</Words>
  <Characters>2164</Characters>
  <Lines>0</Lines>
  <Paragraphs>0</Paragraphs>
  <TotalTime>176</TotalTime>
  <ScaleCrop>false</ScaleCrop>
  <LinksUpToDate>false</LinksUpToDate>
  <CharactersWithSpaces>2172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2025-12-05T02:03:00Z</dcterms:created>
  <dc:creator>HP</dc:creator>
  <cp:lastModifiedBy>yanbo</cp:lastModifiedBy>
  <cp:lastPrinted>2025-12-09T19:36:00Z</cp:lastPrinted>
  <dcterms:modified xsi:type="dcterms:W3CDTF">2026-01-14T03:33:42Z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eyJoZGlkIjoiOTUwMTEyZmFlNDg1NDQwNDY5NWI5ZDJiMDJkNDZjY2YiLCJ1c2VySWQiOiIzMTIxOTYyMjIifQ==</vt:lpwstr>
  </property>
  <property fmtid="{D5CDD505-2E9C-101B-9397-08002B2CF9AE}" pid="4" name="ICV">
    <vt:lpwstr>69E3E9C12FC54C10B395EF302A7C6BE9_13</vt:lpwstr>
  </property>
</Properties>
</file>