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7E4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hAnsi="仿宋_GB2312" w:cs="仿宋_GB2312"/>
          <w:sz w:val="32"/>
          <w:szCs w:val="32"/>
          <w:lang w:val="en-US" w:eastAsia="zh-CN"/>
        </w:rPr>
        <w:t>1</w:t>
      </w:r>
    </w:p>
    <w:p w14:paraId="2A71C72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海口江东新区航空维修产业人才</w:t>
      </w:r>
      <w:r>
        <w:rPr>
          <w:rFonts w:hint="eastAsia" w:ascii="方正小标宋简体" w:hAnsi="方正小标宋简体" w:eastAsia="方正小标宋简体" w:cs="方正小标宋简体"/>
          <w:sz w:val="44"/>
          <w:szCs w:val="44"/>
          <w:lang w:val="en-US" w:eastAsia="zh-CN"/>
        </w:rPr>
        <w:t>支持</w:t>
      </w:r>
    </w:p>
    <w:p w14:paraId="2D345B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若干措施</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14:paraId="50894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04EE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航空维修产业是海口江东新区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以下简称江东新区）</w:t>
      </w:r>
      <w:r>
        <w:rPr>
          <w:rFonts w:hint="eastAsia" w:ascii="仿宋_GB2312" w:hAnsi="仿宋_GB2312" w:eastAsia="仿宋_GB2312" w:cs="仿宋_GB2312"/>
          <w:sz w:val="32"/>
          <w:szCs w:val="32"/>
        </w:rPr>
        <w:t>重点发展的战略性产业，也是海南自贸港建设的重要支撑。当前，随着自贸港政策红利的释放，江东新区航空维修产业迎来快速发展期，但同时也面临着人才结构性短缺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本地人才培养不足等突出问题。</w:t>
      </w:r>
      <w:r>
        <w:rPr>
          <w:rFonts w:hint="eastAsia" w:ascii="仿宋_GB2312" w:hAnsi="仿宋_GB2312" w:eastAsia="仿宋_GB2312" w:cs="仿宋_GB2312"/>
          <w:sz w:val="32"/>
          <w:szCs w:val="32"/>
          <w:lang w:val="en-US" w:eastAsia="zh-CN"/>
        </w:rPr>
        <w:t>根据《海南自由贸易港海口江东新区条例》精神，制定本措施，按照需求导向、分类施策的原则，实行更加积极、更加开放、更加有效的人才政策，旨在</w:t>
      </w:r>
      <w:r>
        <w:rPr>
          <w:rFonts w:hint="eastAsia" w:ascii="仿宋_GB2312" w:hAnsi="仿宋_GB2312" w:eastAsia="仿宋_GB2312" w:cs="仿宋_GB2312"/>
          <w:sz w:val="32"/>
          <w:szCs w:val="32"/>
        </w:rPr>
        <w:t>精准解决航空维修企业发展中的</w:t>
      </w:r>
      <w:r>
        <w:rPr>
          <w:rFonts w:hint="eastAsia" w:ascii="仿宋_GB2312" w:hAnsi="仿宋_GB2312" w:eastAsia="仿宋_GB2312" w:cs="仿宋_GB2312"/>
          <w:sz w:val="32"/>
          <w:szCs w:val="32"/>
          <w:lang w:val="en-US" w:eastAsia="zh-CN"/>
        </w:rPr>
        <w:t>一线</w:t>
      </w:r>
      <w:r>
        <w:rPr>
          <w:rFonts w:hint="eastAsia" w:ascii="仿宋_GB2312" w:hAnsi="仿宋_GB2312" w:eastAsia="仿宋_GB2312" w:cs="仿宋_GB2312"/>
          <w:sz w:val="32"/>
          <w:szCs w:val="32"/>
        </w:rPr>
        <w:t>人才</w:t>
      </w:r>
      <w:r>
        <w:rPr>
          <w:rFonts w:hint="eastAsia" w:ascii="仿宋_GB2312" w:hAnsi="仿宋_GB2312" w:eastAsia="仿宋_GB2312" w:cs="仿宋_GB2312"/>
          <w:sz w:val="32"/>
          <w:szCs w:val="32"/>
          <w:lang w:val="en-US" w:eastAsia="zh-CN"/>
        </w:rPr>
        <w:t>引育</w:t>
      </w:r>
      <w:r>
        <w:rPr>
          <w:rFonts w:hint="eastAsia" w:ascii="仿宋_GB2312" w:hAnsi="仿宋_GB2312" w:eastAsia="仿宋_GB2312" w:cs="仿宋_GB2312"/>
          <w:sz w:val="32"/>
          <w:szCs w:val="32"/>
        </w:rPr>
        <w:t>瓶颈，显著提升航空维修人才吸引力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打造具有国际竞争力的航空维修人才高地。</w:t>
      </w:r>
    </w:p>
    <w:p w14:paraId="0A42E513">
      <w:pPr>
        <w:numPr>
          <w:ilvl w:val="0"/>
          <w:numId w:val="1"/>
        </w:num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本措施适用对象为</w:t>
      </w:r>
      <w:r>
        <w:rPr>
          <w:rFonts w:hint="eastAsia" w:ascii="仿宋_GB2312" w:hAnsi="仿宋" w:eastAsia="仿宋_GB2312"/>
          <w:sz w:val="32"/>
          <w:szCs w:val="32"/>
        </w:rPr>
        <w:t>与注册在江东新区范围内</w:t>
      </w:r>
      <w:r>
        <w:rPr>
          <w:rFonts w:hint="eastAsia" w:ascii="仿宋_GB2312" w:hAnsi="仿宋" w:eastAsia="仿宋_GB2312"/>
          <w:sz w:val="32"/>
          <w:szCs w:val="32"/>
          <w:lang w:val="en-US" w:eastAsia="zh-CN"/>
        </w:rPr>
        <w:t>实质性运营的航空维修企业签订3年及以上劳动合同</w:t>
      </w:r>
      <w:r>
        <w:rPr>
          <w:rFonts w:hint="eastAsia" w:hAnsi="仿宋"/>
          <w:sz w:val="32"/>
          <w:szCs w:val="32"/>
          <w:lang w:val="en-US" w:eastAsia="zh-CN"/>
        </w:rPr>
        <w:t>，并在海口市连续缴纳社保满1年</w:t>
      </w:r>
      <w:r>
        <w:rPr>
          <w:rFonts w:hint="eastAsia" w:ascii="仿宋_GB2312" w:hAnsi="仿宋" w:eastAsia="仿宋_GB2312"/>
          <w:sz w:val="32"/>
          <w:szCs w:val="32"/>
          <w:lang w:val="en-US" w:eastAsia="zh-CN"/>
        </w:rPr>
        <w:t>的核心产业人才（岗位目录见附件），包括从境外、省外或海口市外引进的人才。</w:t>
      </w:r>
    </w:p>
    <w:p w14:paraId="4FC82F01">
      <w:pPr>
        <w:numPr>
          <w:ilvl w:val="0"/>
          <w:numId w:val="1"/>
        </w:num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对航空维修</w:t>
      </w:r>
      <w:r>
        <w:rPr>
          <w:rFonts w:hint="eastAsia" w:ascii="仿宋_GB2312" w:hAnsi="仿宋" w:eastAsia="仿宋_GB2312"/>
          <w:sz w:val="32"/>
          <w:szCs w:val="32"/>
        </w:rPr>
        <w:t>企业引进（认定）</w:t>
      </w:r>
      <w:r>
        <w:rPr>
          <w:rFonts w:hint="eastAsia" w:ascii="仿宋_GB2312" w:hAnsi="仿宋" w:eastAsia="仿宋_GB2312"/>
          <w:sz w:val="32"/>
          <w:szCs w:val="32"/>
          <w:lang w:val="en-US" w:eastAsia="zh-CN"/>
        </w:rPr>
        <w:t>的</w:t>
      </w:r>
      <w:r>
        <w:rPr>
          <w:rFonts w:hint="eastAsia" w:ascii="仿宋_GB2312" w:hAnsi="仿宋" w:eastAsia="仿宋_GB2312"/>
          <w:sz w:val="32"/>
          <w:szCs w:val="32"/>
        </w:rPr>
        <w:t>海南自由贸易港高层次人才，全职工作满一年</w:t>
      </w:r>
      <w:r>
        <w:rPr>
          <w:rFonts w:hint="eastAsia" w:hAnsi="仿宋"/>
          <w:sz w:val="32"/>
          <w:szCs w:val="32"/>
          <w:lang w:val="en-US" w:eastAsia="zh-CN"/>
        </w:rPr>
        <w:t>且仍在岗的</w:t>
      </w:r>
      <w:r>
        <w:rPr>
          <w:rFonts w:hint="eastAsia" w:ascii="仿宋_GB2312" w:hAnsi="仿宋" w:eastAsia="仿宋_GB2312"/>
          <w:sz w:val="32"/>
          <w:szCs w:val="32"/>
        </w:rPr>
        <w:t>，按照A类人才20万元/人、B类人才8万元/人、C类人才3万元/人、D类人才</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万元/人、E类人才5000元/人的标准享受</w:t>
      </w:r>
      <w:r>
        <w:rPr>
          <w:rFonts w:hint="eastAsia" w:ascii="仿宋_GB2312" w:hAnsi="仿宋" w:eastAsia="仿宋_GB2312"/>
          <w:sz w:val="32"/>
          <w:szCs w:val="32"/>
          <w:lang w:val="en-US" w:eastAsia="zh-CN"/>
        </w:rPr>
        <w:t>一次性引才</w:t>
      </w:r>
      <w:r>
        <w:rPr>
          <w:rFonts w:hint="eastAsia" w:ascii="仿宋_GB2312" w:hAnsi="仿宋" w:eastAsia="仿宋_GB2312"/>
          <w:sz w:val="32"/>
          <w:szCs w:val="32"/>
        </w:rPr>
        <w:t>奖励</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奖励每年发放50%，分两年平均支付</w:t>
      </w:r>
      <w:r>
        <w:rPr>
          <w:rFonts w:hint="eastAsia" w:ascii="仿宋_GB2312" w:hAnsi="仿宋" w:eastAsia="仿宋_GB2312"/>
          <w:sz w:val="32"/>
          <w:szCs w:val="32"/>
        </w:rPr>
        <w:t>。</w:t>
      </w:r>
      <w:r>
        <w:rPr>
          <w:rFonts w:hint="eastAsia" w:hAnsi="仿宋"/>
          <w:sz w:val="32"/>
          <w:szCs w:val="32"/>
          <w:lang w:val="en-US" w:eastAsia="zh-CN"/>
        </w:rPr>
        <w:t>同一引进人才不得</w:t>
      </w:r>
      <w:r>
        <w:rPr>
          <w:rFonts w:hint="eastAsia" w:ascii="仿宋_GB2312" w:hAnsi="仿宋" w:eastAsia="仿宋_GB2312"/>
          <w:sz w:val="32"/>
          <w:szCs w:val="32"/>
          <w:lang w:val="en-US" w:eastAsia="zh-CN"/>
        </w:rPr>
        <w:t>重复享受同一层级奖励</w:t>
      </w:r>
      <w:r>
        <w:rPr>
          <w:rFonts w:hint="eastAsia" w:hAnsi="仿宋"/>
          <w:sz w:val="32"/>
          <w:szCs w:val="32"/>
          <w:lang w:val="en-US" w:eastAsia="zh-CN"/>
        </w:rPr>
        <w:t>；</w:t>
      </w:r>
      <w:r>
        <w:rPr>
          <w:rFonts w:hint="eastAsia" w:ascii="仿宋_GB2312" w:hAnsi="仿宋" w:eastAsia="仿宋_GB2312" w:cs="Times New Roman"/>
          <w:i w:val="0"/>
          <w:iCs w:val="0"/>
          <w:caps w:val="0"/>
          <w:spacing w:val="0"/>
          <w:sz w:val="32"/>
          <w:szCs w:val="32"/>
          <w:shd w:val="clear"/>
        </w:rPr>
        <w:t>若因层级调整涉及奖励标准变化，仅按“就高不重复”原则享受对应层级奖励及差额补差，不叠加享受原层级与新层级奖励。</w:t>
      </w:r>
    </w:p>
    <w:p w14:paraId="44BC9539">
      <w:pPr>
        <w:numPr>
          <w:ilvl w:val="0"/>
          <w:numId w:val="0"/>
        </w:numPr>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第</w:t>
      </w:r>
      <w:r>
        <w:rPr>
          <w:rFonts w:hint="eastAsia" w:hAnsi="仿宋"/>
          <w:b/>
          <w:bCs/>
          <w:sz w:val="32"/>
          <w:szCs w:val="32"/>
          <w:lang w:val="en-US" w:eastAsia="zh-CN"/>
        </w:rPr>
        <w:t>三</w:t>
      </w:r>
      <w:r>
        <w:rPr>
          <w:rFonts w:hint="eastAsia" w:ascii="仿宋_GB2312" w:hAnsi="仿宋" w:eastAsia="仿宋_GB2312"/>
          <w:b/>
          <w:bCs/>
          <w:sz w:val="32"/>
          <w:szCs w:val="32"/>
          <w:lang w:val="en-US" w:eastAsia="zh-CN"/>
        </w:rPr>
        <w:t>条</w:t>
      </w:r>
      <w:r>
        <w:rPr>
          <w:rFonts w:hint="eastAsia" w:ascii="仿宋_GB2312" w:hAnsi="仿宋" w:eastAsia="仿宋_GB2312"/>
          <w:sz w:val="32"/>
          <w:szCs w:val="32"/>
          <w:lang w:val="en-US" w:eastAsia="zh-CN"/>
        </w:rPr>
        <w:t xml:space="preserve"> 对认定为海南自由贸易港高层次人才的，给予100元/月/人的交通补贴，发放时间为高层次人才有效期内。</w:t>
      </w:r>
    </w:p>
    <w:p w14:paraId="48A50CE5">
      <w:pPr>
        <w:numPr>
          <w:ilvl w:val="0"/>
          <w:numId w:val="0"/>
        </w:numPr>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第</w:t>
      </w:r>
      <w:r>
        <w:rPr>
          <w:rFonts w:hint="eastAsia" w:hAnsi="仿宋"/>
          <w:b/>
          <w:bCs/>
          <w:sz w:val="32"/>
          <w:szCs w:val="32"/>
          <w:lang w:val="en-US" w:eastAsia="zh-CN"/>
        </w:rPr>
        <w:t>四</w:t>
      </w:r>
      <w:r>
        <w:rPr>
          <w:rFonts w:hint="eastAsia" w:ascii="仿宋_GB2312" w:hAnsi="仿宋" w:eastAsia="仿宋_GB2312"/>
          <w:b/>
          <w:bCs/>
          <w:sz w:val="32"/>
          <w:szCs w:val="32"/>
          <w:lang w:val="en-US" w:eastAsia="zh-CN"/>
        </w:rPr>
        <w:t>条</w:t>
      </w:r>
      <w:r>
        <w:rPr>
          <w:rFonts w:hint="eastAsia" w:ascii="仿宋_GB2312" w:hAnsi="仿宋" w:eastAsia="仿宋_GB2312"/>
          <w:sz w:val="32"/>
          <w:szCs w:val="32"/>
          <w:lang w:val="en-US" w:eastAsia="zh-CN"/>
        </w:rPr>
        <w:t xml:space="preserve"> 核心产业人才可依据《海口江东新区安居房配售条件若干规定》的相关规定，申请购买江东新区范围内的安居房一套。</w:t>
      </w:r>
    </w:p>
    <w:p w14:paraId="20161E12">
      <w:pPr>
        <w:numPr>
          <w:ilvl w:val="0"/>
          <w:numId w:val="0"/>
        </w:numPr>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第</w:t>
      </w:r>
      <w:r>
        <w:rPr>
          <w:rFonts w:hint="eastAsia" w:hAnsi="仿宋"/>
          <w:b/>
          <w:bCs/>
          <w:sz w:val="32"/>
          <w:szCs w:val="32"/>
          <w:lang w:val="en-US" w:eastAsia="zh-CN"/>
        </w:rPr>
        <w:t>五</w:t>
      </w:r>
      <w:r>
        <w:rPr>
          <w:rFonts w:hint="eastAsia" w:ascii="仿宋_GB2312" w:hAnsi="仿宋" w:eastAsia="仿宋_GB2312"/>
          <w:b/>
          <w:bCs/>
          <w:sz w:val="32"/>
          <w:szCs w:val="32"/>
          <w:lang w:val="en-US" w:eastAsia="zh-CN"/>
        </w:rPr>
        <w:t>条</w:t>
      </w:r>
      <w:r>
        <w:rPr>
          <w:rFonts w:hint="eastAsia" w:ascii="仿宋_GB2312" w:hAnsi="仿宋" w:eastAsia="仿宋_GB2312"/>
          <w:sz w:val="32"/>
          <w:szCs w:val="32"/>
          <w:lang w:val="en-US" w:eastAsia="zh-CN"/>
        </w:rPr>
        <w:t xml:space="preserve"> </w:t>
      </w:r>
      <w:r>
        <w:rPr>
          <w:rFonts w:hint="eastAsia" w:hAnsi="仿宋"/>
          <w:sz w:val="32"/>
          <w:szCs w:val="32"/>
          <w:lang w:val="en-US" w:eastAsia="zh-CN"/>
        </w:rPr>
        <w:t>自政策发布生效后，</w:t>
      </w:r>
      <w:r>
        <w:rPr>
          <w:rFonts w:hint="eastAsia" w:ascii="仿宋_GB2312" w:hAnsi="仿宋" w:eastAsia="仿宋_GB2312"/>
          <w:sz w:val="32"/>
          <w:szCs w:val="32"/>
          <w:lang w:val="en-US" w:eastAsia="zh-CN"/>
        </w:rPr>
        <w:t>与航空维修</w:t>
      </w:r>
      <w:r>
        <w:rPr>
          <w:rFonts w:hint="default" w:ascii="仿宋_GB2312" w:hAnsi="仿宋" w:eastAsia="仿宋_GB2312"/>
          <w:sz w:val="32"/>
          <w:szCs w:val="32"/>
          <w:lang w:val="en-US" w:eastAsia="zh-CN"/>
        </w:rPr>
        <w:t>企业签订3年</w:t>
      </w:r>
      <w:r>
        <w:rPr>
          <w:rFonts w:hint="eastAsia" w:hAnsi="仿宋"/>
          <w:sz w:val="32"/>
          <w:szCs w:val="32"/>
          <w:lang w:val="en-US" w:eastAsia="zh-CN"/>
        </w:rPr>
        <w:t>（含）</w:t>
      </w:r>
      <w:r>
        <w:rPr>
          <w:rFonts w:hint="default" w:ascii="仿宋_GB2312" w:hAnsi="仿宋" w:eastAsia="仿宋_GB2312"/>
          <w:sz w:val="32"/>
          <w:szCs w:val="32"/>
          <w:lang w:val="en-US" w:eastAsia="zh-CN"/>
        </w:rPr>
        <w:t>以上劳动（聘用）合同</w:t>
      </w:r>
      <w:r>
        <w:rPr>
          <w:rFonts w:hint="eastAsia" w:hAnsi="仿宋"/>
          <w:sz w:val="32"/>
          <w:szCs w:val="32"/>
          <w:lang w:val="en-US" w:eastAsia="zh-CN"/>
        </w:rPr>
        <w:t>，</w:t>
      </w:r>
      <w:r>
        <w:rPr>
          <w:rFonts w:hint="eastAsia" w:ascii="仿宋_GB2312" w:hAnsi="仿宋" w:eastAsia="仿宋_GB2312"/>
          <w:sz w:val="32"/>
          <w:szCs w:val="32"/>
          <w:lang w:val="en-US" w:eastAsia="zh-CN"/>
        </w:rPr>
        <w:t>且在江东新区全职工作</w:t>
      </w:r>
      <w:r>
        <w:rPr>
          <w:rFonts w:hint="eastAsia" w:hAnsi="仿宋"/>
          <w:sz w:val="32"/>
          <w:szCs w:val="32"/>
          <w:lang w:val="en-US" w:eastAsia="zh-CN"/>
        </w:rPr>
        <w:t>满一年，于海口市范围内首次购买商品住房</w:t>
      </w:r>
      <w:r>
        <w:rPr>
          <w:rFonts w:hint="default" w:ascii="仿宋_GB2312" w:hAnsi="仿宋" w:eastAsia="仿宋_GB2312"/>
          <w:sz w:val="32"/>
          <w:szCs w:val="32"/>
          <w:lang w:val="en-US" w:eastAsia="zh-CN"/>
        </w:rPr>
        <w:t>的</w:t>
      </w:r>
      <w:r>
        <w:rPr>
          <w:rFonts w:hint="eastAsia" w:hAnsi="仿宋"/>
          <w:sz w:val="32"/>
          <w:szCs w:val="32"/>
          <w:lang w:val="en-US" w:eastAsia="zh-CN"/>
        </w:rPr>
        <w:t>A、B、C类高层次</w:t>
      </w:r>
      <w:r>
        <w:rPr>
          <w:rFonts w:hint="eastAsia" w:ascii="仿宋_GB2312" w:hAnsi="仿宋" w:eastAsia="仿宋_GB2312"/>
          <w:sz w:val="32"/>
          <w:szCs w:val="32"/>
          <w:lang w:val="en-US" w:eastAsia="zh-CN"/>
        </w:rPr>
        <w:t>人才</w:t>
      </w:r>
      <w:r>
        <w:rPr>
          <w:rFonts w:hint="default" w:ascii="仿宋_GB2312" w:hAnsi="仿宋" w:eastAsia="仿宋_GB2312"/>
          <w:sz w:val="32"/>
          <w:szCs w:val="32"/>
          <w:lang w:val="en-US" w:eastAsia="zh-CN"/>
        </w:rPr>
        <w:t>，</w:t>
      </w:r>
      <w:r>
        <w:rPr>
          <w:rFonts w:hint="eastAsia" w:hAnsi="仿宋"/>
          <w:sz w:val="32"/>
          <w:szCs w:val="32"/>
          <w:lang w:val="en-US" w:eastAsia="zh-CN"/>
        </w:rPr>
        <w:t>可</w:t>
      </w:r>
      <w:r>
        <w:rPr>
          <w:rFonts w:hint="eastAsia" w:ascii="仿宋_GB2312" w:hAnsi="仿宋" w:eastAsia="仿宋_GB2312"/>
          <w:sz w:val="32"/>
          <w:szCs w:val="32"/>
          <w:lang w:val="en-US" w:eastAsia="zh-CN"/>
        </w:rPr>
        <w:t>按照</w:t>
      </w:r>
      <w:r>
        <w:rPr>
          <w:rFonts w:hint="eastAsia" w:hAnsi="仿宋"/>
          <w:sz w:val="32"/>
          <w:szCs w:val="32"/>
          <w:lang w:val="en-US" w:eastAsia="zh-CN"/>
        </w:rPr>
        <w:t>引进时首次认定的等级享受一次性安家补贴。补贴标准为A类人才100</w:t>
      </w:r>
      <w:r>
        <w:rPr>
          <w:rFonts w:hint="default" w:ascii="仿宋_GB2312" w:hAnsi="仿宋" w:eastAsia="仿宋_GB2312"/>
          <w:sz w:val="32"/>
          <w:szCs w:val="32"/>
          <w:lang w:val="en-US" w:eastAsia="zh-CN"/>
        </w:rPr>
        <w:t>万</w:t>
      </w:r>
      <w:r>
        <w:rPr>
          <w:rFonts w:hint="eastAsia" w:hAnsi="仿宋"/>
          <w:sz w:val="32"/>
          <w:szCs w:val="32"/>
          <w:lang w:val="en-US" w:eastAsia="zh-CN"/>
        </w:rPr>
        <w:t>元/人</w:t>
      </w:r>
      <w:r>
        <w:rPr>
          <w:rFonts w:hint="default" w:ascii="仿宋_GB2312" w:hAnsi="仿宋" w:eastAsia="仿宋_GB2312"/>
          <w:sz w:val="32"/>
          <w:szCs w:val="32"/>
          <w:lang w:val="en-US" w:eastAsia="zh-CN"/>
        </w:rPr>
        <w:t>、</w:t>
      </w:r>
      <w:r>
        <w:rPr>
          <w:rFonts w:hint="eastAsia" w:hAnsi="仿宋"/>
          <w:sz w:val="32"/>
          <w:szCs w:val="32"/>
          <w:lang w:val="en-US" w:eastAsia="zh-CN"/>
        </w:rPr>
        <w:t>B类人才80</w:t>
      </w:r>
      <w:r>
        <w:rPr>
          <w:rFonts w:hint="eastAsia" w:ascii="仿宋_GB2312" w:hAnsi="仿宋" w:eastAsia="仿宋_GB2312"/>
          <w:sz w:val="32"/>
          <w:szCs w:val="32"/>
          <w:lang w:val="en-US" w:eastAsia="zh-CN"/>
        </w:rPr>
        <w:t>万</w:t>
      </w:r>
      <w:r>
        <w:rPr>
          <w:rFonts w:hint="eastAsia" w:hAnsi="仿宋"/>
          <w:sz w:val="32"/>
          <w:szCs w:val="32"/>
          <w:lang w:val="en-US" w:eastAsia="zh-CN"/>
        </w:rPr>
        <w:t>/人、C类人才50万/人</w:t>
      </w:r>
      <w:r>
        <w:rPr>
          <w:rFonts w:hint="eastAsia" w:ascii="仿宋_GB2312" w:hAnsi="仿宋" w:eastAsia="仿宋_GB2312"/>
          <w:sz w:val="32"/>
          <w:szCs w:val="32"/>
          <w:lang w:val="en-US" w:eastAsia="zh-CN"/>
        </w:rPr>
        <w:t>，按</w:t>
      </w:r>
      <w:r>
        <w:rPr>
          <w:rFonts w:hint="eastAsia" w:hAnsi="仿宋"/>
          <w:sz w:val="32"/>
          <w:szCs w:val="32"/>
          <w:lang w:val="en-US" w:eastAsia="zh-CN"/>
        </w:rPr>
        <w:t>每年2</w:t>
      </w:r>
      <w:r>
        <w:rPr>
          <w:rFonts w:hint="eastAsia" w:ascii="仿宋_GB2312" w:hAnsi="仿宋" w:eastAsia="仿宋_GB2312"/>
          <w:sz w:val="32"/>
          <w:szCs w:val="32"/>
          <w:lang w:val="en-US" w:eastAsia="zh-CN"/>
        </w:rPr>
        <w:t>0%的比例分</w:t>
      </w:r>
      <w:r>
        <w:rPr>
          <w:rFonts w:hint="eastAsia" w:hAnsi="仿宋"/>
          <w:sz w:val="32"/>
          <w:szCs w:val="32"/>
          <w:lang w:val="en-US" w:eastAsia="zh-CN"/>
        </w:rPr>
        <w:t>5</w:t>
      </w:r>
      <w:r>
        <w:rPr>
          <w:rFonts w:hint="eastAsia" w:ascii="仿宋_GB2312" w:hAnsi="仿宋" w:eastAsia="仿宋_GB2312"/>
          <w:sz w:val="32"/>
          <w:szCs w:val="32"/>
          <w:lang w:val="en-US" w:eastAsia="zh-CN"/>
        </w:rPr>
        <w:t>年发放，同一人只能享受一次安家补贴，不在江东新区航空维修企业全职工作的人才，不再享受安家补贴</w:t>
      </w: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安家补贴与住房补贴不重复享受。</w:t>
      </w:r>
    </w:p>
    <w:p w14:paraId="4D2C2D88">
      <w:pPr>
        <w:numPr>
          <w:ilvl w:val="0"/>
          <w:numId w:val="0"/>
        </w:numPr>
        <w:spacing w:line="600" w:lineRule="exact"/>
        <w:ind w:firstLine="643" w:firstLineChars="200"/>
        <w:rPr>
          <w:rFonts w:hint="eastAsia" w:ascii="仿宋_GB2312" w:hAnsi="仿宋" w:eastAsia="仿宋_GB2312" w:cs="仿宋_GB2312"/>
          <w:kern w:val="2"/>
          <w:sz w:val="32"/>
          <w:szCs w:val="32"/>
          <w:lang w:val="en-US" w:eastAsia="zh-CN" w:bidi="ar"/>
        </w:rPr>
      </w:pPr>
      <w:r>
        <w:rPr>
          <w:rFonts w:hint="eastAsia" w:ascii="仿宋_GB2312" w:hAnsi="仿宋" w:eastAsia="仿宋_GB2312" w:cs="仿宋_GB2312"/>
          <w:b/>
          <w:bCs/>
          <w:kern w:val="2"/>
          <w:sz w:val="32"/>
          <w:szCs w:val="32"/>
          <w:lang w:val="en-US" w:eastAsia="zh-CN" w:bidi="ar"/>
        </w:rPr>
        <w:t>第</w:t>
      </w:r>
      <w:r>
        <w:rPr>
          <w:rFonts w:hint="eastAsia" w:hAnsi="仿宋" w:cs="仿宋_GB2312"/>
          <w:b/>
          <w:bCs/>
          <w:kern w:val="2"/>
          <w:sz w:val="32"/>
          <w:szCs w:val="32"/>
          <w:lang w:val="en-US" w:eastAsia="zh-CN" w:bidi="ar"/>
        </w:rPr>
        <w:t>六</w:t>
      </w:r>
      <w:r>
        <w:rPr>
          <w:rFonts w:hint="eastAsia" w:ascii="仿宋_GB2312" w:hAnsi="仿宋" w:eastAsia="仿宋_GB2312" w:cs="仿宋_GB2312"/>
          <w:b/>
          <w:bCs/>
          <w:kern w:val="2"/>
          <w:sz w:val="32"/>
          <w:szCs w:val="32"/>
          <w:lang w:val="en-US" w:eastAsia="zh-CN" w:bidi="ar"/>
        </w:rPr>
        <w:t>条</w:t>
      </w:r>
      <w:r>
        <w:rPr>
          <w:rFonts w:hint="eastAsia" w:ascii="仿宋_GB2312" w:hAnsi="仿宋" w:eastAsia="仿宋_GB2312" w:cs="仿宋_GB2312"/>
          <w:kern w:val="2"/>
          <w:sz w:val="32"/>
          <w:szCs w:val="32"/>
          <w:lang w:val="en-US" w:eastAsia="zh-CN" w:bidi="ar"/>
        </w:rPr>
        <w:t xml:space="preserve"> </w:t>
      </w:r>
      <w:r>
        <w:rPr>
          <w:rFonts w:hint="eastAsia" w:hAnsi="仿宋"/>
          <w:sz w:val="32"/>
          <w:szCs w:val="32"/>
          <w:lang w:val="en-US" w:eastAsia="zh-CN"/>
        </w:rPr>
        <w:t>自政策发布生效后，</w:t>
      </w:r>
      <w:r>
        <w:rPr>
          <w:rFonts w:hint="eastAsia" w:hAnsi="仿宋" w:cs="仿宋_GB2312"/>
          <w:kern w:val="2"/>
          <w:sz w:val="32"/>
          <w:szCs w:val="32"/>
          <w:lang w:val="en-US" w:eastAsia="zh-CN" w:bidi="ar"/>
        </w:rPr>
        <w:t>首次取得民用航空器维修等职称证书，并</w:t>
      </w:r>
      <w:r>
        <w:rPr>
          <w:rFonts w:hint="eastAsia" w:ascii="仿宋_GB2312" w:hAnsi="仿宋" w:eastAsia="仿宋_GB2312" w:cs="仿宋_GB2312"/>
          <w:kern w:val="2"/>
          <w:sz w:val="32"/>
          <w:szCs w:val="32"/>
          <w:lang w:val="en-US" w:eastAsia="zh-CN" w:bidi="ar"/>
        </w:rPr>
        <w:t>在江东新区全职工作的航空维修核心产业人才</w:t>
      </w:r>
      <w:r>
        <w:rPr>
          <w:rFonts w:hint="eastAsia" w:hAnsi="仿宋" w:cs="仿宋_GB2312"/>
          <w:kern w:val="2"/>
          <w:sz w:val="32"/>
          <w:szCs w:val="32"/>
          <w:lang w:val="en-US" w:eastAsia="zh-CN" w:bidi="ar"/>
        </w:rPr>
        <w:t>，给予一次性奖励。奖励标准为：工程师2000元/人、副高级工程师3000元/人、正高级工程师5000元/人。</w:t>
      </w:r>
    </w:p>
    <w:p w14:paraId="01E996D1">
      <w:pPr>
        <w:numPr>
          <w:ilvl w:val="0"/>
          <w:numId w:val="0"/>
        </w:numPr>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第</w:t>
      </w:r>
      <w:r>
        <w:rPr>
          <w:rFonts w:hint="eastAsia" w:hAnsi="仿宋"/>
          <w:b/>
          <w:bCs/>
          <w:sz w:val="32"/>
          <w:szCs w:val="32"/>
          <w:lang w:val="en-US" w:eastAsia="zh-CN"/>
        </w:rPr>
        <w:t>七</w:t>
      </w:r>
      <w:r>
        <w:rPr>
          <w:rFonts w:hint="eastAsia" w:ascii="仿宋_GB2312" w:hAnsi="仿宋" w:eastAsia="仿宋_GB2312"/>
          <w:b/>
          <w:bCs/>
          <w:sz w:val="32"/>
          <w:szCs w:val="32"/>
          <w:lang w:val="en-US" w:eastAsia="zh-CN"/>
        </w:rPr>
        <w:t>条</w:t>
      </w:r>
      <w:r>
        <w:rPr>
          <w:rFonts w:hint="eastAsia" w:ascii="仿宋_GB2312" w:hAnsi="仿宋" w:eastAsia="仿宋_GB2312"/>
          <w:sz w:val="32"/>
          <w:szCs w:val="32"/>
          <w:lang w:val="en-US" w:eastAsia="zh-CN"/>
        </w:rPr>
        <w:t xml:space="preserve"> 鼓励企业与</w:t>
      </w:r>
      <w:r>
        <w:rPr>
          <w:rFonts w:hint="eastAsia" w:hAnsi="仿宋"/>
          <w:sz w:val="32"/>
          <w:szCs w:val="32"/>
          <w:lang w:val="en-US" w:eastAsia="zh-CN"/>
        </w:rPr>
        <w:t>省内</w:t>
      </w:r>
      <w:r>
        <w:rPr>
          <w:rFonts w:hint="eastAsia" w:ascii="仿宋_GB2312" w:hAnsi="仿宋" w:eastAsia="仿宋_GB2312"/>
          <w:sz w:val="32"/>
          <w:szCs w:val="32"/>
          <w:lang w:val="en-US" w:eastAsia="zh-CN"/>
        </w:rPr>
        <w:t>高校建立校企合作关系</w:t>
      </w:r>
      <w:r>
        <w:rPr>
          <w:rFonts w:hint="eastAsia" w:hAnsi="仿宋"/>
          <w:sz w:val="32"/>
          <w:szCs w:val="32"/>
          <w:lang w:val="en-US" w:eastAsia="zh-CN"/>
        </w:rPr>
        <w:t>。自政策发布生效后，</w:t>
      </w:r>
      <w:r>
        <w:rPr>
          <w:rFonts w:hint="eastAsia" w:ascii="仿宋_GB2312" w:hAnsi="仿宋" w:eastAsia="仿宋_GB2312"/>
          <w:sz w:val="32"/>
          <w:szCs w:val="32"/>
          <w:lang w:val="en-US" w:eastAsia="zh-CN"/>
        </w:rPr>
        <w:t>航空维修企业每招收一名合作院校的实习生并在本单位实际实习并签署实习协议的，按照在读全日制学生</w:t>
      </w:r>
      <w:r>
        <w:rPr>
          <w:rFonts w:hint="eastAsia" w:hAnsi="仿宋"/>
          <w:sz w:val="32"/>
          <w:szCs w:val="32"/>
          <w:lang w:val="en-US" w:eastAsia="zh-CN"/>
        </w:rPr>
        <w:t>600</w:t>
      </w:r>
      <w:r>
        <w:rPr>
          <w:rFonts w:hint="eastAsia" w:ascii="仿宋_GB2312" w:hAnsi="仿宋" w:eastAsia="仿宋_GB2312"/>
          <w:sz w:val="32"/>
          <w:szCs w:val="32"/>
          <w:lang w:val="en-US" w:eastAsia="zh-CN"/>
        </w:rPr>
        <w:t>元/月/人</w:t>
      </w:r>
      <w:r>
        <w:rPr>
          <w:rFonts w:hint="eastAsia" w:hAnsi="仿宋"/>
          <w:sz w:val="32"/>
          <w:szCs w:val="32"/>
          <w:lang w:val="en-US" w:eastAsia="zh-CN"/>
        </w:rPr>
        <w:t>的</w:t>
      </w:r>
      <w:r>
        <w:rPr>
          <w:rFonts w:hint="eastAsia" w:ascii="仿宋_GB2312" w:hAnsi="仿宋" w:eastAsia="仿宋_GB2312"/>
          <w:sz w:val="32"/>
          <w:szCs w:val="32"/>
          <w:lang w:val="en-US" w:eastAsia="zh-CN"/>
        </w:rPr>
        <w:t>标准向实习生给予实习补贴。实习补贴期自实习生实际到岗之日起至实习期满或毕业之日（以较早之日为准）止，每名实习生补贴累计不超过6个月。</w:t>
      </w:r>
    </w:p>
    <w:p w14:paraId="642CBA02">
      <w:pPr>
        <w:numPr>
          <w:ilvl w:val="0"/>
          <w:numId w:val="0"/>
        </w:numPr>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第</w:t>
      </w:r>
      <w:r>
        <w:rPr>
          <w:rFonts w:hint="eastAsia" w:hAnsi="仿宋"/>
          <w:b/>
          <w:bCs/>
          <w:sz w:val="32"/>
          <w:szCs w:val="32"/>
          <w:lang w:val="en-US" w:eastAsia="zh-CN"/>
        </w:rPr>
        <w:t>八</w:t>
      </w:r>
      <w:r>
        <w:rPr>
          <w:rFonts w:hint="eastAsia" w:ascii="仿宋_GB2312" w:hAnsi="仿宋" w:eastAsia="仿宋_GB2312"/>
          <w:b/>
          <w:bCs/>
          <w:sz w:val="32"/>
          <w:szCs w:val="32"/>
          <w:lang w:val="en-US" w:eastAsia="zh-CN"/>
        </w:rPr>
        <w:t>条</w:t>
      </w:r>
      <w:r>
        <w:rPr>
          <w:rFonts w:hint="eastAsia" w:ascii="仿宋_GB2312" w:hAnsi="仿宋" w:eastAsia="仿宋_GB2312"/>
          <w:sz w:val="32"/>
          <w:szCs w:val="32"/>
          <w:lang w:val="en-US" w:eastAsia="zh-CN"/>
        </w:rPr>
        <w:t xml:space="preserve"> 本措施与省市同类政策不叠加享受，采取“就高不就低</w:t>
      </w: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原则实行。</w:t>
      </w:r>
    </w:p>
    <w:p w14:paraId="6F4527AC">
      <w:pPr>
        <w:numPr>
          <w:ilvl w:val="0"/>
          <w:numId w:val="0"/>
        </w:numPr>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第</w:t>
      </w:r>
      <w:r>
        <w:rPr>
          <w:rFonts w:hint="eastAsia" w:hAnsi="仿宋"/>
          <w:b/>
          <w:bCs/>
          <w:sz w:val="32"/>
          <w:szCs w:val="32"/>
          <w:lang w:val="en-US" w:eastAsia="zh-CN"/>
        </w:rPr>
        <w:t>九</w:t>
      </w:r>
      <w:r>
        <w:rPr>
          <w:rFonts w:hint="eastAsia" w:ascii="仿宋_GB2312" w:hAnsi="仿宋" w:eastAsia="仿宋_GB2312"/>
          <w:b/>
          <w:bCs/>
          <w:sz w:val="32"/>
          <w:szCs w:val="32"/>
          <w:lang w:val="en-US" w:eastAsia="zh-CN"/>
        </w:rPr>
        <w:t>条</w:t>
      </w:r>
      <w:r>
        <w:rPr>
          <w:rFonts w:hint="eastAsia" w:ascii="仿宋_GB2312" w:hAnsi="仿宋" w:eastAsia="仿宋_GB2312"/>
          <w:sz w:val="32"/>
          <w:szCs w:val="32"/>
          <w:lang w:val="en-US" w:eastAsia="zh-CN"/>
        </w:rPr>
        <w:t xml:space="preserve"> 用人单位对个人申请材料的真实性和完整性负责，对弄虚作假骗取奖补资金的企业和个人，海口江东新区管理局有权追回已发放的补贴。用人单位挪用、截留或扣押海口江东新区管理局发放的补贴资金，海口江东新区管理局有权督促用人单位限期向个人发放，经督促仍未按期限发放或未足额发放的，海口江东新区管理局有权追回未发放的补贴资金，并针对违反本条规定的单位或个人，列入诚信“黑名单”。</w:t>
      </w:r>
    </w:p>
    <w:p w14:paraId="550676EA">
      <w:pPr>
        <w:numPr>
          <w:ilvl w:val="0"/>
          <w:numId w:val="0"/>
        </w:numPr>
        <w:spacing w:line="600" w:lineRule="exact"/>
        <w:ind w:firstLine="643" w:firstLineChars="200"/>
        <w:rPr>
          <w:rFonts w:hint="default" w:ascii="仿宋_GB2312" w:hAnsi="仿宋" w:eastAsia="仿宋_GB2312"/>
          <w:sz w:val="32"/>
          <w:szCs w:val="32"/>
          <w:lang w:val="en-US" w:eastAsia="zh-CN"/>
        </w:rPr>
      </w:pPr>
      <w:r>
        <w:rPr>
          <w:rFonts w:hint="eastAsia" w:ascii="仿宋_GB2312" w:hAnsi="仿宋" w:eastAsia="仿宋_GB2312"/>
          <w:b/>
          <w:bCs/>
          <w:sz w:val="32"/>
          <w:szCs w:val="32"/>
          <w:lang w:val="en-US" w:eastAsia="zh-CN"/>
        </w:rPr>
        <w:t xml:space="preserve">第十条 </w:t>
      </w:r>
      <w:r>
        <w:rPr>
          <w:rFonts w:hint="eastAsia" w:ascii="仿宋_GB2312" w:hAnsi="仿宋" w:eastAsia="仿宋_GB2312"/>
          <w:sz w:val="32"/>
          <w:szCs w:val="32"/>
          <w:lang w:val="en-US" w:eastAsia="zh-CN"/>
        </w:rPr>
        <w:t>本措施自202 年  月  日起施行，有效期至20   年   月  日，执行期间由江东新区管理局负责解释。执行期间因政策变动、情势变更等原因导致部分条款无法执行的，不影响其他条款的执行。</w:t>
      </w:r>
    </w:p>
    <w:p w14:paraId="094CD0C2">
      <w:pPr>
        <w:numPr>
          <w:ilvl w:val="0"/>
          <w:numId w:val="0"/>
        </w:numPr>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第十</w:t>
      </w:r>
      <w:r>
        <w:rPr>
          <w:rFonts w:hint="eastAsia" w:hAnsi="仿宋"/>
          <w:b/>
          <w:bCs/>
          <w:sz w:val="32"/>
          <w:szCs w:val="32"/>
          <w:lang w:val="en-US" w:eastAsia="zh-CN"/>
        </w:rPr>
        <w:t>一</w:t>
      </w:r>
      <w:r>
        <w:rPr>
          <w:rFonts w:hint="eastAsia" w:ascii="仿宋_GB2312" w:hAnsi="仿宋" w:eastAsia="仿宋_GB2312"/>
          <w:b/>
          <w:bCs/>
          <w:sz w:val="32"/>
          <w:szCs w:val="32"/>
          <w:lang w:val="en-US" w:eastAsia="zh-CN"/>
        </w:rPr>
        <w:t>条</w:t>
      </w:r>
      <w:r>
        <w:rPr>
          <w:rFonts w:hint="eastAsia" w:ascii="仿宋_GB2312" w:hAnsi="仿宋" w:eastAsia="仿宋_GB2312"/>
          <w:sz w:val="32"/>
          <w:szCs w:val="32"/>
          <w:lang w:val="en-US" w:eastAsia="zh-CN"/>
        </w:rPr>
        <w:t xml:space="preserve"> 附则</w:t>
      </w:r>
    </w:p>
    <w:p w14:paraId="6C3103CF">
      <w:pPr>
        <w:numPr>
          <w:ilvl w:val="0"/>
          <w:numId w:val="0"/>
        </w:numPr>
        <w:spacing w:line="60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（一）本措施适用于在江东新区</w:t>
      </w:r>
      <w:r>
        <w:rPr>
          <w:rFonts w:hint="eastAsia" w:ascii="仿宋_GB2312" w:hAnsi="仿宋" w:eastAsia="仿宋_GB2312"/>
          <w:sz w:val="32"/>
          <w:szCs w:val="32"/>
          <w:lang w:val="en-US" w:eastAsia="zh-CN"/>
        </w:rPr>
        <w:t>开展</w:t>
      </w:r>
      <w:r>
        <w:rPr>
          <w:rFonts w:hint="default" w:ascii="仿宋_GB2312" w:hAnsi="仿宋" w:eastAsia="仿宋_GB2312"/>
          <w:sz w:val="32"/>
          <w:szCs w:val="32"/>
          <w:lang w:val="en-US" w:eastAsia="zh-CN"/>
        </w:rPr>
        <w:t>实质性运营且从事</w:t>
      </w:r>
      <w:r>
        <w:rPr>
          <w:rFonts w:hint="eastAsia" w:ascii="仿宋_GB2312" w:hAnsi="仿宋" w:eastAsia="仿宋_GB2312"/>
          <w:sz w:val="32"/>
          <w:szCs w:val="32"/>
          <w:lang w:val="en-US" w:eastAsia="zh-CN"/>
        </w:rPr>
        <w:t>航空维修企业，</w:t>
      </w:r>
      <w:r>
        <w:rPr>
          <w:rFonts w:hint="default" w:ascii="仿宋_GB2312" w:hAnsi="仿宋" w:eastAsia="仿宋_GB2312"/>
          <w:sz w:val="32"/>
          <w:szCs w:val="32"/>
          <w:lang w:val="en-US" w:eastAsia="zh-CN"/>
        </w:rPr>
        <w:t>同时符合下列基本条件：</w:t>
      </w:r>
    </w:p>
    <w:p w14:paraId="33201F5E">
      <w:pPr>
        <w:numPr>
          <w:ilvl w:val="0"/>
          <w:numId w:val="0"/>
        </w:numPr>
        <w:spacing w:line="60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1</w:t>
      </w:r>
      <w:r>
        <w:rPr>
          <w:rFonts w:hint="default" w:ascii="仿宋_GB2312" w:hAnsi="仿宋" w:eastAsia="仿宋_GB2312"/>
          <w:sz w:val="32"/>
          <w:szCs w:val="32"/>
          <w:lang w:val="en-US" w:eastAsia="zh-CN"/>
        </w:rPr>
        <w:t>.申请扶持时无未处理完毕的重大违法、违规经营事项（包括但不限于在海南省、海口市及主管部门的“企业经营异常名录”、失信被执行人名单、联合惩戒黑名单内）。</w:t>
      </w:r>
    </w:p>
    <w:p w14:paraId="283449D0">
      <w:pPr>
        <w:numPr>
          <w:ilvl w:val="0"/>
          <w:numId w:val="0"/>
        </w:numPr>
        <w:spacing w:line="60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2.近</w:t>
      </w:r>
      <w:r>
        <w:rPr>
          <w:rFonts w:hint="eastAsia" w:ascii="仿宋_GB2312" w:hAnsi="仿宋" w:eastAsia="仿宋_GB2312"/>
          <w:sz w:val="32"/>
          <w:szCs w:val="32"/>
          <w:lang w:val="en-US" w:eastAsia="zh-CN"/>
        </w:rPr>
        <w:t>三</w:t>
      </w:r>
      <w:r>
        <w:rPr>
          <w:rFonts w:hint="default" w:ascii="仿宋_GB2312" w:hAnsi="仿宋" w:eastAsia="仿宋_GB2312"/>
          <w:sz w:val="32"/>
          <w:szCs w:val="32"/>
          <w:lang w:val="en-US" w:eastAsia="zh-CN"/>
        </w:rPr>
        <w:t>年内未发生安全责任事故，无犯罪记录、行政处</w:t>
      </w:r>
      <w:bookmarkStart w:id="0" w:name="_GoBack"/>
      <w:bookmarkEnd w:id="0"/>
      <w:r>
        <w:rPr>
          <w:rFonts w:hint="default" w:ascii="仿宋_GB2312" w:hAnsi="仿宋" w:eastAsia="仿宋_GB2312"/>
          <w:sz w:val="32"/>
          <w:szCs w:val="32"/>
          <w:lang w:val="en-US" w:eastAsia="zh-CN"/>
        </w:rPr>
        <w:t>罚记录和其他不良记录</w:t>
      </w:r>
      <w:r>
        <w:rPr>
          <w:rFonts w:hint="eastAsia" w:ascii="仿宋_GB2312" w:hAnsi="仿宋" w:eastAsia="仿宋_GB2312"/>
          <w:sz w:val="32"/>
          <w:szCs w:val="32"/>
          <w:lang w:val="en-US" w:eastAsia="zh-CN"/>
        </w:rPr>
        <w:t>（如注册成立未满三年的，以注册成立以来的期间作为本条考核适用的要求）。</w:t>
      </w:r>
    </w:p>
    <w:p w14:paraId="1300C269">
      <w:pPr>
        <w:numPr>
          <w:ilvl w:val="0"/>
          <w:numId w:val="0"/>
        </w:numPr>
        <w:spacing w:line="60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3.近三年内申请主体在中国境内依法纳税，无偷税漏税行为（如注册成立未满三年的，以注册成立以来的期间作为本条考核适用的要求）。</w:t>
      </w:r>
    </w:p>
    <w:p w14:paraId="5178A309">
      <w:pPr>
        <w:numPr>
          <w:ilvl w:val="0"/>
          <w:numId w:val="0"/>
        </w:numPr>
        <w:spacing w:line="60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（二）</w:t>
      </w:r>
      <w:r>
        <w:rPr>
          <w:rFonts w:hint="default" w:ascii="仿宋_GB2312" w:hAnsi="仿宋" w:eastAsia="仿宋_GB2312"/>
          <w:sz w:val="32"/>
          <w:szCs w:val="32"/>
          <w:lang w:val="en-US" w:eastAsia="zh-CN"/>
        </w:rPr>
        <w:t>海口江东新区管理局视申报情况和预算安排，对支持金额、支持比例和拨付进度等进行统一调整。</w:t>
      </w:r>
    </w:p>
    <w:p w14:paraId="5F1FA3B3">
      <w:pPr>
        <w:numPr>
          <w:ilvl w:val="0"/>
          <w:numId w:val="0"/>
        </w:numPr>
        <w:spacing w:line="600" w:lineRule="exact"/>
        <w:ind w:firstLine="640" w:firstLineChars="200"/>
        <w:rPr>
          <w:rFonts w:hAnsi="仿宋"/>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三</w:t>
      </w:r>
      <w:r>
        <w:rPr>
          <w:rFonts w:hint="default" w:ascii="仿宋_GB2312" w:hAnsi="仿宋" w:eastAsia="仿宋_GB2312"/>
          <w:sz w:val="32"/>
          <w:szCs w:val="32"/>
          <w:lang w:val="en-US" w:eastAsia="zh-CN"/>
        </w:rPr>
        <w:t>）本</w:t>
      </w:r>
      <w:r>
        <w:rPr>
          <w:rFonts w:hint="eastAsia" w:ascii="仿宋_GB2312" w:hAnsi="仿宋" w:eastAsia="仿宋_GB2312"/>
          <w:sz w:val="32"/>
          <w:szCs w:val="32"/>
          <w:lang w:val="en-US" w:eastAsia="zh-CN"/>
        </w:rPr>
        <w:t>措施</w:t>
      </w:r>
      <w:r>
        <w:rPr>
          <w:rFonts w:hint="default" w:ascii="仿宋_GB2312" w:hAnsi="仿宋" w:eastAsia="仿宋_GB2312"/>
          <w:sz w:val="32"/>
          <w:szCs w:val="32"/>
          <w:lang w:val="en-US" w:eastAsia="zh-CN"/>
        </w:rPr>
        <w:t>由海口江东新区管理局严格执行申报、审核、公示、兑现的程序；</w:t>
      </w:r>
      <w:r>
        <w:rPr>
          <w:rFonts w:hint="eastAsia" w:ascii="仿宋_GB2312" w:hAnsi="仿宋" w:eastAsia="仿宋_GB2312"/>
          <w:sz w:val="32"/>
          <w:szCs w:val="32"/>
          <w:lang w:val="en-US" w:eastAsia="zh-CN"/>
        </w:rPr>
        <w:t>存在</w:t>
      </w:r>
      <w:r>
        <w:rPr>
          <w:rFonts w:hint="default" w:ascii="仿宋_GB2312" w:hAnsi="仿宋" w:eastAsia="仿宋_GB2312" w:cs="Times New Roman"/>
          <w:kern w:val="2"/>
          <w:sz w:val="32"/>
          <w:szCs w:val="32"/>
          <w:lang w:val="en-US" w:eastAsia="zh-CN" w:bidi="ar"/>
        </w:rPr>
        <w:t>弄虚作假等违规行为的，根据相关规定严肃处理，造成经济损失的依法追偿，涉及犯罪的移交司法机关。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7ABF1B1-CDF6-40AE-B156-44086E4DD465}"/>
  </w:font>
  <w:font w:name="仿宋_GB2312">
    <w:panose1 w:val="02010609030101010101"/>
    <w:charset w:val="86"/>
    <w:family w:val="modern"/>
    <w:pitch w:val="default"/>
    <w:sig w:usb0="00000001" w:usb1="080E0000" w:usb2="00000000" w:usb3="00000000" w:csb0="00040000" w:csb1="00000000"/>
    <w:embedRegular r:id="rId2" w:fontKey="{FA1CA920-61D0-4CDB-A24A-9FF2A0FF4DC3}"/>
  </w:font>
  <w:font w:name="方正小标宋简体">
    <w:panose1 w:val="02000000000000000000"/>
    <w:charset w:val="86"/>
    <w:family w:val="script"/>
    <w:pitch w:val="default"/>
    <w:sig w:usb0="00000001" w:usb1="08000000" w:usb2="00000000" w:usb3="00000000" w:csb0="00040000" w:csb1="00000000"/>
    <w:embedRegular r:id="rId3" w:fontKey="{21414C9B-22CB-4287-B6C8-BEC0BE0907FA}"/>
  </w:font>
  <w:font w:name="仿宋">
    <w:panose1 w:val="02010609060101010101"/>
    <w:charset w:val="86"/>
    <w:family w:val="auto"/>
    <w:pitch w:val="default"/>
    <w:sig w:usb0="800002BF" w:usb1="38CF7CFA" w:usb2="00000016" w:usb3="00000000" w:csb0="00040001" w:csb1="00000000"/>
    <w:embedRegular r:id="rId4" w:fontKey="{63126857-BCDD-4E2F-8C60-754648C2018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795F9"/>
    <w:multiLevelType w:val="singleLevel"/>
    <w:tmpl w:val="2CF795F9"/>
    <w:lvl w:ilvl="0" w:tentative="0">
      <w:start w:val="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A74F1"/>
    <w:rsid w:val="02BD2FAF"/>
    <w:rsid w:val="2112438E"/>
    <w:rsid w:val="2EA72665"/>
    <w:rsid w:val="56AA74F1"/>
    <w:rsid w:val="56B3451E"/>
    <w:rsid w:val="57433885"/>
    <w:rsid w:val="6EBB3121"/>
    <w:rsid w:val="7E03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6603407f-58be-4efc-a48c-7b47224b0946</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6F4527AC</paraID>
      <start>160</start>
      <end>162</end>
      <status>ignored</status>
      <modifiedWord/>
      <trackRevisions>false</trackRevisions>
    </reviewItem>
  </reviewItems>
  <config/>
</contractReview>
</file>

<file path=customXml/itemProps1.xml><?xml version="1.0" encoding="utf-8"?>
<ds:datastoreItem xmlns:ds="http://schemas.openxmlformats.org/officeDocument/2006/customXml" ds:itemID="{aa9d511b-f11a-4c72-a8eb-45f85882aa1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1834</Words>
  <Characters>1865</Characters>
  <Lines>0</Lines>
  <Paragraphs>0</Paragraphs>
  <TotalTime>190</TotalTime>
  <ScaleCrop>false</ScaleCrop>
  <LinksUpToDate>false</LinksUpToDate>
  <CharactersWithSpaces>1888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2025-11-30T20:37:00Z</dcterms:created>
  <dc:creator>a.✨ 張seven </dc:creator>
  <cp:lastModifiedBy>a.✨ 張seven </cp:lastModifiedBy>
  <dcterms:modified xsi:type="dcterms:W3CDTF">2026-04-22T07:52:42Z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1E20EA12A7724A02A7DD5DD8A7FCB043_13</vt:lpwstr>
  </property>
  <property fmtid="{D5CDD505-2E9C-101B-9397-08002B2CF9AE}" pid="4" name="KSOTemplateDocerSaveRecord">
    <vt:lpwstr>eyJoZGlkIjoiOWFjNTI0YTk0YTY2YmM1OWVkMzBlMTdlOWY5YmE4ZmYiLCJ1c2VySWQiOiIyNTU2NTU5ODUifQ==</vt:lpwstr>
  </property>
</Properties>
</file>