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12.xml" ContentType="application/vnd.ms-office.chartcolorstyle+xml"/>
  <Override PartName="/word/charts/colors13.xml" ContentType="application/vnd.ms-office.chartcolorstyle+xml"/>
  <Override PartName="/word/charts/colors14.xml" ContentType="application/vnd.ms-office.chartcolorstyle+xml"/>
  <Override PartName="/word/charts/colors15.xml" ContentType="application/vnd.ms-office.chartcolorstyle+xml"/>
  <Override PartName="/word/charts/colors16.xml" ContentType="application/vnd.ms-office.chartcolorstyle+xml"/>
  <Override PartName="/word/charts/colors17.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12.xml" ContentType="application/vnd.ms-office.chartstyle+xml"/>
  <Override PartName="/word/charts/style13.xml" ContentType="application/vnd.ms-office.chartstyle+xml"/>
  <Override PartName="/word/charts/style14.xml" ContentType="application/vnd.ms-office.chartstyle+xml"/>
  <Override PartName="/word/charts/style15.xml" ContentType="application/vnd.ms-office.chartstyle+xml"/>
  <Override PartName="/word/charts/style16.xml" ContentType="application/vnd.ms-office.chartstyle+xml"/>
  <Override PartName="/word/charts/style17.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10.xml" ContentType="application/vnd.openxmlformats-officedocument.themeOverride+xml"/>
  <Override PartName="/word/theme/themeOverride11.xml" ContentType="application/vnd.openxmlformats-officedocument.themeOverride+xml"/>
  <Override PartName="/word/theme/themeOverride12.xml" ContentType="application/vnd.openxmlformats-officedocument.themeOverride+xml"/>
  <Override PartName="/word/theme/themeOverride13.xml" ContentType="application/vnd.openxmlformats-officedocument.themeOverride+xml"/>
  <Override PartName="/word/theme/themeOverride14.xml" ContentType="application/vnd.openxmlformats-officedocument.themeOverride+xml"/>
  <Override PartName="/word/theme/themeOverride15.xml" ContentType="application/vnd.openxmlformats-officedocument.themeOverride+xml"/>
  <Override PartName="/word/theme/themeOverride16.xml" ContentType="application/vnd.openxmlformats-officedocument.themeOverride+xml"/>
  <Override PartName="/word/theme/themeOverride17.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Override PartName="/word/theme/themeOverride8.xml" ContentType="application/vnd.openxmlformats-officedocument.themeOverride+xml"/>
  <Override PartName="/word/theme/themeOverride9.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A1A0F">
      <w:pPr>
        <w:spacing w:line="480" w:lineRule="auto"/>
        <w:jc w:val="center"/>
        <w:rPr>
          <w:rFonts w:hint="eastAsia" w:asciiTheme="minorEastAsia" w:hAnsiTheme="minorEastAsia" w:eastAsiaTheme="minorEastAsia" w:cstheme="minorEastAsia"/>
          <w:b/>
          <w:sz w:val="44"/>
          <w:szCs w:val="44"/>
        </w:rPr>
      </w:pPr>
    </w:p>
    <w:p w14:paraId="7C8A1A10">
      <w:pPr>
        <w:spacing w:line="480" w:lineRule="auto"/>
        <w:jc w:val="center"/>
        <w:rPr>
          <w:rFonts w:hint="eastAsia" w:asciiTheme="minorEastAsia" w:hAnsiTheme="minorEastAsia" w:eastAsiaTheme="minorEastAsia" w:cstheme="minorEastAsia"/>
          <w:b/>
          <w:sz w:val="44"/>
          <w:szCs w:val="44"/>
        </w:rPr>
      </w:pPr>
    </w:p>
    <w:p w14:paraId="7C8A1A11">
      <w:pPr>
        <w:spacing w:line="480" w:lineRule="auto"/>
        <w:jc w:val="center"/>
        <w:rPr>
          <w:rFonts w:hint="eastAsia" w:asciiTheme="minorEastAsia" w:hAnsiTheme="minorEastAsia" w:eastAsiaTheme="minorEastAsia" w:cstheme="minorEastAsia"/>
          <w:b/>
          <w:sz w:val="44"/>
          <w:szCs w:val="44"/>
        </w:rPr>
      </w:pPr>
    </w:p>
    <w:p w14:paraId="7C8A1A12">
      <w:pPr>
        <w:spacing w:line="480" w:lineRule="auto"/>
        <w:jc w:val="center"/>
        <w:rPr>
          <w:rFonts w:hint="eastAsia" w:asciiTheme="minorEastAsia" w:hAnsiTheme="minorEastAsia" w:eastAsiaTheme="minorEastAsia" w:cstheme="minorEastAsia"/>
          <w:b/>
          <w:sz w:val="44"/>
          <w:szCs w:val="44"/>
        </w:rPr>
      </w:pPr>
    </w:p>
    <w:p w14:paraId="7C8A1A13">
      <w:pPr>
        <w:spacing w:line="480" w:lineRule="auto"/>
        <w:jc w:val="center"/>
        <w:rPr>
          <w:rFonts w:hint="eastAsia" w:asciiTheme="minorEastAsia" w:hAnsiTheme="minorEastAsia" w:eastAsiaTheme="minorEastAsia" w:cstheme="minorEastAsia"/>
          <w:b/>
          <w:sz w:val="44"/>
          <w:szCs w:val="44"/>
        </w:rPr>
      </w:pPr>
    </w:p>
    <w:p w14:paraId="7C8A1A14">
      <w:pPr>
        <w:pStyle w:val="30"/>
        <w:spacing w:line="720" w:lineRule="auto"/>
        <w:ind w:firstLine="883"/>
        <w:jc w:val="center"/>
        <w:rPr>
          <w:rFonts w:hint="eastAsia" w:ascii="宋体" w:hAnsi="宋体" w:eastAsia="宋体" w:cs="宋体"/>
          <w:b/>
          <w:bCs/>
          <w:sz w:val="44"/>
          <w:szCs w:val="44"/>
        </w:rPr>
      </w:pPr>
      <w:r>
        <w:rPr>
          <w:rFonts w:hint="eastAsia" w:ascii="宋体" w:hAnsi="宋体" w:eastAsia="宋体" w:cs="宋体"/>
          <w:b/>
          <w:bCs/>
          <w:sz w:val="44"/>
          <w:szCs w:val="44"/>
        </w:rPr>
        <w:t>2025年海南省政府专项债券（一期）</w:t>
      </w:r>
    </w:p>
    <w:p w14:paraId="7C8A1A15">
      <w:pPr>
        <w:pStyle w:val="30"/>
        <w:spacing w:line="720" w:lineRule="auto"/>
        <w:ind w:firstLine="883"/>
        <w:jc w:val="center"/>
        <w:rPr>
          <w:rFonts w:hint="eastAsia" w:ascii="宋体" w:hAnsi="宋体" w:eastAsia="宋体" w:cs="宋体"/>
          <w:b/>
          <w:bCs/>
          <w:sz w:val="44"/>
          <w:szCs w:val="44"/>
        </w:rPr>
      </w:pPr>
      <w:r>
        <w:rPr>
          <w:rFonts w:hint="eastAsia" w:ascii="宋体" w:hAnsi="宋体" w:eastAsia="宋体" w:cs="宋体"/>
          <w:b/>
          <w:bCs/>
          <w:sz w:val="44"/>
          <w:szCs w:val="44"/>
        </w:rPr>
        <w:t>项目收益与融资自求平衡实施方案</w:t>
      </w:r>
    </w:p>
    <w:p w14:paraId="7C8A1A16">
      <w:pPr>
        <w:spacing w:line="360" w:lineRule="auto"/>
        <w:jc w:val="center"/>
        <w:rPr>
          <w:rFonts w:hint="eastAsia" w:asciiTheme="minorEastAsia" w:hAnsiTheme="minorEastAsia" w:eastAsiaTheme="minorEastAsia" w:cstheme="minorEastAsia"/>
          <w:b/>
          <w:sz w:val="24"/>
          <w:szCs w:val="24"/>
        </w:rPr>
      </w:pPr>
    </w:p>
    <w:p w14:paraId="27BF7F76">
      <w:pPr>
        <w:pStyle w:val="30"/>
        <w:spacing w:line="360" w:lineRule="auto"/>
        <w:ind w:firstLine="482"/>
        <w:rPr>
          <w:rFonts w:hint="eastAsia" w:asciiTheme="minorEastAsia" w:hAnsiTheme="minorEastAsia" w:eastAsiaTheme="minorEastAsia" w:cstheme="minorEastAsia"/>
          <w:b/>
          <w:sz w:val="24"/>
          <w:szCs w:val="24"/>
        </w:rPr>
        <w:sectPr>
          <w:pgSz w:w="11906" w:h="16838"/>
          <w:pgMar w:top="1440" w:right="1800" w:bottom="1440" w:left="1800" w:header="851" w:footer="992" w:gutter="0"/>
          <w:pgNumType w:start="0"/>
          <w:cols w:space="425" w:num="1"/>
          <w:docGrid w:type="lines" w:linePitch="312" w:charSpace="0"/>
        </w:sectPr>
      </w:pPr>
    </w:p>
    <w:sdt>
      <w:sdtPr>
        <w:rPr>
          <w:rFonts w:hint="eastAsia" w:asciiTheme="minorEastAsia" w:hAnsiTheme="minorEastAsia" w:eastAsiaTheme="minorEastAsia" w:cstheme="minorEastAsia"/>
          <w:b/>
          <w:bCs/>
          <w:sz w:val="24"/>
          <w:szCs w:val="24"/>
        </w:rPr>
        <w:id w:val="147478121"/>
        <w15:color w:val="DBDBDB"/>
        <w:docPartObj>
          <w:docPartGallery w:val="Table of Contents"/>
          <w:docPartUnique/>
        </w:docPartObj>
      </w:sdtPr>
      <w:sdtEndPr>
        <w:rPr>
          <w:rFonts w:hint="eastAsia" w:asciiTheme="minorEastAsia" w:hAnsiTheme="minorEastAsia" w:eastAsiaTheme="minorEastAsia" w:cstheme="minorEastAsia"/>
          <w:b/>
          <w:bCs/>
          <w:sz w:val="24"/>
          <w:szCs w:val="24"/>
        </w:rPr>
      </w:sdtEndPr>
      <w:sdtContent>
        <w:p w14:paraId="7C8A1A18">
          <w:pPr>
            <w:spacing w:line="48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目录</w:t>
          </w:r>
        </w:p>
        <w:p w14:paraId="7C8A1A19">
          <w:pPr>
            <w:pStyle w:val="12"/>
            <w:tabs>
              <w:tab w:val="right" w:leader="dot" w:pos="8300"/>
            </w:tabs>
            <w:spacing w:line="480" w:lineRule="auto"/>
            <w:rPr>
              <w:rFonts w:hint="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"1-1" \h \u </w:instrText>
          </w:r>
          <w:r>
            <w:rPr>
              <w:rFonts w:hint="eastAsia" w:asciiTheme="minorEastAsia" w:hAnsiTheme="minorEastAsia" w:eastAsiaTheme="minorEastAsia" w:cstheme="minorEastAsia"/>
              <w:sz w:val="24"/>
              <w:szCs w:val="24"/>
            </w:rPr>
            <w:fldChar w:fldCharType="separate"/>
          </w:r>
          <w:r>
            <w:fldChar w:fldCharType="begin"/>
          </w:r>
          <w:r>
            <w:instrText xml:space="preserve"> HYPERLINK \l "_Toc30852" </w:instrText>
          </w:r>
          <w:r>
            <w:fldChar w:fldCharType="separate"/>
          </w:r>
          <w:r>
            <w:rPr>
              <w:rFonts w:hint="eastAsia" w:asciiTheme="minorEastAsia" w:hAnsiTheme="minorEastAsia" w:eastAsiaTheme="minorEastAsia" w:cstheme="minorEastAsia"/>
              <w:sz w:val="24"/>
              <w:szCs w:val="24"/>
            </w:rPr>
            <w:t>一、债券情况</w:t>
          </w:r>
          <w:r>
            <w:rPr>
              <w:sz w:val="24"/>
              <w:szCs w:val="24"/>
            </w:rPr>
            <w:tab/>
          </w:r>
          <w:r>
            <w:rPr>
              <w:sz w:val="24"/>
              <w:szCs w:val="24"/>
            </w:rPr>
            <w:fldChar w:fldCharType="begin"/>
          </w:r>
          <w:r>
            <w:rPr>
              <w:sz w:val="24"/>
              <w:szCs w:val="24"/>
            </w:rPr>
            <w:instrText xml:space="preserve"> PAGEREF _Toc30852 \h </w:instrText>
          </w:r>
          <w:r>
            <w:rPr>
              <w:sz w:val="24"/>
              <w:szCs w:val="24"/>
            </w:rPr>
            <w:fldChar w:fldCharType="separate"/>
          </w:r>
          <w:r>
            <w:rPr>
              <w:sz w:val="24"/>
              <w:szCs w:val="24"/>
            </w:rPr>
            <w:t>1</w:t>
          </w:r>
          <w:r>
            <w:rPr>
              <w:sz w:val="24"/>
              <w:szCs w:val="24"/>
            </w:rPr>
            <w:fldChar w:fldCharType="end"/>
          </w:r>
          <w:r>
            <w:rPr>
              <w:sz w:val="24"/>
              <w:szCs w:val="24"/>
            </w:rPr>
            <w:fldChar w:fldCharType="end"/>
          </w:r>
        </w:p>
        <w:p w14:paraId="7C8A1A1A">
          <w:pPr>
            <w:pStyle w:val="12"/>
            <w:tabs>
              <w:tab w:val="right" w:leader="dot" w:pos="8300"/>
            </w:tabs>
            <w:spacing w:line="480" w:lineRule="auto"/>
            <w:rPr>
              <w:rFonts w:hint="eastAsia"/>
              <w:sz w:val="24"/>
              <w:szCs w:val="24"/>
            </w:rPr>
          </w:pPr>
          <w:r>
            <w:fldChar w:fldCharType="begin"/>
          </w:r>
          <w:r>
            <w:instrText xml:space="preserve"> HYPERLINK \l "_Toc8099" </w:instrText>
          </w:r>
          <w:r>
            <w:fldChar w:fldCharType="separate"/>
          </w:r>
          <w:r>
            <w:rPr>
              <w:rFonts w:hint="eastAsia" w:asciiTheme="minorEastAsia" w:hAnsiTheme="minorEastAsia" w:eastAsiaTheme="minorEastAsia" w:cstheme="minorEastAsia"/>
              <w:sz w:val="24"/>
              <w:szCs w:val="24"/>
            </w:rPr>
            <w:t>二、地区情况</w:t>
          </w:r>
          <w:r>
            <w:rPr>
              <w:sz w:val="24"/>
              <w:szCs w:val="24"/>
            </w:rPr>
            <w:tab/>
          </w:r>
          <w:r>
            <w:rPr>
              <w:sz w:val="24"/>
              <w:szCs w:val="24"/>
            </w:rPr>
            <w:fldChar w:fldCharType="begin"/>
          </w:r>
          <w:r>
            <w:rPr>
              <w:sz w:val="24"/>
              <w:szCs w:val="24"/>
            </w:rPr>
            <w:instrText xml:space="preserve"> PAGEREF _Toc8099 \h </w:instrText>
          </w:r>
          <w:r>
            <w:rPr>
              <w:sz w:val="24"/>
              <w:szCs w:val="24"/>
            </w:rPr>
            <w:fldChar w:fldCharType="separate"/>
          </w:r>
          <w:r>
            <w:rPr>
              <w:sz w:val="24"/>
              <w:szCs w:val="24"/>
            </w:rPr>
            <w:t>2</w:t>
          </w:r>
          <w:r>
            <w:rPr>
              <w:sz w:val="24"/>
              <w:szCs w:val="24"/>
            </w:rPr>
            <w:fldChar w:fldCharType="end"/>
          </w:r>
          <w:r>
            <w:rPr>
              <w:sz w:val="24"/>
              <w:szCs w:val="24"/>
            </w:rPr>
            <w:fldChar w:fldCharType="end"/>
          </w:r>
        </w:p>
        <w:p w14:paraId="7C8A1A1B">
          <w:pPr>
            <w:pStyle w:val="12"/>
            <w:tabs>
              <w:tab w:val="right" w:leader="dot" w:pos="8300"/>
            </w:tabs>
            <w:spacing w:line="480" w:lineRule="auto"/>
            <w:rPr>
              <w:rFonts w:hint="eastAsia"/>
              <w:sz w:val="24"/>
              <w:szCs w:val="24"/>
            </w:rPr>
          </w:pPr>
          <w:r>
            <w:fldChar w:fldCharType="begin"/>
          </w:r>
          <w:r>
            <w:instrText xml:space="preserve"> HYPERLINK \l "_Toc3555" </w:instrText>
          </w:r>
          <w:r>
            <w:fldChar w:fldCharType="separate"/>
          </w:r>
          <w:r>
            <w:rPr>
              <w:rFonts w:hint="eastAsia" w:asciiTheme="minorEastAsia" w:hAnsiTheme="minorEastAsia" w:eastAsiaTheme="minorEastAsia" w:cstheme="minorEastAsia"/>
              <w:sz w:val="24"/>
              <w:szCs w:val="24"/>
            </w:rPr>
            <w:t>三、项目概述</w:t>
          </w:r>
          <w:r>
            <w:rPr>
              <w:sz w:val="24"/>
              <w:szCs w:val="24"/>
            </w:rPr>
            <w:tab/>
          </w:r>
          <w:r>
            <w:rPr>
              <w:sz w:val="24"/>
              <w:szCs w:val="24"/>
            </w:rPr>
            <w:fldChar w:fldCharType="begin"/>
          </w:r>
          <w:r>
            <w:rPr>
              <w:sz w:val="24"/>
              <w:szCs w:val="24"/>
            </w:rPr>
            <w:instrText xml:space="preserve"> PAGEREF _Toc3555 \h </w:instrText>
          </w:r>
          <w:r>
            <w:rPr>
              <w:sz w:val="24"/>
              <w:szCs w:val="24"/>
            </w:rPr>
            <w:fldChar w:fldCharType="separate"/>
          </w:r>
          <w:r>
            <w:rPr>
              <w:sz w:val="24"/>
              <w:szCs w:val="24"/>
            </w:rPr>
            <w:t>3</w:t>
          </w:r>
          <w:r>
            <w:rPr>
              <w:sz w:val="24"/>
              <w:szCs w:val="24"/>
            </w:rPr>
            <w:fldChar w:fldCharType="end"/>
          </w:r>
          <w:r>
            <w:rPr>
              <w:sz w:val="24"/>
              <w:szCs w:val="24"/>
            </w:rPr>
            <w:fldChar w:fldCharType="end"/>
          </w:r>
        </w:p>
        <w:p w14:paraId="7C8A1A1C">
          <w:pPr>
            <w:pStyle w:val="12"/>
            <w:tabs>
              <w:tab w:val="right" w:leader="dot" w:pos="8300"/>
            </w:tabs>
            <w:spacing w:line="480" w:lineRule="auto"/>
            <w:rPr>
              <w:rFonts w:hint="eastAsia"/>
              <w:sz w:val="24"/>
              <w:szCs w:val="24"/>
            </w:rPr>
          </w:pPr>
          <w:r>
            <w:fldChar w:fldCharType="begin"/>
          </w:r>
          <w:r>
            <w:instrText xml:space="preserve"> HYPERLINK \l "_Toc7486" </w:instrText>
          </w:r>
          <w:r>
            <w:fldChar w:fldCharType="separate"/>
          </w:r>
          <w:r>
            <w:rPr>
              <w:rFonts w:hint="eastAsia" w:asciiTheme="minorEastAsia" w:hAnsiTheme="minorEastAsia" w:eastAsiaTheme="minorEastAsia" w:cstheme="minorEastAsia"/>
              <w:sz w:val="24"/>
              <w:szCs w:val="24"/>
            </w:rPr>
            <w:t>（一）项目基本情况</w:t>
          </w:r>
          <w:r>
            <w:rPr>
              <w:sz w:val="24"/>
              <w:szCs w:val="24"/>
            </w:rPr>
            <w:tab/>
          </w:r>
          <w:r>
            <w:rPr>
              <w:sz w:val="24"/>
              <w:szCs w:val="24"/>
            </w:rPr>
            <w:fldChar w:fldCharType="begin"/>
          </w:r>
          <w:r>
            <w:rPr>
              <w:sz w:val="24"/>
              <w:szCs w:val="24"/>
            </w:rPr>
            <w:instrText xml:space="preserve"> PAGEREF _Toc7486 \h </w:instrText>
          </w:r>
          <w:r>
            <w:rPr>
              <w:sz w:val="24"/>
              <w:szCs w:val="24"/>
            </w:rPr>
            <w:fldChar w:fldCharType="separate"/>
          </w:r>
          <w:r>
            <w:rPr>
              <w:sz w:val="24"/>
              <w:szCs w:val="24"/>
            </w:rPr>
            <w:t>3</w:t>
          </w:r>
          <w:r>
            <w:rPr>
              <w:sz w:val="24"/>
              <w:szCs w:val="24"/>
            </w:rPr>
            <w:fldChar w:fldCharType="end"/>
          </w:r>
          <w:r>
            <w:rPr>
              <w:sz w:val="24"/>
              <w:szCs w:val="24"/>
            </w:rPr>
            <w:fldChar w:fldCharType="end"/>
          </w:r>
        </w:p>
        <w:p w14:paraId="7C8A1A1D">
          <w:pPr>
            <w:pStyle w:val="12"/>
            <w:tabs>
              <w:tab w:val="right" w:leader="dot" w:pos="8300"/>
            </w:tabs>
            <w:spacing w:line="480" w:lineRule="auto"/>
            <w:rPr>
              <w:rFonts w:hint="eastAsia"/>
              <w:sz w:val="24"/>
              <w:szCs w:val="24"/>
            </w:rPr>
          </w:pPr>
          <w:r>
            <w:fldChar w:fldCharType="begin"/>
          </w:r>
          <w:r>
            <w:instrText xml:space="preserve"> HYPERLINK \l "_Toc4621" </w:instrText>
          </w:r>
          <w:r>
            <w:fldChar w:fldCharType="separate"/>
          </w:r>
          <w:r>
            <w:rPr>
              <w:rFonts w:hint="eastAsia" w:asciiTheme="minorEastAsia" w:hAnsiTheme="minorEastAsia" w:eastAsiaTheme="minorEastAsia" w:cstheme="minorEastAsia"/>
              <w:sz w:val="24"/>
              <w:szCs w:val="24"/>
            </w:rPr>
            <w:t>（二）项目已取得的批复情况</w:t>
          </w:r>
          <w:r>
            <w:rPr>
              <w:sz w:val="24"/>
              <w:szCs w:val="24"/>
            </w:rPr>
            <w:tab/>
          </w:r>
          <w:r>
            <w:rPr>
              <w:sz w:val="24"/>
              <w:szCs w:val="24"/>
            </w:rPr>
            <w:fldChar w:fldCharType="begin"/>
          </w:r>
          <w:r>
            <w:rPr>
              <w:sz w:val="24"/>
              <w:szCs w:val="24"/>
            </w:rPr>
            <w:instrText xml:space="preserve"> PAGEREF _Toc4621 \h </w:instrText>
          </w:r>
          <w:r>
            <w:rPr>
              <w:sz w:val="24"/>
              <w:szCs w:val="24"/>
            </w:rPr>
            <w:fldChar w:fldCharType="separate"/>
          </w:r>
          <w:r>
            <w:rPr>
              <w:sz w:val="24"/>
              <w:szCs w:val="24"/>
            </w:rPr>
            <w:t>3</w:t>
          </w:r>
          <w:r>
            <w:rPr>
              <w:sz w:val="24"/>
              <w:szCs w:val="24"/>
            </w:rPr>
            <w:fldChar w:fldCharType="end"/>
          </w:r>
          <w:r>
            <w:rPr>
              <w:sz w:val="24"/>
              <w:szCs w:val="24"/>
            </w:rPr>
            <w:fldChar w:fldCharType="end"/>
          </w:r>
        </w:p>
        <w:p w14:paraId="7C8A1A1E">
          <w:pPr>
            <w:pStyle w:val="12"/>
            <w:tabs>
              <w:tab w:val="right" w:leader="dot" w:pos="8300"/>
            </w:tabs>
            <w:spacing w:line="480" w:lineRule="auto"/>
            <w:rPr>
              <w:rFonts w:hint="eastAsia"/>
              <w:sz w:val="24"/>
              <w:szCs w:val="24"/>
            </w:rPr>
          </w:pPr>
          <w:r>
            <w:fldChar w:fldCharType="begin"/>
          </w:r>
          <w:r>
            <w:instrText xml:space="preserve"> HYPERLINK \l "_Toc30575" </w:instrText>
          </w:r>
          <w:r>
            <w:fldChar w:fldCharType="separate"/>
          </w:r>
          <w:r>
            <w:rPr>
              <w:rFonts w:hint="eastAsia" w:asciiTheme="minorEastAsia" w:hAnsiTheme="minorEastAsia" w:eastAsiaTheme="minorEastAsia" w:cstheme="minorEastAsia"/>
              <w:sz w:val="24"/>
              <w:szCs w:val="24"/>
            </w:rPr>
            <w:t>（三）事前绩效评估情况</w:t>
          </w:r>
          <w:r>
            <w:rPr>
              <w:sz w:val="24"/>
              <w:szCs w:val="24"/>
            </w:rPr>
            <w:tab/>
          </w:r>
          <w:r>
            <w:rPr>
              <w:sz w:val="24"/>
              <w:szCs w:val="24"/>
            </w:rPr>
            <w:fldChar w:fldCharType="begin"/>
          </w:r>
          <w:r>
            <w:rPr>
              <w:sz w:val="24"/>
              <w:szCs w:val="24"/>
            </w:rPr>
            <w:instrText xml:space="preserve"> PAGEREF _Toc30575 \h </w:instrText>
          </w:r>
          <w:r>
            <w:rPr>
              <w:sz w:val="24"/>
              <w:szCs w:val="24"/>
            </w:rPr>
            <w:fldChar w:fldCharType="separate"/>
          </w:r>
          <w:r>
            <w:rPr>
              <w:sz w:val="24"/>
              <w:szCs w:val="24"/>
            </w:rPr>
            <w:t>12</w:t>
          </w:r>
          <w:r>
            <w:rPr>
              <w:sz w:val="24"/>
              <w:szCs w:val="24"/>
            </w:rPr>
            <w:fldChar w:fldCharType="end"/>
          </w:r>
          <w:r>
            <w:rPr>
              <w:sz w:val="24"/>
              <w:szCs w:val="24"/>
            </w:rPr>
            <w:fldChar w:fldCharType="end"/>
          </w:r>
        </w:p>
        <w:p w14:paraId="7C8A1A1F">
          <w:pPr>
            <w:pStyle w:val="12"/>
            <w:tabs>
              <w:tab w:val="right" w:leader="dot" w:pos="8300"/>
            </w:tabs>
            <w:spacing w:line="480" w:lineRule="auto"/>
            <w:rPr>
              <w:rFonts w:hint="eastAsia"/>
              <w:sz w:val="24"/>
              <w:szCs w:val="24"/>
            </w:rPr>
          </w:pPr>
          <w:r>
            <w:fldChar w:fldCharType="begin"/>
          </w:r>
          <w:r>
            <w:instrText xml:space="preserve"> HYPERLINK \l "_Toc13964" </w:instrText>
          </w:r>
          <w:r>
            <w:fldChar w:fldCharType="separate"/>
          </w:r>
          <w:r>
            <w:rPr>
              <w:rFonts w:hint="eastAsia" w:asciiTheme="minorEastAsia" w:hAnsiTheme="minorEastAsia" w:eastAsiaTheme="minorEastAsia" w:cstheme="minorEastAsia"/>
              <w:sz w:val="24"/>
              <w:szCs w:val="24"/>
            </w:rPr>
            <w:t>四、项目平衡实施方案</w:t>
          </w:r>
          <w:r>
            <w:rPr>
              <w:sz w:val="24"/>
              <w:szCs w:val="24"/>
            </w:rPr>
            <w:tab/>
          </w:r>
          <w:r>
            <w:rPr>
              <w:sz w:val="24"/>
              <w:szCs w:val="24"/>
            </w:rPr>
            <w:fldChar w:fldCharType="begin"/>
          </w:r>
          <w:r>
            <w:rPr>
              <w:sz w:val="24"/>
              <w:szCs w:val="24"/>
            </w:rPr>
            <w:instrText xml:space="preserve"> PAGEREF _Toc13964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C8A1A20">
          <w:pPr>
            <w:pStyle w:val="12"/>
            <w:tabs>
              <w:tab w:val="right" w:leader="dot" w:pos="8300"/>
            </w:tabs>
            <w:spacing w:line="480" w:lineRule="auto"/>
            <w:rPr>
              <w:rFonts w:hint="eastAsia"/>
              <w:sz w:val="24"/>
              <w:szCs w:val="24"/>
            </w:rPr>
          </w:pPr>
          <w:r>
            <w:fldChar w:fldCharType="begin"/>
          </w:r>
          <w:r>
            <w:instrText xml:space="preserve"> HYPERLINK \l "_Toc15195" </w:instrText>
          </w:r>
          <w:r>
            <w:fldChar w:fldCharType="separate"/>
          </w:r>
          <w:r>
            <w:rPr>
              <w:rFonts w:hint="eastAsia" w:asciiTheme="minorEastAsia" w:hAnsiTheme="minorEastAsia" w:eastAsiaTheme="minorEastAsia" w:cstheme="minorEastAsia"/>
              <w:sz w:val="24"/>
              <w:szCs w:val="24"/>
            </w:rPr>
            <w:t>（一）资金充足性</w:t>
          </w:r>
          <w:r>
            <w:rPr>
              <w:sz w:val="24"/>
              <w:szCs w:val="24"/>
            </w:rPr>
            <w:tab/>
          </w:r>
          <w:r>
            <w:rPr>
              <w:sz w:val="24"/>
              <w:szCs w:val="24"/>
            </w:rPr>
            <w:fldChar w:fldCharType="begin"/>
          </w:r>
          <w:r>
            <w:rPr>
              <w:sz w:val="24"/>
              <w:szCs w:val="24"/>
            </w:rPr>
            <w:instrText xml:space="preserve"> PAGEREF _Toc15195 \h </w:instrText>
          </w:r>
          <w:r>
            <w:rPr>
              <w:sz w:val="24"/>
              <w:szCs w:val="24"/>
            </w:rPr>
            <w:fldChar w:fldCharType="separate"/>
          </w:r>
          <w:r>
            <w:rPr>
              <w:sz w:val="24"/>
              <w:szCs w:val="24"/>
            </w:rPr>
            <w:t>16</w:t>
          </w:r>
          <w:r>
            <w:rPr>
              <w:sz w:val="24"/>
              <w:szCs w:val="24"/>
            </w:rPr>
            <w:fldChar w:fldCharType="end"/>
          </w:r>
          <w:r>
            <w:rPr>
              <w:sz w:val="24"/>
              <w:szCs w:val="24"/>
            </w:rPr>
            <w:fldChar w:fldCharType="end"/>
          </w:r>
        </w:p>
        <w:p w14:paraId="7C8A1A21">
          <w:pPr>
            <w:pStyle w:val="12"/>
            <w:tabs>
              <w:tab w:val="right" w:leader="dot" w:pos="8300"/>
            </w:tabs>
            <w:spacing w:line="480" w:lineRule="auto"/>
            <w:rPr>
              <w:rFonts w:hint="eastAsia"/>
              <w:sz w:val="24"/>
              <w:szCs w:val="24"/>
            </w:rPr>
          </w:pPr>
          <w:r>
            <w:fldChar w:fldCharType="begin"/>
          </w:r>
          <w:r>
            <w:instrText xml:space="preserve"> HYPERLINK \l "_Toc30377" </w:instrText>
          </w:r>
          <w:r>
            <w:fldChar w:fldCharType="separate"/>
          </w:r>
          <w:r>
            <w:rPr>
              <w:rFonts w:hint="eastAsia" w:asciiTheme="minorEastAsia" w:hAnsiTheme="minorEastAsia" w:eastAsiaTheme="minorEastAsia" w:cstheme="minorEastAsia"/>
              <w:sz w:val="24"/>
              <w:szCs w:val="24"/>
            </w:rPr>
            <w:t>（二）资金稳定性</w:t>
          </w:r>
          <w:r>
            <w:rPr>
              <w:sz w:val="24"/>
              <w:szCs w:val="24"/>
            </w:rPr>
            <w:tab/>
          </w:r>
          <w:r>
            <w:rPr>
              <w:sz w:val="24"/>
              <w:szCs w:val="24"/>
            </w:rPr>
            <w:fldChar w:fldCharType="begin"/>
          </w:r>
          <w:r>
            <w:rPr>
              <w:sz w:val="24"/>
              <w:szCs w:val="24"/>
            </w:rPr>
            <w:instrText xml:space="preserve"> PAGEREF _Toc30377 \h </w:instrText>
          </w:r>
          <w:r>
            <w:rPr>
              <w:sz w:val="24"/>
              <w:szCs w:val="24"/>
            </w:rPr>
            <w:fldChar w:fldCharType="separate"/>
          </w:r>
          <w:r>
            <w:rPr>
              <w:sz w:val="24"/>
              <w:szCs w:val="24"/>
            </w:rPr>
            <w:t>27</w:t>
          </w:r>
          <w:r>
            <w:rPr>
              <w:sz w:val="24"/>
              <w:szCs w:val="24"/>
            </w:rPr>
            <w:fldChar w:fldCharType="end"/>
          </w:r>
          <w:r>
            <w:rPr>
              <w:sz w:val="24"/>
              <w:szCs w:val="24"/>
            </w:rPr>
            <w:fldChar w:fldCharType="end"/>
          </w:r>
        </w:p>
        <w:p w14:paraId="7C8A1A22">
          <w:pPr>
            <w:pStyle w:val="12"/>
            <w:tabs>
              <w:tab w:val="right" w:leader="dot" w:pos="8300"/>
            </w:tabs>
            <w:spacing w:line="480" w:lineRule="auto"/>
            <w:rPr>
              <w:rFonts w:hint="eastAsia"/>
              <w:sz w:val="24"/>
              <w:szCs w:val="24"/>
            </w:rPr>
          </w:pPr>
          <w:r>
            <w:fldChar w:fldCharType="begin"/>
          </w:r>
          <w:r>
            <w:instrText xml:space="preserve"> HYPERLINK \l "_Toc30456" </w:instrText>
          </w:r>
          <w:r>
            <w:fldChar w:fldCharType="separate"/>
          </w:r>
          <w:r>
            <w:rPr>
              <w:rFonts w:hint="eastAsia" w:asciiTheme="minorEastAsia" w:hAnsiTheme="minorEastAsia" w:eastAsiaTheme="minorEastAsia" w:cstheme="minorEastAsia"/>
              <w:bCs/>
              <w:sz w:val="24"/>
              <w:szCs w:val="24"/>
            </w:rPr>
            <w:t>五、压力测试情况</w:t>
          </w:r>
          <w:r>
            <w:rPr>
              <w:sz w:val="24"/>
              <w:szCs w:val="24"/>
            </w:rPr>
            <w:tab/>
          </w:r>
          <w:r>
            <w:rPr>
              <w:sz w:val="24"/>
              <w:szCs w:val="24"/>
            </w:rPr>
            <w:fldChar w:fldCharType="begin"/>
          </w:r>
          <w:r>
            <w:rPr>
              <w:sz w:val="24"/>
              <w:szCs w:val="24"/>
            </w:rPr>
            <w:instrText xml:space="preserve"> PAGEREF _Toc30456 \h </w:instrText>
          </w:r>
          <w:r>
            <w:rPr>
              <w:sz w:val="24"/>
              <w:szCs w:val="24"/>
            </w:rPr>
            <w:fldChar w:fldCharType="separate"/>
          </w:r>
          <w:r>
            <w:rPr>
              <w:sz w:val="24"/>
              <w:szCs w:val="24"/>
            </w:rPr>
            <w:t>27</w:t>
          </w:r>
          <w:r>
            <w:rPr>
              <w:sz w:val="24"/>
              <w:szCs w:val="24"/>
            </w:rPr>
            <w:fldChar w:fldCharType="end"/>
          </w:r>
          <w:r>
            <w:rPr>
              <w:sz w:val="24"/>
              <w:szCs w:val="24"/>
            </w:rPr>
            <w:fldChar w:fldCharType="end"/>
          </w:r>
        </w:p>
        <w:p w14:paraId="7C8A1A23">
          <w:pPr>
            <w:pStyle w:val="12"/>
            <w:tabs>
              <w:tab w:val="right" w:leader="dot" w:pos="8300"/>
            </w:tabs>
            <w:spacing w:line="480" w:lineRule="auto"/>
            <w:rPr>
              <w:rFonts w:hint="eastAsia"/>
              <w:sz w:val="24"/>
              <w:szCs w:val="24"/>
            </w:rPr>
          </w:pPr>
          <w:r>
            <w:fldChar w:fldCharType="begin"/>
          </w:r>
          <w:r>
            <w:instrText xml:space="preserve"> HYPERLINK \l "_Toc28946" </w:instrText>
          </w:r>
          <w:r>
            <w:fldChar w:fldCharType="separate"/>
          </w:r>
          <w:r>
            <w:rPr>
              <w:rFonts w:hint="eastAsia" w:asciiTheme="minorEastAsia" w:hAnsiTheme="minorEastAsia" w:eastAsiaTheme="minorEastAsia" w:cstheme="minorEastAsia"/>
              <w:bCs/>
              <w:sz w:val="24"/>
              <w:szCs w:val="24"/>
            </w:rPr>
            <w:t>六、潜在风险评估</w:t>
          </w:r>
          <w:r>
            <w:rPr>
              <w:sz w:val="24"/>
              <w:szCs w:val="24"/>
            </w:rPr>
            <w:tab/>
          </w:r>
          <w:r>
            <w:rPr>
              <w:sz w:val="24"/>
              <w:szCs w:val="24"/>
            </w:rPr>
            <w:fldChar w:fldCharType="begin"/>
          </w:r>
          <w:r>
            <w:rPr>
              <w:sz w:val="24"/>
              <w:szCs w:val="24"/>
            </w:rPr>
            <w:instrText xml:space="preserve"> PAGEREF _Toc28946 \h </w:instrText>
          </w:r>
          <w:r>
            <w:rPr>
              <w:sz w:val="24"/>
              <w:szCs w:val="24"/>
            </w:rPr>
            <w:fldChar w:fldCharType="separate"/>
          </w:r>
          <w:r>
            <w:rPr>
              <w:sz w:val="24"/>
              <w:szCs w:val="24"/>
            </w:rPr>
            <w:t>28</w:t>
          </w:r>
          <w:r>
            <w:rPr>
              <w:sz w:val="24"/>
              <w:szCs w:val="24"/>
            </w:rPr>
            <w:fldChar w:fldCharType="end"/>
          </w:r>
          <w:r>
            <w:rPr>
              <w:sz w:val="24"/>
              <w:szCs w:val="24"/>
            </w:rPr>
            <w:fldChar w:fldCharType="end"/>
          </w:r>
        </w:p>
        <w:p w14:paraId="7C8A1A24">
          <w:pPr>
            <w:pStyle w:val="12"/>
            <w:tabs>
              <w:tab w:val="right" w:leader="dot" w:pos="8300"/>
            </w:tabs>
            <w:spacing w:line="480" w:lineRule="auto"/>
            <w:rPr>
              <w:rFonts w:hint="eastAsia"/>
              <w:sz w:val="24"/>
              <w:szCs w:val="24"/>
            </w:rPr>
          </w:pPr>
          <w:r>
            <w:fldChar w:fldCharType="begin"/>
          </w:r>
          <w:r>
            <w:instrText xml:space="preserve"> HYPERLINK \l "_Toc7330" </w:instrText>
          </w:r>
          <w:r>
            <w:fldChar w:fldCharType="separate"/>
          </w:r>
          <w:r>
            <w:rPr>
              <w:rFonts w:hint="eastAsia" w:asciiTheme="minorEastAsia" w:hAnsiTheme="minorEastAsia" w:eastAsiaTheme="minorEastAsia" w:cstheme="minorEastAsia"/>
              <w:bCs/>
              <w:sz w:val="24"/>
              <w:szCs w:val="24"/>
            </w:rPr>
            <w:t>（一）影响项目施工进度或正常运营的风险及控制措施</w:t>
          </w:r>
          <w:r>
            <w:rPr>
              <w:sz w:val="24"/>
              <w:szCs w:val="24"/>
            </w:rPr>
            <w:tab/>
          </w:r>
          <w:r>
            <w:rPr>
              <w:sz w:val="24"/>
              <w:szCs w:val="24"/>
            </w:rPr>
            <w:fldChar w:fldCharType="begin"/>
          </w:r>
          <w:r>
            <w:rPr>
              <w:sz w:val="24"/>
              <w:szCs w:val="24"/>
            </w:rPr>
            <w:instrText xml:space="preserve"> PAGEREF _Toc7330 \h </w:instrText>
          </w:r>
          <w:r>
            <w:rPr>
              <w:sz w:val="24"/>
              <w:szCs w:val="24"/>
            </w:rPr>
            <w:fldChar w:fldCharType="separate"/>
          </w:r>
          <w:r>
            <w:rPr>
              <w:sz w:val="24"/>
              <w:szCs w:val="24"/>
            </w:rPr>
            <w:t>28</w:t>
          </w:r>
          <w:r>
            <w:rPr>
              <w:sz w:val="24"/>
              <w:szCs w:val="24"/>
            </w:rPr>
            <w:fldChar w:fldCharType="end"/>
          </w:r>
          <w:r>
            <w:rPr>
              <w:sz w:val="24"/>
              <w:szCs w:val="24"/>
            </w:rPr>
            <w:fldChar w:fldCharType="end"/>
          </w:r>
        </w:p>
        <w:p w14:paraId="7C8A1A25">
          <w:pPr>
            <w:pStyle w:val="12"/>
            <w:tabs>
              <w:tab w:val="right" w:leader="dot" w:pos="8300"/>
            </w:tabs>
            <w:spacing w:line="480" w:lineRule="auto"/>
            <w:rPr>
              <w:rFonts w:hint="eastAsia"/>
              <w:sz w:val="24"/>
              <w:szCs w:val="24"/>
            </w:rPr>
          </w:pPr>
          <w:r>
            <w:fldChar w:fldCharType="begin"/>
          </w:r>
          <w:r>
            <w:instrText xml:space="preserve"> HYPERLINK \l "_Toc27527" </w:instrText>
          </w:r>
          <w:r>
            <w:fldChar w:fldCharType="separate"/>
          </w:r>
          <w:r>
            <w:rPr>
              <w:rFonts w:hint="eastAsia" w:asciiTheme="minorEastAsia" w:hAnsiTheme="minorEastAsia" w:eastAsiaTheme="minorEastAsia" w:cstheme="minorEastAsia"/>
              <w:bCs/>
              <w:sz w:val="24"/>
              <w:szCs w:val="24"/>
            </w:rPr>
            <w:t>（二）影响项目收益的风险及控制措施</w:t>
          </w:r>
          <w:r>
            <w:rPr>
              <w:sz w:val="24"/>
              <w:szCs w:val="24"/>
            </w:rPr>
            <w:tab/>
          </w:r>
          <w:r>
            <w:rPr>
              <w:sz w:val="24"/>
              <w:szCs w:val="24"/>
            </w:rPr>
            <w:fldChar w:fldCharType="begin"/>
          </w:r>
          <w:r>
            <w:rPr>
              <w:sz w:val="24"/>
              <w:szCs w:val="24"/>
            </w:rPr>
            <w:instrText xml:space="preserve"> PAGEREF _Toc27527 \h </w:instrText>
          </w:r>
          <w:r>
            <w:rPr>
              <w:sz w:val="24"/>
              <w:szCs w:val="24"/>
            </w:rPr>
            <w:fldChar w:fldCharType="separate"/>
          </w:r>
          <w:r>
            <w:rPr>
              <w:sz w:val="24"/>
              <w:szCs w:val="24"/>
            </w:rPr>
            <w:t>29</w:t>
          </w:r>
          <w:r>
            <w:rPr>
              <w:sz w:val="24"/>
              <w:szCs w:val="24"/>
            </w:rPr>
            <w:fldChar w:fldCharType="end"/>
          </w:r>
          <w:r>
            <w:rPr>
              <w:sz w:val="24"/>
              <w:szCs w:val="24"/>
            </w:rPr>
            <w:fldChar w:fldCharType="end"/>
          </w:r>
        </w:p>
        <w:p w14:paraId="7C8A1A26">
          <w:pPr>
            <w:pStyle w:val="12"/>
            <w:tabs>
              <w:tab w:val="right" w:leader="dot" w:pos="8300"/>
            </w:tabs>
            <w:spacing w:line="480" w:lineRule="auto"/>
            <w:rPr>
              <w:rFonts w:hint="eastAsia"/>
              <w:sz w:val="24"/>
              <w:szCs w:val="24"/>
            </w:rPr>
          </w:pPr>
          <w:r>
            <w:fldChar w:fldCharType="begin"/>
          </w:r>
          <w:r>
            <w:instrText xml:space="preserve"> HYPERLINK \l "_Toc27783" </w:instrText>
          </w:r>
          <w:r>
            <w:fldChar w:fldCharType="separate"/>
          </w:r>
          <w:r>
            <w:rPr>
              <w:rFonts w:hint="eastAsia" w:asciiTheme="minorEastAsia" w:hAnsiTheme="minorEastAsia" w:eastAsiaTheme="minorEastAsia" w:cstheme="minorEastAsia"/>
              <w:bCs/>
              <w:sz w:val="24"/>
              <w:szCs w:val="24"/>
            </w:rPr>
            <w:t>（三）影响融资平衡结果的风险及控制措施</w:t>
          </w:r>
          <w:r>
            <w:rPr>
              <w:sz w:val="24"/>
              <w:szCs w:val="24"/>
            </w:rPr>
            <w:tab/>
          </w:r>
          <w:r>
            <w:rPr>
              <w:sz w:val="24"/>
              <w:szCs w:val="24"/>
            </w:rPr>
            <w:fldChar w:fldCharType="begin"/>
          </w:r>
          <w:r>
            <w:rPr>
              <w:sz w:val="24"/>
              <w:szCs w:val="24"/>
            </w:rPr>
            <w:instrText xml:space="preserve"> PAGEREF _Toc27783 \h </w:instrText>
          </w:r>
          <w:r>
            <w:rPr>
              <w:sz w:val="24"/>
              <w:szCs w:val="24"/>
            </w:rPr>
            <w:fldChar w:fldCharType="separate"/>
          </w:r>
          <w:r>
            <w:rPr>
              <w:sz w:val="24"/>
              <w:szCs w:val="24"/>
            </w:rPr>
            <w:t>29</w:t>
          </w:r>
          <w:r>
            <w:rPr>
              <w:sz w:val="24"/>
              <w:szCs w:val="24"/>
            </w:rPr>
            <w:fldChar w:fldCharType="end"/>
          </w:r>
          <w:r>
            <w:rPr>
              <w:sz w:val="24"/>
              <w:szCs w:val="24"/>
            </w:rPr>
            <w:fldChar w:fldCharType="end"/>
          </w:r>
        </w:p>
        <w:p w14:paraId="7C8A1A27">
          <w:pPr>
            <w:pStyle w:val="12"/>
            <w:tabs>
              <w:tab w:val="right" w:leader="dot" w:pos="8300"/>
            </w:tabs>
            <w:spacing w:line="480" w:lineRule="auto"/>
            <w:rPr>
              <w:rFonts w:hint="eastAsia"/>
              <w:sz w:val="24"/>
              <w:szCs w:val="24"/>
            </w:rPr>
          </w:pPr>
          <w:r>
            <w:fldChar w:fldCharType="begin"/>
          </w:r>
          <w:r>
            <w:instrText xml:space="preserve"> HYPERLINK \l "_Toc14636" </w:instrText>
          </w:r>
          <w:r>
            <w:fldChar w:fldCharType="separate"/>
          </w:r>
          <w:r>
            <w:rPr>
              <w:rFonts w:hint="eastAsia" w:asciiTheme="minorEastAsia" w:hAnsiTheme="minorEastAsia" w:eastAsiaTheme="minorEastAsia" w:cstheme="minorEastAsia"/>
              <w:sz w:val="24"/>
              <w:szCs w:val="24"/>
            </w:rPr>
            <w:t>七、还款保障措施</w:t>
          </w:r>
          <w:r>
            <w:rPr>
              <w:sz w:val="24"/>
              <w:szCs w:val="24"/>
            </w:rPr>
            <w:tab/>
          </w:r>
          <w:r>
            <w:rPr>
              <w:sz w:val="24"/>
              <w:szCs w:val="24"/>
            </w:rPr>
            <w:fldChar w:fldCharType="begin"/>
          </w:r>
          <w:r>
            <w:rPr>
              <w:sz w:val="24"/>
              <w:szCs w:val="24"/>
            </w:rPr>
            <w:instrText xml:space="preserve"> PAGEREF _Toc14636 \h </w:instrText>
          </w:r>
          <w:r>
            <w:rPr>
              <w:sz w:val="24"/>
              <w:szCs w:val="24"/>
            </w:rPr>
            <w:fldChar w:fldCharType="separate"/>
          </w:r>
          <w:r>
            <w:rPr>
              <w:sz w:val="24"/>
              <w:szCs w:val="24"/>
            </w:rPr>
            <w:t>30</w:t>
          </w:r>
          <w:r>
            <w:rPr>
              <w:sz w:val="24"/>
              <w:szCs w:val="24"/>
            </w:rPr>
            <w:fldChar w:fldCharType="end"/>
          </w:r>
          <w:r>
            <w:rPr>
              <w:sz w:val="24"/>
              <w:szCs w:val="24"/>
            </w:rPr>
            <w:fldChar w:fldCharType="end"/>
          </w:r>
        </w:p>
        <w:p w14:paraId="7C8A1A28">
          <w:pPr>
            <w:pStyle w:val="12"/>
            <w:tabs>
              <w:tab w:val="right" w:leader="dot" w:pos="8300"/>
            </w:tabs>
            <w:spacing w:line="480" w:lineRule="auto"/>
            <w:rPr>
              <w:rFonts w:hint="eastAsia"/>
              <w:sz w:val="24"/>
              <w:szCs w:val="24"/>
            </w:rPr>
          </w:pPr>
          <w:r>
            <w:fldChar w:fldCharType="begin"/>
          </w:r>
          <w:r>
            <w:instrText xml:space="preserve"> HYPERLINK \l "_Toc23102" </w:instrText>
          </w:r>
          <w:r>
            <w:fldChar w:fldCharType="separate"/>
          </w:r>
          <w:r>
            <w:rPr>
              <w:rFonts w:hint="eastAsia" w:asciiTheme="minorEastAsia" w:hAnsiTheme="minorEastAsia" w:eastAsiaTheme="minorEastAsia" w:cstheme="minorEastAsia"/>
              <w:sz w:val="24"/>
              <w:szCs w:val="24"/>
            </w:rPr>
            <w:t>（一）本期专项债券偿债保障措施</w:t>
          </w:r>
          <w:r>
            <w:rPr>
              <w:sz w:val="24"/>
              <w:szCs w:val="24"/>
            </w:rPr>
            <w:tab/>
          </w:r>
          <w:r>
            <w:rPr>
              <w:sz w:val="24"/>
              <w:szCs w:val="24"/>
            </w:rPr>
            <w:fldChar w:fldCharType="begin"/>
          </w:r>
          <w:r>
            <w:rPr>
              <w:sz w:val="24"/>
              <w:szCs w:val="24"/>
            </w:rPr>
            <w:instrText xml:space="preserve"> PAGEREF _Toc23102 \h </w:instrText>
          </w:r>
          <w:r>
            <w:rPr>
              <w:sz w:val="24"/>
              <w:szCs w:val="24"/>
            </w:rPr>
            <w:fldChar w:fldCharType="separate"/>
          </w:r>
          <w:r>
            <w:rPr>
              <w:sz w:val="24"/>
              <w:szCs w:val="24"/>
            </w:rPr>
            <w:t>30</w:t>
          </w:r>
          <w:r>
            <w:rPr>
              <w:sz w:val="24"/>
              <w:szCs w:val="24"/>
            </w:rPr>
            <w:fldChar w:fldCharType="end"/>
          </w:r>
          <w:r>
            <w:rPr>
              <w:sz w:val="24"/>
              <w:szCs w:val="24"/>
            </w:rPr>
            <w:fldChar w:fldCharType="end"/>
          </w:r>
        </w:p>
        <w:p w14:paraId="7C8A1A29">
          <w:pPr>
            <w:pStyle w:val="12"/>
            <w:tabs>
              <w:tab w:val="right" w:leader="dot" w:pos="8300"/>
            </w:tabs>
            <w:spacing w:line="480" w:lineRule="auto"/>
            <w:rPr>
              <w:rFonts w:hint="eastAsia"/>
              <w:sz w:val="24"/>
              <w:szCs w:val="24"/>
            </w:rPr>
          </w:pPr>
          <w:r>
            <w:fldChar w:fldCharType="begin"/>
          </w:r>
          <w:r>
            <w:instrText xml:space="preserve"> HYPERLINK \l "_Toc16436" </w:instrText>
          </w:r>
          <w:r>
            <w:fldChar w:fldCharType="separate"/>
          </w:r>
          <w:r>
            <w:rPr>
              <w:rFonts w:hint="eastAsia" w:asciiTheme="minorEastAsia" w:hAnsiTheme="minorEastAsia" w:eastAsiaTheme="minorEastAsia" w:cstheme="minorEastAsia"/>
              <w:sz w:val="24"/>
              <w:szCs w:val="24"/>
            </w:rPr>
            <w:t>（二）本期专项债券的投资者保护措施</w:t>
          </w:r>
          <w:r>
            <w:rPr>
              <w:sz w:val="24"/>
              <w:szCs w:val="24"/>
            </w:rPr>
            <w:tab/>
          </w:r>
          <w:r>
            <w:rPr>
              <w:sz w:val="24"/>
              <w:szCs w:val="24"/>
            </w:rPr>
            <w:fldChar w:fldCharType="begin"/>
          </w:r>
          <w:r>
            <w:rPr>
              <w:sz w:val="24"/>
              <w:szCs w:val="24"/>
            </w:rPr>
            <w:instrText xml:space="preserve"> PAGEREF _Toc16436 \h </w:instrText>
          </w:r>
          <w:r>
            <w:rPr>
              <w:sz w:val="24"/>
              <w:szCs w:val="24"/>
            </w:rPr>
            <w:fldChar w:fldCharType="separate"/>
          </w:r>
          <w:r>
            <w:rPr>
              <w:sz w:val="24"/>
              <w:szCs w:val="24"/>
            </w:rPr>
            <w:t>31</w:t>
          </w:r>
          <w:r>
            <w:rPr>
              <w:sz w:val="24"/>
              <w:szCs w:val="24"/>
            </w:rPr>
            <w:fldChar w:fldCharType="end"/>
          </w:r>
          <w:r>
            <w:rPr>
              <w:sz w:val="24"/>
              <w:szCs w:val="24"/>
            </w:rPr>
            <w:fldChar w:fldCharType="end"/>
          </w:r>
        </w:p>
        <w:p w14:paraId="7C8A1A2A">
          <w:pPr>
            <w:pStyle w:val="2"/>
            <w:spacing w:line="480" w:lineRule="auto"/>
            <w:ind w:firstLine="482"/>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fldChar w:fldCharType="end"/>
          </w:r>
        </w:p>
      </w:sdtContent>
    </w:sdt>
    <w:p w14:paraId="36273CDA">
      <w:pPr>
        <w:pStyle w:val="30"/>
        <w:spacing w:line="360" w:lineRule="auto"/>
        <w:ind w:firstLine="482"/>
        <w:rPr>
          <w:rFonts w:hint="eastAsia" w:asciiTheme="minorEastAsia" w:hAnsiTheme="minorEastAsia" w:eastAsiaTheme="minorEastAsia" w:cstheme="minorEastAsia"/>
          <w:b/>
          <w:sz w:val="24"/>
          <w:szCs w:val="24"/>
        </w:rPr>
        <w:sectPr>
          <w:footerReference r:id="rId4" w:type="default"/>
          <w:pgSz w:w="11906" w:h="16838"/>
          <w:pgMar w:top="1440" w:right="1803" w:bottom="1440" w:left="1803" w:header="851" w:footer="992" w:gutter="0"/>
          <w:pgNumType w:start="1"/>
          <w:cols w:space="0" w:num="1"/>
          <w:docGrid w:type="lines" w:linePitch="332" w:charSpace="0"/>
        </w:sectPr>
      </w:pPr>
    </w:p>
    <w:p w14:paraId="7C8A1A2C">
      <w:pPr>
        <w:pStyle w:val="30"/>
        <w:spacing w:line="360" w:lineRule="auto"/>
        <w:ind w:firstLine="482"/>
        <w:outlineLvl w:val="0"/>
        <w:rPr>
          <w:rFonts w:hint="eastAsia" w:asciiTheme="minorEastAsia" w:hAnsiTheme="minorEastAsia" w:eastAsiaTheme="minorEastAsia" w:cstheme="minorEastAsia"/>
          <w:b/>
          <w:sz w:val="24"/>
          <w:szCs w:val="24"/>
        </w:rPr>
      </w:pPr>
      <w:bookmarkStart w:id="0" w:name="_Toc30852"/>
      <w:r>
        <w:rPr>
          <w:rFonts w:hint="eastAsia" w:asciiTheme="minorEastAsia" w:hAnsiTheme="minorEastAsia" w:eastAsiaTheme="minorEastAsia" w:cstheme="minorEastAsia"/>
          <w:b/>
          <w:sz w:val="24"/>
          <w:szCs w:val="24"/>
        </w:rPr>
        <w:t>一、债券情况</w:t>
      </w:r>
      <w:bookmarkEnd w:id="0"/>
    </w:p>
    <w:p w14:paraId="7C8A1A2D">
      <w:pPr>
        <w:pStyle w:val="30"/>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年海南省政府专项债券（一期）发行总额为153,800万元，品种为记账式固定利率附息债券，全部为新增债券，期限为10年期。本次债券利息按半年支付，最后一次利息随本金一起支付，发行后可按规定在全国银行间债券市场和证券交易所债券市场上市流通。·</w:t>
      </w:r>
    </w:p>
    <w:p w14:paraId="7C8A1A2E">
      <w:pPr>
        <w:pStyle w:val="30"/>
        <w:tabs>
          <w:tab w:val="left" w:pos="993"/>
          <w:tab w:val="left" w:pos="1276"/>
        </w:tabs>
        <w:spacing w:after="166" w:afterLines="50" w:line="360" w:lineRule="auto"/>
        <w:ind w:left="482" w:firstLine="0" w:firstLineChars="0"/>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2025年海南省政府专项债券（一期）发行概况</w:t>
      </w:r>
    </w:p>
    <w:tbl>
      <w:tblPr>
        <w:tblStyle w:val="20"/>
        <w:tblW w:w="9319"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7178"/>
      </w:tblGrid>
      <w:tr w14:paraId="7C8A1A3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141" w:type="dxa"/>
            <w:vAlign w:val="center"/>
          </w:tcPr>
          <w:p w14:paraId="7C8A1A2F">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债券名称</w:t>
            </w:r>
          </w:p>
        </w:tc>
        <w:tc>
          <w:tcPr>
            <w:tcW w:w="7178" w:type="dxa"/>
            <w:vAlign w:val="center"/>
          </w:tcPr>
          <w:p w14:paraId="7C8A1A30">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2025年海南省政府专项债券（一期）</w:t>
            </w:r>
          </w:p>
        </w:tc>
      </w:tr>
      <w:tr w14:paraId="7C8A1A3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141" w:type="dxa"/>
            <w:vAlign w:val="center"/>
          </w:tcPr>
          <w:p w14:paraId="7C8A1A32">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发行规模</w:t>
            </w:r>
          </w:p>
        </w:tc>
        <w:tc>
          <w:tcPr>
            <w:tcW w:w="7178" w:type="dxa"/>
            <w:vAlign w:val="center"/>
          </w:tcPr>
          <w:p w14:paraId="7C8A1A33">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153,800万元</w:t>
            </w:r>
          </w:p>
        </w:tc>
      </w:tr>
      <w:tr w14:paraId="7C8A1A3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141" w:type="dxa"/>
            <w:vAlign w:val="center"/>
          </w:tcPr>
          <w:p w14:paraId="7C8A1A35">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债券期限</w:t>
            </w:r>
          </w:p>
        </w:tc>
        <w:tc>
          <w:tcPr>
            <w:tcW w:w="7178" w:type="dxa"/>
            <w:vAlign w:val="center"/>
          </w:tcPr>
          <w:p w14:paraId="7C8A1A36">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10年期</w:t>
            </w:r>
          </w:p>
        </w:tc>
      </w:tr>
      <w:tr w14:paraId="7C8A1A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141" w:type="dxa"/>
            <w:vAlign w:val="center"/>
          </w:tcPr>
          <w:p w14:paraId="7C8A1A38">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债券利率</w:t>
            </w:r>
          </w:p>
        </w:tc>
        <w:tc>
          <w:tcPr>
            <w:tcW w:w="7178" w:type="dxa"/>
            <w:vAlign w:val="center"/>
          </w:tcPr>
          <w:p w14:paraId="7C8A1A39">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固定利率</w:t>
            </w:r>
          </w:p>
        </w:tc>
      </w:tr>
      <w:tr w14:paraId="7C8A1A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141" w:type="dxa"/>
            <w:vAlign w:val="center"/>
          </w:tcPr>
          <w:p w14:paraId="7C8A1A3B">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付息方式</w:t>
            </w:r>
          </w:p>
        </w:tc>
        <w:tc>
          <w:tcPr>
            <w:tcW w:w="7178" w:type="dxa"/>
            <w:vAlign w:val="center"/>
          </w:tcPr>
          <w:p w14:paraId="7C8A1A3C">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按半年支付，最后一次利息随本金一起支付</w:t>
            </w:r>
          </w:p>
        </w:tc>
      </w:tr>
      <w:tr w14:paraId="7C8A1A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2141" w:type="dxa"/>
            <w:vAlign w:val="center"/>
          </w:tcPr>
          <w:p w14:paraId="7C8A1A3E">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上市流通安排</w:t>
            </w:r>
          </w:p>
        </w:tc>
        <w:tc>
          <w:tcPr>
            <w:tcW w:w="7178" w:type="dxa"/>
            <w:vAlign w:val="center"/>
          </w:tcPr>
          <w:p w14:paraId="7C8A1A3F">
            <w:pPr>
              <w:widowControl/>
              <w:spacing w:line="48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于上市日（即招标日后第3个工作日）起，按规定在全国银行间债券市场和证券交易所债券市场上市流通</w:t>
            </w:r>
          </w:p>
        </w:tc>
      </w:tr>
    </w:tbl>
    <w:p w14:paraId="7C8A1A41">
      <w:pPr>
        <w:spacing w:line="360" w:lineRule="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p>
    <w:p w14:paraId="7C8A1A42">
      <w:pPr>
        <w:pStyle w:val="30"/>
        <w:spacing w:line="360" w:lineRule="auto"/>
        <w:ind w:firstLine="482"/>
        <w:outlineLvl w:val="0"/>
        <w:rPr>
          <w:rFonts w:hint="eastAsia" w:asciiTheme="minorEastAsia" w:hAnsiTheme="minorEastAsia" w:eastAsiaTheme="minorEastAsia" w:cstheme="minorEastAsia"/>
          <w:b/>
          <w:sz w:val="24"/>
          <w:szCs w:val="24"/>
        </w:rPr>
      </w:pPr>
      <w:bookmarkStart w:id="1" w:name="_Toc8099"/>
      <w:r>
        <w:rPr>
          <w:rFonts w:hint="eastAsia" w:asciiTheme="minorEastAsia" w:hAnsiTheme="minorEastAsia" w:eastAsiaTheme="minorEastAsia" w:cstheme="minorEastAsia"/>
          <w:b/>
          <w:sz w:val="24"/>
          <w:szCs w:val="24"/>
        </w:rPr>
        <w:t>二、地区情况</w:t>
      </w:r>
      <w:bookmarkEnd w:id="1"/>
    </w:p>
    <w:p w14:paraId="7C8A1A43">
      <w:pPr>
        <w:widowControl/>
        <w:adjustRightInd w:val="0"/>
        <w:snapToGrid w:val="0"/>
        <w:spacing w:line="360" w:lineRule="auto"/>
        <w:ind w:firstLine="480" w:firstLineChars="200"/>
        <w:rPr>
          <w:rFonts w:hint="eastAsia" w:eastAsia="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三年地区财政情况如下表1：</w:t>
      </w:r>
    </w:p>
    <w:p w14:paraId="7C8A1A44">
      <w:pPr>
        <w:widowControl/>
        <w:jc w:val="center"/>
        <w:textAlignment w:val="center"/>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4"/>
          <w:szCs w:val="24"/>
          <w:lang w:bidi="ar"/>
        </w:rPr>
        <w:t>表1  2021—2023年海口市财政情况</w:t>
      </w:r>
    </w:p>
    <w:p w14:paraId="7C8A1A45">
      <w:pPr>
        <w:jc w:val="right"/>
        <w:rPr>
          <w:rFonts w:hint="eastAsia"/>
          <w:sz w:val="20"/>
          <w:szCs w:val="20"/>
        </w:rPr>
      </w:pPr>
      <w:r>
        <w:rPr>
          <w:rFonts w:hint="eastAsia" w:ascii="宋体" w:hAnsi="宋体" w:eastAsia="宋体" w:cs="宋体"/>
          <w:color w:val="000000"/>
          <w:kern w:val="0"/>
          <w:sz w:val="20"/>
          <w:szCs w:val="20"/>
          <w:lang w:bidi="ar"/>
        </w:rPr>
        <w:t>单位：亿元</w:t>
      </w:r>
    </w:p>
    <w:tbl>
      <w:tblPr>
        <w:tblStyle w:val="20"/>
        <w:tblW w:w="5071" w:type="pct"/>
        <w:jc w:val="center"/>
        <w:tblLayout w:type="autofit"/>
        <w:tblCellMar>
          <w:top w:w="0" w:type="dxa"/>
          <w:left w:w="108" w:type="dxa"/>
          <w:bottom w:w="0" w:type="dxa"/>
          <w:right w:w="108" w:type="dxa"/>
        </w:tblCellMar>
      </w:tblPr>
      <w:tblGrid>
        <w:gridCol w:w="4793"/>
        <w:gridCol w:w="1279"/>
        <w:gridCol w:w="1279"/>
        <w:gridCol w:w="1286"/>
      </w:tblGrid>
      <w:tr w14:paraId="7C8A1A4A">
        <w:tblPrEx>
          <w:tblCellMar>
            <w:top w:w="0" w:type="dxa"/>
            <w:left w:w="108" w:type="dxa"/>
            <w:bottom w:w="0" w:type="dxa"/>
            <w:right w:w="108" w:type="dxa"/>
          </w:tblCellMar>
        </w:tblPrEx>
        <w:trPr>
          <w:trHeight w:val="527" w:hRule="atLeast"/>
          <w:tblHeader/>
          <w:jc w:val="center"/>
        </w:trPr>
        <w:tc>
          <w:tcPr>
            <w:tcW w:w="2773"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7C8A1A46">
            <w:pPr>
              <w:widowControl/>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项目</w:t>
            </w:r>
          </w:p>
        </w:tc>
        <w:tc>
          <w:tcPr>
            <w:tcW w:w="740"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7C8A1A47">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2021年</w:t>
            </w:r>
          </w:p>
        </w:tc>
        <w:tc>
          <w:tcPr>
            <w:tcW w:w="740"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7C8A1A48">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2022年</w:t>
            </w:r>
          </w:p>
        </w:tc>
        <w:tc>
          <w:tcPr>
            <w:tcW w:w="744"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7C8A1A49">
            <w:pPr>
              <w:widowControl/>
              <w:jc w:val="center"/>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2023年</w:t>
            </w:r>
          </w:p>
        </w:tc>
      </w:tr>
      <w:tr w14:paraId="7C8A1A4F">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4B">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地区生产总值</w:t>
            </w:r>
          </w:p>
        </w:tc>
        <w:tc>
          <w:tcPr>
            <w:tcW w:w="740" w:type="pct"/>
            <w:tcBorders>
              <w:top w:val="single" w:color="auto" w:sz="4" w:space="0"/>
              <w:left w:val="single" w:color="auto" w:sz="4" w:space="0"/>
              <w:bottom w:val="single" w:color="auto" w:sz="4" w:space="0"/>
              <w:right w:val="single" w:color="auto" w:sz="4" w:space="0"/>
            </w:tcBorders>
            <w:vAlign w:val="center"/>
          </w:tcPr>
          <w:p w14:paraId="7C8A1A4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2,057.06 </w:t>
            </w:r>
          </w:p>
        </w:tc>
        <w:tc>
          <w:tcPr>
            <w:tcW w:w="740" w:type="pct"/>
            <w:tcBorders>
              <w:top w:val="single" w:color="auto" w:sz="4" w:space="0"/>
              <w:left w:val="single" w:color="auto" w:sz="4" w:space="0"/>
              <w:bottom w:val="single" w:color="auto" w:sz="4" w:space="0"/>
              <w:right w:val="single" w:color="auto" w:sz="4" w:space="0"/>
            </w:tcBorders>
            <w:vAlign w:val="center"/>
          </w:tcPr>
          <w:p w14:paraId="7C8A1A4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2,134.80 </w:t>
            </w:r>
          </w:p>
        </w:tc>
        <w:tc>
          <w:tcPr>
            <w:tcW w:w="744" w:type="pct"/>
            <w:tcBorders>
              <w:top w:val="single" w:color="auto" w:sz="4" w:space="0"/>
              <w:left w:val="single" w:color="auto" w:sz="4" w:space="0"/>
              <w:bottom w:val="single" w:color="auto" w:sz="4" w:space="0"/>
              <w:right w:val="single" w:color="auto" w:sz="4" w:space="0"/>
            </w:tcBorders>
            <w:vAlign w:val="center"/>
          </w:tcPr>
          <w:p w14:paraId="7C8A1A4E">
            <w:pPr>
              <w:widowControl/>
              <w:jc w:val="center"/>
              <w:textAlignment w:val="center"/>
              <w:rPr>
                <w:rFonts w:hint="eastAsia"/>
                <w:sz w:val="18"/>
                <w:szCs w:val="20"/>
              </w:rPr>
            </w:pPr>
            <w:r>
              <w:rPr>
                <w:rFonts w:hint="eastAsia" w:ascii="宋体" w:hAnsi="宋体" w:eastAsia="宋体" w:cs="宋体"/>
                <w:color w:val="000000"/>
                <w:kern w:val="0"/>
                <w:sz w:val="20"/>
                <w:szCs w:val="20"/>
                <w:lang w:bidi="ar"/>
              </w:rPr>
              <w:t>2358.44</w:t>
            </w:r>
          </w:p>
        </w:tc>
      </w:tr>
      <w:tr w14:paraId="7C8A1A54">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50">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一般预算收入（一般公共预算收入）</w:t>
            </w:r>
          </w:p>
        </w:tc>
        <w:tc>
          <w:tcPr>
            <w:tcW w:w="740" w:type="pct"/>
            <w:tcBorders>
              <w:top w:val="single" w:color="auto" w:sz="4" w:space="0"/>
              <w:left w:val="single" w:color="auto" w:sz="4" w:space="0"/>
              <w:bottom w:val="single" w:color="auto" w:sz="4" w:space="0"/>
              <w:right w:val="single" w:color="auto" w:sz="4" w:space="0"/>
            </w:tcBorders>
            <w:vAlign w:val="center"/>
          </w:tcPr>
          <w:p w14:paraId="7C8A1A5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208.32 </w:t>
            </w:r>
          </w:p>
        </w:tc>
        <w:tc>
          <w:tcPr>
            <w:tcW w:w="740" w:type="pct"/>
            <w:tcBorders>
              <w:top w:val="single" w:color="auto" w:sz="4" w:space="0"/>
              <w:left w:val="single" w:color="auto" w:sz="4" w:space="0"/>
              <w:bottom w:val="single" w:color="auto" w:sz="4" w:space="0"/>
              <w:right w:val="single" w:color="auto" w:sz="4" w:space="0"/>
            </w:tcBorders>
            <w:vAlign w:val="center"/>
          </w:tcPr>
          <w:p w14:paraId="7C8A1A5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204.82 </w:t>
            </w:r>
          </w:p>
        </w:tc>
        <w:tc>
          <w:tcPr>
            <w:tcW w:w="744" w:type="pct"/>
            <w:tcBorders>
              <w:top w:val="single" w:color="auto" w:sz="4" w:space="0"/>
              <w:left w:val="single" w:color="auto" w:sz="4" w:space="0"/>
              <w:bottom w:val="single" w:color="auto" w:sz="4" w:space="0"/>
              <w:right w:val="single" w:color="auto" w:sz="4" w:space="0"/>
            </w:tcBorders>
            <w:vAlign w:val="center"/>
          </w:tcPr>
          <w:p w14:paraId="7C8A1A5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266.87</w:t>
            </w:r>
          </w:p>
        </w:tc>
      </w:tr>
      <w:tr w14:paraId="7C8A1A59">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55">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一般预算收入（一般公共预算总收入）</w:t>
            </w:r>
          </w:p>
        </w:tc>
        <w:tc>
          <w:tcPr>
            <w:tcW w:w="740" w:type="pct"/>
            <w:tcBorders>
              <w:top w:val="single" w:color="auto" w:sz="4" w:space="0"/>
              <w:left w:val="single" w:color="auto" w:sz="4" w:space="0"/>
              <w:bottom w:val="single" w:color="auto" w:sz="4" w:space="0"/>
              <w:right w:val="single" w:color="auto" w:sz="4" w:space="0"/>
            </w:tcBorders>
            <w:vAlign w:val="center"/>
          </w:tcPr>
          <w:p w14:paraId="7C8A1A5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473.11 </w:t>
            </w:r>
          </w:p>
        </w:tc>
        <w:tc>
          <w:tcPr>
            <w:tcW w:w="740" w:type="pct"/>
            <w:tcBorders>
              <w:top w:val="single" w:color="auto" w:sz="4" w:space="0"/>
              <w:left w:val="single" w:color="auto" w:sz="4" w:space="0"/>
              <w:bottom w:val="single" w:color="auto" w:sz="4" w:space="0"/>
              <w:right w:val="single" w:color="auto" w:sz="4" w:space="0"/>
            </w:tcBorders>
            <w:vAlign w:val="center"/>
          </w:tcPr>
          <w:p w14:paraId="7C8A1A5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518.12 </w:t>
            </w:r>
          </w:p>
        </w:tc>
        <w:tc>
          <w:tcPr>
            <w:tcW w:w="744" w:type="pct"/>
            <w:tcBorders>
              <w:top w:val="single" w:color="auto" w:sz="4" w:space="0"/>
              <w:left w:val="single" w:color="auto" w:sz="4" w:space="0"/>
              <w:bottom w:val="single" w:color="auto" w:sz="4" w:space="0"/>
              <w:right w:val="single" w:color="auto" w:sz="4" w:space="0"/>
            </w:tcBorders>
            <w:vAlign w:val="center"/>
          </w:tcPr>
          <w:p w14:paraId="7C8A1A58">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578.08</w:t>
            </w:r>
          </w:p>
        </w:tc>
      </w:tr>
      <w:tr w14:paraId="7C8A1A5E">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5A">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政府性基金收入</w:t>
            </w:r>
          </w:p>
        </w:tc>
        <w:tc>
          <w:tcPr>
            <w:tcW w:w="740" w:type="pct"/>
            <w:tcBorders>
              <w:top w:val="single" w:color="auto" w:sz="4" w:space="0"/>
              <w:left w:val="single" w:color="auto" w:sz="4" w:space="0"/>
              <w:bottom w:val="single" w:color="auto" w:sz="4" w:space="0"/>
              <w:right w:val="single" w:color="auto" w:sz="4" w:space="0"/>
            </w:tcBorders>
            <w:vAlign w:val="center"/>
          </w:tcPr>
          <w:p w14:paraId="7C8A1A5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119.69 </w:t>
            </w:r>
          </w:p>
        </w:tc>
        <w:tc>
          <w:tcPr>
            <w:tcW w:w="740" w:type="pct"/>
            <w:tcBorders>
              <w:top w:val="single" w:color="auto" w:sz="4" w:space="0"/>
              <w:left w:val="single" w:color="auto" w:sz="4" w:space="0"/>
              <w:bottom w:val="single" w:color="auto" w:sz="4" w:space="0"/>
              <w:right w:val="single" w:color="auto" w:sz="4" w:space="0"/>
            </w:tcBorders>
            <w:vAlign w:val="center"/>
          </w:tcPr>
          <w:p w14:paraId="7C8A1A5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192.34 </w:t>
            </w:r>
          </w:p>
        </w:tc>
        <w:tc>
          <w:tcPr>
            <w:tcW w:w="744" w:type="pct"/>
            <w:tcBorders>
              <w:top w:val="single" w:color="auto" w:sz="4" w:space="0"/>
              <w:left w:val="single" w:color="auto" w:sz="4" w:space="0"/>
              <w:bottom w:val="single" w:color="auto" w:sz="4" w:space="0"/>
              <w:right w:val="single" w:color="auto" w:sz="4" w:space="0"/>
            </w:tcBorders>
            <w:vAlign w:val="center"/>
          </w:tcPr>
          <w:p w14:paraId="7C8A1A5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140.39</w:t>
            </w:r>
          </w:p>
        </w:tc>
      </w:tr>
      <w:tr w14:paraId="7C8A1A63">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5F">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其中：国有土地出让收入</w:t>
            </w:r>
          </w:p>
        </w:tc>
        <w:tc>
          <w:tcPr>
            <w:tcW w:w="740" w:type="pct"/>
            <w:tcBorders>
              <w:top w:val="single" w:color="auto" w:sz="4" w:space="0"/>
              <w:left w:val="single" w:color="auto" w:sz="4" w:space="0"/>
              <w:bottom w:val="single" w:color="auto" w:sz="4" w:space="0"/>
              <w:right w:val="single" w:color="auto" w:sz="4" w:space="0"/>
            </w:tcBorders>
            <w:vAlign w:val="center"/>
          </w:tcPr>
          <w:p w14:paraId="7C8A1A6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101.59 </w:t>
            </w:r>
          </w:p>
        </w:tc>
        <w:tc>
          <w:tcPr>
            <w:tcW w:w="740" w:type="pct"/>
            <w:tcBorders>
              <w:top w:val="single" w:color="auto" w:sz="4" w:space="0"/>
              <w:left w:val="single" w:color="auto" w:sz="4" w:space="0"/>
              <w:bottom w:val="single" w:color="auto" w:sz="4" w:space="0"/>
              <w:right w:val="single" w:color="auto" w:sz="4" w:space="0"/>
            </w:tcBorders>
            <w:vAlign w:val="center"/>
          </w:tcPr>
          <w:p w14:paraId="7C8A1A6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176.60 </w:t>
            </w:r>
          </w:p>
        </w:tc>
        <w:tc>
          <w:tcPr>
            <w:tcW w:w="744" w:type="pct"/>
            <w:tcBorders>
              <w:top w:val="single" w:color="auto" w:sz="4" w:space="0"/>
              <w:left w:val="single" w:color="auto" w:sz="4" w:space="0"/>
              <w:bottom w:val="single" w:color="auto" w:sz="4" w:space="0"/>
              <w:right w:val="single" w:color="auto" w:sz="4" w:space="0"/>
            </w:tcBorders>
            <w:vAlign w:val="center"/>
          </w:tcPr>
          <w:p w14:paraId="7C8A1A62">
            <w:pPr>
              <w:widowControl/>
              <w:jc w:val="center"/>
              <w:textAlignment w:val="center"/>
              <w:rPr>
                <w:rFonts w:hint="eastAsia"/>
                <w:sz w:val="18"/>
                <w:szCs w:val="20"/>
              </w:rPr>
            </w:pPr>
            <w:r>
              <w:rPr>
                <w:rFonts w:hint="eastAsia" w:ascii="宋体" w:hAnsi="宋体" w:eastAsia="宋体" w:cs="宋体"/>
                <w:color w:val="000000"/>
                <w:kern w:val="0"/>
                <w:sz w:val="20"/>
                <w:szCs w:val="20"/>
                <w:lang w:bidi="ar"/>
              </w:rPr>
              <w:t>124.67</w:t>
            </w:r>
          </w:p>
        </w:tc>
      </w:tr>
      <w:tr w14:paraId="7C8A1A68">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64">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政府性基金支出</w:t>
            </w:r>
          </w:p>
        </w:tc>
        <w:tc>
          <w:tcPr>
            <w:tcW w:w="740" w:type="pct"/>
            <w:tcBorders>
              <w:top w:val="single" w:color="auto" w:sz="4" w:space="0"/>
              <w:left w:val="single" w:color="auto" w:sz="4" w:space="0"/>
              <w:bottom w:val="single" w:color="auto" w:sz="4" w:space="0"/>
              <w:right w:val="single" w:color="auto" w:sz="4" w:space="0"/>
            </w:tcBorders>
            <w:vAlign w:val="center"/>
          </w:tcPr>
          <w:p w14:paraId="7C8A1A6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161.45 </w:t>
            </w:r>
          </w:p>
        </w:tc>
        <w:tc>
          <w:tcPr>
            <w:tcW w:w="740" w:type="pct"/>
            <w:tcBorders>
              <w:top w:val="single" w:color="auto" w:sz="4" w:space="0"/>
              <w:left w:val="single" w:color="auto" w:sz="4" w:space="0"/>
              <w:bottom w:val="single" w:color="auto" w:sz="4" w:space="0"/>
              <w:right w:val="single" w:color="auto" w:sz="4" w:space="0"/>
            </w:tcBorders>
            <w:vAlign w:val="center"/>
          </w:tcPr>
          <w:p w14:paraId="7C8A1A6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310.21 </w:t>
            </w:r>
          </w:p>
        </w:tc>
        <w:tc>
          <w:tcPr>
            <w:tcW w:w="744" w:type="pct"/>
            <w:tcBorders>
              <w:top w:val="single" w:color="auto" w:sz="4" w:space="0"/>
              <w:left w:val="single" w:color="auto" w:sz="4" w:space="0"/>
              <w:bottom w:val="single" w:color="auto" w:sz="4" w:space="0"/>
              <w:right w:val="single" w:color="auto" w:sz="4" w:space="0"/>
            </w:tcBorders>
            <w:vAlign w:val="center"/>
          </w:tcPr>
          <w:p w14:paraId="7C8A1A67">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264.76</w:t>
            </w:r>
          </w:p>
        </w:tc>
      </w:tr>
      <w:tr w14:paraId="7C8A1A6D">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69">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其中：国有土地出让支出</w:t>
            </w:r>
          </w:p>
        </w:tc>
        <w:tc>
          <w:tcPr>
            <w:tcW w:w="740" w:type="pct"/>
            <w:tcBorders>
              <w:top w:val="single" w:color="auto" w:sz="4" w:space="0"/>
              <w:left w:val="single" w:color="auto" w:sz="4" w:space="0"/>
              <w:bottom w:val="single" w:color="auto" w:sz="4" w:space="0"/>
              <w:right w:val="single" w:color="auto" w:sz="4" w:space="0"/>
            </w:tcBorders>
            <w:vAlign w:val="center"/>
          </w:tcPr>
          <w:p w14:paraId="7C8A1A6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70.91 </w:t>
            </w:r>
          </w:p>
        </w:tc>
        <w:tc>
          <w:tcPr>
            <w:tcW w:w="740" w:type="pct"/>
            <w:tcBorders>
              <w:top w:val="single" w:color="auto" w:sz="4" w:space="0"/>
              <w:left w:val="single" w:color="auto" w:sz="4" w:space="0"/>
              <w:bottom w:val="single" w:color="auto" w:sz="4" w:space="0"/>
              <w:right w:val="single" w:color="auto" w:sz="4" w:space="0"/>
            </w:tcBorders>
            <w:vAlign w:val="center"/>
          </w:tcPr>
          <w:p w14:paraId="7C8A1A6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147.61 </w:t>
            </w:r>
          </w:p>
        </w:tc>
        <w:tc>
          <w:tcPr>
            <w:tcW w:w="744" w:type="pct"/>
            <w:tcBorders>
              <w:top w:val="single" w:color="auto" w:sz="4" w:space="0"/>
              <w:left w:val="single" w:color="auto" w:sz="4" w:space="0"/>
              <w:bottom w:val="single" w:color="auto" w:sz="4" w:space="0"/>
              <w:right w:val="single" w:color="auto" w:sz="4" w:space="0"/>
            </w:tcBorders>
            <w:vAlign w:val="center"/>
          </w:tcPr>
          <w:p w14:paraId="7C8A1A6C">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109.46</w:t>
            </w:r>
          </w:p>
        </w:tc>
      </w:tr>
      <w:tr w14:paraId="7C8A1A72">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6E">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地方债务限额</w:t>
            </w:r>
          </w:p>
        </w:tc>
        <w:tc>
          <w:tcPr>
            <w:tcW w:w="740" w:type="pct"/>
            <w:tcBorders>
              <w:top w:val="single" w:color="auto" w:sz="4" w:space="0"/>
              <w:left w:val="single" w:color="auto" w:sz="4" w:space="0"/>
              <w:bottom w:val="single" w:color="auto" w:sz="4" w:space="0"/>
              <w:right w:val="single" w:color="auto" w:sz="4" w:space="0"/>
            </w:tcBorders>
            <w:vAlign w:val="center"/>
          </w:tcPr>
          <w:p w14:paraId="7C8A1A6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859.13 </w:t>
            </w:r>
          </w:p>
        </w:tc>
        <w:tc>
          <w:tcPr>
            <w:tcW w:w="740" w:type="pct"/>
            <w:tcBorders>
              <w:top w:val="single" w:color="auto" w:sz="4" w:space="0"/>
              <w:left w:val="single" w:color="auto" w:sz="4" w:space="0"/>
              <w:bottom w:val="single" w:color="auto" w:sz="4" w:space="0"/>
              <w:right w:val="single" w:color="auto" w:sz="4" w:space="0"/>
            </w:tcBorders>
            <w:vAlign w:val="center"/>
          </w:tcPr>
          <w:p w14:paraId="7C8A1A7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752.70 </w:t>
            </w:r>
          </w:p>
        </w:tc>
        <w:tc>
          <w:tcPr>
            <w:tcW w:w="744" w:type="pct"/>
            <w:tcBorders>
              <w:top w:val="single" w:color="auto" w:sz="4" w:space="0"/>
              <w:left w:val="single" w:color="auto" w:sz="4" w:space="0"/>
              <w:bottom w:val="single" w:color="auto" w:sz="4" w:space="0"/>
              <w:right w:val="single" w:color="auto" w:sz="4" w:space="0"/>
            </w:tcBorders>
            <w:vAlign w:val="center"/>
          </w:tcPr>
          <w:p w14:paraId="7C8A1A71">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892.40</w:t>
            </w:r>
          </w:p>
        </w:tc>
      </w:tr>
      <w:tr w14:paraId="7C8A1A77">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73">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其中：一般债务限额</w:t>
            </w:r>
          </w:p>
        </w:tc>
        <w:tc>
          <w:tcPr>
            <w:tcW w:w="740" w:type="pct"/>
            <w:tcBorders>
              <w:top w:val="single" w:color="auto" w:sz="4" w:space="0"/>
              <w:left w:val="single" w:color="auto" w:sz="4" w:space="0"/>
              <w:bottom w:val="single" w:color="auto" w:sz="4" w:space="0"/>
              <w:right w:val="single" w:color="auto" w:sz="4" w:space="0"/>
            </w:tcBorders>
            <w:vAlign w:val="center"/>
          </w:tcPr>
          <w:p w14:paraId="7C8A1A7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417.34 </w:t>
            </w:r>
          </w:p>
        </w:tc>
        <w:tc>
          <w:tcPr>
            <w:tcW w:w="740" w:type="pct"/>
            <w:tcBorders>
              <w:top w:val="single" w:color="auto" w:sz="4" w:space="0"/>
              <w:left w:val="single" w:color="auto" w:sz="4" w:space="0"/>
              <w:bottom w:val="single" w:color="auto" w:sz="4" w:space="0"/>
              <w:right w:val="single" w:color="auto" w:sz="4" w:space="0"/>
            </w:tcBorders>
            <w:vAlign w:val="center"/>
          </w:tcPr>
          <w:p w14:paraId="7C8A1A7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219.77 </w:t>
            </w:r>
          </w:p>
        </w:tc>
        <w:tc>
          <w:tcPr>
            <w:tcW w:w="744" w:type="pct"/>
            <w:tcBorders>
              <w:top w:val="single" w:color="auto" w:sz="4" w:space="0"/>
              <w:left w:val="single" w:color="auto" w:sz="4" w:space="0"/>
              <w:bottom w:val="single" w:color="auto" w:sz="4" w:space="0"/>
              <w:right w:val="single" w:color="auto" w:sz="4" w:space="0"/>
            </w:tcBorders>
            <w:vAlign w:val="center"/>
          </w:tcPr>
          <w:p w14:paraId="7C8A1A7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230.47</w:t>
            </w:r>
          </w:p>
        </w:tc>
      </w:tr>
      <w:tr w14:paraId="7C8A1A7C">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78">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专项债务限额</w:t>
            </w:r>
          </w:p>
        </w:tc>
        <w:tc>
          <w:tcPr>
            <w:tcW w:w="740" w:type="pct"/>
            <w:tcBorders>
              <w:top w:val="single" w:color="auto" w:sz="4" w:space="0"/>
              <w:left w:val="single" w:color="auto" w:sz="4" w:space="0"/>
              <w:bottom w:val="single" w:color="auto" w:sz="4" w:space="0"/>
              <w:right w:val="single" w:color="auto" w:sz="4" w:space="0"/>
            </w:tcBorders>
            <w:vAlign w:val="center"/>
          </w:tcPr>
          <w:p w14:paraId="7C8A1A7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441.79 </w:t>
            </w:r>
          </w:p>
        </w:tc>
        <w:tc>
          <w:tcPr>
            <w:tcW w:w="740" w:type="pct"/>
            <w:tcBorders>
              <w:top w:val="single" w:color="auto" w:sz="4" w:space="0"/>
              <w:left w:val="single" w:color="auto" w:sz="4" w:space="0"/>
              <w:bottom w:val="single" w:color="auto" w:sz="4" w:space="0"/>
              <w:right w:val="single" w:color="auto" w:sz="4" w:space="0"/>
            </w:tcBorders>
            <w:vAlign w:val="center"/>
          </w:tcPr>
          <w:p w14:paraId="7C8A1A7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532.93 </w:t>
            </w:r>
          </w:p>
        </w:tc>
        <w:tc>
          <w:tcPr>
            <w:tcW w:w="744" w:type="pct"/>
            <w:tcBorders>
              <w:top w:val="single" w:color="auto" w:sz="4" w:space="0"/>
              <w:left w:val="single" w:color="auto" w:sz="4" w:space="0"/>
              <w:bottom w:val="single" w:color="auto" w:sz="4" w:space="0"/>
              <w:right w:val="single" w:color="auto" w:sz="4" w:space="0"/>
            </w:tcBorders>
            <w:vAlign w:val="center"/>
          </w:tcPr>
          <w:p w14:paraId="7C8A1A7B">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661.93</w:t>
            </w:r>
          </w:p>
        </w:tc>
      </w:tr>
      <w:tr w14:paraId="7C8A1A81">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7D">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地方债务余额</w:t>
            </w:r>
          </w:p>
        </w:tc>
        <w:tc>
          <w:tcPr>
            <w:tcW w:w="740" w:type="pct"/>
            <w:tcBorders>
              <w:top w:val="single" w:color="auto" w:sz="4" w:space="0"/>
              <w:left w:val="single" w:color="auto" w:sz="4" w:space="0"/>
              <w:bottom w:val="single" w:color="auto" w:sz="4" w:space="0"/>
              <w:right w:val="single" w:color="auto" w:sz="4" w:space="0"/>
            </w:tcBorders>
            <w:vAlign w:val="center"/>
          </w:tcPr>
          <w:p w14:paraId="7C8A1A7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859.13 </w:t>
            </w:r>
          </w:p>
        </w:tc>
        <w:tc>
          <w:tcPr>
            <w:tcW w:w="740" w:type="pct"/>
            <w:tcBorders>
              <w:top w:val="single" w:color="auto" w:sz="4" w:space="0"/>
              <w:left w:val="single" w:color="auto" w:sz="4" w:space="0"/>
              <w:bottom w:val="single" w:color="auto" w:sz="4" w:space="0"/>
              <w:right w:val="single" w:color="auto" w:sz="4" w:space="0"/>
            </w:tcBorders>
            <w:vAlign w:val="center"/>
          </w:tcPr>
          <w:p w14:paraId="7C8A1A7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752.70 </w:t>
            </w:r>
          </w:p>
        </w:tc>
        <w:tc>
          <w:tcPr>
            <w:tcW w:w="744" w:type="pct"/>
            <w:tcBorders>
              <w:top w:val="single" w:color="auto" w:sz="4" w:space="0"/>
              <w:left w:val="single" w:color="auto" w:sz="4" w:space="0"/>
              <w:bottom w:val="single" w:color="auto" w:sz="4" w:space="0"/>
              <w:right w:val="single" w:color="auto" w:sz="4" w:space="0"/>
            </w:tcBorders>
            <w:vAlign w:val="center"/>
          </w:tcPr>
          <w:p w14:paraId="7C8A1A8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889.45</w:t>
            </w:r>
          </w:p>
        </w:tc>
      </w:tr>
      <w:tr w14:paraId="7C8A1A86">
        <w:tblPrEx>
          <w:tblCellMar>
            <w:top w:w="0" w:type="dxa"/>
            <w:left w:w="108" w:type="dxa"/>
            <w:bottom w:w="0" w:type="dxa"/>
            <w:right w:w="108" w:type="dxa"/>
          </w:tblCellMar>
        </w:tblPrEx>
        <w:trPr>
          <w:trHeight w:val="527"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82">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其中：一般债务余额</w:t>
            </w:r>
          </w:p>
        </w:tc>
        <w:tc>
          <w:tcPr>
            <w:tcW w:w="740" w:type="pct"/>
            <w:tcBorders>
              <w:top w:val="single" w:color="auto" w:sz="4" w:space="0"/>
              <w:left w:val="single" w:color="auto" w:sz="4" w:space="0"/>
              <w:bottom w:val="single" w:color="auto" w:sz="4" w:space="0"/>
              <w:right w:val="single" w:color="auto" w:sz="4" w:space="0"/>
            </w:tcBorders>
            <w:vAlign w:val="center"/>
          </w:tcPr>
          <w:p w14:paraId="7C8A1A8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417.34 </w:t>
            </w:r>
          </w:p>
        </w:tc>
        <w:tc>
          <w:tcPr>
            <w:tcW w:w="740" w:type="pct"/>
            <w:tcBorders>
              <w:top w:val="single" w:color="auto" w:sz="4" w:space="0"/>
              <w:left w:val="single" w:color="auto" w:sz="4" w:space="0"/>
              <w:bottom w:val="single" w:color="auto" w:sz="4" w:space="0"/>
              <w:right w:val="single" w:color="auto" w:sz="4" w:space="0"/>
            </w:tcBorders>
            <w:vAlign w:val="center"/>
          </w:tcPr>
          <w:p w14:paraId="7C8A1A8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219.77 </w:t>
            </w:r>
          </w:p>
        </w:tc>
        <w:tc>
          <w:tcPr>
            <w:tcW w:w="744" w:type="pct"/>
            <w:tcBorders>
              <w:top w:val="single" w:color="auto" w:sz="4" w:space="0"/>
              <w:left w:val="single" w:color="auto" w:sz="4" w:space="0"/>
              <w:bottom w:val="single" w:color="auto" w:sz="4" w:space="0"/>
              <w:right w:val="single" w:color="auto" w:sz="4" w:space="0"/>
            </w:tcBorders>
            <w:vAlign w:val="center"/>
          </w:tcPr>
          <w:p w14:paraId="7C8A1A85">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228.11</w:t>
            </w:r>
          </w:p>
        </w:tc>
      </w:tr>
      <w:tr w14:paraId="7C8A1A8B">
        <w:tblPrEx>
          <w:tblCellMar>
            <w:top w:w="0" w:type="dxa"/>
            <w:left w:w="108" w:type="dxa"/>
            <w:bottom w:w="0" w:type="dxa"/>
            <w:right w:w="108" w:type="dxa"/>
          </w:tblCellMar>
        </w:tblPrEx>
        <w:trPr>
          <w:trHeight w:val="583" w:hRule="atLeast"/>
          <w:jc w:val="center"/>
        </w:trPr>
        <w:tc>
          <w:tcPr>
            <w:tcW w:w="2773" w:type="pct"/>
            <w:tcBorders>
              <w:top w:val="single" w:color="auto" w:sz="4" w:space="0"/>
              <w:left w:val="single" w:color="auto" w:sz="4" w:space="0"/>
              <w:bottom w:val="single" w:color="auto" w:sz="4" w:space="0"/>
              <w:right w:val="single" w:color="auto" w:sz="4" w:space="0"/>
            </w:tcBorders>
            <w:vAlign w:val="center"/>
          </w:tcPr>
          <w:p w14:paraId="7C8A1A87">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专项债务余额</w:t>
            </w:r>
          </w:p>
        </w:tc>
        <w:tc>
          <w:tcPr>
            <w:tcW w:w="740" w:type="pct"/>
            <w:tcBorders>
              <w:top w:val="single" w:color="auto" w:sz="4" w:space="0"/>
              <w:left w:val="single" w:color="auto" w:sz="4" w:space="0"/>
              <w:bottom w:val="single" w:color="auto" w:sz="4" w:space="0"/>
              <w:right w:val="single" w:color="auto" w:sz="4" w:space="0"/>
            </w:tcBorders>
            <w:vAlign w:val="center"/>
          </w:tcPr>
          <w:p w14:paraId="7C8A1A8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441.79 </w:t>
            </w:r>
          </w:p>
        </w:tc>
        <w:tc>
          <w:tcPr>
            <w:tcW w:w="740" w:type="pct"/>
            <w:tcBorders>
              <w:top w:val="single" w:color="auto" w:sz="4" w:space="0"/>
              <w:left w:val="single" w:color="auto" w:sz="4" w:space="0"/>
              <w:bottom w:val="single" w:color="auto" w:sz="4" w:space="0"/>
              <w:right w:val="single" w:color="auto" w:sz="4" w:space="0"/>
            </w:tcBorders>
            <w:vAlign w:val="center"/>
          </w:tcPr>
          <w:p w14:paraId="7C8A1A8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532.93 </w:t>
            </w:r>
          </w:p>
        </w:tc>
        <w:tc>
          <w:tcPr>
            <w:tcW w:w="744" w:type="pct"/>
            <w:tcBorders>
              <w:top w:val="single" w:color="auto" w:sz="4" w:space="0"/>
              <w:left w:val="single" w:color="auto" w:sz="4" w:space="0"/>
              <w:bottom w:val="single" w:color="auto" w:sz="4" w:space="0"/>
              <w:right w:val="single" w:color="auto" w:sz="4" w:space="0"/>
            </w:tcBorders>
            <w:vAlign w:val="center"/>
          </w:tcPr>
          <w:p w14:paraId="7C8A1A8A">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661.34</w:t>
            </w:r>
          </w:p>
        </w:tc>
      </w:tr>
    </w:tbl>
    <w:p w14:paraId="7C8A1A8C">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14:paraId="7C8A1A8D">
      <w:pP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br w:type="page"/>
      </w:r>
    </w:p>
    <w:p w14:paraId="7C8A1A8E">
      <w:pPr>
        <w:pStyle w:val="30"/>
        <w:spacing w:before="166" w:beforeLines="50" w:line="360" w:lineRule="auto"/>
        <w:ind w:firstLine="482"/>
        <w:outlineLvl w:val="0"/>
        <w:rPr>
          <w:rFonts w:hint="eastAsia" w:asciiTheme="minorEastAsia" w:hAnsiTheme="minorEastAsia" w:eastAsiaTheme="minorEastAsia" w:cstheme="minorEastAsia"/>
          <w:b/>
          <w:sz w:val="24"/>
          <w:szCs w:val="24"/>
        </w:rPr>
      </w:pPr>
      <w:bookmarkStart w:id="2" w:name="_Toc3555"/>
      <w:r>
        <w:rPr>
          <w:rFonts w:hint="eastAsia" w:asciiTheme="minorEastAsia" w:hAnsiTheme="minorEastAsia" w:eastAsiaTheme="minorEastAsia" w:cstheme="minorEastAsia"/>
          <w:b/>
          <w:sz w:val="24"/>
          <w:szCs w:val="24"/>
        </w:rPr>
        <w:t>三、项目概述</w:t>
      </w:r>
      <w:bookmarkEnd w:id="2"/>
    </w:p>
    <w:p w14:paraId="7C8A1A8F">
      <w:pPr>
        <w:pStyle w:val="30"/>
        <w:spacing w:before="166" w:beforeLines="50" w:line="360" w:lineRule="auto"/>
        <w:ind w:firstLine="482"/>
        <w:outlineLvl w:val="0"/>
        <w:rPr>
          <w:rFonts w:hint="eastAsia" w:asciiTheme="minorEastAsia" w:hAnsiTheme="minorEastAsia" w:eastAsiaTheme="minorEastAsia" w:cstheme="minorEastAsia"/>
          <w:b/>
          <w:sz w:val="24"/>
          <w:szCs w:val="24"/>
        </w:rPr>
      </w:pPr>
      <w:bookmarkStart w:id="3" w:name="_Toc7486"/>
      <w:r>
        <w:rPr>
          <w:rFonts w:hint="eastAsia" w:asciiTheme="minorEastAsia" w:hAnsiTheme="minorEastAsia" w:eastAsiaTheme="minorEastAsia" w:cstheme="minorEastAsia"/>
          <w:b/>
          <w:sz w:val="24"/>
          <w:szCs w:val="24"/>
        </w:rPr>
        <w:t>（一）项目基本情况</w:t>
      </w:r>
      <w:bookmarkEnd w:id="3"/>
    </w:p>
    <w:p w14:paraId="7C8A1A90">
      <w:pPr>
        <w:spacing w:line="360" w:lineRule="auto"/>
        <w:ind w:firstLine="480" w:firstLineChars="200"/>
        <w:rPr>
          <w:rFonts w:hint="eastAsia" w:ascii="宋体" w:hAnsi="宋体" w:eastAsia="宋体"/>
          <w:sz w:val="24"/>
          <w:szCs w:val="24"/>
        </w:rPr>
      </w:pPr>
      <w:bookmarkStart w:id="4" w:name="_Toc30575"/>
      <w:r>
        <w:rPr>
          <w:rFonts w:hint="eastAsia" w:ascii="宋体" w:hAnsi="宋体" w:eastAsia="宋体"/>
          <w:sz w:val="24"/>
          <w:szCs w:val="24"/>
        </w:rPr>
        <w:t>2025年海南省政府专项债券（一期）</w:t>
      </w:r>
      <w:r>
        <w:rPr>
          <w:rFonts w:ascii="宋体" w:hAnsi="宋体" w:eastAsia="宋体"/>
          <w:sz w:val="24"/>
          <w:szCs w:val="24"/>
        </w:rPr>
        <w:t>符合国家政策和海口市基础设施事业的建设发展。本期计划申请专项债券的项目共</w:t>
      </w:r>
      <w:r>
        <w:rPr>
          <w:rFonts w:hint="eastAsia" w:ascii="宋体" w:hAnsi="宋体" w:eastAsia="宋体"/>
          <w:sz w:val="24"/>
          <w:szCs w:val="24"/>
        </w:rPr>
        <w:t>17</w:t>
      </w:r>
      <w:r>
        <w:rPr>
          <w:rFonts w:ascii="宋体" w:hAnsi="宋体" w:eastAsia="宋体"/>
          <w:sz w:val="24"/>
          <w:szCs w:val="24"/>
        </w:rPr>
        <w:t>个，基本情况如下：</w:t>
      </w:r>
    </w:p>
    <w:p w14:paraId="7C8A1A9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1、项目名称：海南省艺术中心和美术馆项目配套路网工程</w:t>
      </w:r>
    </w:p>
    <w:p w14:paraId="7C8A1A9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9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9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项目建设期：2021年9月-2025年6月</w:t>
      </w:r>
    </w:p>
    <w:p w14:paraId="7C8A1A9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东新街西段起点接滨江东路，与滨江东路平交，终点与琼山大道平交，道路全长910.202m，道路红线25m，次干路。文潭路南段起点接于文越路，与文越路平交，终点与文兴路平交，道路全长719.996m，道路红线24m，次干路。仁爱路北段起点接于文越路，与文越路平交，终点与文兴路平交，道路全长720.091m，道路红线25m，次干路。仁爱一横街起点接滨江东路，与滨江东路平交，终点与仁爱路北段平交，道路全长638.512m，道路红线12m，支路。建设内容包括道路、交通、桥涵、给水、雨水、污水、照明、电力、电信工程等。</w:t>
      </w:r>
    </w:p>
    <w:p w14:paraId="7C8A1A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项目总体施工进度：目前海南省艺术中心和美术馆项目配套路网工程施工进度比例为70%。</w:t>
      </w:r>
    </w:p>
    <w:p w14:paraId="7C8A1A9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2、项目名称：江东新区局部排水管网补建及配套路网项目</w:t>
      </w:r>
    </w:p>
    <w:p w14:paraId="7C8A1A9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9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9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项目建设期：2021年3月-2025年12月</w:t>
      </w:r>
    </w:p>
    <w:p w14:paraId="7C8A1A9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包括6号地块安置房北侧规划路、6号地块安置房西侧规划路、海涛大道排水管道项目、滨江2#泵站项目、灵山泵站及配套管网项目、江东大道和琼山大道污水收集工程、白驹大道排水收集项目、管道改造修复工程、电白安置房南侧道路污水管道改造项目等。工程建设内容包括泵站工程、污水处理站工程、给水工程、排水工程、道路工程、交通工程、桥涵工程、管廊工程、电力管沟工程等。</w:t>
      </w:r>
    </w:p>
    <w:p w14:paraId="7C8A1A9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项目总体施工进度：目前江东新区局部排水管网补建及配套路网项目整体施工进度比例为85%。</w:t>
      </w:r>
    </w:p>
    <w:p w14:paraId="7C8A1A9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3、项目名称：海南省中医院新院区（含省职业病医院）周边配套路网项目</w:t>
      </w:r>
    </w:p>
    <w:p w14:paraId="7C8A1A9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9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A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项目建设期：2021年9月-2026年12月</w:t>
      </w:r>
    </w:p>
    <w:p w14:paraId="7C8A1AA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包含公园大街、金岳西路、仲景路、景园西街西段、江锦路等5条道路，红线宽度12-40m；全长约3.26km，工程建设内容包括道路工程、给水工程、排水工程、交通工程、缆线管廊工程等。</w:t>
      </w:r>
    </w:p>
    <w:p w14:paraId="7C8A1AA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项目总体施工进度：目前海南省中医院新院区（含省职业病医院）周边配套路网项目整体施工形象进度为64%。</w:t>
      </w:r>
    </w:p>
    <w:p w14:paraId="7C8A1AA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项目名称：海文高速联络线东段综合管廊项目</w:t>
      </w:r>
    </w:p>
    <w:p w14:paraId="7C8A1AA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A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A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项目建设期：2021年9月-2025年8月</w:t>
      </w:r>
    </w:p>
    <w:p w14:paraId="7C8A1AA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为海文高速联络线东段综合管廊（林田大道~绕城高速），长度为3.15km，采用单舱标准断面，为电力专用管廊，结构外包尺寸3.2mx3.85m。本工程建设内容主要为综合管廊主体结构、附属构筑物、过路排管、内部安装工程（电气、自控、排水、消防、暖通）、标识标牌、支架工程等以及基坑等临时性工程</w:t>
      </w:r>
      <w:r>
        <w:rPr>
          <w:rFonts w:ascii="宋体" w:hAnsi="宋体" w:eastAsia="宋体"/>
          <w:sz w:val="24"/>
          <w:szCs w:val="24"/>
        </w:rPr>
        <w:t>。</w:t>
      </w:r>
    </w:p>
    <w:p w14:paraId="7C8A1AA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项目总体施工进度：目前海文高速联络线东段综合管廊项目施工进度比例为65</w:t>
      </w:r>
      <w:r>
        <w:rPr>
          <w:rFonts w:ascii="宋体" w:hAnsi="宋体" w:eastAsia="宋体"/>
          <w:sz w:val="24"/>
          <w:szCs w:val="24"/>
        </w:rPr>
        <w:t>%。</w:t>
      </w:r>
    </w:p>
    <w:p w14:paraId="7C8A1AA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5、项目名称：文营路北段及相交规划路工程</w:t>
      </w:r>
    </w:p>
    <w:p w14:paraId="7C8A1AA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A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A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项目建设期：2021年8月-2025年12月</w:t>
      </w:r>
    </w:p>
    <w:p w14:paraId="7C8A1AA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项目包含2条新建市政道路，道路总长约1.345km，其中A线南接江东大道一期，北至东海岸滨海路，路线长约1.025km，红线宽25m，为城市主干路；B线东交A线，西至规划路，路线长约0.32km，红线宽18km，为城市支路。工程建设内容包含道路交通、桥梁工程、给排水工程、综合管廊、电气工程等。</w:t>
      </w:r>
    </w:p>
    <w:p w14:paraId="7C8A1AA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项目总体施工进度：目前文营路北段及相交规划路工程整体施工进度比例为72%。</w:t>
      </w:r>
    </w:p>
    <w:p w14:paraId="7C8A1AA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6、项目名称：府越路项目</w:t>
      </w:r>
    </w:p>
    <w:p w14:paraId="7C8A1AB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B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B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项目建设期：2021年12月-2025年10月</w:t>
      </w:r>
    </w:p>
    <w:p w14:paraId="7C8A1AB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项目西起滨江东路，东至海文北路，道路全长3,031.44m，沿线与规划2号路（仁爱路北段）、琼山大道、规划6号路、规划3号路、顺达路、规划9号路等相交，三幅路形式，（KO+000～KO+848.709（滨江东路～琼山大道段））采用双向八车道，红线宽度50m；（KO+848.709～K3+006.940（琼山大道～海文北路段））采用双向六车道，红线宽度为40m；道路等级为城市主干路，设计速度50km/h。主要建设内容包括道路工程、交通工程、桥梁工程、管廊工程、电气工程、给排水工程等。</w:t>
      </w:r>
    </w:p>
    <w:p w14:paraId="7C8A1A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项目总体施工进度：目前府越路项目施工进度比例为82%。</w:t>
      </w:r>
    </w:p>
    <w:p w14:paraId="7C8A1AB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7、项目名称：文岳路南段工程</w:t>
      </w:r>
    </w:p>
    <w:p w14:paraId="7C8A1AB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B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B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项目建设期：2021年5月-2026年6月</w:t>
      </w:r>
    </w:p>
    <w:p w14:paraId="7C8A1AB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项目建设内容：南起白驹大道，北至东和横路，全长约0.59km，规划红线宽度21m，工程建设内容包括道路工程、给水工程、排水工程、桥涵工程、照明工程、交通工程等。</w:t>
      </w:r>
    </w:p>
    <w:p w14:paraId="7C8A1AB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项目总体施工进度：目前文岳路南段工程施工进度比例为33%。</w:t>
      </w:r>
    </w:p>
    <w:p w14:paraId="7C8A1AB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8、项目名称：桂秀路（白驹大道至规划海涛大道段）</w:t>
      </w:r>
    </w:p>
    <w:p w14:paraId="7C8A1A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B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项目业主：海口市君实综合开发有限责任公司</w:t>
      </w:r>
    </w:p>
    <w:p w14:paraId="7C8A1AB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项目建设期：2020年12月-2025年12月</w:t>
      </w:r>
    </w:p>
    <w:p w14:paraId="7C8A1A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项目建设内容：项目位于江东新区，北起白驹大道，南至桂林洋大道（规划海涛大道），设计红线宽度为40m，道路全长4,050m。建设内容包括道路、交通、桥涵、缆线管廊、给排水、照明、智慧市政等。</w:t>
      </w:r>
    </w:p>
    <w:p w14:paraId="7C8A1A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项目总体施工进度：目前桂秀路（白驹大道至规划海涛大道段）施工进度比例为60%。</w:t>
      </w:r>
    </w:p>
    <w:p w14:paraId="7C8A1AC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9、项目名称：海口江东新区产业发展配套基础设施项目（一期）</w:t>
      </w:r>
    </w:p>
    <w:p w14:paraId="7C8A1A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C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C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项目建设期：2022年4月-2026年12月</w:t>
      </w:r>
    </w:p>
    <w:p w14:paraId="7C8A1AC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具体建设内容如下：（1）文化交往组团（滨江区域）路网连通工程主要位于江东新区三组团的国际文化交往组团，包含拾桂巷、暲都路、田上巷、田下巷、新琼巷、坡咏巷、儒翠街和国公庙巷8条道路。暲都路红线宽度为24米，双向四车道城市次干道，设计速度30km/h；拾桂巷、儒翠街和国公庙红线宽度为12米，双向两车道城市支路，设计速度30km/h；田上巷、田下巷、新琼巷和坡咏巷红线宽度10米，双向两车道城市支路（Ⅱ级），设计速度15km/h。本项目主要建设内容包含道路工程、桥梁工程、交通工程、给排水工程、管廊工程、电气工程（含合杆）等，再生水、燃气工程不含在本次工程设计范围内，仅预留管位。（2）产融生态新城路网配套项目位于海口市江东新区江东三组团滨海红树林片区内。项目拟建道路总长约4.74km，含10条市政道路，其中3条次干路，7条支路；道路红线宽度12~24m。建设内容包括道路工程、交通工程、给排水工程、缆线型管廊工程、电气工程（含合杆）等。本工程中水、燃气、通信管道不作具体设计，仅预留管位。（3）国家体育训练南方基地配套路网项目位于海口市江东新区江东三组团片区内，项目拟建道路总长约4.27km，含4条市政道路，均为城市支路，道路红线宽度12~15m。桥长度约39m，建设内容包括道路工程、桥梁工程、给排水工程、交通工程、电气工程（含合杆）、线缆型管廊工程等。</w:t>
      </w:r>
    </w:p>
    <w:p w14:paraId="7C8A1AC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项目总体施工进度：目前海口江东新区产业发展配套基础设施项目（一期）施工进度比例为20%。</w:t>
      </w:r>
    </w:p>
    <w:p w14:paraId="7C8A1AC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10、项目名称：海口江东新区高教科研区（东寨新居片区）配套基础设施项目</w:t>
      </w:r>
    </w:p>
    <w:p w14:paraId="7C8A1AC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C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C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项目建设期：2021年9月-2025年12月</w:t>
      </w:r>
    </w:p>
    <w:p w14:paraId="7C8A1AC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共包含支路2条，道路总长2,704.191m，红线宽度18m。规划一号路：起点接现状东寨港大道，终点穿过104县道，建设长度为2,015.843m，红线宽度18m，城市支路，设计速度20Km/h；规划二号路：起点接现状东寨港大道，终点平交规划一号路，建设长688.348m，红线宽度18m，城市支路，设计速度20Km/h。项目建设内容包括道路工程、交通工程、桥涵工程、给排水工程、照明工程、电力电信工程等，燃气工程仅预留管位。</w:t>
      </w:r>
    </w:p>
    <w:p w14:paraId="7C8A1AC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项目总体施工进度：目前海口江东新区高教科研区（东寨新居片区）配套基础设施项目整体施工进度为78</w:t>
      </w:r>
      <w:r>
        <w:rPr>
          <w:rFonts w:ascii="宋体" w:hAnsi="宋体" w:eastAsia="宋体"/>
          <w:sz w:val="24"/>
          <w:szCs w:val="24"/>
        </w:rPr>
        <w:t>%。</w:t>
      </w:r>
    </w:p>
    <w:p w14:paraId="7C8A1AC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11、项目名称：高品质饮用水厂进场道路项目</w:t>
      </w:r>
    </w:p>
    <w:p w14:paraId="7C8A1A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C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D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项目建设期：2021年12月-2025年12月</w:t>
      </w:r>
    </w:p>
    <w:p w14:paraId="7C8A1AD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市江东新区，项目道路起点与桂高路三横路相交，终点至东寨港大道，拟建道路设计总长为4,045.206m（其中桂高路三横路~桂林洋大道段长596.64m，红线宽度为20m，桂林洋大道~东寨港大道段长3,448.566m，红线宽度24m）。道路等级为城市次干路，设计速度30km/h。具体建设内容包括道路工程、交通工程、桥涵工程、给排水工程、电气工程（含多杆）、综合管廊工程等。并预留再生水、通讯、燃气等管道管位。</w:t>
      </w:r>
    </w:p>
    <w:p w14:paraId="7C8A1AD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项目总体施工进度：目前高品质饮用水厂进场道路项目施工进度比例为55%。</w:t>
      </w:r>
    </w:p>
    <w:p w14:paraId="7C8A1AD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12、项目名称：海口江东新区高教科研区（知行片区）配套基础设施项目</w:t>
      </w:r>
    </w:p>
    <w:p w14:paraId="7C8A1AD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D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D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项目建设期：2021年7月-2026年12月</w:t>
      </w:r>
    </w:p>
    <w:p w14:paraId="7C8A1AD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江东新区，起点西起桂高二横路，终点东至东寨港大道，设计路线总长约3.765km，其中：桂高二横路～桂林洋大道段道路等级为城市主干路，红线宽度30m，路线长约1.006km；桂林洋大道～桂经路段道路等级为城市次干路，红线宽度24m，路线长约1.433km；博学西一路～东寨港大道段道路等级为城市次干路，红线宽度24m，路线长约1.326km。主要建设内容包括：道路、交通、桥涵、给水、排水（雨水、污水）、电气（电力）、缆线型管廊等工程，通信及燃气仅预留管位。</w:t>
      </w:r>
    </w:p>
    <w:p w14:paraId="7C8A1AD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项目总体施工进度：海口江东新区高教科研区（知行片区）配套基础设施项目施工进度比例为40</w:t>
      </w:r>
      <w:r>
        <w:rPr>
          <w:rFonts w:ascii="宋体" w:hAnsi="宋体" w:eastAsia="宋体"/>
          <w:sz w:val="24"/>
          <w:szCs w:val="24"/>
        </w:rPr>
        <w:t>%</w:t>
      </w:r>
      <w:r>
        <w:rPr>
          <w:rFonts w:hint="eastAsia" w:ascii="宋体" w:hAnsi="宋体" w:eastAsia="宋体"/>
          <w:sz w:val="24"/>
          <w:szCs w:val="24"/>
        </w:rPr>
        <w:t>。</w:t>
      </w:r>
    </w:p>
    <w:p w14:paraId="7C8A1AD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13、项目名称：安置地块7、8周边配套路网项目</w:t>
      </w:r>
    </w:p>
    <w:p w14:paraId="7C8A1AD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D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D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项目建设期：2021年7月-2025年10月</w:t>
      </w:r>
    </w:p>
    <w:p w14:paraId="7C8A1AD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市江东新区，项目共包含3条道路，总长约为1,487.309m。其中，夏云路北段起点接桂林洋公园大道，终点接振洋路西段，长约401.241m，红线宽30m，为城市主干路；振洋路西段起点接桂秀路，终点接夏云路北段，长约711.216m，红线宽22m，为城市次干路；海涛一横路北段起点接桂林洋公园大道，终点接振洋路西段，长约374.852m，红线宽16m，为城市支路。工程建设内容包括道路工程、给水工程、排水工程、照明工程、交通工程、缆线管廊工程等。</w:t>
      </w:r>
    </w:p>
    <w:p w14:paraId="7C8A1AD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项目总体施工进度：目前安置地块7、8周边配套路网项目施工进度比例为45%。</w:t>
      </w:r>
    </w:p>
    <w:p w14:paraId="7C8A1AD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14、项目名称：福创站西侧道路工程（一期）</w:t>
      </w:r>
    </w:p>
    <w:p w14:paraId="7C8A1AE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E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项目建设期：2022年9月-2025年6月</w:t>
      </w:r>
    </w:p>
    <w:p w14:paraId="7C8A1AE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市江东新区，道路整体呈南北走向，设计起点接规划一路（K0+23.5），终点接江东大道（K0+453.658），道路全长430.158m，规划为次干路，红线宽度13.5m。建设内容包括道路工程、给水工程、排水工程、电气工程、管廊工程、交通工程等。燃气等其它市政管线工程本项目仅预留管位，不考虑具体设计。</w:t>
      </w:r>
    </w:p>
    <w:p w14:paraId="7C8A1AE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项目总体施工进度：目前福创站西侧道路工程（一期）施工进度比例为90%。</w:t>
      </w:r>
    </w:p>
    <w:p w14:paraId="7C8A1AE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15、项目名称：江东新区灵东分干渠迁改工程</w:t>
      </w:r>
    </w:p>
    <w:p w14:paraId="7C8A1AE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E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w:t>
      </w:r>
      <w:r>
        <w:rPr>
          <w:rFonts w:hint="eastAsia" w:ascii="宋体" w:hAnsi="宋体" w:eastAsia="宋体"/>
          <w:sz w:val="24"/>
          <w:szCs w:val="24"/>
          <w:lang w:val="en-US" w:eastAsia="zh-CN"/>
        </w:rPr>
        <w:t>君实综合开发</w:t>
      </w:r>
      <w:r>
        <w:rPr>
          <w:rFonts w:hint="eastAsia" w:ascii="宋体" w:hAnsi="宋体" w:eastAsia="宋体"/>
          <w:sz w:val="24"/>
          <w:szCs w:val="24"/>
        </w:rPr>
        <w:t>有限</w:t>
      </w:r>
      <w:r>
        <w:rPr>
          <w:rFonts w:hint="eastAsia" w:ascii="宋体" w:hAnsi="宋体" w:eastAsia="宋体"/>
          <w:sz w:val="24"/>
          <w:szCs w:val="24"/>
          <w:lang w:val="en-US" w:eastAsia="zh-CN"/>
        </w:rPr>
        <w:t>责任</w:t>
      </w:r>
      <w:r>
        <w:rPr>
          <w:rFonts w:hint="eastAsia" w:ascii="宋体" w:hAnsi="宋体" w:eastAsia="宋体"/>
          <w:sz w:val="24"/>
          <w:szCs w:val="24"/>
        </w:rPr>
        <w:t>公司</w:t>
      </w:r>
    </w:p>
    <w:p w14:paraId="7C8A1AE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项目建设期：2020年12月-2025年12月</w:t>
      </w:r>
    </w:p>
    <w:p w14:paraId="7C8A1AE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项目建设内容：项目总长1497m,其中上游段 134m,下游段 1363m。主要建设内容包括新建箱涵 1466m,配套新建渠首闸 1 座，新建节制闸 1 座。具体建设内容为：上游段迁改工程长 134m,主要建设内容包括新建箱涵 122m,箱涵净空尺寸为4.0m×1.8m（宽×高）；新建渠首闸 1 座，顺水流方向长 12m,闸门尺寸 2 孔 2.0m×2.0m；设置检修井 1 座。下游段迁改工程长 1363m,主要建设内容包括新建箱涵 1344m,箱涵净空尺寸为4.0m×1.8m（宽×高）；新建节制闸1 座，顺水流方向长 19m,闸门尺寸 2 孔 2.0m×2.0m；设置检修井 12 座；设置连接检修井 1 座。</w:t>
      </w:r>
    </w:p>
    <w:p w14:paraId="7C8A1A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江东新区灵东分干渠迁改工程施工进度比例为53%，其中箱涵工程完成55.5%（已完成920米箱涵施工），节制闸工程完成60%（已完成2座节制闸土建施工，剩余机电、金结未安装）。目前正在开展琼山大道南延长线交叉段100米（桩号LD1+000-LD1+100）施工。</w:t>
      </w:r>
    </w:p>
    <w:p w14:paraId="7C8A1AE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16、项目名称：产业发展配套路网项目（二期）</w:t>
      </w:r>
    </w:p>
    <w:p w14:paraId="7C8A1AE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E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项目业主：海口市恒慧基础建设有限公司</w:t>
      </w:r>
    </w:p>
    <w:p w14:paraId="7C8A1AE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项目建设期：2022年8月-2025年12月</w:t>
      </w:r>
    </w:p>
    <w:p w14:paraId="7C8A1AE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本项目包含4个子项目（文化交往组团综合服务区配套路网项目、江秀中路项目、江秀北路项目、东升路北段项目）。子项目一：文化交往组团综合服务区配套路网项目包含后良路、溪宜巷、外宜巷、博约街和义善路5条市政道路。义善路红线宽度为24米，双向四车道城市次干道，设计速度30km/h；后良路红线宽度为15米，双向两车道城市支路，设计速度20km/h；溪宜巷、外宜巷和博约街红线宽度12米，双向两车道城市支路设计速度20km/h。主要建设内容包含道路工程、交通工程、给排水工程、管廊工程、电气工程（含合杆）、管线迁改工程等，再生水、燃气工程不含在本次工程设计范围内，仅预留管位。子项目二：江秀中路北起美灵南五路，南至椰海大道，路线呈南北走向，道路等级为城市次干路，道路全长652.151m，规划红线宽度为25m，设计时速为40km/h。主要建设内容包括道路工程、交通工程、桥梁工程、缆线型管廊、给排水工程、照明工程等，通信、燃气等其它市政管线工程本项目仅预留管位。子项目三：江秀北路北起美灵南三路，南至美灵南五路，道路为城市次干路，道路全长约891m，设计速度为30km/h，道路红线宽度为25m。主要建设内容包括道路工程、交通工程、给排水工程、照明工程、合杆工程、缆线管廊工程等，通信、燃气等其它市政管线工程本项目仅预留管位。子项目四：东升路北段北起白驹大道，南至瑞华路，道路为城市次干道，道路长度约158.333m，红线宽24m，为双向四车道，采用沥青砼路面，设计速度为30km/h。主要建设内容包括道路工程、交通工程、给排水工程、管廊工程、电气工程等。</w:t>
      </w:r>
    </w:p>
    <w:p w14:paraId="7C8A1AF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项目总体施工进度：目前产业发展配套路网项目（二期）：1）子项东升路北段和江秀北路已完工；2）子项江秀中路功能性通车；3）子项文化交往组图综合服务区施工进度比例为12%。</w:t>
      </w:r>
    </w:p>
    <w:p w14:paraId="7C8A1A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17、项目名称：江东新区车联网先导项目（省博物馆至江东新区展示中心段）</w:t>
      </w:r>
    </w:p>
    <w:p w14:paraId="7C8A1AF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C8A1AF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项目业主：海口江东新区管理局</w:t>
      </w:r>
    </w:p>
    <w:p w14:paraId="7C8A1A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项目建设期：2024年3月-2025年2月</w:t>
      </w:r>
    </w:p>
    <w:p w14:paraId="7C8A1AF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建设内容：项目位于海口市，建设内容包括车联网公共服务软件平台、车辆租赁及配套工程建设：（1）建设车联网公共服务平台：包含基础车路协同云控平台、车联网先导区展示平台智能网联业务展示中心、城市扫描仪平台、网联服务平台、车联网信息安全智能交通网络安全监控预警系统平台等。（2）车辆租赁及配套改造工程：1）车辆租赁及车端改造：租赁自动驾驶接驳巴士，升级改造普通公交、智能站台、巡检车辆。2）路侧设备采购及配套智能化改造工程：建设高配路口及路侧网联点位，配套建设杆体工程和通信管路铺设。3）信息基础设施工程：平台所需的计算存储资源全部租赁海南省政务云资源，视频存储资源由本项目提供并托管与政务云平台。</w:t>
      </w:r>
    </w:p>
    <w:p w14:paraId="7C8A1AF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项目总体施工进度：目前江东新区车联网先导项目（省博物馆至江东新区展示中心段）已基本完成建设。</w:t>
      </w:r>
    </w:p>
    <w:p w14:paraId="7C8A1AF7">
      <w:pPr>
        <w:pStyle w:val="30"/>
        <w:spacing w:before="166" w:beforeLines="50" w:line="360" w:lineRule="auto"/>
        <w:ind w:firstLine="482"/>
        <w:outlineLvl w:val="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（二）事前绩效评估情况</w:t>
      </w:r>
      <w:bookmarkEnd w:id="4"/>
    </w:p>
    <w:p w14:paraId="7C8A1AF8">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此次申请专项债券资金之前，本单位对该项目进行了事前绩效评估，主要从以下方面展开论证：</w:t>
      </w:r>
    </w:p>
    <w:p w14:paraId="7C8A1AF9">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1、项目实施的必要性、公益性、收益性</w:t>
      </w:r>
    </w:p>
    <w:p w14:paraId="7C8A1AF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（1）项目建设是确保海口江东新区顺利建设的需要</w:t>
      </w:r>
    </w:p>
    <w:p w14:paraId="7C8A1AF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海口市江东新区的开发建设，将会涉及演丰镇、灵山镇很多下属村庄村民的移民安置，移民安置问题显得尤为重要。通过本项目的建设，可以解决移民的安置问题，进而确保海口江东新区的顺利建设。</w:t>
      </w:r>
    </w:p>
    <w:p w14:paraId="7C8A1AF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（2）项目建设是被拆迁安置村民有生活保障的需要</w:t>
      </w:r>
    </w:p>
    <w:p w14:paraId="7C8A1AF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国家的建设历程中，移民安置可以看作是一部分社会结构的调整、重组和再造，它涉及国家、集体和个人的重大经济利益和资源的重新分配，它改变了一部分人的生产方式、生活模式、居住环境和经济来源，甚至今后的前途，它关系到经济社会发展、社会和谐稳定，它关系到政治，关系到大局，关系到领导机关和领导干</w:t>
      </w:r>
      <w:bookmarkStart w:id="5" w:name="bookmark20"/>
      <w:bookmarkEnd w:id="5"/>
      <w:r>
        <w:rPr>
          <w:rFonts w:hint="eastAsia" w:ascii="宋体" w:hAnsi="宋体" w:eastAsia="宋体" w:cs="宋体"/>
          <w:sz w:val="24"/>
          <w:szCs w:val="24"/>
        </w:rPr>
        <w:t>部的执政能力、决策水平，关系到地方经济实力、发展水平，关系到经济、社会工程等等诸多方面。</w:t>
      </w:r>
    </w:p>
    <w:p w14:paraId="7C8A1AF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移民安置是工程建设的重要组成部分，完成移民搬迁是工程项目建设和正常运行的前提条件。妥善安置移民、维护社会稳定是工程项目稳定运行的基础。移民的出现是因工程建设而引起，移民群众为国家建设，为地方发展做出了奉献，安置好他们得到生产、生活，理应属于政府的工作重心和工程建设的目标之一。移民安置和工程建设这二者目标是一致的，是相互关联的有机整体和组成部分，相辅相成、相依相存。搞好移民安置，会促使工程建设顺利进行和正常运转、充分发挥工程效益。而轻视移民工作，不搞好移民安置，会导致一系列矛盾和问题，最终影响工程的顺利进行和效益的正常发挥，反而要付出更大的代价。要正确把握移民安置与工程建设的关系，做到既保护移民的合法权益，又保证工程的顺利开展，实现工程建设和移民安置的双赢。</w:t>
      </w:r>
    </w:p>
    <w:p w14:paraId="7C8A1AF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（3）项目建设是社会主义新农村建设发展的需要</w:t>
      </w:r>
    </w:p>
    <w:p w14:paraId="7C8A1B0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会主义新农村建设是一项艰巨复杂的系统工程，海口市在实施社会主义新农村建设发展战略中，坚持把城市发展和农村发展紧密结合起来，推进城乡基础设施一体化建设，建立城乡统筹的均等化公共服务体系，加快城乡统筹发展。大力推进城镇化，构建特色鲜明、布局合理、功能完善、规模适度的县域城镇体系，坚持以城带乡、以乡促城，城乡互动，全面推进新农村建设社会主义新农村，必须努力解决好农业、农村、农民问题，实现三农全面发展，加强农村基础设施建设，积极改善农村居住条件和生活环境，提高农民生活水平、生活质量是新农村建设的重要内容。</w:t>
      </w:r>
    </w:p>
    <w:p w14:paraId="7C8A1B0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党的十八大</w:t>
      </w:r>
      <w:bookmarkStart w:id="99" w:name="_GoBack"/>
      <w:bookmarkEnd w:id="99"/>
      <w:r>
        <w:rPr>
          <w:rFonts w:hint="eastAsia" w:ascii="宋体" w:hAnsi="宋体" w:eastAsia="宋体" w:cs="宋体"/>
          <w:sz w:val="24"/>
          <w:szCs w:val="24"/>
        </w:rPr>
        <w:t>以来，各级政府都提出了加强构建和谐社会，要求按照民主法治、公平正义、诚信友爱、安定有序、人与自然和谐相处的原则加快推进和谐社会建设。农村在经济社会的发展过程中，不可避免的会出现因产业结构调整、土地规划调整而需要拆迁安置的农民，进城务工经商已逐渐成为农民就业的重要途径，而住房困难是他们面临的困扰之一，同时，农村中还有少数因各种原因导致收入较低、住房条件较差的困难房。海口市江东新区临空经济区安置房项目可为规划拆迁安置的农村住户以及少数困难户提供住房，使他们生活在配套设施齐全、交通较为便捷、环境较为优美的住宅区里，改善了他们的生活环境，提高了生活质量，有利于他们的安居乐业。项目建设适应了社会主义新农村建设发展的需要。</w:t>
      </w:r>
    </w:p>
    <w:p w14:paraId="7C8A1B0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（4）项目建设是集约利用土地，维护社会稳定的需要</w:t>
      </w:r>
    </w:p>
    <w:p w14:paraId="7C8A1B0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土地是城市发展和城市功能的载体，土地供应与保障如何，直接影响到城市发展的空间、潜力和方向。国务院颁布的《关于深化改革严格土地管理的决定》是近年来国务院出台的关于土地管理的最全面、最明确、规格最高的一份文件。《决定》从我国现实国情出发，贯彻“十分珍惜、合理利用土地和切实保护耕地”的基本国</w:t>
      </w:r>
      <w:bookmarkStart w:id="6" w:name="bookmark22"/>
      <w:bookmarkEnd w:id="6"/>
      <w:r>
        <w:rPr>
          <w:rFonts w:hint="eastAsia" w:ascii="宋体" w:hAnsi="宋体" w:eastAsia="宋体" w:cs="宋体"/>
          <w:sz w:val="24"/>
          <w:szCs w:val="24"/>
        </w:rPr>
        <w:t>策，坚持社会主义市场经济的改革方向，针对当前土地管理中存在的突出问题，提出了深化改革、严格土地管理的一系列重大措施。</w:t>
      </w:r>
    </w:p>
    <w:p w14:paraId="7C8A1B04">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安置房的集中建设，具有规模优势，在提高居住质量的同时，有利于促进土地的节约集约利用，构建城市发展新格局。该项目依据城市规划，合理利用容积率，将地块这一稀缺资源的空间利用发挥到最大。</w:t>
      </w:r>
    </w:p>
    <w:p w14:paraId="7C8A1B0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住房问题作为人的最基本的生活需求，是广大人民群众最关心、最直接、最迫切需要解决的实事难事之一。因此，建设拆迁安置保障住房，满足被拆迁人的基本住房需求，既关系到千家万户拆迁居民的切身利益，也是人民政府义不容辞的重要职责所在。建设拆迁安置住房，让符合条件的被拆迁人住得上经济、实用的拆迁安置住房，对于维护社会稳定，体现社会公平，对于建设和谐海口具有重要意义。</w:t>
      </w:r>
    </w:p>
    <w:p w14:paraId="7C8A1B0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本项目的建设顺应海口市安置房建设发展思路，开发建设的宗旨就是最大限度地满足搬迁家庭的住房条件，加快工程建设，努力把安置房建设成为群众满意的“精品工程”,力争让搬迁家庭早日住上安置房。</w:t>
      </w:r>
    </w:p>
    <w:p w14:paraId="7C8A1B0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（5）项目建设是海南省国际旅游岛建设的需要</w:t>
      </w:r>
    </w:p>
    <w:p w14:paraId="7C8A1B0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7" w:name="bookmark26"/>
      <w:bookmarkEnd w:id="7"/>
      <w:bookmarkStart w:id="8" w:name="bookmark24"/>
      <w:bookmarkEnd w:id="8"/>
      <w:bookmarkStart w:id="9" w:name="bookmark23"/>
      <w:bookmarkEnd w:id="9"/>
      <w:bookmarkStart w:id="10" w:name="bookmark25"/>
      <w:bookmarkEnd w:id="10"/>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7C8A1B0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14:paraId="7C8A1B0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7C8A1B0B">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2、项目收益性</w:t>
      </w:r>
    </w:p>
    <w:p w14:paraId="7C8A1B0C">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本项目收入来源为项目自身收入，相对稳定且来源可靠。项目在债券存续期收益性较好。</w:t>
      </w:r>
    </w:p>
    <w:p w14:paraId="7C8A1B0D">
      <w:pPr>
        <w:adjustRightInd w:val="0"/>
        <w:snapToGrid w:val="0"/>
        <w:spacing w:line="360" w:lineRule="auto"/>
        <w:ind w:firstLine="482" w:firstLineChars="200"/>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3、项目建设投资合规性与成熟</w:t>
      </w:r>
      <w:r>
        <w:rPr>
          <w:rFonts w:hint="eastAsia" w:asciiTheme="minorEastAsia" w:hAnsiTheme="minorEastAsia" w:eastAsiaTheme="minorEastAsia" w:cstheme="minorEastAsia"/>
          <w:sz w:val="24"/>
          <w:szCs w:val="24"/>
        </w:rPr>
        <w:t>度</w:t>
      </w:r>
    </w:p>
    <w:p w14:paraId="7C8A1B0E">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本项目已取得政府相关批复，项目建设投资具备合规性。</w:t>
      </w:r>
    </w:p>
    <w:p w14:paraId="7C8A1B0F">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项目技术经济合理，有较好的可实施性，具备在要求时限内的开工条件且能够形成实物工作量，项目成熟度较高。</w:t>
      </w:r>
    </w:p>
    <w:p w14:paraId="7C8A1B10">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4、项目资金来源和到位可行性</w:t>
      </w:r>
    </w:p>
    <w:p w14:paraId="7C8A1B11">
      <w:pPr>
        <w:adjustRightInd w:val="0"/>
        <w:snapToGrid w:val="0"/>
        <w:spacing w:line="360" w:lineRule="auto"/>
        <w:ind w:firstLine="480" w:firstLineChars="200"/>
        <w:outlineLvl w:val="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本项目的主要资金来源于政府投资，包括申请地方政府专项债券资金等，有较好的可行性。</w:t>
      </w:r>
    </w:p>
    <w:p w14:paraId="7C8A1B12">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5、项目收入、成本、收益预测的合理性</w:t>
      </w:r>
    </w:p>
    <w:p w14:paraId="7C8A1B13">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收入来源为项目自身收入。债券存续期内，本项目本息覆盖倍数可达1.20以上。综上，在满足假设条件的前提下，能够满足资金筹措充足性的要求。项目收入、成本、收益情况均根据充分依据测算得出，较为合理。</w:t>
      </w:r>
    </w:p>
    <w:p w14:paraId="7C8A1B14">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6、债券资金需求合理性</w:t>
      </w:r>
    </w:p>
    <w:p w14:paraId="7C8A1B15">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保障本项目合理融资需求，按照《新预算法》(2014年修订)、《国务院关于加强地方政府性债务管理的意见》(国发〔2014〕43号)、《关于做好2018年地方政府债券发行工作的意见》(财库【2018】61号)等文件精神，海南省人民政府决定通过发行地方政府专项债券实施本项目，本次拟申请153,800万元，以满足项目融资需求。基于财政部对地方政府发行专项债券的要求，本项目通过发行专项债券的方式进行融资以完成资金筹措，并以项目收入所对应的充足、稳定的现金流作为还本付息的资金来源。</w:t>
      </w:r>
    </w:p>
    <w:p w14:paraId="7C8A1B16">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通过对本项目收益与融资自求平衡情况的分析，本期专项债券存续期内未发现无法满足专项债券还本付息要求的情况。</w:t>
      </w:r>
    </w:p>
    <w:p w14:paraId="7C8A1B17">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7、项目偿债计划可行性以及潜在影响项目收益和融资平衡结果的风险评估</w:t>
      </w:r>
    </w:p>
    <w:p w14:paraId="7C8A1B18">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本项目偿付资金来源为项目自身收入。项目在债券存续期间不存在任何资金缺口，偿债计划符合项目实际情况，偿债计划可行。</w:t>
      </w:r>
    </w:p>
    <w:p w14:paraId="7C8A1B19">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券偿付资金主要来自项目自身收入，偿债风险主要来源于项目自身收入变动导致的市场风险。结合海南经济发展及历年同类型项目综合情况来看，项目自身收入相对稳定，相对风险可控;另一方面，制定风险应对预案，一旦出现不利变化，明确处理和保障措施，切实防范和化解财政金融风险。</w:t>
      </w:r>
    </w:p>
    <w:p w14:paraId="7C8A1B1A">
      <w:pPr>
        <w:adjustRightInd w:val="0"/>
        <w:snapToGrid w:val="0"/>
        <w:spacing w:line="360" w:lineRule="auto"/>
        <w:ind w:firstLine="482" w:firstLineChars="200"/>
        <w:outlineLvl w:val="2"/>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8、绩效目标合理性</w:t>
      </w:r>
    </w:p>
    <w:p w14:paraId="7C8A1B1B">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7C8A1B1C">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综上，本项目经事前绩效评估，已具备申请专项债券资金支持的必要性和可行性。</w:t>
      </w:r>
    </w:p>
    <w:p w14:paraId="7C8A1B1D">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发行地方政府专项债券实施本项目，以满足海口市基础设施建设的融资需求。</w:t>
      </w:r>
    </w:p>
    <w:p w14:paraId="7C8A1B1E">
      <w:pPr>
        <w:pStyle w:val="30"/>
        <w:spacing w:line="360" w:lineRule="auto"/>
        <w:ind w:firstLine="482"/>
        <w:outlineLvl w:val="0"/>
        <w:rPr>
          <w:rFonts w:hint="eastAsia" w:asciiTheme="minorEastAsia" w:hAnsiTheme="minorEastAsia" w:eastAsiaTheme="minorEastAsia" w:cstheme="minorEastAsia"/>
          <w:b/>
          <w:sz w:val="24"/>
          <w:szCs w:val="24"/>
        </w:rPr>
      </w:pPr>
      <w:bookmarkStart w:id="11" w:name="_Toc13964"/>
      <w:r>
        <w:rPr>
          <w:rFonts w:hint="eastAsia" w:asciiTheme="minorEastAsia" w:hAnsiTheme="minorEastAsia" w:eastAsiaTheme="minorEastAsia" w:cstheme="minorEastAsia"/>
          <w:b/>
          <w:sz w:val="24"/>
          <w:szCs w:val="24"/>
        </w:rPr>
        <w:t>四、项目平衡实施方案</w:t>
      </w:r>
      <w:bookmarkEnd w:id="11"/>
    </w:p>
    <w:p w14:paraId="7C8A1B1F">
      <w:pPr>
        <w:spacing w:line="360" w:lineRule="auto"/>
        <w:ind w:firstLine="482" w:firstLineChars="200"/>
        <w:outlineLvl w:val="1"/>
        <w:rPr>
          <w:rFonts w:hint="eastAsia" w:ascii="宋体" w:hAnsi="宋体" w:eastAsia="宋体"/>
          <w:b/>
          <w:sz w:val="24"/>
          <w:szCs w:val="24"/>
        </w:rPr>
      </w:pPr>
      <w:bookmarkStart w:id="12" w:name="_Toc124517200"/>
      <w:bookmarkStart w:id="13" w:name="_Toc144992463"/>
      <w:bookmarkStart w:id="14" w:name="_Toc30456"/>
      <w:r>
        <w:rPr>
          <w:rFonts w:hint="eastAsia" w:ascii="宋体" w:hAnsi="宋体" w:eastAsia="宋体"/>
          <w:b/>
          <w:sz w:val="24"/>
          <w:szCs w:val="24"/>
        </w:rPr>
        <w:t>1.资金充足性</w:t>
      </w:r>
      <w:bookmarkEnd w:id="12"/>
      <w:bookmarkEnd w:id="13"/>
    </w:p>
    <w:p w14:paraId="7C8A1B20">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（1）海南省艺术中心和美术馆项目配套路网工程</w:t>
      </w:r>
    </w:p>
    <w:p w14:paraId="7C8A1B2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本期计划发行专项债券58,200.00万</w:t>
      </w:r>
      <w:r>
        <w:rPr>
          <w:rFonts w:ascii="宋体" w:hAnsi="宋体" w:eastAsia="宋体"/>
          <w:sz w:val="24"/>
          <w:szCs w:val="24"/>
        </w:rPr>
        <w:t>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22">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）江东新区局部排水管网补建及配套路网项目</w:t>
      </w:r>
    </w:p>
    <w:p w14:paraId="7C8A1B23">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本期计划发行专项债券3,400.00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2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）海南省中医院新院区（含省职业病医院）周边配套路网项目</w:t>
      </w:r>
    </w:p>
    <w:p w14:paraId="7C8A1B2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本期计划发行专项债券18,700.00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26">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（4）海文高速联络线东段综合管廊项目</w:t>
      </w:r>
    </w:p>
    <w:p w14:paraId="7C8A1B2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本期计划发行专项债券2,000.00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28">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（5）文营路北段及相交规划路工程</w:t>
      </w:r>
    </w:p>
    <w:p w14:paraId="7C8A1B29">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本期计划发行专项债券5,200.00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2A">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（6）府越路项目</w:t>
      </w:r>
    </w:p>
    <w:p w14:paraId="7C8A1B2B">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本期计划发行专项债券7,500.00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2C">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（7）文岳路南段工程</w:t>
      </w:r>
    </w:p>
    <w:p w14:paraId="7C8A1B2D">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本期计划发行专项债券1,100.00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2E">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（8）桂秀路（白驹大道至规划海涛大道段）</w:t>
      </w:r>
    </w:p>
    <w:p w14:paraId="7C8A1B2F">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本期计划发行专项债券5,500.00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30">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（9）海口江东新区产业发展配套基础设施项目（一期）</w:t>
      </w:r>
    </w:p>
    <w:p w14:paraId="7C8A1B3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本期计划发行专项债券30,800.00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32">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（10）海口江东新区高教科研区（东寨新居片区）配套基础设施项目</w:t>
      </w:r>
    </w:p>
    <w:p w14:paraId="7C8A1B33">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本期计划发行专项债券1,000.00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3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（11）高品质饮用水厂进场道路项目</w:t>
      </w:r>
    </w:p>
    <w:p w14:paraId="7C8A1B3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本期计划发行专项债券2,500.00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36">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（12）海口江东新区高教科研区（知行片区）配套基础设施项目</w:t>
      </w:r>
    </w:p>
    <w:p w14:paraId="7C8A1B3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本期计划发行专项债券9,300.00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p>
    <w:p w14:paraId="7C8A1B38">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（13）安置地块7、8周边配套路网项目项目</w:t>
      </w:r>
    </w:p>
    <w:p w14:paraId="7C8A1B39">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本期计划发行专项债券1,000.00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p>
    <w:p w14:paraId="7C8A1B3A">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（14）福创站西侧道路工程（一期）</w:t>
      </w:r>
    </w:p>
    <w:p w14:paraId="7C8A1B3B">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本期计划发行专项债券1,000.00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r>
        <w:rPr>
          <w:rFonts w:hint="eastAsia" w:ascii="宋体" w:hAnsi="宋体" w:eastAsia="宋体"/>
          <w:sz w:val="24"/>
          <w:szCs w:val="24"/>
        </w:rPr>
        <w:t>。</w:t>
      </w:r>
    </w:p>
    <w:p w14:paraId="7C8A1B3C">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（15）江东新区灵东分干渠迁改工程</w:t>
      </w:r>
    </w:p>
    <w:p w14:paraId="7C8A1B3D">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本期计划发行专项债券1,000.00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r>
        <w:rPr>
          <w:rFonts w:hint="eastAsia" w:ascii="宋体" w:hAnsi="宋体" w:eastAsia="宋体"/>
          <w:sz w:val="24"/>
          <w:szCs w:val="24"/>
        </w:rPr>
        <w:t>。</w:t>
      </w:r>
    </w:p>
    <w:p w14:paraId="7C8A1B3E">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（16）产业发展配套路网项目（二期）</w:t>
      </w:r>
    </w:p>
    <w:p w14:paraId="7C8A1B3F">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本期计划发行专项债券3,700.00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1.21</w:t>
      </w:r>
      <w:r>
        <w:rPr>
          <w:rFonts w:ascii="宋体" w:hAnsi="宋体" w:eastAsia="宋体"/>
          <w:sz w:val="24"/>
          <w:szCs w:val="24"/>
        </w:rPr>
        <w:t>，根据项目收益与融资平衡分析结果显示，本债券存续期内还本付息资金充足</w:t>
      </w:r>
      <w:r>
        <w:rPr>
          <w:rFonts w:hint="eastAsia" w:ascii="宋体" w:hAnsi="宋体" w:eastAsia="宋体"/>
          <w:sz w:val="24"/>
          <w:szCs w:val="24"/>
        </w:rPr>
        <w:t>。</w:t>
      </w:r>
    </w:p>
    <w:p w14:paraId="7C8A1B40">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（17）江东新区车联网先导项目（省博物馆至江东新区展示中心段）</w:t>
      </w:r>
    </w:p>
    <w:p w14:paraId="7C8A1B4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本期计划发行专项债券1,900.00</w:t>
      </w:r>
      <w:r>
        <w:rPr>
          <w:rFonts w:ascii="宋体" w:hAnsi="宋体" w:eastAsia="宋体"/>
          <w:sz w:val="24"/>
          <w:szCs w:val="24"/>
        </w:rPr>
        <w:t>万元。本息覆盖</w:t>
      </w:r>
      <w:r>
        <w:rPr>
          <w:rFonts w:hint="eastAsia" w:ascii="宋体" w:hAnsi="宋体" w:eastAsia="宋体"/>
          <w:sz w:val="24"/>
          <w:szCs w:val="24"/>
        </w:rPr>
        <w:t>倍数</w:t>
      </w:r>
      <w:r>
        <w:rPr>
          <w:rFonts w:ascii="宋体" w:hAnsi="宋体" w:eastAsia="宋体"/>
          <w:sz w:val="24"/>
          <w:szCs w:val="24"/>
        </w:rPr>
        <w:t>可达到</w:t>
      </w:r>
      <w:r>
        <w:rPr>
          <w:rFonts w:hint="eastAsia" w:ascii="宋体" w:hAnsi="宋体" w:eastAsia="宋体"/>
          <w:sz w:val="24"/>
          <w:szCs w:val="24"/>
        </w:rPr>
        <w:t>1.20</w:t>
      </w:r>
      <w:r>
        <w:rPr>
          <w:rFonts w:ascii="宋体" w:hAnsi="宋体" w:eastAsia="宋体"/>
          <w:sz w:val="24"/>
          <w:szCs w:val="24"/>
        </w:rPr>
        <w:t>，根据项目收益与融资平衡分析结果显示，本债券存续期内还本付息资金充足</w:t>
      </w:r>
      <w:r>
        <w:rPr>
          <w:rFonts w:hint="eastAsia" w:ascii="宋体" w:hAnsi="宋体" w:eastAsia="宋体"/>
          <w:sz w:val="24"/>
          <w:szCs w:val="24"/>
        </w:rPr>
        <w:t>。</w:t>
      </w:r>
    </w:p>
    <w:p w14:paraId="7C8A1B42">
      <w:pPr>
        <w:spacing w:line="360" w:lineRule="auto"/>
        <w:ind w:firstLine="480" w:firstLineChars="200"/>
        <w:jc w:val="left"/>
        <w:rPr>
          <w:rFonts w:hint="eastAsia" w:ascii="宋体" w:hAnsi="宋体" w:eastAsia="宋体"/>
          <w:b/>
          <w:sz w:val="24"/>
          <w:szCs w:val="24"/>
        </w:rPr>
      </w:pPr>
      <w:r>
        <w:rPr>
          <w:rFonts w:hint="eastAsia" w:ascii="宋体" w:hAnsi="宋体" w:eastAsia="宋体"/>
          <w:sz w:val="24"/>
          <w:szCs w:val="24"/>
        </w:rPr>
        <w:t>详见表</w:t>
      </w:r>
      <w:r>
        <w:rPr>
          <w:rFonts w:ascii="宋体" w:hAnsi="宋体" w:eastAsia="宋体"/>
          <w:sz w:val="24"/>
          <w:szCs w:val="24"/>
        </w:rPr>
        <w:t>2：</w:t>
      </w:r>
    </w:p>
    <w:p w14:paraId="7C8A1B43">
      <w:pPr>
        <w:ind w:firstLine="482" w:firstLineChars="200"/>
        <w:jc w:val="center"/>
        <w:rPr>
          <w:rFonts w:hint="eastAsia" w:ascii="宋体" w:hAnsi="宋体" w:eastAsia="宋体"/>
          <w:b/>
          <w:sz w:val="24"/>
          <w:szCs w:val="24"/>
        </w:rPr>
      </w:pPr>
      <w:r>
        <w:rPr>
          <w:rFonts w:hint="eastAsia" w:ascii="宋体" w:hAnsi="宋体" w:eastAsia="宋体"/>
          <w:b/>
          <w:sz w:val="24"/>
          <w:szCs w:val="24"/>
        </w:rPr>
        <w:t>表2-1海南省艺术中心和美术馆项目配套路网工程本息覆盖倍数表</w:t>
      </w:r>
    </w:p>
    <w:p w14:paraId="7C8A1B44">
      <w:pPr>
        <w:ind w:right="-907" w:rightChars="-432"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62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2043"/>
        <w:gridCol w:w="1233"/>
        <w:gridCol w:w="1232"/>
        <w:gridCol w:w="1232"/>
        <w:gridCol w:w="1232"/>
        <w:gridCol w:w="1230"/>
        <w:gridCol w:w="1230"/>
        <w:gridCol w:w="1228"/>
      </w:tblGrid>
      <w:tr w14:paraId="7C8A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6" w:hRule="atLeast"/>
          <w:tblHeader/>
          <w:jc w:val="center"/>
        </w:trPr>
        <w:tc>
          <w:tcPr>
            <w:tcW w:w="958" w:type="pct"/>
            <w:shd w:val="clear" w:color="auto" w:fill="D0CECE"/>
            <w:noWrap/>
            <w:vAlign w:val="center"/>
          </w:tcPr>
          <w:p w14:paraId="7C8A1B4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shd w:val="clear" w:color="auto" w:fill="D0CECE"/>
            <w:noWrap/>
            <w:vAlign w:val="center"/>
          </w:tcPr>
          <w:p w14:paraId="7C8A1B4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shd w:val="clear" w:color="auto" w:fill="D0CECE"/>
            <w:noWrap/>
            <w:vAlign w:val="center"/>
          </w:tcPr>
          <w:p w14:paraId="7C8A1B4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shd w:val="clear" w:color="auto" w:fill="D0CECE"/>
            <w:noWrap/>
            <w:vAlign w:val="center"/>
          </w:tcPr>
          <w:p w14:paraId="7C8A1B4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shd w:val="clear" w:color="auto" w:fill="D0CECE"/>
            <w:noWrap/>
            <w:vAlign w:val="center"/>
          </w:tcPr>
          <w:p w14:paraId="7C8A1B4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shd w:val="clear" w:color="auto" w:fill="D0CECE"/>
            <w:noWrap/>
            <w:vAlign w:val="center"/>
          </w:tcPr>
          <w:p w14:paraId="7C8A1B4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shd w:val="clear" w:color="auto" w:fill="D0CECE"/>
            <w:noWrap/>
            <w:vAlign w:val="center"/>
          </w:tcPr>
          <w:p w14:paraId="7C8A1B4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r>
              <w:rPr>
                <w:rFonts w:ascii="宋体" w:hAnsi="宋体" w:eastAsia="宋体" w:cs="Arial Unicode MS"/>
                <w:b/>
                <w:color w:val="000000"/>
                <w:kern w:val="0"/>
                <w:sz w:val="20"/>
                <w:szCs w:val="20"/>
                <w:vertAlign w:val="superscript"/>
              </w:rPr>
              <w:footnoteReference w:id="0"/>
            </w:r>
          </w:p>
        </w:tc>
        <w:tc>
          <w:tcPr>
            <w:tcW w:w="576" w:type="pct"/>
            <w:shd w:val="clear" w:color="auto" w:fill="D0CECE"/>
            <w:noWrap/>
            <w:vAlign w:val="center"/>
          </w:tcPr>
          <w:p w14:paraId="7C8A1B4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r>
              <w:rPr>
                <w:rFonts w:ascii="宋体" w:hAnsi="宋体" w:eastAsia="宋体" w:cs="Arial Unicode MS"/>
                <w:b/>
                <w:color w:val="000000"/>
                <w:kern w:val="0"/>
                <w:sz w:val="20"/>
                <w:szCs w:val="20"/>
                <w:vertAlign w:val="superscript"/>
              </w:rPr>
              <w:footnoteReference w:id="1"/>
            </w:r>
          </w:p>
        </w:tc>
      </w:tr>
      <w:tr w14:paraId="7C8A1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6" w:hRule="atLeast"/>
          <w:jc w:val="center"/>
        </w:trPr>
        <w:tc>
          <w:tcPr>
            <w:tcW w:w="958" w:type="pct"/>
            <w:shd w:val="clear" w:color="auto" w:fill="auto"/>
            <w:noWrap/>
            <w:vAlign w:val="center"/>
          </w:tcPr>
          <w:p w14:paraId="7C8A1B4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海南省艺术中心和美术馆项目配套路网工程</w:t>
            </w:r>
          </w:p>
        </w:tc>
        <w:tc>
          <w:tcPr>
            <w:tcW w:w="578" w:type="pct"/>
            <w:shd w:val="clear" w:color="auto" w:fill="auto"/>
            <w:noWrap/>
            <w:vAlign w:val="center"/>
          </w:tcPr>
          <w:p w14:paraId="7C8A1B4F">
            <w:pPr>
              <w:widowControl/>
              <w:jc w:val="right"/>
              <w:rPr>
                <w:rFonts w:hint="eastAsia" w:ascii="宋体" w:hAnsi="宋体" w:eastAsia="宋体"/>
                <w:color w:val="000000"/>
                <w:sz w:val="20"/>
                <w:szCs w:val="20"/>
              </w:rPr>
            </w:pPr>
            <w:r>
              <w:rPr>
                <w:rFonts w:hint="eastAsia" w:ascii="宋体" w:hAnsi="宋体" w:eastAsia="宋体"/>
                <w:sz w:val="20"/>
                <w:szCs w:val="20"/>
              </w:rPr>
              <w:t>215,440.20</w:t>
            </w:r>
          </w:p>
        </w:tc>
        <w:tc>
          <w:tcPr>
            <w:tcW w:w="578" w:type="pct"/>
            <w:shd w:val="clear" w:color="auto" w:fill="auto"/>
            <w:noWrap/>
            <w:vAlign w:val="center"/>
          </w:tcPr>
          <w:p w14:paraId="7C8A1B50">
            <w:pPr>
              <w:widowControl/>
              <w:jc w:val="right"/>
              <w:rPr>
                <w:rFonts w:hint="eastAsia" w:ascii="宋体" w:hAnsi="宋体" w:eastAsia="宋体"/>
                <w:color w:val="000000"/>
                <w:sz w:val="20"/>
                <w:szCs w:val="20"/>
              </w:rPr>
            </w:pPr>
            <w:r>
              <w:rPr>
                <w:rFonts w:hint="eastAsia" w:ascii="宋体" w:hAnsi="宋体" w:eastAsia="宋体"/>
                <w:sz w:val="20"/>
                <w:szCs w:val="20"/>
              </w:rPr>
              <w:t>84,375.00</w:t>
            </w:r>
          </w:p>
        </w:tc>
        <w:tc>
          <w:tcPr>
            <w:tcW w:w="578" w:type="pct"/>
            <w:shd w:val="clear" w:color="auto" w:fill="auto"/>
            <w:noWrap/>
            <w:vAlign w:val="center"/>
          </w:tcPr>
          <w:p w14:paraId="7C8A1B51">
            <w:pPr>
              <w:widowControl/>
              <w:jc w:val="right"/>
              <w:rPr>
                <w:rFonts w:hint="eastAsia" w:ascii="宋体" w:hAnsi="宋体" w:eastAsia="宋体"/>
                <w:color w:val="000000"/>
                <w:sz w:val="20"/>
                <w:szCs w:val="20"/>
              </w:rPr>
            </w:pPr>
            <w:r>
              <w:rPr>
                <w:rFonts w:hint="eastAsia" w:ascii="宋体" w:hAnsi="宋体" w:eastAsia="宋体"/>
                <w:sz w:val="20"/>
                <w:szCs w:val="20"/>
              </w:rPr>
              <w:t>15,117.00</w:t>
            </w:r>
          </w:p>
        </w:tc>
        <w:tc>
          <w:tcPr>
            <w:tcW w:w="578" w:type="pct"/>
            <w:shd w:val="clear" w:color="auto" w:fill="auto"/>
            <w:noWrap/>
            <w:vAlign w:val="center"/>
          </w:tcPr>
          <w:p w14:paraId="7C8A1B52">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577" w:type="pct"/>
            <w:shd w:val="clear" w:color="auto" w:fill="auto"/>
            <w:noWrap/>
            <w:vAlign w:val="center"/>
          </w:tcPr>
          <w:p w14:paraId="7C8A1B53">
            <w:pPr>
              <w:widowControl/>
              <w:jc w:val="right"/>
              <w:rPr>
                <w:rFonts w:hint="eastAsia" w:ascii="宋体" w:hAnsi="宋体" w:eastAsia="宋体"/>
                <w:color w:val="000000"/>
                <w:sz w:val="20"/>
                <w:szCs w:val="20"/>
              </w:rPr>
            </w:pPr>
            <w:r>
              <w:rPr>
                <w:rFonts w:hint="eastAsia" w:ascii="宋体" w:hAnsi="宋体" w:eastAsia="宋体"/>
                <w:sz w:val="20"/>
                <w:szCs w:val="20"/>
              </w:rPr>
              <w:t>69,840.00</w:t>
            </w:r>
          </w:p>
        </w:tc>
        <w:tc>
          <w:tcPr>
            <w:tcW w:w="577" w:type="pct"/>
            <w:shd w:val="clear" w:color="auto" w:fill="auto"/>
            <w:noWrap/>
            <w:vAlign w:val="center"/>
          </w:tcPr>
          <w:p w14:paraId="7C8A1B54">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576" w:type="pct"/>
            <w:shd w:val="clear" w:color="auto" w:fill="auto"/>
            <w:noWrap/>
            <w:vAlign w:val="center"/>
          </w:tcPr>
          <w:p w14:paraId="7C8A1B55">
            <w:pPr>
              <w:widowControl/>
              <w:jc w:val="right"/>
              <w:rPr>
                <w:rFonts w:hint="eastAsia" w:ascii="宋体" w:hAnsi="宋体" w:eastAsia="宋体"/>
                <w:color w:val="000000"/>
                <w:sz w:val="20"/>
                <w:szCs w:val="20"/>
              </w:rPr>
            </w:pPr>
            <w:r>
              <w:rPr>
                <w:rFonts w:hint="eastAsia" w:ascii="宋体" w:hAnsi="宋体" w:eastAsia="宋体"/>
                <w:sz w:val="20"/>
                <w:szCs w:val="20"/>
              </w:rPr>
              <w:t>1.21</w:t>
            </w:r>
          </w:p>
        </w:tc>
      </w:tr>
    </w:tbl>
    <w:p w14:paraId="7C8A1B57">
      <w:pPr>
        <w:ind w:firstLine="482" w:firstLineChars="200"/>
        <w:jc w:val="center"/>
        <w:rPr>
          <w:rFonts w:hint="eastAsia" w:ascii="宋体" w:hAnsi="宋体" w:eastAsia="宋体"/>
          <w:b/>
          <w:sz w:val="24"/>
          <w:szCs w:val="24"/>
        </w:rPr>
      </w:pPr>
    </w:p>
    <w:p w14:paraId="7C8A1B58">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2-2</w:t>
      </w:r>
      <w:r>
        <w:rPr>
          <w:rFonts w:hint="eastAsia" w:ascii="宋体" w:hAnsi="宋体" w:eastAsia="宋体"/>
          <w:b/>
          <w:sz w:val="24"/>
          <w:szCs w:val="24"/>
        </w:rPr>
        <w:t>江东新区局部排水管网补建及配套路网项目本息覆盖倍数表</w:t>
      </w:r>
    </w:p>
    <w:p w14:paraId="7C8A1B59">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39"/>
        <w:gridCol w:w="1239"/>
        <w:gridCol w:w="1239"/>
        <w:gridCol w:w="1239"/>
        <w:gridCol w:w="1237"/>
        <w:gridCol w:w="1237"/>
        <w:gridCol w:w="1235"/>
      </w:tblGrid>
      <w:tr w14:paraId="7C8A1B62">
        <w:tblPrEx>
          <w:tblCellMar>
            <w:top w:w="0" w:type="dxa"/>
            <w:left w:w="108" w:type="dxa"/>
            <w:bottom w:w="0" w:type="dxa"/>
            <w:right w:w="108"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5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5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5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5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5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5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6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6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6B">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63">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江东新区局部排水管网补建及配套路网项目</w:t>
            </w:r>
          </w:p>
        </w:tc>
        <w:tc>
          <w:tcPr>
            <w:tcW w:w="578" w:type="pct"/>
            <w:tcBorders>
              <w:top w:val="nil"/>
              <w:left w:val="nil"/>
              <w:bottom w:val="single" w:color="auto" w:sz="4" w:space="0"/>
              <w:right w:val="single" w:color="auto" w:sz="4" w:space="0"/>
            </w:tcBorders>
            <w:shd w:val="clear" w:color="auto" w:fill="auto"/>
            <w:noWrap/>
            <w:vAlign w:val="center"/>
          </w:tcPr>
          <w:p w14:paraId="7C8A1B64">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43,947.23</w:t>
            </w:r>
          </w:p>
        </w:tc>
        <w:tc>
          <w:tcPr>
            <w:tcW w:w="578" w:type="pct"/>
            <w:tcBorders>
              <w:top w:val="nil"/>
              <w:left w:val="nil"/>
              <w:bottom w:val="single" w:color="auto" w:sz="4" w:space="0"/>
              <w:right w:val="single" w:color="auto" w:sz="4" w:space="0"/>
            </w:tcBorders>
            <w:shd w:val="clear" w:color="auto" w:fill="auto"/>
            <w:noWrap/>
            <w:vAlign w:val="center"/>
          </w:tcPr>
          <w:p w14:paraId="7C8A1B65">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4,950.00</w:t>
            </w:r>
          </w:p>
        </w:tc>
        <w:tc>
          <w:tcPr>
            <w:tcW w:w="578" w:type="pct"/>
            <w:tcBorders>
              <w:top w:val="nil"/>
              <w:left w:val="nil"/>
              <w:bottom w:val="single" w:color="auto" w:sz="4" w:space="0"/>
              <w:right w:val="single" w:color="auto" w:sz="4" w:space="0"/>
            </w:tcBorders>
            <w:shd w:val="clear" w:color="auto" w:fill="auto"/>
            <w:noWrap/>
            <w:vAlign w:val="center"/>
          </w:tcPr>
          <w:p w14:paraId="7C8A1B66">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904.00</w:t>
            </w:r>
          </w:p>
        </w:tc>
        <w:tc>
          <w:tcPr>
            <w:tcW w:w="578" w:type="pct"/>
            <w:tcBorders>
              <w:top w:val="nil"/>
              <w:left w:val="nil"/>
              <w:bottom w:val="single" w:color="auto" w:sz="4" w:space="0"/>
              <w:right w:val="single" w:color="auto" w:sz="4" w:space="0"/>
            </w:tcBorders>
            <w:shd w:val="clear" w:color="auto" w:fill="auto"/>
            <w:noWrap/>
            <w:vAlign w:val="center"/>
          </w:tcPr>
          <w:p w14:paraId="7C8A1B67">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3,400.00</w:t>
            </w:r>
          </w:p>
        </w:tc>
        <w:tc>
          <w:tcPr>
            <w:tcW w:w="577" w:type="pct"/>
            <w:tcBorders>
              <w:top w:val="nil"/>
              <w:left w:val="nil"/>
              <w:bottom w:val="single" w:color="auto" w:sz="4" w:space="0"/>
              <w:right w:val="single" w:color="auto" w:sz="4" w:space="0"/>
            </w:tcBorders>
            <w:shd w:val="clear" w:color="auto" w:fill="auto"/>
            <w:noWrap/>
            <w:vAlign w:val="center"/>
          </w:tcPr>
          <w:p w14:paraId="7C8A1B68">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4,080.00</w:t>
            </w:r>
          </w:p>
        </w:tc>
        <w:tc>
          <w:tcPr>
            <w:tcW w:w="577" w:type="pct"/>
            <w:tcBorders>
              <w:top w:val="nil"/>
              <w:left w:val="nil"/>
              <w:bottom w:val="single" w:color="auto" w:sz="4" w:space="0"/>
              <w:right w:val="single" w:color="auto" w:sz="4" w:space="0"/>
            </w:tcBorders>
            <w:shd w:val="clear" w:color="auto" w:fill="auto"/>
            <w:noWrap/>
            <w:vAlign w:val="center"/>
          </w:tcPr>
          <w:p w14:paraId="7C8A1B69">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1.22</w:t>
            </w:r>
          </w:p>
        </w:tc>
        <w:tc>
          <w:tcPr>
            <w:tcW w:w="576" w:type="pct"/>
            <w:tcBorders>
              <w:top w:val="nil"/>
              <w:left w:val="nil"/>
              <w:bottom w:val="single" w:color="auto" w:sz="4" w:space="0"/>
              <w:right w:val="single" w:color="auto" w:sz="4" w:space="0"/>
            </w:tcBorders>
            <w:shd w:val="clear" w:color="auto" w:fill="auto"/>
            <w:noWrap/>
            <w:vAlign w:val="center"/>
          </w:tcPr>
          <w:p w14:paraId="7C8A1B6A">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1.21</w:t>
            </w:r>
          </w:p>
        </w:tc>
      </w:tr>
    </w:tbl>
    <w:p w14:paraId="7C8A1B6C">
      <w:pPr>
        <w:ind w:firstLine="482" w:firstLineChars="200"/>
        <w:jc w:val="center"/>
        <w:rPr>
          <w:rFonts w:hint="eastAsia" w:ascii="宋体" w:hAnsi="宋体" w:eastAsia="宋体"/>
          <w:b/>
          <w:sz w:val="24"/>
          <w:szCs w:val="24"/>
        </w:rPr>
      </w:pPr>
    </w:p>
    <w:p w14:paraId="7C8A1B6D">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2-3</w:t>
      </w:r>
      <w:r>
        <w:rPr>
          <w:rFonts w:hint="eastAsia" w:ascii="宋体" w:hAnsi="宋体" w:eastAsia="宋体"/>
          <w:b/>
          <w:sz w:val="24"/>
          <w:szCs w:val="24"/>
        </w:rPr>
        <w:t>海南省中医院新院区（含省职业病医院）周边配套路网项目本息覆盖倍数表</w:t>
      </w:r>
    </w:p>
    <w:p w14:paraId="7C8A1B6E">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B77">
        <w:tblPrEx>
          <w:tblCellMar>
            <w:top w:w="0" w:type="dxa"/>
            <w:left w:w="57" w:type="dxa"/>
            <w:bottom w:w="0" w:type="dxa"/>
            <w:right w:w="57"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6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7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7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7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7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7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7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7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80">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78">
            <w:pPr>
              <w:widowControl/>
              <w:jc w:val="center"/>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海南省中医院新院区（含省职业病医院）周边配套路网项目</w:t>
            </w:r>
          </w:p>
        </w:tc>
        <w:tc>
          <w:tcPr>
            <w:tcW w:w="578" w:type="pct"/>
            <w:tcBorders>
              <w:top w:val="nil"/>
              <w:left w:val="nil"/>
              <w:bottom w:val="single" w:color="auto" w:sz="4" w:space="0"/>
              <w:right w:val="single" w:color="auto" w:sz="4" w:space="0"/>
            </w:tcBorders>
            <w:shd w:val="clear" w:color="auto" w:fill="auto"/>
            <w:noWrap/>
            <w:vAlign w:val="center"/>
          </w:tcPr>
          <w:p w14:paraId="7C8A1B79">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97,416.01</w:t>
            </w:r>
          </w:p>
        </w:tc>
        <w:tc>
          <w:tcPr>
            <w:tcW w:w="578" w:type="pct"/>
            <w:tcBorders>
              <w:top w:val="nil"/>
              <w:left w:val="nil"/>
              <w:bottom w:val="single" w:color="auto" w:sz="4" w:space="0"/>
              <w:right w:val="single" w:color="auto" w:sz="4" w:space="0"/>
            </w:tcBorders>
            <w:shd w:val="clear" w:color="auto" w:fill="auto"/>
            <w:noWrap/>
            <w:vAlign w:val="center"/>
          </w:tcPr>
          <w:p w14:paraId="7C8A1B7A">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27,000.00</w:t>
            </w:r>
          </w:p>
        </w:tc>
        <w:tc>
          <w:tcPr>
            <w:tcW w:w="578" w:type="pct"/>
            <w:tcBorders>
              <w:top w:val="nil"/>
              <w:left w:val="nil"/>
              <w:bottom w:val="single" w:color="auto" w:sz="4" w:space="0"/>
              <w:right w:val="single" w:color="auto" w:sz="4" w:space="0"/>
            </w:tcBorders>
            <w:shd w:val="clear" w:color="auto" w:fill="auto"/>
            <w:noWrap/>
            <w:vAlign w:val="center"/>
          </w:tcPr>
          <w:p w14:paraId="7C8A1B7B">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5,121.00</w:t>
            </w:r>
          </w:p>
        </w:tc>
        <w:tc>
          <w:tcPr>
            <w:tcW w:w="578" w:type="pct"/>
            <w:tcBorders>
              <w:top w:val="nil"/>
              <w:left w:val="nil"/>
              <w:bottom w:val="single" w:color="auto" w:sz="4" w:space="0"/>
              <w:right w:val="single" w:color="auto" w:sz="4" w:space="0"/>
            </w:tcBorders>
            <w:shd w:val="clear" w:color="auto" w:fill="auto"/>
            <w:noWrap/>
            <w:vAlign w:val="center"/>
          </w:tcPr>
          <w:p w14:paraId="7C8A1B7C">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18,700.00</w:t>
            </w:r>
          </w:p>
        </w:tc>
        <w:tc>
          <w:tcPr>
            <w:tcW w:w="577" w:type="pct"/>
            <w:tcBorders>
              <w:top w:val="nil"/>
              <w:left w:val="nil"/>
              <w:bottom w:val="single" w:color="auto" w:sz="4" w:space="0"/>
              <w:right w:val="single" w:color="auto" w:sz="4" w:space="0"/>
            </w:tcBorders>
            <w:shd w:val="clear" w:color="auto" w:fill="auto"/>
            <w:noWrap/>
            <w:vAlign w:val="center"/>
          </w:tcPr>
          <w:p w14:paraId="7C8A1B7D">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22,440.00</w:t>
            </w:r>
          </w:p>
        </w:tc>
        <w:tc>
          <w:tcPr>
            <w:tcW w:w="577" w:type="pct"/>
            <w:tcBorders>
              <w:top w:val="nil"/>
              <w:left w:val="nil"/>
              <w:bottom w:val="single" w:color="auto" w:sz="4" w:space="0"/>
              <w:right w:val="single" w:color="auto" w:sz="4" w:space="0"/>
            </w:tcBorders>
            <w:shd w:val="clear" w:color="auto" w:fill="auto"/>
            <w:noWrap/>
            <w:vAlign w:val="center"/>
          </w:tcPr>
          <w:p w14:paraId="7C8A1B7E">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1.23</w:t>
            </w:r>
          </w:p>
        </w:tc>
        <w:tc>
          <w:tcPr>
            <w:tcW w:w="576" w:type="pct"/>
            <w:tcBorders>
              <w:top w:val="nil"/>
              <w:left w:val="nil"/>
              <w:bottom w:val="single" w:color="auto" w:sz="4" w:space="0"/>
              <w:right w:val="single" w:color="auto" w:sz="4" w:space="0"/>
            </w:tcBorders>
            <w:shd w:val="clear" w:color="auto" w:fill="auto"/>
            <w:noWrap/>
            <w:vAlign w:val="center"/>
          </w:tcPr>
          <w:p w14:paraId="7C8A1B7F">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1.20</w:t>
            </w:r>
          </w:p>
        </w:tc>
      </w:tr>
    </w:tbl>
    <w:p w14:paraId="7C8A1B81">
      <w:pPr>
        <w:ind w:firstLine="482" w:firstLineChars="200"/>
        <w:jc w:val="center"/>
        <w:rPr>
          <w:rFonts w:hint="eastAsia" w:ascii="宋体" w:hAnsi="宋体" w:eastAsia="宋体"/>
          <w:b/>
          <w:sz w:val="24"/>
          <w:szCs w:val="24"/>
        </w:rPr>
      </w:pPr>
    </w:p>
    <w:p w14:paraId="7C8A1B82">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2-4</w:t>
      </w:r>
      <w:r>
        <w:rPr>
          <w:rFonts w:hint="eastAsia" w:ascii="宋体" w:hAnsi="宋体" w:eastAsia="宋体"/>
          <w:b/>
          <w:sz w:val="24"/>
          <w:szCs w:val="24"/>
        </w:rPr>
        <w:t>海文高速联络线东段综合管廊项目本息覆盖倍数表</w:t>
      </w:r>
    </w:p>
    <w:p w14:paraId="7C8A1B83">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B8C">
        <w:tblPrEx>
          <w:tblCellMar>
            <w:top w:w="0" w:type="dxa"/>
            <w:left w:w="57" w:type="dxa"/>
            <w:bottom w:w="0" w:type="dxa"/>
            <w:right w:w="57"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8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8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8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8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8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8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8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8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95">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8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海文高速联络线东段综合管廊项目</w:t>
            </w:r>
          </w:p>
        </w:tc>
        <w:tc>
          <w:tcPr>
            <w:tcW w:w="578" w:type="pct"/>
            <w:tcBorders>
              <w:top w:val="nil"/>
              <w:left w:val="nil"/>
              <w:bottom w:val="single" w:color="auto" w:sz="4" w:space="0"/>
              <w:right w:val="single" w:color="auto" w:sz="4" w:space="0"/>
            </w:tcBorders>
            <w:shd w:val="clear" w:color="auto" w:fill="auto"/>
            <w:noWrap/>
            <w:vAlign w:val="center"/>
          </w:tcPr>
          <w:p w14:paraId="7C8A1B8E">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24,346.20</w:t>
            </w:r>
          </w:p>
        </w:tc>
        <w:tc>
          <w:tcPr>
            <w:tcW w:w="578" w:type="pct"/>
            <w:tcBorders>
              <w:top w:val="nil"/>
              <w:left w:val="nil"/>
              <w:bottom w:val="single" w:color="auto" w:sz="4" w:space="0"/>
              <w:right w:val="single" w:color="auto" w:sz="4" w:space="0"/>
            </w:tcBorders>
            <w:shd w:val="clear" w:color="auto" w:fill="auto"/>
            <w:noWrap/>
            <w:vAlign w:val="center"/>
          </w:tcPr>
          <w:p w14:paraId="7C8A1B8F">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2,891.23</w:t>
            </w:r>
          </w:p>
        </w:tc>
        <w:tc>
          <w:tcPr>
            <w:tcW w:w="578" w:type="pct"/>
            <w:tcBorders>
              <w:top w:val="nil"/>
              <w:left w:val="nil"/>
              <w:bottom w:val="single" w:color="auto" w:sz="4" w:space="0"/>
              <w:right w:val="single" w:color="auto" w:sz="4" w:space="0"/>
            </w:tcBorders>
            <w:shd w:val="clear" w:color="auto" w:fill="auto"/>
            <w:noWrap/>
            <w:vAlign w:val="center"/>
          </w:tcPr>
          <w:p w14:paraId="7C8A1B90">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511.23</w:t>
            </w:r>
          </w:p>
        </w:tc>
        <w:tc>
          <w:tcPr>
            <w:tcW w:w="578" w:type="pct"/>
            <w:tcBorders>
              <w:top w:val="nil"/>
              <w:left w:val="nil"/>
              <w:bottom w:val="single" w:color="auto" w:sz="4" w:space="0"/>
              <w:right w:val="single" w:color="auto" w:sz="4" w:space="0"/>
            </w:tcBorders>
            <w:shd w:val="clear" w:color="auto" w:fill="auto"/>
            <w:noWrap/>
            <w:vAlign w:val="center"/>
          </w:tcPr>
          <w:p w14:paraId="7C8A1B91">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2,000.00</w:t>
            </w:r>
          </w:p>
        </w:tc>
        <w:tc>
          <w:tcPr>
            <w:tcW w:w="577" w:type="pct"/>
            <w:tcBorders>
              <w:top w:val="nil"/>
              <w:left w:val="nil"/>
              <w:bottom w:val="single" w:color="auto" w:sz="4" w:space="0"/>
              <w:right w:val="single" w:color="auto" w:sz="4" w:space="0"/>
            </w:tcBorders>
            <w:shd w:val="clear" w:color="auto" w:fill="auto"/>
            <w:noWrap/>
            <w:vAlign w:val="center"/>
          </w:tcPr>
          <w:p w14:paraId="7C8A1B92">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2,400.00</w:t>
            </w:r>
          </w:p>
        </w:tc>
        <w:tc>
          <w:tcPr>
            <w:tcW w:w="577" w:type="pct"/>
            <w:tcBorders>
              <w:top w:val="nil"/>
              <w:left w:val="nil"/>
              <w:bottom w:val="single" w:color="auto" w:sz="4" w:space="0"/>
              <w:right w:val="single" w:color="auto" w:sz="4" w:space="0"/>
            </w:tcBorders>
            <w:shd w:val="clear" w:color="auto" w:fill="auto"/>
            <w:noWrap/>
            <w:vAlign w:val="center"/>
          </w:tcPr>
          <w:p w14:paraId="7C8A1B93">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B94">
            <w:pPr>
              <w:widowControl/>
              <w:jc w:val="right"/>
              <w:rPr>
                <w:rFonts w:hint="eastAsia" w:ascii="宋体" w:hAnsi="宋体" w:eastAsia="宋体" w:cs="Arial Unicode MS"/>
                <w:color w:val="000000"/>
                <w:kern w:val="0"/>
                <w:sz w:val="20"/>
                <w:szCs w:val="20"/>
              </w:rPr>
            </w:pPr>
            <w:r>
              <w:rPr>
                <w:rFonts w:hint="eastAsia" w:ascii="宋体" w:hAnsi="宋体" w:eastAsia="宋体"/>
                <w:sz w:val="20"/>
                <w:szCs w:val="20"/>
              </w:rPr>
              <w:t>1.20</w:t>
            </w:r>
          </w:p>
        </w:tc>
      </w:tr>
    </w:tbl>
    <w:p w14:paraId="7C8A1B96">
      <w:pPr>
        <w:widowControl/>
        <w:jc w:val="left"/>
        <w:rPr>
          <w:rFonts w:hint="eastAsia" w:ascii="宋体" w:hAnsi="宋体" w:eastAsia="宋体"/>
          <w:b/>
          <w:sz w:val="24"/>
          <w:szCs w:val="24"/>
        </w:rPr>
      </w:pPr>
    </w:p>
    <w:p w14:paraId="7C8A1B97">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2-5</w:t>
      </w:r>
      <w:r>
        <w:rPr>
          <w:rFonts w:hint="eastAsia" w:ascii="宋体" w:hAnsi="宋体" w:eastAsia="宋体"/>
          <w:b/>
          <w:sz w:val="24"/>
          <w:szCs w:val="24"/>
        </w:rPr>
        <w:t>文营路北段及相交规划路工程本息覆盖倍数表</w:t>
      </w:r>
    </w:p>
    <w:p w14:paraId="7C8A1B98">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BA1">
        <w:tblPrEx>
          <w:tblCellMar>
            <w:top w:w="0" w:type="dxa"/>
            <w:left w:w="57" w:type="dxa"/>
            <w:bottom w:w="0" w:type="dxa"/>
            <w:right w:w="57"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9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9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9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9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9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9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9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A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AA">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A2">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文营路北段及相交规划路工程</w:t>
            </w:r>
          </w:p>
        </w:tc>
        <w:tc>
          <w:tcPr>
            <w:tcW w:w="578" w:type="pct"/>
            <w:tcBorders>
              <w:top w:val="nil"/>
              <w:left w:val="nil"/>
              <w:bottom w:val="single" w:color="auto" w:sz="4" w:space="0"/>
              <w:right w:val="single" w:color="auto" w:sz="4" w:space="0"/>
            </w:tcBorders>
            <w:shd w:val="clear" w:color="auto" w:fill="auto"/>
            <w:noWrap/>
            <w:vAlign w:val="center"/>
          </w:tcPr>
          <w:p w14:paraId="7C8A1BA3">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39,957.20</w:t>
            </w:r>
          </w:p>
        </w:tc>
        <w:tc>
          <w:tcPr>
            <w:tcW w:w="578" w:type="pct"/>
            <w:tcBorders>
              <w:top w:val="nil"/>
              <w:left w:val="nil"/>
              <w:bottom w:val="single" w:color="auto" w:sz="4" w:space="0"/>
              <w:right w:val="single" w:color="auto" w:sz="4" w:space="0"/>
            </w:tcBorders>
            <w:shd w:val="clear" w:color="auto" w:fill="auto"/>
            <w:noWrap/>
            <w:vAlign w:val="center"/>
          </w:tcPr>
          <w:p w14:paraId="7C8A1BA4">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7,503.77</w:t>
            </w:r>
          </w:p>
        </w:tc>
        <w:tc>
          <w:tcPr>
            <w:tcW w:w="578" w:type="pct"/>
            <w:tcBorders>
              <w:top w:val="nil"/>
              <w:left w:val="nil"/>
              <w:bottom w:val="single" w:color="auto" w:sz="4" w:space="0"/>
              <w:right w:val="single" w:color="auto" w:sz="4" w:space="0"/>
            </w:tcBorders>
            <w:shd w:val="clear" w:color="auto" w:fill="auto"/>
            <w:noWrap/>
            <w:vAlign w:val="center"/>
          </w:tcPr>
          <w:p w14:paraId="7C8A1BA5">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1,315.77</w:t>
            </w:r>
          </w:p>
        </w:tc>
        <w:tc>
          <w:tcPr>
            <w:tcW w:w="578" w:type="pct"/>
            <w:tcBorders>
              <w:top w:val="nil"/>
              <w:left w:val="nil"/>
              <w:bottom w:val="single" w:color="auto" w:sz="4" w:space="0"/>
              <w:right w:val="single" w:color="auto" w:sz="4" w:space="0"/>
            </w:tcBorders>
            <w:shd w:val="clear" w:color="auto" w:fill="auto"/>
            <w:noWrap/>
            <w:vAlign w:val="center"/>
          </w:tcPr>
          <w:p w14:paraId="7C8A1BA6">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5,200.00</w:t>
            </w:r>
          </w:p>
        </w:tc>
        <w:tc>
          <w:tcPr>
            <w:tcW w:w="577" w:type="pct"/>
            <w:tcBorders>
              <w:top w:val="nil"/>
              <w:left w:val="nil"/>
              <w:bottom w:val="single" w:color="auto" w:sz="4" w:space="0"/>
              <w:right w:val="single" w:color="auto" w:sz="4" w:space="0"/>
            </w:tcBorders>
            <w:shd w:val="clear" w:color="auto" w:fill="auto"/>
            <w:noWrap/>
            <w:vAlign w:val="center"/>
          </w:tcPr>
          <w:p w14:paraId="7C8A1BA7">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6,240.00</w:t>
            </w:r>
          </w:p>
        </w:tc>
        <w:tc>
          <w:tcPr>
            <w:tcW w:w="577" w:type="pct"/>
            <w:tcBorders>
              <w:top w:val="nil"/>
              <w:left w:val="nil"/>
              <w:bottom w:val="single" w:color="auto" w:sz="4" w:space="0"/>
              <w:right w:val="single" w:color="auto" w:sz="4" w:space="0"/>
            </w:tcBorders>
            <w:shd w:val="clear" w:color="auto" w:fill="auto"/>
            <w:noWrap/>
            <w:vAlign w:val="center"/>
          </w:tcPr>
          <w:p w14:paraId="7C8A1BA8">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BA9">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1.20</w:t>
            </w:r>
          </w:p>
        </w:tc>
      </w:tr>
    </w:tbl>
    <w:p w14:paraId="7C8A1BAB">
      <w:pPr>
        <w:ind w:firstLine="482" w:firstLineChars="200"/>
        <w:jc w:val="center"/>
        <w:rPr>
          <w:rFonts w:hint="eastAsia" w:ascii="宋体" w:hAnsi="宋体" w:eastAsia="宋体"/>
          <w:b/>
          <w:sz w:val="24"/>
          <w:szCs w:val="24"/>
        </w:rPr>
      </w:pPr>
    </w:p>
    <w:p w14:paraId="7C8A1BAC">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2-6</w:t>
      </w:r>
      <w:r>
        <w:rPr>
          <w:rFonts w:hint="eastAsia" w:ascii="宋体" w:hAnsi="宋体" w:eastAsia="宋体"/>
          <w:b/>
          <w:sz w:val="24"/>
          <w:szCs w:val="24"/>
        </w:rPr>
        <w:t>府越路项目本息覆盖倍数表</w:t>
      </w:r>
    </w:p>
    <w:p w14:paraId="7C8A1BAD">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1886"/>
        <w:gridCol w:w="1406"/>
        <w:gridCol w:w="1239"/>
        <w:gridCol w:w="1239"/>
        <w:gridCol w:w="1239"/>
        <w:gridCol w:w="1237"/>
        <w:gridCol w:w="1237"/>
        <w:gridCol w:w="1235"/>
      </w:tblGrid>
      <w:tr w14:paraId="7C8A1BB6">
        <w:tblPrEx>
          <w:tblCellMar>
            <w:top w:w="0" w:type="dxa"/>
            <w:left w:w="108" w:type="dxa"/>
            <w:bottom w:w="0" w:type="dxa"/>
            <w:right w:w="108" w:type="dxa"/>
          </w:tblCellMar>
        </w:tblPrEx>
        <w:trPr>
          <w:trHeight w:val="276" w:hRule="atLeast"/>
          <w:tblHeader/>
          <w:jc w:val="center"/>
        </w:trPr>
        <w:tc>
          <w:tcPr>
            <w:tcW w:w="880"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A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656" w:type="pct"/>
            <w:tcBorders>
              <w:top w:val="single" w:color="auto" w:sz="4" w:space="0"/>
              <w:left w:val="nil"/>
              <w:bottom w:val="single" w:color="auto" w:sz="4" w:space="0"/>
              <w:right w:val="single" w:color="auto" w:sz="4" w:space="0"/>
            </w:tcBorders>
            <w:shd w:val="clear" w:color="auto" w:fill="D0CECE"/>
            <w:noWrap/>
            <w:vAlign w:val="center"/>
          </w:tcPr>
          <w:p w14:paraId="7C8A1BA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B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B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B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B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B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B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BF">
        <w:tblPrEx>
          <w:tblCellMar>
            <w:top w:w="0" w:type="dxa"/>
            <w:left w:w="108" w:type="dxa"/>
            <w:bottom w:w="0" w:type="dxa"/>
            <w:right w:w="108" w:type="dxa"/>
          </w:tblCellMar>
        </w:tblPrEx>
        <w:trPr>
          <w:trHeight w:val="276" w:hRule="atLeast"/>
          <w:jc w:val="center"/>
        </w:trPr>
        <w:tc>
          <w:tcPr>
            <w:tcW w:w="880" w:type="pct"/>
            <w:tcBorders>
              <w:top w:val="nil"/>
              <w:left w:val="single" w:color="auto" w:sz="4" w:space="0"/>
              <w:bottom w:val="single" w:color="auto" w:sz="4" w:space="0"/>
              <w:right w:val="single" w:color="auto" w:sz="4" w:space="0"/>
            </w:tcBorders>
            <w:shd w:val="clear" w:color="auto" w:fill="auto"/>
            <w:noWrap/>
            <w:vAlign w:val="center"/>
          </w:tcPr>
          <w:p w14:paraId="7C8A1BB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府越路项目</w:t>
            </w:r>
          </w:p>
        </w:tc>
        <w:tc>
          <w:tcPr>
            <w:tcW w:w="656" w:type="pct"/>
            <w:tcBorders>
              <w:top w:val="nil"/>
              <w:left w:val="nil"/>
              <w:bottom w:val="single" w:color="auto" w:sz="4" w:space="0"/>
              <w:right w:val="single" w:color="auto" w:sz="4" w:space="0"/>
            </w:tcBorders>
            <w:shd w:val="clear" w:color="auto" w:fill="auto"/>
            <w:noWrap/>
            <w:vAlign w:val="center"/>
          </w:tcPr>
          <w:p w14:paraId="7C8A1BB8">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198,438.21</w:t>
            </w:r>
          </w:p>
        </w:tc>
        <w:tc>
          <w:tcPr>
            <w:tcW w:w="578" w:type="pct"/>
            <w:tcBorders>
              <w:top w:val="nil"/>
              <w:left w:val="nil"/>
              <w:bottom w:val="single" w:color="auto" w:sz="4" w:space="0"/>
              <w:right w:val="single" w:color="auto" w:sz="4" w:space="0"/>
            </w:tcBorders>
            <w:shd w:val="clear" w:color="auto" w:fill="auto"/>
            <w:noWrap/>
            <w:vAlign w:val="center"/>
          </w:tcPr>
          <w:p w14:paraId="7C8A1BB9">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10,845.00</w:t>
            </w:r>
          </w:p>
        </w:tc>
        <w:tc>
          <w:tcPr>
            <w:tcW w:w="578" w:type="pct"/>
            <w:tcBorders>
              <w:top w:val="nil"/>
              <w:left w:val="nil"/>
              <w:bottom w:val="single" w:color="auto" w:sz="4" w:space="0"/>
              <w:right w:val="single" w:color="auto" w:sz="4" w:space="0"/>
            </w:tcBorders>
            <w:shd w:val="clear" w:color="auto" w:fill="auto"/>
            <w:noWrap/>
            <w:vAlign w:val="center"/>
          </w:tcPr>
          <w:p w14:paraId="7C8A1BBA">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1,920.00</w:t>
            </w:r>
          </w:p>
        </w:tc>
        <w:tc>
          <w:tcPr>
            <w:tcW w:w="578" w:type="pct"/>
            <w:tcBorders>
              <w:top w:val="nil"/>
              <w:left w:val="nil"/>
              <w:bottom w:val="single" w:color="auto" w:sz="4" w:space="0"/>
              <w:right w:val="single" w:color="auto" w:sz="4" w:space="0"/>
            </w:tcBorders>
            <w:shd w:val="clear" w:color="auto" w:fill="auto"/>
            <w:noWrap/>
            <w:vAlign w:val="center"/>
          </w:tcPr>
          <w:p w14:paraId="7C8A1BBB">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7,500.00</w:t>
            </w:r>
          </w:p>
        </w:tc>
        <w:tc>
          <w:tcPr>
            <w:tcW w:w="577" w:type="pct"/>
            <w:tcBorders>
              <w:top w:val="nil"/>
              <w:left w:val="nil"/>
              <w:bottom w:val="single" w:color="auto" w:sz="4" w:space="0"/>
              <w:right w:val="single" w:color="auto" w:sz="4" w:space="0"/>
            </w:tcBorders>
            <w:shd w:val="clear" w:color="auto" w:fill="auto"/>
            <w:noWrap/>
            <w:vAlign w:val="center"/>
          </w:tcPr>
          <w:p w14:paraId="7C8A1BBC">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9,000.00</w:t>
            </w:r>
          </w:p>
        </w:tc>
        <w:tc>
          <w:tcPr>
            <w:tcW w:w="577" w:type="pct"/>
            <w:tcBorders>
              <w:top w:val="nil"/>
              <w:left w:val="nil"/>
              <w:bottom w:val="single" w:color="auto" w:sz="4" w:space="0"/>
              <w:right w:val="single" w:color="auto" w:sz="4" w:space="0"/>
            </w:tcBorders>
            <w:shd w:val="clear" w:color="auto" w:fill="auto"/>
            <w:noWrap/>
            <w:vAlign w:val="center"/>
          </w:tcPr>
          <w:p w14:paraId="7C8A1BBD">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BBE">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r>
    </w:tbl>
    <w:p w14:paraId="7C8A1BC0">
      <w:pPr>
        <w:ind w:firstLine="482" w:firstLineChars="200"/>
        <w:jc w:val="center"/>
        <w:rPr>
          <w:rFonts w:hint="eastAsia" w:ascii="宋体" w:hAnsi="宋体" w:eastAsia="宋体"/>
          <w:b/>
          <w:sz w:val="24"/>
          <w:szCs w:val="24"/>
        </w:rPr>
      </w:pPr>
    </w:p>
    <w:p w14:paraId="7C8A1BC1">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2-7</w:t>
      </w:r>
      <w:r>
        <w:rPr>
          <w:rFonts w:hint="eastAsia" w:ascii="宋体" w:hAnsi="宋体" w:eastAsia="宋体"/>
          <w:b/>
          <w:sz w:val="24"/>
          <w:szCs w:val="24"/>
        </w:rPr>
        <w:t>文岳路南段工程本息覆盖倍数表</w:t>
      </w:r>
    </w:p>
    <w:p w14:paraId="7C8A1BC2">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BCB">
        <w:tblPrEx>
          <w:tblCellMar>
            <w:top w:w="0" w:type="dxa"/>
            <w:left w:w="57" w:type="dxa"/>
            <w:bottom w:w="0" w:type="dxa"/>
            <w:right w:w="57"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C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C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C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C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C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C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C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C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D4">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CC">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文岳路南段工程</w:t>
            </w:r>
          </w:p>
        </w:tc>
        <w:tc>
          <w:tcPr>
            <w:tcW w:w="578" w:type="pct"/>
            <w:tcBorders>
              <w:top w:val="nil"/>
              <w:left w:val="nil"/>
              <w:bottom w:val="single" w:color="auto" w:sz="4" w:space="0"/>
              <w:right w:val="single" w:color="auto" w:sz="4" w:space="0"/>
            </w:tcBorders>
            <w:shd w:val="clear" w:color="auto" w:fill="auto"/>
            <w:noWrap/>
            <w:vAlign w:val="center"/>
          </w:tcPr>
          <w:p w14:paraId="7C8A1BCD">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11,211.44</w:t>
            </w:r>
          </w:p>
        </w:tc>
        <w:tc>
          <w:tcPr>
            <w:tcW w:w="578" w:type="pct"/>
            <w:tcBorders>
              <w:top w:val="nil"/>
              <w:left w:val="nil"/>
              <w:bottom w:val="single" w:color="auto" w:sz="4" w:space="0"/>
              <w:right w:val="single" w:color="auto" w:sz="4" w:space="0"/>
            </w:tcBorders>
            <w:shd w:val="clear" w:color="auto" w:fill="auto"/>
            <w:noWrap/>
            <w:vAlign w:val="center"/>
          </w:tcPr>
          <w:p w14:paraId="7C8A1BCE">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1,597.50</w:t>
            </w:r>
          </w:p>
        </w:tc>
        <w:tc>
          <w:tcPr>
            <w:tcW w:w="578" w:type="pct"/>
            <w:tcBorders>
              <w:top w:val="nil"/>
              <w:left w:val="nil"/>
              <w:bottom w:val="single" w:color="auto" w:sz="4" w:space="0"/>
              <w:right w:val="single" w:color="auto" w:sz="4" w:space="0"/>
            </w:tcBorders>
            <w:shd w:val="clear" w:color="auto" w:fill="auto"/>
            <w:noWrap/>
            <w:vAlign w:val="center"/>
          </w:tcPr>
          <w:p w14:paraId="7C8A1BCF">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310.50</w:t>
            </w:r>
          </w:p>
        </w:tc>
        <w:tc>
          <w:tcPr>
            <w:tcW w:w="578" w:type="pct"/>
            <w:tcBorders>
              <w:top w:val="nil"/>
              <w:left w:val="nil"/>
              <w:bottom w:val="single" w:color="auto" w:sz="4" w:space="0"/>
              <w:right w:val="single" w:color="auto" w:sz="4" w:space="0"/>
            </w:tcBorders>
            <w:shd w:val="clear" w:color="auto" w:fill="auto"/>
            <w:noWrap/>
            <w:vAlign w:val="center"/>
          </w:tcPr>
          <w:p w14:paraId="7C8A1BD0">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1,100.00</w:t>
            </w:r>
          </w:p>
        </w:tc>
        <w:tc>
          <w:tcPr>
            <w:tcW w:w="577" w:type="pct"/>
            <w:tcBorders>
              <w:top w:val="nil"/>
              <w:left w:val="nil"/>
              <w:bottom w:val="single" w:color="auto" w:sz="4" w:space="0"/>
              <w:right w:val="single" w:color="auto" w:sz="4" w:space="0"/>
            </w:tcBorders>
            <w:shd w:val="clear" w:color="auto" w:fill="auto"/>
            <w:noWrap/>
            <w:vAlign w:val="center"/>
          </w:tcPr>
          <w:p w14:paraId="7C8A1BD1">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1,320.00</w:t>
            </w:r>
          </w:p>
        </w:tc>
        <w:tc>
          <w:tcPr>
            <w:tcW w:w="577" w:type="pct"/>
            <w:tcBorders>
              <w:top w:val="nil"/>
              <w:left w:val="nil"/>
              <w:bottom w:val="single" w:color="auto" w:sz="4" w:space="0"/>
              <w:right w:val="single" w:color="auto" w:sz="4" w:space="0"/>
            </w:tcBorders>
            <w:shd w:val="clear" w:color="auto" w:fill="auto"/>
            <w:noWrap/>
            <w:vAlign w:val="center"/>
          </w:tcPr>
          <w:p w14:paraId="7C8A1BD2">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1.24</w:t>
            </w:r>
          </w:p>
        </w:tc>
        <w:tc>
          <w:tcPr>
            <w:tcW w:w="576" w:type="pct"/>
            <w:tcBorders>
              <w:top w:val="nil"/>
              <w:left w:val="nil"/>
              <w:bottom w:val="single" w:color="auto" w:sz="4" w:space="0"/>
              <w:right w:val="single" w:color="auto" w:sz="4" w:space="0"/>
            </w:tcBorders>
            <w:shd w:val="clear" w:color="auto" w:fill="auto"/>
            <w:noWrap/>
            <w:vAlign w:val="center"/>
          </w:tcPr>
          <w:p w14:paraId="7C8A1BD3">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1.21</w:t>
            </w:r>
          </w:p>
        </w:tc>
      </w:tr>
    </w:tbl>
    <w:p w14:paraId="7C8A1BD5">
      <w:pPr>
        <w:ind w:firstLine="482" w:firstLineChars="200"/>
        <w:jc w:val="center"/>
        <w:rPr>
          <w:rFonts w:hint="eastAsia" w:ascii="宋体" w:hAnsi="宋体" w:eastAsia="宋体"/>
          <w:b/>
          <w:sz w:val="24"/>
          <w:szCs w:val="24"/>
        </w:rPr>
      </w:pPr>
    </w:p>
    <w:p w14:paraId="7C8A1BD6">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2-8</w:t>
      </w:r>
      <w:r>
        <w:rPr>
          <w:rFonts w:hint="eastAsia" w:ascii="宋体" w:hAnsi="宋体" w:eastAsia="宋体"/>
          <w:b/>
          <w:sz w:val="24"/>
          <w:szCs w:val="24"/>
        </w:rPr>
        <w:t>桂秀路（白驹大道至规划海涛大道段）本息覆盖倍数表</w:t>
      </w:r>
    </w:p>
    <w:p w14:paraId="7C8A1BD7">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1886"/>
        <w:gridCol w:w="1406"/>
        <w:gridCol w:w="1239"/>
        <w:gridCol w:w="1239"/>
        <w:gridCol w:w="1239"/>
        <w:gridCol w:w="1237"/>
        <w:gridCol w:w="1237"/>
        <w:gridCol w:w="1235"/>
      </w:tblGrid>
      <w:tr w14:paraId="7C8A1BE0">
        <w:tblPrEx>
          <w:tblCellMar>
            <w:top w:w="0" w:type="dxa"/>
            <w:left w:w="108" w:type="dxa"/>
            <w:bottom w:w="0" w:type="dxa"/>
            <w:right w:w="108" w:type="dxa"/>
          </w:tblCellMar>
        </w:tblPrEx>
        <w:trPr>
          <w:trHeight w:val="276" w:hRule="atLeast"/>
          <w:tblHeader/>
          <w:jc w:val="center"/>
        </w:trPr>
        <w:tc>
          <w:tcPr>
            <w:tcW w:w="880"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D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656" w:type="pct"/>
            <w:tcBorders>
              <w:top w:val="single" w:color="auto" w:sz="4" w:space="0"/>
              <w:left w:val="nil"/>
              <w:bottom w:val="single" w:color="auto" w:sz="4" w:space="0"/>
              <w:right w:val="single" w:color="auto" w:sz="4" w:space="0"/>
            </w:tcBorders>
            <w:shd w:val="clear" w:color="auto" w:fill="D0CECE"/>
            <w:noWrap/>
            <w:vAlign w:val="center"/>
          </w:tcPr>
          <w:p w14:paraId="7C8A1BD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D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D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D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D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D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D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E9">
        <w:tblPrEx>
          <w:tblCellMar>
            <w:top w:w="0" w:type="dxa"/>
            <w:left w:w="108" w:type="dxa"/>
            <w:bottom w:w="0" w:type="dxa"/>
            <w:right w:w="108" w:type="dxa"/>
          </w:tblCellMar>
        </w:tblPrEx>
        <w:trPr>
          <w:trHeight w:val="276" w:hRule="atLeast"/>
          <w:jc w:val="center"/>
        </w:trPr>
        <w:tc>
          <w:tcPr>
            <w:tcW w:w="880" w:type="pct"/>
            <w:tcBorders>
              <w:top w:val="nil"/>
              <w:left w:val="single" w:color="auto" w:sz="4" w:space="0"/>
              <w:bottom w:val="single" w:color="auto" w:sz="4" w:space="0"/>
              <w:right w:val="single" w:color="auto" w:sz="4" w:space="0"/>
            </w:tcBorders>
            <w:shd w:val="clear" w:color="auto" w:fill="auto"/>
            <w:noWrap/>
            <w:vAlign w:val="center"/>
          </w:tcPr>
          <w:p w14:paraId="7C8A1BE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桂秀路（白驹大道至规划海涛大道段）</w:t>
            </w:r>
          </w:p>
        </w:tc>
        <w:tc>
          <w:tcPr>
            <w:tcW w:w="656" w:type="pct"/>
            <w:tcBorders>
              <w:top w:val="nil"/>
              <w:left w:val="nil"/>
              <w:bottom w:val="single" w:color="auto" w:sz="4" w:space="0"/>
              <w:right w:val="single" w:color="auto" w:sz="4" w:space="0"/>
            </w:tcBorders>
            <w:shd w:val="clear" w:color="auto" w:fill="auto"/>
            <w:noWrap/>
            <w:vAlign w:val="center"/>
          </w:tcPr>
          <w:p w14:paraId="7C8A1BE2">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65,299.24</w:t>
            </w:r>
          </w:p>
        </w:tc>
        <w:tc>
          <w:tcPr>
            <w:tcW w:w="578" w:type="pct"/>
            <w:tcBorders>
              <w:top w:val="nil"/>
              <w:left w:val="nil"/>
              <w:bottom w:val="single" w:color="auto" w:sz="4" w:space="0"/>
              <w:right w:val="single" w:color="auto" w:sz="4" w:space="0"/>
            </w:tcBorders>
            <w:shd w:val="clear" w:color="auto" w:fill="auto"/>
            <w:noWrap/>
            <w:vAlign w:val="center"/>
          </w:tcPr>
          <w:p w14:paraId="7C8A1BE3">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7,931.23</w:t>
            </w:r>
          </w:p>
        </w:tc>
        <w:tc>
          <w:tcPr>
            <w:tcW w:w="578" w:type="pct"/>
            <w:tcBorders>
              <w:top w:val="nil"/>
              <w:left w:val="nil"/>
              <w:bottom w:val="single" w:color="auto" w:sz="4" w:space="0"/>
              <w:right w:val="single" w:color="auto" w:sz="4" w:space="0"/>
            </w:tcBorders>
            <w:shd w:val="clear" w:color="auto" w:fill="auto"/>
            <w:noWrap/>
            <w:vAlign w:val="center"/>
          </w:tcPr>
          <w:p w14:paraId="7C8A1BE4">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1,386.23</w:t>
            </w:r>
          </w:p>
        </w:tc>
        <w:tc>
          <w:tcPr>
            <w:tcW w:w="578" w:type="pct"/>
            <w:tcBorders>
              <w:top w:val="nil"/>
              <w:left w:val="nil"/>
              <w:bottom w:val="single" w:color="auto" w:sz="4" w:space="0"/>
              <w:right w:val="single" w:color="auto" w:sz="4" w:space="0"/>
            </w:tcBorders>
            <w:shd w:val="clear" w:color="auto" w:fill="auto"/>
            <w:noWrap/>
            <w:vAlign w:val="center"/>
          </w:tcPr>
          <w:p w14:paraId="7C8A1BE5">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5,500.00</w:t>
            </w:r>
          </w:p>
        </w:tc>
        <w:tc>
          <w:tcPr>
            <w:tcW w:w="577" w:type="pct"/>
            <w:tcBorders>
              <w:top w:val="nil"/>
              <w:left w:val="nil"/>
              <w:bottom w:val="single" w:color="auto" w:sz="4" w:space="0"/>
              <w:right w:val="single" w:color="auto" w:sz="4" w:space="0"/>
            </w:tcBorders>
            <w:shd w:val="clear" w:color="auto" w:fill="auto"/>
            <w:noWrap/>
            <w:vAlign w:val="center"/>
          </w:tcPr>
          <w:p w14:paraId="7C8A1BE6">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6,600.00</w:t>
            </w:r>
          </w:p>
        </w:tc>
        <w:tc>
          <w:tcPr>
            <w:tcW w:w="577" w:type="pct"/>
            <w:tcBorders>
              <w:top w:val="nil"/>
              <w:left w:val="nil"/>
              <w:bottom w:val="single" w:color="auto" w:sz="4" w:space="0"/>
              <w:right w:val="single" w:color="auto" w:sz="4" w:space="0"/>
            </w:tcBorders>
            <w:shd w:val="clear" w:color="auto" w:fill="auto"/>
            <w:noWrap/>
            <w:vAlign w:val="center"/>
          </w:tcPr>
          <w:p w14:paraId="7C8A1BE7">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BE8">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1.20</w:t>
            </w:r>
          </w:p>
        </w:tc>
      </w:tr>
    </w:tbl>
    <w:p w14:paraId="7C8A1BEA">
      <w:pPr>
        <w:ind w:firstLine="482" w:firstLineChars="200"/>
        <w:jc w:val="center"/>
        <w:rPr>
          <w:rFonts w:hint="eastAsia" w:ascii="宋体" w:hAnsi="宋体" w:eastAsia="宋体"/>
          <w:b/>
          <w:sz w:val="24"/>
          <w:szCs w:val="24"/>
        </w:rPr>
      </w:pPr>
    </w:p>
    <w:p w14:paraId="7C8A1BE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2-9</w:t>
      </w:r>
      <w:r>
        <w:rPr>
          <w:rFonts w:hint="eastAsia" w:ascii="宋体" w:hAnsi="宋体" w:eastAsia="宋体"/>
          <w:b/>
          <w:sz w:val="24"/>
          <w:szCs w:val="24"/>
        </w:rPr>
        <w:t>海口江东新区产业发展配套基础设施项目（一期）本息覆盖倍数表</w:t>
      </w:r>
    </w:p>
    <w:p w14:paraId="7C8A1BEC">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BF5">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BE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E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E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F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BF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F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BF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BF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BFE">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BF6">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海口江东新区产业发展配套基础设施项目（一期）</w:t>
            </w:r>
          </w:p>
        </w:tc>
        <w:tc>
          <w:tcPr>
            <w:tcW w:w="578" w:type="pct"/>
            <w:tcBorders>
              <w:top w:val="nil"/>
              <w:left w:val="nil"/>
              <w:bottom w:val="single" w:color="auto" w:sz="4" w:space="0"/>
              <w:right w:val="single" w:color="auto" w:sz="4" w:space="0"/>
            </w:tcBorders>
            <w:shd w:val="clear" w:color="auto" w:fill="auto"/>
            <w:noWrap/>
            <w:vAlign w:val="center"/>
          </w:tcPr>
          <w:p w14:paraId="7C8A1BF7">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157,843.34</w:t>
            </w:r>
          </w:p>
        </w:tc>
        <w:tc>
          <w:tcPr>
            <w:tcW w:w="578" w:type="pct"/>
            <w:tcBorders>
              <w:top w:val="nil"/>
              <w:left w:val="nil"/>
              <w:bottom w:val="single" w:color="auto" w:sz="4" w:space="0"/>
              <w:right w:val="single" w:color="auto" w:sz="4" w:space="0"/>
            </w:tcBorders>
            <w:shd w:val="clear" w:color="auto" w:fill="auto"/>
            <w:noWrap/>
            <w:vAlign w:val="center"/>
          </w:tcPr>
          <w:p w14:paraId="7C8A1BF8">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44,505.00</w:t>
            </w:r>
          </w:p>
        </w:tc>
        <w:tc>
          <w:tcPr>
            <w:tcW w:w="578" w:type="pct"/>
            <w:tcBorders>
              <w:top w:val="nil"/>
              <w:left w:val="nil"/>
              <w:bottom w:val="single" w:color="auto" w:sz="4" w:space="0"/>
              <w:right w:val="single" w:color="auto" w:sz="4" w:space="0"/>
            </w:tcBorders>
            <w:shd w:val="clear" w:color="auto" w:fill="auto"/>
            <w:noWrap/>
            <w:vAlign w:val="center"/>
          </w:tcPr>
          <w:p w14:paraId="7C8A1BF9">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8,469.00</w:t>
            </w:r>
          </w:p>
        </w:tc>
        <w:tc>
          <w:tcPr>
            <w:tcW w:w="578" w:type="pct"/>
            <w:tcBorders>
              <w:top w:val="nil"/>
              <w:left w:val="nil"/>
              <w:bottom w:val="single" w:color="auto" w:sz="4" w:space="0"/>
              <w:right w:val="single" w:color="auto" w:sz="4" w:space="0"/>
            </w:tcBorders>
            <w:shd w:val="clear" w:color="auto" w:fill="auto"/>
            <w:noWrap/>
            <w:vAlign w:val="center"/>
          </w:tcPr>
          <w:p w14:paraId="7C8A1BFA">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30,800.00</w:t>
            </w:r>
          </w:p>
        </w:tc>
        <w:tc>
          <w:tcPr>
            <w:tcW w:w="577" w:type="pct"/>
            <w:tcBorders>
              <w:top w:val="nil"/>
              <w:left w:val="nil"/>
              <w:bottom w:val="single" w:color="auto" w:sz="4" w:space="0"/>
              <w:right w:val="single" w:color="auto" w:sz="4" w:space="0"/>
            </w:tcBorders>
            <w:shd w:val="clear" w:color="auto" w:fill="auto"/>
            <w:noWrap/>
            <w:vAlign w:val="center"/>
          </w:tcPr>
          <w:p w14:paraId="7C8A1BFB">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36,960.00</w:t>
            </w:r>
          </w:p>
        </w:tc>
        <w:tc>
          <w:tcPr>
            <w:tcW w:w="577" w:type="pct"/>
            <w:tcBorders>
              <w:top w:val="nil"/>
              <w:left w:val="nil"/>
              <w:bottom w:val="single" w:color="auto" w:sz="4" w:space="0"/>
              <w:right w:val="single" w:color="auto" w:sz="4" w:space="0"/>
            </w:tcBorders>
            <w:shd w:val="clear" w:color="auto" w:fill="auto"/>
            <w:noWrap/>
            <w:vAlign w:val="center"/>
          </w:tcPr>
          <w:p w14:paraId="7C8A1BFC">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1.23</w:t>
            </w:r>
          </w:p>
        </w:tc>
        <w:tc>
          <w:tcPr>
            <w:tcW w:w="576" w:type="pct"/>
            <w:tcBorders>
              <w:top w:val="nil"/>
              <w:left w:val="nil"/>
              <w:bottom w:val="single" w:color="auto" w:sz="4" w:space="0"/>
              <w:right w:val="single" w:color="auto" w:sz="4" w:space="0"/>
            </w:tcBorders>
            <w:shd w:val="clear" w:color="auto" w:fill="auto"/>
            <w:noWrap/>
            <w:vAlign w:val="center"/>
          </w:tcPr>
          <w:p w14:paraId="7C8A1BFD">
            <w:pPr>
              <w:widowControl/>
              <w:jc w:val="center"/>
              <w:rPr>
                <w:rFonts w:hint="eastAsia" w:ascii="宋体" w:hAnsi="宋体" w:eastAsia="宋体" w:cs="Arial Unicode MS"/>
                <w:color w:val="000000"/>
                <w:kern w:val="0"/>
                <w:sz w:val="20"/>
                <w:szCs w:val="20"/>
              </w:rPr>
            </w:pPr>
            <w:r>
              <w:rPr>
                <w:rFonts w:hint="eastAsia" w:ascii="宋体" w:hAnsi="宋体" w:eastAsia="宋体"/>
                <w:sz w:val="20"/>
                <w:szCs w:val="20"/>
              </w:rPr>
              <w:t>1.20</w:t>
            </w:r>
          </w:p>
        </w:tc>
      </w:tr>
    </w:tbl>
    <w:p w14:paraId="7C8A1BFF">
      <w:pPr>
        <w:ind w:firstLine="482" w:firstLineChars="200"/>
        <w:jc w:val="center"/>
        <w:rPr>
          <w:rFonts w:hint="eastAsia" w:ascii="宋体" w:hAnsi="宋体" w:eastAsia="宋体"/>
          <w:b/>
          <w:sz w:val="24"/>
          <w:szCs w:val="24"/>
        </w:rPr>
      </w:pPr>
    </w:p>
    <w:p w14:paraId="7C8A1C00">
      <w:pPr>
        <w:ind w:firstLine="482" w:firstLineChars="200"/>
        <w:jc w:val="center"/>
        <w:rPr>
          <w:rFonts w:hint="eastAsia" w:ascii="宋体" w:hAnsi="宋体" w:eastAsia="宋体"/>
          <w:b/>
          <w:sz w:val="24"/>
          <w:szCs w:val="24"/>
        </w:rPr>
      </w:pPr>
      <w:r>
        <w:rPr>
          <w:rFonts w:hint="eastAsia" w:ascii="宋体" w:hAnsi="宋体" w:eastAsia="宋体"/>
          <w:b/>
          <w:sz w:val="24"/>
          <w:szCs w:val="24"/>
        </w:rPr>
        <w:t>表2-10海口江东新区高教科研区（东寨新居片区）配套基础设施项目本息覆盖倍数表</w:t>
      </w:r>
    </w:p>
    <w:p w14:paraId="7C8A1C01">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57" w:type="dxa"/>
          <w:bottom w:w="0" w:type="dxa"/>
          <w:right w:w="57" w:type="dxa"/>
        </w:tblCellMar>
      </w:tblPr>
      <w:tblGrid>
        <w:gridCol w:w="2030"/>
        <w:gridCol w:w="1224"/>
        <w:gridCol w:w="1224"/>
        <w:gridCol w:w="1224"/>
        <w:gridCol w:w="1224"/>
        <w:gridCol w:w="1222"/>
        <w:gridCol w:w="1222"/>
        <w:gridCol w:w="1220"/>
      </w:tblGrid>
      <w:tr w14:paraId="7C8A1C0A">
        <w:tblPrEx>
          <w:tblCellMar>
            <w:top w:w="0" w:type="dxa"/>
            <w:left w:w="57" w:type="dxa"/>
            <w:bottom w:w="0" w:type="dxa"/>
            <w:right w:w="57"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0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0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0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0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0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0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0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0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13">
        <w:tblPrEx>
          <w:tblCellMar>
            <w:top w:w="0" w:type="dxa"/>
            <w:left w:w="57" w:type="dxa"/>
            <w:bottom w:w="0" w:type="dxa"/>
            <w:right w:w="57"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0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海口江东新区高教科研区（东寨新居片区）配套基础设施项目</w:t>
            </w:r>
          </w:p>
        </w:tc>
        <w:tc>
          <w:tcPr>
            <w:tcW w:w="578" w:type="pct"/>
            <w:tcBorders>
              <w:top w:val="nil"/>
              <w:left w:val="nil"/>
              <w:bottom w:val="single" w:color="auto" w:sz="4" w:space="0"/>
              <w:right w:val="single" w:color="auto" w:sz="4" w:space="0"/>
            </w:tcBorders>
            <w:shd w:val="clear" w:color="auto" w:fill="auto"/>
            <w:noWrap/>
            <w:vAlign w:val="center"/>
          </w:tcPr>
          <w:p w14:paraId="7C8A1C0C">
            <w:pPr>
              <w:widowControl/>
              <w:jc w:val="center"/>
              <w:rPr>
                <w:rFonts w:hint="eastAsia" w:ascii="宋体" w:hAnsi="宋体" w:eastAsia="宋体"/>
                <w:color w:val="000000"/>
                <w:sz w:val="20"/>
                <w:szCs w:val="20"/>
              </w:rPr>
            </w:pPr>
            <w:r>
              <w:rPr>
                <w:rFonts w:hint="eastAsia" w:ascii="宋体" w:hAnsi="宋体" w:eastAsia="宋体"/>
                <w:color w:val="000000"/>
                <w:sz w:val="20"/>
                <w:szCs w:val="20"/>
              </w:rPr>
              <w:t>10,151.97</w:t>
            </w:r>
          </w:p>
        </w:tc>
        <w:tc>
          <w:tcPr>
            <w:tcW w:w="578" w:type="pct"/>
            <w:tcBorders>
              <w:top w:val="nil"/>
              <w:left w:val="nil"/>
              <w:bottom w:val="single" w:color="auto" w:sz="4" w:space="0"/>
              <w:right w:val="single" w:color="auto" w:sz="4" w:space="0"/>
            </w:tcBorders>
            <w:shd w:val="clear" w:color="auto" w:fill="auto"/>
            <w:noWrap/>
            <w:vAlign w:val="center"/>
          </w:tcPr>
          <w:p w14:paraId="7C8A1C0D">
            <w:pPr>
              <w:widowControl/>
              <w:jc w:val="center"/>
              <w:rPr>
                <w:rFonts w:hint="eastAsia" w:ascii="宋体" w:hAnsi="宋体" w:eastAsia="宋体"/>
                <w:color w:val="000000"/>
                <w:sz w:val="20"/>
                <w:szCs w:val="20"/>
              </w:rPr>
            </w:pPr>
            <w:r>
              <w:rPr>
                <w:rFonts w:hint="eastAsia" w:ascii="宋体" w:hAnsi="宋体" w:eastAsia="宋体"/>
                <w:color w:val="000000"/>
                <w:sz w:val="20"/>
                <w:szCs w:val="20"/>
              </w:rPr>
              <w:t>1,451.23</w:t>
            </w:r>
          </w:p>
        </w:tc>
        <w:tc>
          <w:tcPr>
            <w:tcW w:w="578" w:type="pct"/>
            <w:tcBorders>
              <w:top w:val="nil"/>
              <w:left w:val="nil"/>
              <w:bottom w:val="single" w:color="auto" w:sz="4" w:space="0"/>
              <w:right w:val="single" w:color="auto" w:sz="4" w:space="0"/>
            </w:tcBorders>
            <w:shd w:val="clear" w:color="auto" w:fill="auto"/>
            <w:noWrap/>
            <w:vAlign w:val="center"/>
          </w:tcPr>
          <w:p w14:paraId="7C8A1C0E">
            <w:pPr>
              <w:widowControl/>
              <w:jc w:val="center"/>
              <w:rPr>
                <w:rFonts w:hint="eastAsia" w:ascii="宋体" w:hAnsi="宋体" w:eastAsia="宋体"/>
                <w:color w:val="000000"/>
                <w:sz w:val="20"/>
                <w:szCs w:val="20"/>
              </w:rPr>
            </w:pPr>
            <w:r>
              <w:rPr>
                <w:rFonts w:hint="eastAsia" w:ascii="宋体" w:hAnsi="宋体" w:eastAsia="宋体"/>
                <w:color w:val="000000"/>
                <w:sz w:val="20"/>
                <w:szCs w:val="20"/>
              </w:rPr>
              <w:t>261.23</w:t>
            </w:r>
          </w:p>
        </w:tc>
        <w:tc>
          <w:tcPr>
            <w:tcW w:w="578" w:type="pct"/>
            <w:tcBorders>
              <w:top w:val="nil"/>
              <w:left w:val="nil"/>
              <w:bottom w:val="single" w:color="auto" w:sz="4" w:space="0"/>
              <w:right w:val="single" w:color="auto" w:sz="4" w:space="0"/>
            </w:tcBorders>
            <w:shd w:val="clear" w:color="auto" w:fill="auto"/>
            <w:noWrap/>
            <w:vAlign w:val="center"/>
          </w:tcPr>
          <w:p w14:paraId="7C8A1C0F">
            <w:pPr>
              <w:widowControl/>
              <w:jc w:val="center"/>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7" w:type="pct"/>
            <w:tcBorders>
              <w:top w:val="nil"/>
              <w:left w:val="nil"/>
              <w:bottom w:val="single" w:color="auto" w:sz="4" w:space="0"/>
              <w:right w:val="single" w:color="auto" w:sz="4" w:space="0"/>
            </w:tcBorders>
            <w:shd w:val="clear" w:color="auto" w:fill="auto"/>
            <w:noWrap/>
            <w:vAlign w:val="center"/>
          </w:tcPr>
          <w:p w14:paraId="7C8A1C1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1,200.00</w:t>
            </w:r>
          </w:p>
        </w:tc>
        <w:tc>
          <w:tcPr>
            <w:tcW w:w="577" w:type="pct"/>
            <w:tcBorders>
              <w:top w:val="nil"/>
              <w:left w:val="nil"/>
              <w:bottom w:val="single" w:color="auto" w:sz="4" w:space="0"/>
              <w:right w:val="single" w:color="auto" w:sz="4" w:space="0"/>
            </w:tcBorders>
            <w:shd w:val="clear" w:color="auto" w:fill="auto"/>
            <w:noWrap/>
            <w:vAlign w:val="center"/>
          </w:tcPr>
          <w:p w14:paraId="7C8A1C11">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576" w:type="pct"/>
            <w:tcBorders>
              <w:top w:val="nil"/>
              <w:left w:val="nil"/>
              <w:bottom w:val="single" w:color="auto" w:sz="4" w:space="0"/>
              <w:right w:val="single" w:color="auto" w:sz="4" w:space="0"/>
            </w:tcBorders>
            <w:shd w:val="clear" w:color="auto" w:fill="auto"/>
            <w:noWrap/>
            <w:vAlign w:val="center"/>
          </w:tcPr>
          <w:p w14:paraId="7C8A1C1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r>
    </w:tbl>
    <w:p w14:paraId="7C8A1C14">
      <w:pPr>
        <w:ind w:firstLine="482" w:firstLineChars="200"/>
        <w:jc w:val="center"/>
        <w:rPr>
          <w:rFonts w:hint="eastAsia" w:ascii="宋体" w:hAnsi="宋体" w:eastAsia="宋体"/>
          <w:b/>
          <w:sz w:val="24"/>
          <w:szCs w:val="24"/>
        </w:rPr>
      </w:pPr>
    </w:p>
    <w:p w14:paraId="7C8A1C15">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w:t>
      </w:r>
      <w:r>
        <w:rPr>
          <w:rFonts w:hint="eastAsia" w:ascii="宋体" w:hAnsi="宋体" w:eastAsia="宋体"/>
          <w:b/>
          <w:sz w:val="24"/>
          <w:szCs w:val="24"/>
        </w:rPr>
        <w:t>11高品质饮用水厂进场道路项目本息覆盖倍数表</w:t>
      </w:r>
    </w:p>
    <w:p w14:paraId="7C8A1C16">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39"/>
        <w:gridCol w:w="1239"/>
        <w:gridCol w:w="1239"/>
        <w:gridCol w:w="1239"/>
        <w:gridCol w:w="1237"/>
        <w:gridCol w:w="1237"/>
        <w:gridCol w:w="1235"/>
      </w:tblGrid>
      <w:tr w14:paraId="7C8A1C1F">
        <w:tblPrEx>
          <w:tblCellMar>
            <w:top w:w="0" w:type="dxa"/>
            <w:left w:w="108" w:type="dxa"/>
            <w:bottom w:w="0" w:type="dxa"/>
            <w:right w:w="108"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1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1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1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1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1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1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1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1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28">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2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高品质饮用水厂进场道路项目</w:t>
            </w:r>
          </w:p>
        </w:tc>
        <w:tc>
          <w:tcPr>
            <w:tcW w:w="578" w:type="pct"/>
            <w:tcBorders>
              <w:top w:val="nil"/>
              <w:left w:val="nil"/>
              <w:bottom w:val="single" w:color="auto" w:sz="4" w:space="0"/>
              <w:right w:val="single" w:color="auto" w:sz="4" w:space="0"/>
            </w:tcBorders>
            <w:shd w:val="clear" w:color="auto" w:fill="auto"/>
            <w:noWrap/>
            <w:vAlign w:val="center"/>
          </w:tcPr>
          <w:p w14:paraId="7C8A1C21">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10,899.63</w:t>
            </w:r>
          </w:p>
        </w:tc>
        <w:tc>
          <w:tcPr>
            <w:tcW w:w="578" w:type="pct"/>
            <w:tcBorders>
              <w:top w:val="nil"/>
              <w:left w:val="nil"/>
              <w:bottom w:val="single" w:color="auto" w:sz="4" w:space="0"/>
              <w:right w:val="single" w:color="auto" w:sz="4" w:space="0"/>
            </w:tcBorders>
            <w:shd w:val="clear" w:color="auto" w:fill="auto"/>
            <w:noWrap/>
            <w:vAlign w:val="center"/>
          </w:tcPr>
          <w:p w14:paraId="7C8A1C22">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3,611.23</w:t>
            </w:r>
          </w:p>
        </w:tc>
        <w:tc>
          <w:tcPr>
            <w:tcW w:w="578" w:type="pct"/>
            <w:tcBorders>
              <w:top w:val="nil"/>
              <w:left w:val="nil"/>
              <w:bottom w:val="single" w:color="auto" w:sz="4" w:space="0"/>
              <w:right w:val="single" w:color="auto" w:sz="4" w:space="0"/>
            </w:tcBorders>
            <w:shd w:val="clear" w:color="auto" w:fill="auto"/>
            <w:noWrap/>
            <w:vAlign w:val="center"/>
          </w:tcPr>
          <w:p w14:paraId="7C8A1C23">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636.23</w:t>
            </w:r>
          </w:p>
        </w:tc>
        <w:tc>
          <w:tcPr>
            <w:tcW w:w="578" w:type="pct"/>
            <w:tcBorders>
              <w:top w:val="nil"/>
              <w:left w:val="nil"/>
              <w:bottom w:val="single" w:color="auto" w:sz="4" w:space="0"/>
              <w:right w:val="single" w:color="auto" w:sz="4" w:space="0"/>
            </w:tcBorders>
            <w:shd w:val="clear" w:color="auto" w:fill="auto"/>
            <w:noWrap/>
            <w:vAlign w:val="center"/>
          </w:tcPr>
          <w:p w14:paraId="7C8A1C24">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2,500.00</w:t>
            </w:r>
          </w:p>
        </w:tc>
        <w:tc>
          <w:tcPr>
            <w:tcW w:w="577" w:type="pct"/>
            <w:tcBorders>
              <w:top w:val="nil"/>
              <w:left w:val="nil"/>
              <w:bottom w:val="single" w:color="auto" w:sz="4" w:space="0"/>
              <w:right w:val="single" w:color="auto" w:sz="4" w:space="0"/>
            </w:tcBorders>
            <w:shd w:val="clear" w:color="auto" w:fill="auto"/>
            <w:noWrap/>
            <w:vAlign w:val="center"/>
          </w:tcPr>
          <w:p w14:paraId="7C8A1C25">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3,000.00</w:t>
            </w:r>
          </w:p>
        </w:tc>
        <w:tc>
          <w:tcPr>
            <w:tcW w:w="577" w:type="pct"/>
            <w:tcBorders>
              <w:top w:val="nil"/>
              <w:left w:val="nil"/>
              <w:bottom w:val="single" w:color="auto" w:sz="4" w:space="0"/>
              <w:right w:val="single" w:color="auto" w:sz="4" w:space="0"/>
            </w:tcBorders>
            <w:shd w:val="clear" w:color="auto" w:fill="auto"/>
            <w:noWrap/>
            <w:vAlign w:val="center"/>
          </w:tcPr>
          <w:p w14:paraId="7C8A1C26">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C27">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1.20</w:t>
            </w:r>
          </w:p>
        </w:tc>
      </w:tr>
    </w:tbl>
    <w:p w14:paraId="7C8A1C29">
      <w:pPr>
        <w:ind w:firstLine="482" w:firstLineChars="200"/>
        <w:jc w:val="center"/>
        <w:rPr>
          <w:rFonts w:hint="eastAsia" w:ascii="宋体" w:hAnsi="宋体" w:eastAsia="宋体"/>
          <w:b/>
          <w:sz w:val="24"/>
          <w:szCs w:val="24"/>
        </w:rPr>
      </w:pPr>
      <w:bookmarkStart w:id="15" w:name="_Toc124517201"/>
      <w:bookmarkStart w:id="16" w:name="_Toc144992464"/>
    </w:p>
    <w:p w14:paraId="7C8A1C2A">
      <w:pPr>
        <w:ind w:firstLine="482" w:firstLineChars="200"/>
        <w:jc w:val="center"/>
        <w:rPr>
          <w:rFonts w:hint="eastAsia" w:ascii="宋体" w:hAnsi="宋体" w:eastAsia="宋体"/>
          <w:b/>
          <w:sz w:val="24"/>
          <w:szCs w:val="24"/>
        </w:rPr>
      </w:pPr>
      <w:r>
        <w:rPr>
          <w:rFonts w:hint="eastAsia" w:ascii="宋体" w:hAnsi="宋体" w:eastAsia="宋体"/>
          <w:b/>
          <w:sz w:val="24"/>
          <w:szCs w:val="24"/>
        </w:rPr>
        <w:t>表2-12海口江东新区高教科研区（知行片区）配套基础设施项目本息覆盖倍数表</w:t>
      </w:r>
    </w:p>
    <w:p w14:paraId="7C8A1C2B">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1886"/>
        <w:gridCol w:w="1406"/>
        <w:gridCol w:w="1239"/>
        <w:gridCol w:w="1239"/>
        <w:gridCol w:w="1239"/>
        <w:gridCol w:w="1237"/>
        <w:gridCol w:w="1237"/>
        <w:gridCol w:w="1235"/>
      </w:tblGrid>
      <w:tr w14:paraId="7C8A1C34">
        <w:tblPrEx>
          <w:tblCellMar>
            <w:top w:w="0" w:type="dxa"/>
            <w:left w:w="108" w:type="dxa"/>
            <w:bottom w:w="0" w:type="dxa"/>
            <w:right w:w="108" w:type="dxa"/>
          </w:tblCellMar>
        </w:tblPrEx>
        <w:trPr>
          <w:trHeight w:val="276" w:hRule="atLeast"/>
          <w:jc w:val="center"/>
        </w:trPr>
        <w:tc>
          <w:tcPr>
            <w:tcW w:w="880"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2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656" w:type="pct"/>
            <w:tcBorders>
              <w:top w:val="single" w:color="auto" w:sz="4" w:space="0"/>
              <w:left w:val="nil"/>
              <w:bottom w:val="single" w:color="auto" w:sz="4" w:space="0"/>
              <w:right w:val="single" w:color="auto" w:sz="4" w:space="0"/>
            </w:tcBorders>
            <w:shd w:val="clear" w:color="auto" w:fill="D0CECE"/>
            <w:noWrap/>
            <w:vAlign w:val="center"/>
          </w:tcPr>
          <w:p w14:paraId="7C8A1C2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2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2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3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3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3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3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3D">
        <w:tblPrEx>
          <w:tblCellMar>
            <w:top w:w="0" w:type="dxa"/>
            <w:left w:w="108" w:type="dxa"/>
            <w:bottom w:w="0" w:type="dxa"/>
            <w:right w:w="108" w:type="dxa"/>
          </w:tblCellMar>
        </w:tblPrEx>
        <w:trPr>
          <w:trHeight w:val="276" w:hRule="atLeast"/>
          <w:jc w:val="center"/>
        </w:trPr>
        <w:tc>
          <w:tcPr>
            <w:tcW w:w="880" w:type="pct"/>
            <w:tcBorders>
              <w:top w:val="nil"/>
              <w:left w:val="single" w:color="auto" w:sz="4" w:space="0"/>
              <w:bottom w:val="single" w:color="auto" w:sz="4" w:space="0"/>
              <w:right w:val="single" w:color="auto" w:sz="4" w:space="0"/>
            </w:tcBorders>
            <w:shd w:val="clear" w:color="auto" w:fill="auto"/>
            <w:noWrap/>
            <w:vAlign w:val="center"/>
          </w:tcPr>
          <w:p w14:paraId="7C8A1C3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海口江东新区高教科研区（知行片区）配套基础设施项目</w:t>
            </w:r>
          </w:p>
        </w:tc>
        <w:tc>
          <w:tcPr>
            <w:tcW w:w="656" w:type="pct"/>
            <w:tcBorders>
              <w:top w:val="nil"/>
              <w:left w:val="nil"/>
              <w:bottom w:val="single" w:color="auto" w:sz="4" w:space="0"/>
              <w:right w:val="single" w:color="auto" w:sz="4" w:space="0"/>
            </w:tcBorders>
            <w:shd w:val="clear" w:color="auto" w:fill="auto"/>
            <w:noWrap/>
            <w:vAlign w:val="center"/>
          </w:tcPr>
          <w:p w14:paraId="7C8A1C36">
            <w:pPr>
              <w:widowControl/>
              <w:jc w:val="right"/>
              <w:rPr>
                <w:rFonts w:hint="eastAsia" w:ascii="宋体" w:hAnsi="宋体" w:eastAsia="宋体"/>
                <w:color w:val="000000"/>
                <w:sz w:val="20"/>
                <w:szCs w:val="20"/>
              </w:rPr>
            </w:pPr>
            <w:r>
              <w:rPr>
                <w:rFonts w:hint="eastAsia" w:ascii="宋体" w:hAnsi="宋体" w:eastAsia="宋体"/>
                <w:sz w:val="20"/>
                <w:szCs w:val="20"/>
              </w:rPr>
              <w:t>59,416.11</w:t>
            </w:r>
          </w:p>
        </w:tc>
        <w:tc>
          <w:tcPr>
            <w:tcW w:w="578" w:type="pct"/>
            <w:tcBorders>
              <w:top w:val="nil"/>
              <w:left w:val="nil"/>
              <w:bottom w:val="single" w:color="auto" w:sz="4" w:space="0"/>
              <w:right w:val="single" w:color="auto" w:sz="4" w:space="0"/>
            </w:tcBorders>
            <w:shd w:val="clear" w:color="auto" w:fill="auto"/>
            <w:noWrap/>
            <w:vAlign w:val="center"/>
          </w:tcPr>
          <w:p w14:paraId="7C8A1C37">
            <w:pPr>
              <w:widowControl/>
              <w:jc w:val="right"/>
              <w:rPr>
                <w:rFonts w:hint="eastAsia" w:ascii="宋体" w:hAnsi="宋体" w:eastAsia="宋体"/>
                <w:color w:val="000000"/>
                <w:sz w:val="20"/>
                <w:szCs w:val="20"/>
              </w:rPr>
            </w:pPr>
            <w:r>
              <w:rPr>
                <w:rFonts w:hint="eastAsia" w:ascii="宋体" w:hAnsi="宋体" w:eastAsia="宋体"/>
                <w:sz w:val="20"/>
                <w:szCs w:val="20"/>
              </w:rPr>
              <w:t>13,443.71</w:t>
            </w:r>
          </w:p>
        </w:tc>
        <w:tc>
          <w:tcPr>
            <w:tcW w:w="578" w:type="pct"/>
            <w:tcBorders>
              <w:top w:val="nil"/>
              <w:left w:val="nil"/>
              <w:bottom w:val="single" w:color="auto" w:sz="4" w:space="0"/>
              <w:right w:val="single" w:color="auto" w:sz="4" w:space="0"/>
            </w:tcBorders>
            <w:shd w:val="clear" w:color="auto" w:fill="auto"/>
            <w:noWrap/>
            <w:vAlign w:val="center"/>
          </w:tcPr>
          <w:p w14:paraId="7C8A1C38">
            <w:pPr>
              <w:widowControl/>
              <w:jc w:val="right"/>
              <w:rPr>
                <w:rFonts w:hint="eastAsia" w:ascii="宋体" w:hAnsi="宋体" w:eastAsia="宋体"/>
                <w:color w:val="000000"/>
                <w:sz w:val="20"/>
                <w:szCs w:val="20"/>
              </w:rPr>
            </w:pPr>
            <w:r>
              <w:rPr>
                <w:rFonts w:hint="eastAsia" w:ascii="宋体" w:hAnsi="宋体" w:eastAsia="宋体"/>
                <w:sz w:val="20"/>
                <w:szCs w:val="20"/>
              </w:rPr>
              <w:t>2,562.71</w:t>
            </w:r>
          </w:p>
        </w:tc>
        <w:tc>
          <w:tcPr>
            <w:tcW w:w="578" w:type="pct"/>
            <w:tcBorders>
              <w:top w:val="nil"/>
              <w:left w:val="nil"/>
              <w:bottom w:val="single" w:color="auto" w:sz="4" w:space="0"/>
              <w:right w:val="single" w:color="auto" w:sz="4" w:space="0"/>
            </w:tcBorders>
            <w:shd w:val="clear" w:color="auto" w:fill="auto"/>
            <w:noWrap/>
            <w:vAlign w:val="center"/>
          </w:tcPr>
          <w:p w14:paraId="7C8A1C39">
            <w:pPr>
              <w:widowControl/>
              <w:jc w:val="right"/>
              <w:rPr>
                <w:rFonts w:hint="eastAsia" w:ascii="宋体" w:hAnsi="宋体" w:eastAsia="宋体"/>
                <w:color w:val="000000"/>
                <w:sz w:val="20"/>
                <w:szCs w:val="20"/>
              </w:rPr>
            </w:pPr>
            <w:r>
              <w:rPr>
                <w:rFonts w:hint="eastAsia" w:ascii="宋体" w:hAnsi="宋体" w:eastAsia="宋体"/>
                <w:sz w:val="20"/>
                <w:szCs w:val="20"/>
              </w:rPr>
              <w:t>9,300.00</w:t>
            </w:r>
          </w:p>
        </w:tc>
        <w:tc>
          <w:tcPr>
            <w:tcW w:w="577" w:type="pct"/>
            <w:tcBorders>
              <w:top w:val="nil"/>
              <w:left w:val="nil"/>
              <w:bottom w:val="single" w:color="auto" w:sz="4" w:space="0"/>
              <w:right w:val="single" w:color="auto" w:sz="4" w:space="0"/>
            </w:tcBorders>
            <w:shd w:val="clear" w:color="auto" w:fill="auto"/>
            <w:noWrap/>
            <w:vAlign w:val="center"/>
          </w:tcPr>
          <w:p w14:paraId="7C8A1C3A">
            <w:pPr>
              <w:widowControl/>
              <w:jc w:val="right"/>
              <w:rPr>
                <w:rFonts w:hint="eastAsia" w:ascii="宋体" w:hAnsi="宋体" w:eastAsia="宋体"/>
                <w:color w:val="000000"/>
                <w:sz w:val="20"/>
                <w:szCs w:val="20"/>
              </w:rPr>
            </w:pPr>
            <w:r>
              <w:rPr>
                <w:rFonts w:hint="eastAsia" w:ascii="宋体" w:hAnsi="宋体" w:eastAsia="宋体"/>
                <w:sz w:val="20"/>
                <w:szCs w:val="20"/>
              </w:rPr>
              <w:t>11,160.00</w:t>
            </w:r>
          </w:p>
        </w:tc>
        <w:tc>
          <w:tcPr>
            <w:tcW w:w="577" w:type="pct"/>
            <w:tcBorders>
              <w:top w:val="nil"/>
              <w:left w:val="nil"/>
              <w:bottom w:val="single" w:color="auto" w:sz="4" w:space="0"/>
              <w:right w:val="single" w:color="auto" w:sz="4" w:space="0"/>
            </w:tcBorders>
            <w:shd w:val="clear" w:color="auto" w:fill="auto"/>
            <w:noWrap/>
            <w:vAlign w:val="center"/>
          </w:tcPr>
          <w:p w14:paraId="7C8A1C3B">
            <w:pPr>
              <w:widowControl/>
              <w:jc w:val="right"/>
              <w:rPr>
                <w:rFonts w:hint="eastAsia" w:ascii="宋体" w:hAnsi="宋体" w:eastAsia="宋体"/>
                <w:color w:val="000000"/>
                <w:sz w:val="20"/>
                <w:szCs w:val="20"/>
              </w:rPr>
            </w:pPr>
            <w:r>
              <w:rPr>
                <w:rFonts w:hint="eastAsia" w:ascii="宋体" w:hAnsi="宋体" w:eastAsia="宋体"/>
                <w:sz w:val="20"/>
                <w:szCs w:val="20"/>
              </w:rPr>
              <w:t>1.23</w:t>
            </w:r>
          </w:p>
        </w:tc>
        <w:tc>
          <w:tcPr>
            <w:tcW w:w="576" w:type="pct"/>
            <w:tcBorders>
              <w:top w:val="nil"/>
              <w:left w:val="nil"/>
              <w:bottom w:val="single" w:color="auto" w:sz="4" w:space="0"/>
              <w:right w:val="single" w:color="auto" w:sz="4" w:space="0"/>
            </w:tcBorders>
            <w:shd w:val="clear" w:color="auto" w:fill="auto"/>
            <w:noWrap/>
            <w:vAlign w:val="center"/>
          </w:tcPr>
          <w:p w14:paraId="7C8A1C3C">
            <w:pPr>
              <w:widowControl/>
              <w:jc w:val="right"/>
              <w:rPr>
                <w:rFonts w:hint="eastAsia" w:ascii="宋体" w:hAnsi="宋体" w:eastAsia="宋体"/>
                <w:color w:val="000000"/>
                <w:sz w:val="20"/>
                <w:szCs w:val="20"/>
              </w:rPr>
            </w:pPr>
            <w:r>
              <w:rPr>
                <w:rFonts w:hint="eastAsia" w:ascii="宋体" w:hAnsi="宋体" w:eastAsia="宋体"/>
                <w:sz w:val="20"/>
                <w:szCs w:val="20"/>
              </w:rPr>
              <w:t>1.20</w:t>
            </w:r>
          </w:p>
        </w:tc>
      </w:tr>
    </w:tbl>
    <w:p w14:paraId="7C8A1C3E">
      <w:pPr>
        <w:ind w:firstLine="482" w:firstLineChars="200"/>
        <w:jc w:val="center"/>
        <w:rPr>
          <w:rFonts w:hint="eastAsia" w:ascii="宋体" w:hAnsi="宋体" w:eastAsia="宋体"/>
          <w:b/>
          <w:sz w:val="24"/>
          <w:szCs w:val="24"/>
        </w:rPr>
      </w:pPr>
    </w:p>
    <w:p w14:paraId="7C8A1C3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2-</w:t>
      </w:r>
      <w:r>
        <w:rPr>
          <w:rFonts w:hint="eastAsia" w:ascii="宋体" w:hAnsi="宋体" w:eastAsia="宋体"/>
          <w:b/>
          <w:sz w:val="24"/>
          <w:szCs w:val="24"/>
        </w:rPr>
        <w:t>13安置地块7、8周边配套路网项目本息覆盖倍数表</w:t>
      </w:r>
    </w:p>
    <w:p w14:paraId="7C8A1C40">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39"/>
        <w:gridCol w:w="1239"/>
        <w:gridCol w:w="1239"/>
        <w:gridCol w:w="1239"/>
        <w:gridCol w:w="1237"/>
        <w:gridCol w:w="1237"/>
        <w:gridCol w:w="1235"/>
      </w:tblGrid>
      <w:tr w14:paraId="7C8A1C49">
        <w:tblPrEx>
          <w:tblCellMar>
            <w:top w:w="0" w:type="dxa"/>
            <w:left w:w="108" w:type="dxa"/>
            <w:bottom w:w="0" w:type="dxa"/>
            <w:right w:w="108"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4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4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4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4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4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4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4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4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52">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4A">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安置地块7、8周边配套路网项目</w:t>
            </w:r>
          </w:p>
        </w:tc>
        <w:tc>
          <w:tcPr>
            <w:tcW w:w="578" w:type="pct"/>
            <w:tcBorders>
              <w:top w:val="nil"/>
              <w:left w:val="nil"/>
              <w:bottom w:val="single" w:color="auto" w:sz="4" w:space="0"/>
              <w:right w:val="single" w:color="auto" w:sz="4" w:space="0"/>
            </w:tcBorders>
            <w:shd w:val="clear" w:color="auto" w:fill="auto"/>
            <w:noWrap/>
            <w:vAlign w:val="center"/>
          </w:tcPr>
          <w:p w14:paraId="7C8A1C4B">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16,195.89</w:t>
            </w:r>
          </w:p>
        </w:tc>
        <w:tc>
          <w:tcPr>
            <w:tcW w:w="578" w:type="pct"/>
            <w:tcBorders>
              <w:top w:val="nil"/>
              <w:left w:val="nil"/>
              <w:bottom w:val="single" w:color="auto" w:sz="4" w:space="0"/>
              <w:right w:val="single" w:color="auto" w:sz="4" w:space="0"/>
            </w:tcBorders>
            <w:shd w:val="clear" w:color="auto" w:fill="auto"/>
            <w:noWrap/>
            <w:vAlign w:val="center"/>
          </w:tcPr>
          <w:p w14:paraId="7C8A1C4C">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1,451.23</w:t>
            </w:r>
          </w:p>
        </w:tc>
        <w:tc>
          <w:tcPr>
            <w:tcW w:w="578" w:type="pct"/>
            <w:tcBorders>
              <w:top w:val="nil"/>
              <w:left w:val="nil"/>
              <w:bottom w:val="single" w:color="auto" w:sz="4" w:space="0"/>
              <w:right w:val="single" w:color="auto" w:sz="4" w:space="0"/>
            </w:tcBorders>
            <w:shd w:val="clear" w:color="auto" w:fill="auto"/>
            <w:noWrap/>
            <w:vAlign w:val="center"/>
          </w:tcPr>
          <w:p w14:paraId="7C8A1C4D">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261.23</w:t>
            </w:r>
          </w:p>
        </w:tc>
        <w:tc>
          <w:tcPr>
            <w:tcW w:w="578" w:type="pct"/>
            <w:tcBorders>
              <w:top w:val="nil"/>
              <w:left w:val="nil"/>
              <w:bottom w:val="single" w:color="auto" w:sz="4" w:space="0"/>
              <w:right w:val="single" w:color="auto" w:sz="4" w:space="0"/>
            </w:tcBorders>
            <w:shd w:val="clear" w:color="auto" w:fill="auto"/>
            <w:noWrap/>
            <w:vAlign w:val="center"/>
          </w:tcPr>
          <w:p w14:paraId="7C8A1C4E">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1,000.00</w:t>
            </w:r>
          </w:p>
        </w:tc>
        <w:tc>
          <w:tcPr>
            <w:tcW w:w="577" w:type="pct"/>
            <w:tcBorders>
              <w:top w:val="nil"/>
              <w:left w:val="nil"/>
              <w:bottom w:val="single" w:color="auto" w:sz="4" w:space="0"/>
              <w:right w:val="single" w:color="auto" w:sz="4" w:space="0"/>
            </w:tcBorders>
            <w:shd w:val="clear" w:color="auto" w:fill="auto"/>
            <w:noWrap/>
            <w:vAlign w:val="center"/>
          </w:tcPr>
          <w:p w14:paraId="7C8A1C4F">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1,200.00</w:t>
            </w:r>
          </w:p>
        </w:tc>
        <w:tc>
          <w:tcPr>
            <w:tcW w:w="577" w:type="pct"/>
            <w:tcBorders>
              <w:top w:val="nil"/>
              <w:left w:val="nil"/>
              <w:bottom w:val="single" w:color="auto" w:sz="4" w:space="0"/>
              <w:right w:val="single" w:color="auto" w:sz="4" w:space="0"/>
            </w:tcBorders>
            <w:shd w:val="clear" w:color="auto" w:fill="auto"/>
            <w:noWrap/>
            <w:vAlign w:val="center"/>
          </w:tcPr>
          <w:p w14:paraId="7C8A1C50">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1.22</w:t>
            </w:r>
          </w:p>
        </w:tc>
        <w:tc>
          <w:tcPr>
            <w:tcW w:w="576" w:type="pct"/>
            <w:tcBorders>
              <w:top w:val="nil"/>
              <w:left w:val="nil"/>
              <w:bottom w:val="single" w:color="auto" w:sz="4" w:space="0"/>
              <w:right w:val="single" w:color="auto" w:sz="4" w:space="0"/>
            </w:tcBorders>
            <w:shd w:val="clear" w:color="auto" w:fill="auto"/>
            <w:noWrap/>
            <w:vAlign w:val="center"/>
          </w:tcPr>
          <w:p w14:paraId="7C8A1C51">
            <w:pPr>
              <w:widowControl/>
              <w:jc w:val="center"/>
              <w:rPr>
                <w:rFonts w:hint="eastAsia" w:ascii="宋体" w:hAnsi="宋体" w:eastAsia="宋体" w:cs="Arial Unicode MS"/>
                <w:color w:val="000000"/>
                <w:kern w:val="0"/>
                <w:sz w:val="20"/>
                <w:szCs w:val="20"/>
              </w:rPr>
            </w:pPr>
            <w:r>
              <w:rPr>
                <w:rFonts w:hint="eastAsia" w:ascii="宋体" w:hAnsi="宋体" w:eastAsia="宋体"/>
                <w:color w:val="000000"/>
                <w:sz w:val="20"/>
                <w:szCs w:val="20"/>
              </w:rPr>
              <w:t>1.21</w:t>
            </w:r>
          </w:p>
        </w:tc>
      </w:tr>
    </w:tbl>
    <w:p w14:paraId="7C8A1C53">
      <w:pPr>
        <w:ind w:firstLine="482" w:firstLineChars="200"/>
        <w:jc w:val="center"/>
        <w:rPr>
          <w:rFonts w:hint="eastAsia" w:ascii="宋体" w:hAnsi="宋体" w:eastAsia="宋体"/>
          <w:b/>
          <w:sz w:val="24"/>
          <w:szCs w:val="24"/>
        </w:rPr>
      </w:pPr>
    </w:p>
    <w:p w14:paraId="7C8A1C54">
      <w:pPr>
        <w:ind w:firstLine="482" w:firstLineChars="200"/>
        <w:jc w:val="center"/>
        <w:rPr>
          <w:rFonts w:hint="eastAsia" w:ascii="宋体" w:hAnsi="宋体" w:eastAsia="宋体"/>
          <w:b/>
          <w:sz w:val="24"/>
          <w:szCs w:val="24"/>
        </w:rPr>
      </w:pPr>
      <w:r>
        <w:rPr>
          <w:rFonts w:hint="eastAsia" w:ascii="宋体" w:hAnsi="宋体" w:eastAsia="宋体"/>
          <w:b/>
          <w:sz w:val="24"/>
          <w:szCs w:val="24"/>
        </w:rPr>
        <w:t>表2-14福创站西侧道路工程（一期）本息覆盖倍数表</w:t>
      </w:r>
    </w:p>
    <w:p w14:paraId="7C8A1C55">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39"/>
        <w:gridCol w:w="1239"/>
        <w:gridCol w:w="1239"/>
        <w:gridCol w:w="1239"/>
        <w:gridCol w:w="1237"/>
        <w:gridCol w:w="1237"/>
        <w:gridCol w:w="1235"/>
      </w:tblGrid>
      <w:tr w14:paraId="7C8A1C5E">
        <w:tblPrEx>
          <w:tblCellMar>
            <w:top w:w="0" w:type="dxa"/>
            <w:left w:w="108" w:type="dxa"/>
            <w:bottom w:w="0" w:type="dxa"/>
            <w:right w:w="108"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5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5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5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5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5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5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5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5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67">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5F">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福创站西侧道路工程（一期）</w:t>
            </w:r>
          </w:p>
        </w:tc>
        <w:tc>
          <w:tcPr>
            <w:tcW w:w="578" w:type="pct"/>
            <w:tcBorders>
              <w:top w:val="nil"/>
              <w:left w:val="nil"/>
              <w:bottom w:val="single" w:color="auto" w:sz="4" w:space="0"/>
              <w:right w:val="single" w:color="auto" w:sz="4" w:space="0"/>
            </w:tcBorders>
            <w:shd w:val="clear" w:color="auto" w:fill="auto"/>
            <w:noWrap/>
            <w:vAlign w:val="center"/>
          </w:tcPr>
          <w:p w14:paraId="7C8A1C60">
            <w:pPr>
              <w:widowControl/>
              <w:jc w:val="center"/>
              <w:rPr>
                <w:rFonts w:hint="eastAsia" w:ascii="宋体" w:hAnsi="宋体" w:eastAsia="宋体"/>
                <w:color w:val="000000"/>
                <w:sz w:val="20"/>
                <w:szCs w:val="20"/>
              </w:rPr>
            </w:pPr>
            <w:r>
              <w:rPr>
                <w:rFonts w:hint="eastAsia" w:ascii="宋体" w:hAnsi="宋体" w:eastAsia="宋体"/>
                <w:color w:val="000000"/>
                <w:sz w:val="20"/>
                <w:szCs w:val="20"/>
              </w:rPr>
              <w:t>8,657.43</w:t>
            </w:r>
          </w:p>
        </w:tc>
        <w:tc>
          <w:tcPr>
            <w:tcW w:w="578" w:type="pct"/>
            <w:tcBorders>
              <w:top w:val="nil"/>
              <w:left w:val="nil"/>
              <w:bottom w:val="single" w:color="auto" w:sz="4" w:space="0"/>
              <w:right w:val="single" w:color="auto" w:sz="4" w:space="0"/>
            </w:tcBorders>
            <w:shd w:val="clear" w:color="auto" w:fill="auto"/>
            <w:noWrap/>
            <w:vAlign w:val="center"/>
          </w:tcPr>
          <w:p w14:paraId="7C8A1C61">
            <w:pPr>
              <w:widowControl/>
              <w:jc w:val="center"/>
              <w:rPr>
                <w:rFonts w:hint="eastAsia" w:ascii="宋体" w:hAnsi="宋体" w:eastAsia="宋体"/>
                <w:color w:val="000000"/>
                <w:sz w:val="20"/>
                <w:szCs w:val="20"/>
              </w:rPr>
            </w:pPr>
            <w:r>
              <w:rPr>
                <w:rFonts w:hint="eastAsia" w:ascii="宋体" w:hAnsi="宋体" w:eastAsia="宋体"/>
                <w:color w:val="000000"/>
                <w:sz w:val="20"/>
                <w:szCs w:val="20"/>
              </w:rPr>
              <w:t>1,451.23</w:t>
            </w:r>
          </w:p>
        </w:tc>
        <w:tc>
          <w:tcPr>
            <w:tcW w:w="578" w:type="pct"/>
            <w:tcBorders>
              <w:top w:val="nil"/>
              <w:left w:val="nil"/>
              <w:bottom w:val="single" w:color="auto" w:sz="4" w:space="0"/>
              <w:right w:val="single" w:color="auto" w:sz="4" w:space="0"/>
            </w:tcBorders>
            <w:shd w:val="clear" w:color="auto" w:fill="auto"/>
            <w:noWrap/>
            <w:vAlign w:val="center"/>
          </w:tcPr>
          <w:p w14:paraId="7C8A1C62">
            <w:pPr>
              <w:widowControl/>
              <w:jc w:val="center"/>
              <w:rPr>
                <w:rFonts w:hint="eastAsia" w:ascii="宋体" w:hAnsi="宋体" w:eastAsia="宋体"/>
                <w:color w:val="000000"/>
                <w:sz w:val="20"/>
                <w:szCs w:val="20"/>
              </w:rPr>
            </w:pPr>
            <w:r>
              <w:rPr>
                <w:rFonts w:hint="eastAsia" w:ascii="宋体" w:hAnsi="宋体" w:eastAsia="宋体"/>
                <w:color w:val="000000"/>
                <w:sz w:val="20"/>
                <w:szCs w:val="20"/>
              </w:rPr>
              <w:t>261.23</w:t>
            </w:r>
          </w:p>
        </w:tc>
        <w:tc>
          <w:tcPr>
            <w:tcW w:w="578" w:type="pct"/>
            <w:tcBorders>
              <w:top w:val="nil"/>
              <w:left w:val="nil"/>
              <w:bottom w:val="single" w:color="auto" w:sz="4" w:space="0"/>
              <w:right w:val="single" w:color="auto" w:sz="4" w:space="0"/>
            </w:tcBorders>
            <w:shd w:val="clear" w:color="auto" w:fill="auto"/>
            <w:noWrap/>
            <w:vAlign w:val="center"/>
          </w:tcPr>
          <w:p w14:paraId="7C8A1C63">
            <w:pPr>
              <w:widowControl/>
              <w:jc w:val="center"/>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7" w:type="pct"/>
            <w:tcBorders>
              <w:top w:val="nil"/>
              <w:left w:val="nil"/>
              <w:bottom w:val="single" w:color="auto" w:sz="4" w:space="0"/>
              <w:right w:val="single" w:color="auto" w:sz="4" w:space="0"/>
            </w:tcBorders>
            <w:shd w:val="clear" w:color="auto" w:fill="auto"/>
            <w:noWrap/>
            <w:vAlign w:val="center"/>
          </w:tcPr>
          <w:p w14:paraId="7C8A1C6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1,200.00</w:t>
            </w:r>
          </w:p>
        </w:tc>
        <w:tc>
          <w:tcPr>
            <w:tcW w:w="577" w:type="pct"/>
            <w:tcBorders>
              <w:top w:val="nil"/>
              <w:left w:val="nil"/>
              <w:bottom w:val="single" w:color="auto" w:sz="4" w:space="0"/>
              <w:right w:val="single" w:color="auto" w:sz="4" w:space="0"/>
            </w:tcBorders>
            <w:shd w:val="clear" w:color="auto" w:fill="auto"/>
            <w:noWrap/>
            <w:vAlign w:val="center"/>
          </w:tcPr>
          <w:p w14:paraId="7C8A1C6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576" w:type="pct"/>
            <w:tcBorders>
              <w:top w:val="nil"/>
              <w:left w:val="nil"/>
              <w:bottom w:val="single" w:color="auto" w:sz="4" w:space="0"/>
              <w:right w:val="single" w:color="auto" w:sz="4" w:space="0"/>
            </w:tcBorders>
            <w:shd w:val="clear" w:color="auto" w:fill="auto"/>
            <w:noWrap/>
            <w:vAlign w:val="center"/>
          </w:tcPr>
          <w:p w14:paraId="7C8A1C6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r>
    </w:tbl>
    <w:p w14:paraId="7C8A1C68">
      <w:pPr>
        <w:ind w:firstLine="482" w:firstLineChars="200"/>
        <w:jc w:val="center"/>
        <w:rPr>
          <w:rFonts w:hint="eastAsia" w:ascii="宋体" w:hAnsi="宋体" w:eastAsia="宋体"/>
          <w:b/>
          <w:sz w:val="24"/>
          <w:szCs w:val="24"/>
        </w:rPr>
      </w:pPr>
    </w:p>
    <w:p w14:paraId="7C8A1C69">
      <w:pPr>
        <w:ind w:firstLine="482" w:firstLineChars="200"/>
        <w:jc w:val="center"/>
        <w:rPr>
          <w:rFonts w:hint="eastAsia" w:ascii="宋体" w:hAnsi="宋体" w:eastAsia="宋体"/>
          <w:b/>
          <w:sz w:val="24"/>
          <w:szCs w:val="24"/>
        </w:rPr>
      </w:pPr>
      <w:r>
        <w:rPr>
          <w:rFonts w:hint="eastAsia" w:ascii="宋体" w:hAnsi="宋体" w:eastAsia="宋体"/>
          <w:b/>
          <w:sz w:val="24"/>
          <w:szCs w:val="24"/>
        </w:rPr>
        <w:t>表2-15江东新区灵东分干渠迁改工程本息覆盖倍数表</w:t>
      </w:r>
    </w:p>
    <w:p w14:paraId="7C8A1C6A">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39"/>
        <w:gridCol w:w="1239"/>
        <w:gridCol w:w="1239"/>
        <w:gridCol w:w="1239"/>
        <w:gridCol w:w="1237"/>
        <w:gridCol w:w="1237"/>
        <w:gridCol w:w="1235"/>
      </w:tblGrid>
      <w:tr w14:paraId="7C8A1C73">
        <w:tblPrEx>
          <w:tblCellMar>
            <w:top w:w="0" w:type="dxa"/>
            <w:left w:w="108" w:type="dxa"/>
            <w:bottom w:w="0" w:type="dxa"/>
            <w:right w:w="108" w:type="dxa"/>
          </w:tblCellMar>
        </w:tblPrEx>
        <w:trPr>
          <w:trHeight w:val="276" w:hRule="atLeast"/>
          <w:tblHeader/>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6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6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6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6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6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7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7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7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7C">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7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江东新区灵东分干渠迁改工程</w:t>
            </w:r>
          </w:p>
        </w:tc>
        <w:tc>
          <w:tcPr>
            <w:tcW w:w="578" w:type="pct"/>
            <w:tcBorders>
              <w:top w:val="nil"/>
              <w:left w:val="nil"/>
              <w:bottom w:val="single" w:color="auto" w:sz="4" w:space="0"/>
              <w:right w:val="single" w:color="auto" w:sz="4" w:space="0"/>
            </w:tcBorders>
            <w:shd w:val="clear" w:color="auto" w:fill="auto"/>
            <w:noWrap/>
            <w:vAlign w:val="center"/>
          </w:tcPr>
          <w:p w14:paraId="7C8A1C75">
            <w:pPr>
              <w:widowControl/>
              <w:jc w:val="right"/>
              <w:rPr>
                <w:rFonts w:hint="eastAsia" w:ascii="宋体" w:hAnsi="宋体" w:eastAsia="宋体"/>
                <w:color w:val="000000"/>
                <w:sz w:val="20"/>
                <w:szCs w:val="20"/>
              </w:rPr>
            </w:pPr>
            <w:r>
              <w:rPr>
                <w:rFonts w:hint="eastAsia" w:ascii="宋体" w:hAnsi="宋体" w:eastAsia="宋体"/>
                <w:sz w:val="20"/>
                <w:szCs w:val="20"/>
              </w:rPr>
              <w:t>5,968.04</w:t>
            </w:r>
          </w:p>
        </w:tc>
        <w:tc>
          <w:tcPr>
            <w:tcW w:w="578" w:type="pct"/>
            <w:tcBorders>
              <w:top w:val="nil"/>
              <w:left w:val="nil"/>
              <w:bottom w:val="single" w:color="auto" w:sz="4" w:space="0"/>
              <w:right w:val="single" w:color="auto" w:sz="4" w:space="0"/>
            </w:tcBorders>
            <w:shd w:val="clear" w:color="auto" w:fill="auto"/>
            <w:noWrap/>
            <w:vAlign w:val="center"/>
          </w:tcPr>
          <w:p w14:paraId="7C8A1C76">
            <w:pPr>
              <w:widowControl/>
              <w:jc w:val="right"/>
              <w:rPr>
                <w:rFonts w:hint="eastAsia" w:ascii="宋体" w:hAnsi="宋体" w:eastAsia="宋体"/>
                <w:color w:val="000000"/>
                <w:sz w:val="20"/>
                <w:szCs w:val="20"/>
              </w:rPr>
            </w:pPr>
            <w:r>
              <w:rPr>
                <w:rFonts w:hint="eastAsia" w:ascii="宋体" w:hAnsi="宋体" w:eastAsia="宋体"/>
                <w:sz w:val="20"/>
                <w:szCs w:val="20"/>
              </w:rPr>
              <w:t>1,451.23</w:t>
            </w:r>
          </w:p>
        </w:tc>
        <w:tc>
          <w:tcPr>
            <w:tcW w:w="578" w:type="pct"/>
            <w:tcBorders>
              <w:top w:val="nil"/>
              <w:left w:val="nil"/>
              <w:bottom w:val="single" w:color="auto" w:sz="4" w:space="0"/>
              <w:right w:val="single" w:color="auto" w:sz="4" w:space="0"/>
            </w:tcBorders>
            <w:shd w:val="clear" w:color="auto" w:fill="auto"/>
            <w:noWrap/>
            <w:vAlign w:val="center"/>
          </w:tcPr>
          <w:p w14:paraId="7C8A1C77">
            <w:pPr>
              <w:widowControl/>
              <w:jc w:val="right"/>
              <w:rPr>
                <w:rFonts w:hint="eastAsia" w:ascii="宋体" w:hAnsi="宋体" w:eastAsia="宋体"/>
                <w:color w:val="000000"/>
                <w:sz w:val="20"/>
                <w:szCs w:val="20"/>
              </w:rPr>
            </w:pPr>
            <w:r>
              <w:rPr>
                <w:rFonts w:hint="eastAsia" w:ascii="宋体" w:hAnsi="宋体" w:eastAsia="宋体"/>
                <w:sz w:val="20"/>
                <w:szCs w:val="20"/>
              </w:rPr>
              <w:t>261.23</w:t>
            </w:r>
          </w:p>
        </w:tc>
        <w:tc>
          <w:tcPr>
            <w:tcW w:w="578" w:type="pct"/>
            <w:tcBorders>
              <w:top w:val="nil"/>
              <w:left w:val="nil"/>
              <w:bottom w:val="single" w:color="auto" w:sz="4" w:space="0"/>
              <w:right w:val="single" w:color="auto" w:sz="4" w:space="0"/>
            </w:tcBorders>
            <w:shd w:val="clear" w:color="auto" w:fill="auto"/>
            <w:noWrap/>
            <w:vAlign w:val="center"/>
          </w:tcPr>
          <w:p w14:paraId="7C8A1C78">
            <w:pPr>
              <w:widowControl/>
              <w:jc w:val="right"/>
              <w:rPr>
                <w:rFonts w:hint="eastAsia" w:ascii="宋体" w:hAnsi="宋体" w:eastAsia="宋体"/>
                <w:color w:val="000000"/>
                <w:sz w:val="20"/>
                <w:szCs w:val="20"/>
              </w:rPr>
            </w:pPr>
            <w:r>
              <w:rPr>
                <w:rFonts w:hint="eastAsia" w:ascii="宋体" w:hAnsi="宋体" w:eastAsia="宋体"/>
                <w:sz w:val="20"/>
                <w:szCs w:val="20"/>
              </w:rPr>
              <w:t>1,000.00</w:t>
            </w:r>
          </w:p>
        </w:tc>
        <w:tc>
          <w:tcPr>
            <w:tcW w:w="577" w:type="pct"/>
            <w:tcBorders>
              <w:top w:val="nil"/>
              <w:left w:val="nil"/>
              <w:bottom w:val="single" w:color="auto" w:sz="4" w:space="0"/>
              <w:right w:val="single" w:color="auto" w:sz="4" w:space="0"/>
            </w:tcBorders>
            <w:shd w:val="clear" w:color="auto" w:fill="auto"/>
            <w:noWrap/>
            <w:vAlign w:val="center"/>
          </w:tcPr>
          <w:p w14:paraId="7C8A1C79">
            <w:pPr>
              <w:widowControl/>
              <w:jc w:val="right"/>
              <w:rPr>
                <w:rFonts w:hint="eastAsia" w:ascii="宋体" w:hAnsi="宋体" w:eastAsia="宋体"/>
                <w:color w:val="000000"/>
                <w:sz w:val="20"/>
                <w:szCs w:val="20"/>
              </w:rPr>
            </w:pPr>
            <w:r>
              <w:rPr>
                <w:rFonts w:hint="eastAsia" w:ascii="宋体" w:hAnsi="宋体" w:eastAsia="宋体"/>
                <w:sz w:val="20"/>
                <w:szCs w:val="20"/>
              </w:rPr>
              <w:t>1,200.00</w:t>
            </w:r>
          </w:p>
        </w:tc>
        <w:tc>
          <w:tcPr>
            <w:tcW w:w="577" w:type="pct"/>
            <w:tcBorders>
              <w:top w:val="nil"/>
              <w:left w:val="nil"/>
              <w:bottom w:val="single" w:color="auto" w:sz="4" w:space="0"/>
              <w:right w:val="single" w:color="auto" w:sz="4" w:space="0"/>
            </w:tcBorders>
            <w:shd w:val="clear" w:color="auto" w:fill="auto"/>
            <w:noWrap/>
            <w:vAlign w:val="center"/>
          </w:tcPr>
          <w:p w14:paraId="7C8A1C7A">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576" w:type="pct"/>
            <w:tcBorders>
              <w:top w:val="nil"/>
              <w:left w:val="nil"/>
              <w:bottom w:val="single" w:color="auto" w:sz="4" w:space="0"/>
              <w:right w:val="single" w:color="auto" w:sz="4" w:space="0"/>
            </w:tcBorders>
            <w:shd w:val="clear" w:color="auto" w:fill="auto"/>
            <w:noWrap/>
            <w:vAlign w:val="center"/>
          </w:tcPr>
          <w:p w14:paraId="7C8A1C7B">
            <w:pPr>
              <w:widowControl/>
              <w:jc w:val="right"/>
              <w:rPr>
                <w:rFonts w:hint="eastAsia" w:ascii="宋体" w:hAnsi="宋体" w:eastAsia="宋体"/>
                <w:color w:val="000000"/>
                <w:sz w:val="20"/>
                <w:szCs w:val="20"/>
              </w:rPr>
            </w:pPr>
            <w:r>
              <w:rPr>
                <w:rFonts w:hint="eastAsia" w:ascii="宋体" w:hAnsi="宋体" w:eastAsia="宋体"/>
                <w:sz w:val="20"/>
                <w:szCs w:val="20"/>
              </w:rPr>
              <w:t>1.21</w:t>
            </w:r>
          </w:p>
        </w:tc>
      </w:tr>
    </w:tbl>
    <w:p w14:paraId="7C8A1C7D">
      <w:pPr>
        <w:ind w:firstLine="482" w:firstLineChars="200"/>
        <w:jc w:val="center"/>
        <w:rPr>
          <w:rFonts w:hint="eastAsia" w:ascii="宋体" w:hAnsi="宋体" w:eastAsia="宋体"/>
          <w:b/>
          <w:sz w:val="24"/>
          <w:szCs w:val="24"/>
        </w:rPr>
      </w:pPr>
    </w:p>
    <w:p w14:paraId="7C8A1C7E">
      <w:pPr>
        <w:ind w:firstLine="482" w:firstLineChars="200"/>
        <w:jc w:val="center"/>
        <w:rPr>
          <w:rFonts w:hint="eastAsia" w:ascii="宋体" w:hAnsi="宋体" w:eastAsia="宋体"/>
          <w:b/>
          <w:sz w:val="24"/>
          <w:szCs w:val="24"/>
        </w:rPr>
      </w:pPr>
      <w:r>
        <w:rPr>
          <w:rFonts w:hint="eastAsia" w:ascii="宋体" w:hAnsi="宋体" w:eastAsia="宋体"/>
          <w:b/>
          <w:sz w:val="24"/>
          <w:szCs w:val="24"/>
        </w:rPr>
        <w:t>表2-16产业发展配套路网项目（二期）本息覆盖倍数表</w:t>
      </w:r>
    </w:p>
    <w:p w14:paraId="7C8A1C7F">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88"/>
        <w:gridCol w:w="1190"/>
        <w:gridCol w:w="1239"/>
        <w:gridCol w:w="1239"/>
        <w:gridCol w:w="1237"/>
        <w:gridCol w:w="1237"/>
        <w:gridCol w:w="1235"/>
      </w:tblGrid>
      <w:tr w14:paraId="7C8A1C88">
        <w:tblPrEx>
          <w:tblCellMar>
            <w:top w:w="0" w:type="dxa"/>
            <w:left w:w="108" w:type="dxa"/>
            <w:bottom w:w="0" w:type="dxa"/>
            <w:right w:w="108"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8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601" w:type="pct"/>
            <w:tcBorders>
              <w:top w:val="single" w:color="auto" w:sz="4" w:space="0"/>
              <w:left w:val="nil"/>
              <w:bottom w:val="single" w:color="auto" w:sz="4" w:space="0"/>
              <w:right w:val="single" w:color="auto" w:sz="4" w:space="0"/>
            </w:tcBorders>
            <w:shd w:val="clear" w:color="auto" w:fill="D0CECE"/>
            <w:noWrap/>
            <w:vAlign w:val="center"/>
          </w:tcPr>
          <w:p w14:paraId="7C8A1C8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55" w:type="pct"/>
            <w:tcBorders>
              <w:top w:val="single" w:color="auto" w:sz="4" w:space="0"/>
              <w:left w:val="nil"/>
              <w:bottom w:val="single" w:color="auto" w:sz="4" w:space="0"/>
              <w:right w:val="single" w:color="auto" w:sz="4" w:space="0"/>
            </w:tcBorders>
            <w:shd w:val="clear" w:color="auto" w:fill="D0CECE"/>
            <w:noWrap/>
            <w:vAlign w:val="center"/>
          </w:tcPr>
          <w:p w14:paraId="7C8A1C8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8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8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8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8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8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91">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8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产业发展配套路网项目（二期）</w:t>
            </w:r>
          </w:p>
        </w:tc>
        <w:tc>
          <w:tcPr>
            <w:tcW w:w="601" w:type="pct"/>
            <w:tcBorders>
              <w:top w:val="nil"/>
              <w:left w:val="nil"/>
              <w:bottom w:val="single" w:color="auto" w:sz="4" w:space="0"/>
              <w:right w:val="single" w:color="auto" w:sz="4" w:space="0"/>
            </w:tcBorders>
            <w:shd w:val="clear" w:color="auto" w:fill="auto"/>
            <w:noWrap/>
            <w:vAlign w:val="center"/>
          </w:tcPr>
          <w:p w14:paraId="7C8A1C8A">
            <w:pPr>
              <w:widowControl/>
              <w:jc w:val="center"/>
              <w:rPr>
                <w:rFonts w:hint="eastAsia" w:ascii="宋体" w:hAnsi="宋体" w:eastAsia="宋体"/>
                <w:color w:val="000000"/>
                <w:sz w:val="20"/>
                <w:szCs w:val="20"/>
              </w:rPr>
            </w:pPr>
            <w:r>
              <w:rPr>
                <w:rFonts w:hint="eastAsia" w:ascii="宋体" w:hAnsi="宋体" w:eastAsia="宋体"/>
                <w:color w:val="000000"/>
                <w:sz w:val="20"/>
                <w:szCs w:val="20"/>
              </w:rPr>
              <w:t>106,502.53</w:t>
            </w:r>
          </w:p>
        </w:tc>
        <w:tc>
          <w:tcPr>
            <w:tcW w:w="555" w:type="pct"/>
            <w:tcBorders>
              <w:top w:val="nil"/>
              <w:left w:val="nil"/>
              <w:bottom w:val="single" w:color="auto" w:sz="4" w:space="0"/>
              <w:right w:val="single" w:color="auto" w:sz="4" w:space="0"/>
            </w:tcBorders>
            <w:shd w:val="clear" w:color="auto" w:fill="auto"/>
            <w:noWrap/>
            <w:vAlign w:val="center"/>
          </w:tcPr>
          <w:p w14:paraId="7C8A1C8B">
            <w:pPr>
              <w:widowControl/>
              <w:jc w:val="center"/>
              <w:rPr>
                <w:rFonts w:hint="eastAsia" w:ascii="宋体" w:hAnsi="宋体" w:eastAsia="宋体"/>
                <w:color w:val="000000"/>
                <w:sz w:val="20"/>
                <w:szCs w:val="20"/>
              </w:rPr>
            </w:pPr>
            <w:r>
              <w:rPr>
                <w:rFonts w:hint="eastAsia" w:ascii="宋体" w:hAnsi="宋体" w:eastAsia="宋体"/>
                <w:color w:val="000000"/>
                <w:sz w:val="20"/>
                <w:szCs w:val="20"/>
              </w:rPr>
              <w:t>5,355.00</w:t>
            </w:r>
          </w:p>
        </w:tc>
        <w:tc>
          <w:tcPr>
            <w:tcW w:w="578" w:type="pct"/>
            <w:tcBorders>
              <w:top w:val="nil"/>
              <w:left w:val="nil"/>
              <w:bottom w:val="single" w:color="auto" w:sz="4" w:space="0"/>
              <w:right w:val="single" w:color="auto" w:sz="4" w:space="0"/>
            </w:tcBorders>
            <w:shd w:val="clear" w:color="auto" w:fill="auto"/>
            <w:noWrap/>
            <w:vAlign w:val="center"/>
          </w:tcPr>
          <w:p w14:paraId="7C8A1C8C">
            <w:pPr>
              <w:widowControl/>
              <w:jc w:val="center"/>
              <w:rPr>
                <w:rFonts w:hint="eastAsia" w:ascii="宋体" w:hAnsi="宋体" w:eastAsia="宋体"/>
                <w:color w:val="000000"/>
                <w:sz w:val="20"/>
                <w:szCs w:val="20"/>
              </w:rPr>
            </w:pPr>
            <w:r>
              <w:rPr>
                <w:rFonts w:hint="eastAsia" w:ascii="宋体" w:hAnsi="宋体" w:eastAsia="宋体"/>
                <w:color w:val="000000"/>
                <w:sz w:val="20"/>
                <w:szCs w:val="20"/>
              </w:rPr>
              <w:t>952.00</w:t>
            </w:r>
          </w:p>
        </w:tc>
        <w:tc>
          <w:tcPr>
            <w:tcW w:w="578" w:type="pct"/>
            <w:tcBorders>
              <w:top w:val="nil"/>
              <w:left w:val="nil"/>
              <w:bottom w:val="single" w:color="auto" w:sz="4" w:space="0"/>
              <w:right w:val="single" w:color="auto" w:sz="4" w:space="0"/>
            </w:tcBorders>
            <w:shd w:val="clear" w:color="auto" w:fill="auto"/>
            <w:noWrap/>
            <w:vAlign w:val="center"/>
          </w:tcPr>
          <w:p w14:paraId="7C8A1C8D">
            <w:pPr>
              <w:widowControl/>
              <w:jc w:val="center"/>
              <w:rPr>
                <w:rFonts w:hint="eastAsia" w:ascii="宋体" w:hAnsi="宋体" w:eastAsia="宋体"/>
                <w:color w:val="000000"/>
                <w:sz w:val="20"/>
                <w:szCs w:val="20"/>
              </w:rPr>
            </w:pPr>
            <w:r>
              <w:rPr>
                <w:rFonts w:hint="eastAsia" w:ascii="宋体" w:hAnsi="宋体" w:eastAsia="宋体"/>
                <w:color w:val="000000"/>
                <w:sz w:val="20"/>
                <w:szCs w:val="20"/>
              </w:rPr>
              <w:t>3,700.00</w:t>
            </w:r>
          </w:p>
        </w:tc>
        <w:tc>
          <w:tcPr>
            <w:tcW w:w="577" w:type="pct"/>
            <w:tcBorders>
              <w:top w:val="nil"/>
              <w:left w:val="nil"/>
              <w:bottom w:val="single" w:color="auto" w:sz="4" w:space="0"/>
              <w:right w:val="single" w:color="auto" w:sz="4" w:space="0"/>
            </w:tcBorders>
            <w:shd w:val="clear" w:color="auto" w:fill="auto"/>
            <w:noWrap/>
            <w:vAlign w:val="center"/>
          </w:tcPr>
          <w:p w14:paraId="7C8A1C8E">
            <w:pPr>
              <w:widowControl/>
              <w:jc w:val="center"/>
              <w:rPr>
                <w:rFonts w:hint="eastAsia" w:ascii="宋体" w:hAnsi="宋体" w:eastAsia="宋体"/>
                <w:color w:val="000000"/>
                <w:sz w:val="20"/>
                <w:szCs w:val="20"/>
              </w:rPr>
            </w:pPr>
            <w:r>
              <w:rPr>
                <w:rFonts w:hint="eastAsia" w:ascii="宋体" w:hAnsi="宋体" w:eastAsia="宋体"/>
                <w:color w:val="000000"/>
                <w:sz w:val="20"/>
                <w:szCs w:val="20"/>
              </w:rPr>
              <w:t>4,440.00</w:t>
            </w:r>
          </w:p>
        </w:tc>
        <w:tc>
          <w:tcPr>
            <w:tcW w:w="577" w:type="pct"/>
            <w:tcBorders>
              <w:top w:val="nil"/>
              <w:left w:val="nil"/>
              <w:bottom w:val="single" w:color="auto" w:sz="4" w:space="0"/>
              <w:right w:val="single" w:color="auto" w:sz="4" w:space="0"/>
            </w:tcBorders>
            <w:shd w:val="clear" w:color="auto" w:fill="auto"/>
            <w:noWrap/>
            <w:vAlign w:val="center"/>
          </w:tcPr>
          <w:p w14:paraId="7C8A1C8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C9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r>
    </w:tbl>
    <w:p w14:paraId="7C8A1C92">
      <w:pPr>
        <w:ind w:firstLine="482" w:firstLineChars="200"/>
        <w:jc w:val="center"/>
        <w:rPr>
          <w:rFonts w:hint="eastAsia" w:ascii="宋体" w:hAnsi="宋体" w:eastAsia="宋体"/>
          <w:b/>
          <w:sz w:val="24"/>
          <w:szCs w:val="24"/>
        </w:rPr>
      </w:pPr>
    </w:p>
    <w:p w14:paraId="7C8A1C93">
      <w:pPr>
        <w:ind w:firstLine="482" w:firstLineChars="200"/>
        <w:jc w:val="center"/>
        <w:rPr>
          <w:rFonts w:hint="eastAsia" w:ascii="宋体" w:hAnsi="宋体" w:eastAsia="宋体"/>
          <w:b/>
          <w:sz w:val="24"/>
          <w:szCs w:val="24"/>
        </w:rPr>
      </w:pPr>
      <w:r>
        <w:rPr>
          <w:rFonts w:hint="eastAsia" w:ascii="宋体" w:hAnsi="宋体" w:eastAsia="宋体"/>
          <w:b/>
          <w:sz w:val="24"/>
          <w:szCs w:val="24"/>
        </w:rPr>
        <w:t>表2-17江东新区车联网先导项目（省博物馆至江东新区展示中心段）本息覆盖倍数表</w:t>
      </w:r>
    </w:p>
    <w:p w14:paraId="7C8A1C94">
      <w:pPr>
        <w:ind w:right="-907" w:rightChars="-432" w:firstLine="360" w:firstLineChars="200"/>
        <w:jc w:val="right"/>
        <w:rPr>
          <w:rFonts w:hint="eastAsia" w:ascii="宋体" w:hAnsi="宋体" w:eastAsia="宋体"/>
          <w:b/>
          <w:sz w:val="24"/>
          <w:szCs w:val="24"/>
        </w:rPr>
      </w:pPr>
      <w:r>
        <w:rPr>
          <w:rFonts w:hint="eastAsia" w:ascii="宋体" w:hAnsi="宋体" w:eastAsia="宋体"/>
          <w:sz w:val="18"/>
          <w:szCs w:val="18"/>
        </w:rPr>
        <w:t>单位：人民币万元</w:t>
      </w:r>
    </w:p>
    <w:tbl>
      <w:tblPr>
        <w:tblStyle w:val="20"/>
        <w:tblW w:w="6293" w:type="pct"/>
        <w:jc w:val="center"/>
        <w:tblLayout w:type="fixed"/>
        <w:tblCellMar>
          <w:top w:w="0" w:type="dxa"/>
          <w:left w:w="108" w:type="dxa"/>
          <w:bottom w:w="0" w:type="dxa"/>
          <w:right w:w="108" w:type="dxa"/>
        </w:tblCellMar>
      </w:tblPr>
      <w:tblGrid>
        <w:gridCol w:w="2053"/>
        <w:gridCol w:w="1288"/>
        <w:gridCol w:w="1190"/>
        <w:gridCol w:w="1239"/>
        <w:gridCol w:w="1239"/>
        <w:gridCol w:w="1237"/>
        <w:gridCol w:w="1237"/>
        <w:gridCol w:w="1235"/>
      </w:tblGrid>
      <w:tr w14:paraId="7C8A1C9D">
        <w:tblPrEx>
          <w:tblCellMar>
            <w:top w:w="0" w:type="dxa"/>
            <w:left w:w="108" w:type="dxa"/>
            <w:bottom w:w="0" w:type="dxa"/>
            <w:right w:w="108" w:type="dxa"/>
          </w:tblCellMar>
        </w:tblPrEx>
        <w:trPr>
          <w:trHeight w:val="276" w:hRule="atLeast"/>
          <w:jc w:val="center"/>
        </w:trPr>
        <w:tc>
          <w:tcPr>
            <w:tcW w:w="958" w:type="pct"/>
            <w:tcBorders>
              <w:top w:val="single" w:color="auto" w:sz="4" w:space="0"/>
              <w:left w:val="single" w:color="auto" w:sz="4" w:space="0"/>
              <w:bottom w:val="single" w:color="auto" w:sz="4" w:space="0"/>
              <w:right w:val="single" w:color="auto" w:sz="4" w:space="0"/>
            </w:tcBorders>
            <w:shd w:val="clear" w:color="auto" w:fill="D0CECE"/>
            <w:noWrap/>
            <w:vAlign w:val="center"/>
          </w:tcPr>
          <w:p w14:paraId="7C8A1C9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项目</w:t>
            </w:r>
          </w:p>
        </w:tc>
        <w:tc>
          <w:tcPr>
            <w:tcW w:w="601" w:type="pct"/>
            <w:tcBorders>
              <w:top w:val="single" w:color="auto" w:sz="4" w:space="0"/>
              <w:left w:val="nil"/>
              <w:bottom w:val="single" w:color="auto" w:sz="4" w:space="0"/>
              <w:right w:val="single" w:color="auto" w:sz="4" w:space="0"/>
            </w:tcBorders>
            <w:shd w:val="clear" w:color="auto" w:fill="D0CECE"/>
            <w:noWrap/>
            <w:vAlign w:val="center"/>
          </w:tcPr>
          <w:p w14:paraId="7C8A1C9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调整后项目总投资</w:t>
            </w:r>
          </w:p>
        </w:tc>
        <w:tc>
          <w:tcPr>
            <w:tcW w:w="555" w:type="pct"/>
            <w:tcBorders>
              <w:top w:val="single" w:color="auto" w:sz="4" w:space="0"/>
              <w:left w:val="nil"/>
              <w:bottom w:val="single" w:color="auto" w:sz="4" w:space="0"/>
              <w:right w:val="single" w:color="auto" w:sz="4" w:space="0"/>
            </w:tcBorders>
            <w:shd w:val="clear" w:color="auto" w:fill="D0CECE"/>
            <w:noWrap/>
            <w:vAlign w:val="center"/>
          </w:tcPr>
          <w:p w14:paraId="7C8A1C9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用于资金平衡的项目收益</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9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期末项目累计现金结存额</w:t>
            </w:r>
          </w:p>
        </w:tc>
        <w:tc>
          <w:tcPr>
            <w:tcW w:w="578" w:type="pct"/>
            <w:tcBorders>
              <w:top w:val="single" w:color="auto" w:sz="4" w:space="0"/>
              <w:left w:val="nil"/>
              <w:bottom w:val="single" w:color="auto" w:sz="4" w:space="0"/>
              <w:right w:val="single" w:color="auto" w:sz="4" w:space="0"/>
            </w:tcBorders>
            <w:shd w:val="clear" w:color="auto" w:fill="D0CECE"/>
            <w:noWrap/>
            <w:vAlign w:val="center"/>
          </w:tcPr>
          <w:p w14:paraId="7C8A1C9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本期计划发行额度</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9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预计债券本息合计</w:t>
            </w:r>
          </w:p>
        </w:tc>
        <w:tc>
          <w:tcPr>
            <w:tcW w:w="577" w:type="pct"/>
            <w:tcBorders>
              <w:top w:val="single" w:color="auto" w:sz="4" w:space="0"/>
              <w:left w:val="nil"/>
              <w:bottom w:val="single" w:color="auto" w:sz="4" w:space="0"/>
              <w:right w:val="single" w:color="auto" w:sz="4" w:space="0"/>
            </w:tcBorders>
            <w:shd w:val="clear" w:color="auto" w:fill="D0CECE"/>
            <w:noWrap/>
            <w:vAlign w:val="center"/>
          </w:tcPr>
          <w:p w14:paraId="7C8A1C9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本息覆盖率</w:t>
            </w:r>
          </w:p>
        </w:tc>
        <w:tc>
          <w:tcPr>
            <w:tcW w:w="576" w:type="pct"/>
            <w:tcBorders>
              <w:top w:val="single" w:color="auto" w:sz="4" w:space="0"/>
              <w:left w:val="nil"/>
              <w:bottom w:val="single" w:color="auto" w:sz="4" w:space="0"/>
              <w:right w:val="single" w:color="auto" w:sz="4" w:space="0"/>
            </w:tcBorders>
            <w:shd w:val="clear" w:color="auto" w:fill="D0CECE"/>
            <w:noWrap/>
            <w:vAlign w:val="center"/>
          </w:tcPr>
          <w:p w14:paraId="7C8A1C9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本息覆盖倍数</w:t>
            </w:r>
          </w:p>
        </w:tc>
      </w:tr>
      <w:tr w14:paraId="7C8A1CA6">
        <w:tblPrEx>
          <w:tblCellMar>
            <w:top w:w="0" w:type="dxa"/>
            <w:left w:w="108" w:type="dxa"/>
            <w:bottom w:w="0" w:type="dxa"/>
            <w:right w:w="108" w:type="dxa"/>
          </w:tblCellMar>
        </w:tblPrEx>
        <w:trPr>
          <w:trHeight w:val="276" w:hRule="atLeast"/>
          <w:jc w:val="center"/>
        </w:trPr>
        <w:tc>
          <w:tcPr>
            <w:tcW w:w="958" w:type="pct"/>
            <w:tcBorders>
              <w:top w:val="nil"/>
              <w:left w:val="single" w:color="auto" w:sz="4" w:space="0"/>
              <w:bottom w:val="single" w:color="auto" w:sz="4" w:space="0"/>
              <w:right w:val="single" w:color="auto" w:sz="4" w:space="0"/>
            </w:tcBorders>
            <w:shd w:val="clear" w:color="auto" w:fill="auto"/>
            <w:noWrap/>
            <w:vAlign w:val="center"/>
          </w:tcPr>
          <w:p w14:paraId="7C8A1C9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rPr>
              <w:t>江东新区车联网先导项目（省博物馆至江东新区展示中心段）</w:t>
            </w:r>
          </w:p>
        </w:tc>
        <w:tc>
          <w:tcPr>
            <w:tcW w:w="601" w:type="pct"/>
            <w:tcBorders>
              <w:top w:val="nil"/>
              <w:left w:val="nil"/>
              <w:bottom w:val="single" w:color="auto" w:sz="4" w:space="0"/>
              <w:right w:val="single" w:color="auto" w:sz="4" w:space="0"/>
            </w:tcBorders>
            <w:shd w:val="clear" w:color="auto" w:fill="auto"/>
            <w:noWrap/>
            <w:vAlign w:val="center"/>
          </w:tcPr>
          <w:p w14:paraId="7C8A1C9F">
            <w:pPr>
              <w:widowControl/>
              <w:jc w:val="right"/>
              <w:rPr>
                <w:rFonts w:hint="eastAsia" w:ascii="宋体" w:hAnsi="宋体" w:eastAsia="宋体"/>
                <w:color w:val="000000"/>
                <w:sz w:val="20"/>
                <w:szCs w:val="20"/>
              </w:rPr>
            </w:pPr>
            <w:r>
              <w:rPr>
                <w:rFonts w:hint="eastAsia" w:ascii="宋体" w:hAnsi="宋体" w:eastAsia="宋体"/>
                <w:sz w:val="20"/>
                <w:szCs w:val="20"/>
              </w:rPr>
              <w:t>4,208.26</w:t>
            </w:r>
          </w:p>
        </w:tc>
        <w:tc>
          <w:tcPr>
            <w:tcW w:w="555" w:type="pct"/>
            <w:tcBorders>
              <w:top w:val="nil"/>
              <w:left w:val="nil"/>
              <w:bottom w:val="single" w:color="auto" w:sz="4" w:space="0"/>
              <w:right w:val="single" w:color="auto" w:sz="4" w:space="0"/>
            </w:tcBorders>
            <w:shd w:val="clear" w:color="auto" w:fill="auto"/>
            <w:noWrap/>
            <w:vAlign w:val="center"/>
          </w:tcPr>
          <w:p w14:paraId="7C8A1CA0">
            <w:pPr>
              <w:widowControl/>
              <w:jc w:val="right"/>
              <w:rPr>
                <w:rFonts w:hint="eastAsia" w:ascii="宋体" w:hAnsi="宋体" w:eastAsia="宋体"/>
                <w:color w:val="000000"/>
                <w:sz w:val="20"/>
                <w:szCs w:val="20"/>
              </w:rPr>
            </w:pPr>
            <w:r>
              <w:rPr>
                <w:rFonts w:hint="eastAsia" w:ascii="宋体" w:hAnsi="宋体" w:eastAsia="宋体"/>
                <w:sz w:val="20"/>
                <w:szCs w:val="20"/>
              </w:rPr>
              <w:t>2,745.00</w:t>
            </w:r>
          </w:p>
        </w:tc>
        <w:tc>
          <w:tcPr>
            <w:tcW w:w="578" w:type="pct"/>
            <w:tcBorders>
              <w:top w:val="nil"/>
              <w:left w:val="nil"/>
              <w:bottom w:val="single" w:color="auto" w:sz="4" w:space="0"/>
              <w:right w:val="single" w:color="auto" w:sz="4" w:space="0"/>
            </w:tcBorders>
            <w:shd w:val="clear" w:color="auto" w:fill="auto"/>
            <w:noWrap/>
            <w:vAlign w:val="center"/>
          </w:tcPr>
          <w:p w14:paraId="7C8A1CA1">
            <w:pPr>
              <w:widowControl/>
              <w:jc w:val="right"/>
              <w:rPr>
                <w:rFonts w:hint="eastAsia" w:ascii="宋体" w:hAnsi="宋体" w:eastAsia="宋体"/>
                <w:color w:val="000000"/>
                <w:sz w:val="20"/>
                <w:szCs w:val="20"/>
              </w:rPr>
            </w:pPr>
            <w:r>
              <w:rPr>
                <w:rFonts w:hint="eastAsia" w:ascii="宋体" w:hAnsi="宋体" w:eastAsia="宋体"/>
                <w:sz w:val="20"/>
                <w:szCs w:val="20"/>
              </w:rPr>
              <w:t>484.00</w:t>
            </w:r>
          </w:p>
        </w:tc>
        <w:tc>
          <w:tcPr>
            <w:tcW w:w="578" w:type="pct"/>
            <w:tcBorders>
              <w:top w:val="nil"/>
              <w:left w:val="nil"/>
              <w:bottom w:val="single" w:color="auto" w:sz="4" w:space="0"/>
              <w:right w:val="single" w:color="auto" w:sz="4" w:space="0"/>
            </w:tcBorders>
            <w:shd w:val="clear" w:color="auto" w:fill="auto"/>
            <w:noWrap/>
            <w:vAlign w:val="center"/>
          </w:tcPr>
          <w:p w14:paraId="7C8A1CA2">
            <w:pPr>
              <w:widowControl/>
              <w:jc w:val="right"/>
              <w:rPr>
                <w:rFonts w:hint="eastAsia" w:ascii="宋体" w:hAnsi="宋体" w:eastAsia="宋体"/>
                <w:color w:val="000000"/>
                <w:sz w:val="20"/>
                <w:szCs w:val="20"/>
              </w:rPr>
            </w:pPr>
            <w:r>
              <w:rPr>
                <w:rFonts w:hint="eastAsia" w:ascii="宋体" w:hAnsi="宋体" w:eastAsia="宋体"/>
                <w:sz w:val="20"/>
                <w:szCs w:val="20"/>
              </w:rPr>
              <w:t>1,900.00</w:t>
            </w:r>
          </w:p>
        </w:tc>
        <w:tc>
          <w:tcPr>
            <w:tcW w:w="577" w:type="pct"/>
            <w:tcBorders>
              <w:top w:val="nil"/>
              <w:left w:val="nil"/>
              <w:bottom w:val="single" w:color="auto" w:sz="4" w:space="0"/>
              <w:right w:val="single" w:color="auto" w:sz="4" w:space="0"/>
            </w:tcBorders>
            <w:shd w:val="clear" w:color="auto" w:fill="auto"/>
            <w:noWrap/>
            <w:vAlign w:val="center"/>
          </w:tcPr>
          <w:p w14:paraId="7C8A1CA3">
            <w:pPr>
              <w:widowControl/>
              <w:jc w:val="right"/>
              <w:rPr>
                <w:rFonts w:hint="eastAsia" w:ascii="宋体" w:hAnsi="宋体" w:eastAsia="宋体"/>
                <w:color w:val="000000"/>
                <w:sz w:val="20"/>
                <w:szCs w:val="20"/>
              </w:rPr>
            </w:pPr>
            <w:r>
              <w:rPr>
                <w:rFonts w:hint="eastAsia" w:ascii="宋体" w:hAnsi="宋体" w:eastAsia="宋体"/>
                <w:sz w:val="20"/>
                <w:szCs w:val="20"/>
              </w:rPr>
              <w:t>2,280.00</w:t>
            </w:r>
          </w:p>
        </w:tc>
        <w:tc>
          <w:tcPr>
            <w:tcW w:w="577" w:type="pct"/>
            <w:tcBorders>
              <w:top w:val="nil"/>
              <w:left w:val="nil"/>
              <w:bottom w:val="single" w:color="auto" w:sz="4" w:space="0"/>
              <w:right w:val="single" w:color="auto" w:sz="4" w:space="0"/>
            </w:tcBorders>
            <w:shd w:val="clear" w:color="auto" w:fill="auto"/>
            <w:noWrap/>
            <w:vAlign w:val="center"/>
          </w:tcPr>
          <w:p w14:paraId="7C8A1CA4">
            <w:pPr>
              <w:widowControl/>
              <w:jc w:val="right"/>
              <w:rPr>
                <w:rFonts w:hint="eastAsia" w:ascii="宋体" w:hAnsi="宋体" w:eastAsia="宋体"/>
                <w:color w:val="000000"/>
                <w:sz w:val="20"/>
                <w:szCs w:val="20"/>
              </w:rPr>
            </w:pPr>
            <w:r>
              <w:rPr>
                <w:rFonts w:hint="eastAsia" w:ascii="宋体" w:hAnsi="宋体" w:eastAsia="宋体"/>
                <w:sz w:val="20"/>
                <w:szCs w:val="20"/>
              </w:rPr>
              <w:t>1.21</w:t>
            </w:r>
          </w:p>
        </w:tc>
        <w:tc>
          <w:tcPr>
            <w:tcW w:w="576" w:type="pct"/>
            <w:tcBorders>
              <w:top w:val="nil"/>
              <w:left w:val="nil"/>
              <w:bottom w:val="single" w:color="auto" w:sz="4" w:space="0"/>
              <w:right w:val="single" w:color="auto" w:sz="4" w:space="0"/>
            </w:tcBorders>
            <w:shd w:val="clear" w:color="auto" w:fill="auto"/>
            <w:noWrap/>
            <w:vAlign w:val="center"/>
          </w:tcPr>
          <w:p w14:paraId="7C8A1CA5">
            <w:pPr>
              <w:widowControl/>
              <w:jc w:val="right"/>
              <w:rPr>
                <w:rFonts w:hint="eastAsia" w:ascii="宋体" w:hAnsi="宋体" w:eastAsia="宋体"/>
                <w:color w:val="000000"/>
                <w:sz w:val="20"/>
                <w:szCs w:val="20"/>
              </w:rPr>
            </w:pPr>
            <w:r>
              <w:rPr>
                <w:rFonts w:hint="eastAsia" w:ascii="宋体" w:hAnsi="宋体" w:eastAsia="宋体"/>
                <w:sz w:val="20"/>
                <w:szCs w:val="20"/>
              </w:rPr>
              <w:t>1.20</w:t>
            </w:r>
          </w:p>
        </w:tc>
      </w:tr>
    </w:tbl>
    <w:p w14:paraId="7C8A1CA7">
      <w:pPr>
        <w:spacing w:line="360" w:lineRule="auto"/>
        <w:ind w:firstLine="482" w:firstLineChars="200"/>
        <w:outlineLvl w:val="2"/>
        <w:rPr>
          <w:rFonts w:hint="eastAsia" w:ascii="宋体" w:hAnsi="宋体" w:eastAsia="宋体"/>
          <w:b/>
          <w:sz w:val="24"/>
          <w:szCs w:val="24"/>
          <w:lang w:eastAsia="zh-TW"/>
        </w:rPr>
      </w:pPr>
      <w:r>
        <w:rPr>
          <w:rFonts w:hint="eastAsia" w:ascii="宋体" w:hAnsi="宋体" w:eastAsia="宋体"/>
          <w:b/>
          <w:sz w:val="24"/>
          <w:szCs w:val="24"/>
        </w:rPr>
        <w:t>1.1</w:t>
      </w:r>
      <w:r>
        <w:rPr>
          <w:rFonts w:hint="eastAsia" w:ascii="宋体" w:hAnsi="宋体" w:eastAsia="宋体"/>
          <w:b/>
          <w:sz w:val="24"/>
          <w:szCs w:val="24"/>
          <w:lang w:eastAsia="zh-TW"/>
        </w:rPr>
        <w:t>投资估算</w:t>
      </w:r>
      <w:bookmarkEnd w:id="15"/>
      <w:bookmarkEnd w:id="16"/>
    </w:p>
    <w:p w14:paraId="7C8A1CA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本期计划发行债券利率暂按</w:t>
      </w:r>
      <w:r>
        <w:rPr>
          <w:rFonts w:ascii="宋体" w:hAnsi="宋体" w:eastAsia="宋体"/>
          <w:sz w:val="24"/>
          <w:szCs w:val="24"/>
        </w:rPr>
        <w:t>2.</w:t>
      </w:r>
      <w:r>
        <w:rPr>
          <w:rFonts w:hint="eastAsia" w:ascii="宋体" w:hAnsi="宋体" w:eastAsia="宋体"/>
          <w:sz w:val="24"/>
          <w:szCs w:val="24"/>
        </w:rPr>
        <w:t>0</w:t>
      </w:r>
      <w:r>
        <w:rPr>
          <w:rFonts w:ascii="宋体" w:hAnsi="宋体" w:eastAsia="宋体"/>
          <w:sz w:val="24"/>
          <w:szCs w:val="24"/>
        </w:rPr>
        <w:t>0%进行测算，发行费率暂取0.10%。</w:t>
      </w:r>
      <w:r>
        <w:rPr>
          <w:rFonts w:hint="eastAsia" w:ascii="宋体" w:hAnsi="宋体" w:eastAsia="宋体"/>
          <w:sz w:val="24"/>
          <w:szCs w:val="24"/>
        </w:rPr>
        <w:t>其中：海南省艺术中心和美术馆项目配套路网工程总投资为215,440.20万元；江东新区局部排水管网补建及配套路网项目总投资为43,947.23万元；海南省中医院新院区（含省职业病医院）周边配套路网项目总投资为97,416.01万元；海文高速联络线东段综合管廊项目总投资为24,346.20万元；文营路北段及相交规划路工程总投资为39,957.20万元；府越路项目总投资为198,438.21万元；文岳路南段工程总投资为11,211.44万元；桂秀路（白驹大道至规划海涛大道段）总投资为65,299.24万元；海口江东新区产业发展配套基础设施项目（一期）总投资为157,843.34万元；海口江东新区高教科研区（东寨新居片区）配套基础设施项目总投资为10,151.97万元；高品质饮用水厂进场道路项目总投资为10,899.63万元；海口江东新区高教科研区（知行片区）配套基础设施项目总投资为59,416.11万元；安置地块7、8周边配套路网项目总投资为16,195.89万元；</w:t>
      </w:r>
      <w:r>
        <w:rPr>
          <w:rFonts w:ascii="宋体" w:hAnsi="宋体" w:eastAsia="宋体"/>
          <w:sz w:val="24"/>
          <w:szCs w:val="24"/>
        </w:rPr>
        <w:t>福创站西侧道路工程（一期）</w:t>
      </w:r>
      <w:r>
        <w:rPr>
          <w:rFonts w:hint="eastAsia" w:ascii="宋体" w:hAnsi="宋体" w:eastAsia="宋体"/>
          <w:sz w:val="24"/>
          <w:szCs w:val="24"/>
        </w:rPr>
        <w:t>总投资为8,657.43万元；江东新区灵东分干渠迁改工程总投资为5,968.04万元；</w:t>
      </w:r>
      <w:r>
        <w:rPr>
          <w:rFonts w:ascii="宋体" w:hAnsi="宋体" w:eastAsia="宋体"/>
          <w:sz w:val="24"/>
          <w:szCs w:val="24"/>
        </w:rPr>
        <w:t>产业发展配套路网项目（二期）</w:t>
      </w:r>
      <w:r>
        <w:rPr>
          <w:rFonts w:hint="eastAsia" w:ascii="宋体" w:hAnsi="宋体" w:eastAsia="宋体"/>
          <w:sz w:val="24"/>
          <w:szCs w:val="24"/>
        </w:rPr>
        <w:t>总投资为106,502.53万元；江东新区车联网先导项目（省博物馆至江东新区展示中心段）总投资为4,208.26万元。</w:t>
      </w:r>
    </w:p>
    <w:p w14:paraId="7C8A1CA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各子项目总投资构成详见表</w:t>
      </w:r>
      <w:r>
        <w:rPr>
          <w:rFonts w:ascii="宋体" w:hAnsi="宋体" w:eastAsia="宋体"/>
          <w:sz w:val="24"/>
          <w:szCs w:val="24"/>
        </w:rPr>
        <w:t>3：</w:t>
      </w:r>
    </w:p>
    <w:p w14:paraId="7C8A1CAA">
      <w:pPr>
        <w:ind w:firstLine="482" w:firstLineChars="200"/>
        <w:jc w:val="center"/>
        <w:rPr>
          <w:rFonts w:hint="eastAsia" w:ascii="宋体" w:hAnsi="宋体" w:eastAsia="宋体"/>
          <w:b/>
          <w:sz w:val="24"/>
          <w:szCs w:val="24"/>
        </w:rPr>
      </w:pPr>
      <w:r>
        <w:rPr>
          <w:rFonts w:hint="eastAsia" w:ascii="宋体" w:hAnsi="宋体" w:eastAsia="宋体"/>
          <w:b/>
          <w:sz w:val="24"/>
          <w:szCs w:val="24"/>
        </w:rPr>
        <w:t>表3-1海南省艺术中心和美术馆项目配套路网工程总投资估算表</w:t>
      </w:r>
    </w:p>
    <w:p w14:paraId="7C8A1CAB">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7"/>
        <w:gridCol w:w="1502"/>
        <w:gridCol w:w="971"/>
        <w:gridCol w:w="1105"/>
        <w:gridCol w:w="652"/>
        <w:gridCol w:w="1105"/>
        <w:gridCol w:w="1237"/>
        <w:gridCol w:w="1237"/>
      </w:tblGrid>
      <w:tr w14:paraId="7C8A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28" w:type="pct"/>
            <w:shd w:val="clear" w:color="auto" w:fill="D0CECE"/>
            <w:vAlign w:val="center"/>
          </w:tcPr>
          <w:p w14:paraId="7C8A1CA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99" w:type="pct"/>
            <w:shd w:val="clear" w:color="auto" w:fill="D0CECE"/>
            <w:vAlign w:val="center"/>
          </w:tcPr>
          <w:p w14:paraId="7C8A1CA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81" w:type="pct"/>
            <w:shd w:val="clear" w:color="auto" w:fill="D0CECE"/>
            <w:vAlign w:val="center"/>
          </w:tcPr>
          <w:p w14:paraId="7C8A1CA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61" w:type="pct"/>
            <w:shd w:val="clear" w:color="auto" w:fill="D0CECE"/>
            <w:vAlign w:val="center"/>
          </w:tcPr>
          <w:p w14:paraId="7C8A1CA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390" w:type="pct"/>
            <w:shd w:val="clear" w:color="auto" w:fill="D0CECE"/>
            <w:vAlign w:val="center"/>
          </w:tcPr>
          <w:p w14:paraId="7C8A1CB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61" w:type="pct"/>
            <w:shd w:val="clear" w:color="auto" w:fill="D0CECE"/>
            <w:vAlign w:val="center"/>
          </w:tcPr>
          <w:p w14:paraId="7C8A1CB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740" w:type="pct"/>
            <w:shd w:val="clear" w:color="auto" w:fill="D0CECE"/>
            <w:vAlign w:val="center"/>
          </w:tcPr>
          <w:p w14:paraId="7C8A1CB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40" w:type="pct"/>
            <w:shd w:val="clear" w:color="auto" w:fill="D0CECE"/>
            <w:vAlign w:val="center"/>
          </w:tcPr>
          <w:p w14:paraId="7C8A1CB3">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8" w:type="pct"/>
            <w:shd w:val="clear" w:color="000000" w:fill="FFFFFF"/>
            <w:vAlign w:val="center"/>
          </w:tcPr>
          <w:p w14:paraId="7C8A1CB5">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99" w:type="pct"/>
            <w:shd w:val="clear" w:color="000000" w:fill="FFFFFF"/>
            <w:vAlign w:val="center"/>
          </w:tcPr>
          <w:p w14:paraId="7C8A1CB6">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81" w:type="pct"/>
            <w:shd w:val="clear" w:color="000000" w:fill="FFFFFF"/>
            <w:vAlign w:val="center"/>
          </w:tcPr>
          <w:p w14:paraId="7C8A1CB7">
            <w:pPr>
              <w:widowControl/>
              <w:jc w:val="right"/>
              <w:rPr>
                <w:rFonts w:hint="eastAsia" w:ascii="宋体" w:hAnsi="宋体" w:eastAsia="宋体"/>
                <w:color w:val="000000"/>
                <w:sz w:val="20"/>
                <w:szCs w:val="20"/>
              </w:rPr>
            </w:pPr>
            <w:r>
              <w:rPr>
                <w:rFonts w:hint="eastAsia" w:ascii="宋体" w:hAnsi="宋体" w:eastAsia="宋体"/>
                <w:sz w:val="20"/>
                <w:szCs w:val="20"/>
              </w:rPr>
              <w:t>4,000.00</w:t>
            </w:r>
          </w:p>
        </w:tc>
        <w:tc>
          <w:tcPr>
            <w:tcW w:w="661" w:type="pct"/>
            <w:shd w:val="clear" w:color="000000" w:fill="FFFFFF"/>
            <w:vAlign w:val="center"/>
          </w:tcPr>
          <w:p w14:paraId="7C8A1CB8">
            <w:pPr>
              <w:widowControl/>
              <w:jc w:val="right"/>
              <w:rPr>
                <w:rFonts w:hint="eastAsia" w:ascii="宋体" w:hAnsi="宋体" w:eastAsia="宋体"/>
                <w:color w:val="000000"/>
                <w:sz w:val="20"/>
                <w:szCs w:val="20"/>
              </w:rPr>
            </w:pPr>
            <w:r>
              <w:rPr>
                <w:rFonts w:hint="eastAsia" w:ascii="宋体" w:hAnsi="宋体" w:eastAsia="宋体"/>
                <w:sz w:val="20"/>
                <w:szCs w:val="20"/>
              </w:rPr>
              <w:t>25,800.00</w:t>
            </w:r>
          </w:p>
        </w:tc>
        <w:tc>
          <w:tcPr>
            <w:tcW w:w="390" w:type="pct"/>
            <w:shd w:val="clear" w:color="000000" w:fill="FFFFFF"/>
            <w:vAlign w:val="center"/>
          </w:tcPr>
          <w:p w14:paraId="7C8A1CB9">
            <w:pPr>
              <w:widowControl/>
              <w:jc w:val="right"/>
              <w:rPr>
                <w:rFonts w:hint="eastAsia" w:ascii="宋体" w:hAnsi="宋体" w:eastAsia="宋体"/>
                <w:color w:val="000000"/>
                <w:sz w:val="20"/>
                <w:szCs w:val="20"/>
              </w:rPr>
            </w:pPr>
            <w:r>
              <w:rPr>
                <w:rFonts w:hint="eastAsia" w:ascii="宋体" w:hAnsi="宋体" w:eastAsia="宋体"/>
                <w:sz w:val="20"/>
                <w:szCs w:val="20"/>
              </w:rPr>
              <w:t>97.57</w:t>
            </w:r>
          </w:p>
        </w:tc>
        <w:tc>
          <w:tcPr>
            <w:tcW w:w="661" w:type="pct"/>
            <w:shd w:val="clear" w:color="000000" w:fill="FFFFFF"/>
            <w:vAlign w:val="center"/>
          </w:tcPr>
          <w:p w14:paraId="7C8A1CBA">
            <w:pPr>
              <w:widowControl/>
              <w:jc w:val="right"/>
              <w:rPr>
                <w:rFonts w:hint="eastAsia" w:ascii="宋体" w:hAnsi="宋体" w:eastAsia="宋体"/>
                <w:color w:val="000000"/>
                <w:sz w:val="20"/>
                <w:szCs w:val="20"/>
              </w:rPr>
            </w:pPr>
            <w:r>
              <w:rPr>
                <w:rFonts w:hint="eastAsia" w:ascii="宋体" w:hAnsi="宋体" w:eastAsia="宋体"/>
                <w:sz w:val="20"/>
                <w:szCs w:val="20"/>
              </w:rPr>
              <w:t>67,776.59</w:t>
            </w:r>
          </w:p>
        </w:tc>
        <w:tc>
          <w:tcPr>
            <w:tcW w:w="740" w:type="pct"/>
            <w:shd w:val="clear" w:color="000000" w:fill="FFFFFF"/>
            <w:vAlign w:val="center"/>
          </w:tcPr>
          <w:p w14:paraId="7C8A1CBB">
            <w:pPr>
              <w:widowControl/>
              <w:jc w:val="right"/>
              <w:rPr>
                <w:rFonts w:hint="eastAsia" w:ascii="宋体" w:hAnsi="宋体" w:eastAsia="宋体"/>
                <w:b/>
                <w:bCs/>
                <w:color w:val="000000"/>
                <w:sz w:val="20"/>
                <w:szCs w:val="20"/>
              </w:rPr>
            </w:pPr>
            <w:r>
              <w:rPr>
                <w:rFonts w:hint="eastAsia" w:ascii="宋体" w:hAnsi="宋体" w:eastAsia="宋体"/>
                <w:sz w:val="20"/>
                <w:szCs w:val="20"/>
              </w:rPr>
              <w:t>117,125.84</w:t>
            </w:r>
          </w:p>
        </w:tc>
        <w:tc>
          <w:tcPr>
            <w:tcW w:w="740" w:type="pct"/>
            <w:shd w:val="clear" w:color="000000" w:fill="FFFFFF"/>
            <w:vAlign w:val="center"/>
          </w:tcPr>
          <w:p w14:paraId="7C8A1CBC">
            <w:pPr>
              <w:widowControl/>
              <w:jc w:val="right"/>
              <w:rPr>
                <w:rFonts w:hint="eastAsia" w:ascii="宋体" w:hAnsi="宋体" w:eastAsia="宋体"/>
                <w:b/>
                <w:bCs/>
                <w:color w:val="000000"/>
                <w:sz w:val="20"/>
                <w:szCs w:val="20"/>
              </w:rPr>
            </w:pPr>
            <w:r>
              <w:rPr>
                <w:rFonts w:hint="eastAsia" w:ascii="宋体" w:hAnsi="宋体" w:eastAsia="宋体"/>
                <w:b/>
                <w:bCs/>
                <w:sz w:val="20"/>
                <w:szCs w:val="20"/>
              </w:rPr>
              <w:t>214,800.00</w:t>
            </w:r>
          </w:p>
        </w:tc>
      </w:tr>
      <w:tr w14:paraId="7C8A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8" w:type="pct"/>
            <w:shd w:val="clear" w:color="000000" w:fill="FFFFFF"/>
            <w:vAlign w:val="center"/>
          </w:tcPr>
          <w:p w14:paraId="7C8A1CBE">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99" w:type="pct"/>
            <w:shd w:val="clear" w:color="000000" w:fill="FFFFFF"/>
            <w:vAlign w:val="center"/>
          </w:tcPr>
          <w:p w14:paraId="7C8A1CBF">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81" w:type="pct"/>
            <w:shd w:val="clear" w:color="000000" w:fill="FFFFFF"/>
            <w:vAlign w:val="center"/>
          </w:tcPr>
          <w:p w14:paraId="7C8A1CC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1" w:type="pct"/>
            <w:shd w:val="clear" w:color="000000" w:fill="FFFFFF"/>
            <w:vAlign w:val="center"/>
          </w:tcPr>
          <w:p w14:paraId="7C8A1CC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90" w:type="pct"/>
            <w:shd w:val="clear" w:color="000000" w:fill="FFFFFF"/>
            <w:vAlign w:val="center"/>
          </w:tcPr>
          <w:p w14:paraId="7C8A1CC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1" w:type="pct"/>
            <w:shd w:val="clear" w:color="000000" w:fill="FFFFFF"/>
            <w:vAlign w:val="center"/>
          </w:tcPr>
          <w:p w14:paraId="7C8A1CC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740" w:type="pct"/>
            <w:shd w:val="clear" w:color="000000" w:fill="FFFFFF"/>
            <w:vAlign w:val="center"/>
          </w:tcPr>
          <w:p w14:paraId="7C8A1CC4">
            <w:pPr>
              <w:widowControl/>
              <w:jc w:val="right"/>
              <w:rPr>
                <w:rFonts w:hint="eastAsia" w:ascii="宋体" w:hAnsi="宋体" w:eastAsia="宋体"/>
                <w:b/>
                <w:bCs/>
                <w:color w:val="000000"/>
                <w:sz w:val="20"/>
                <w:szCs w:val="20"/>
              </w:rPr>
            </w:pPr>
            <w:r>
              <w:rPr>
                <w:rFonts w:hint="eastAsia" w:ascii="宋体" w:hAnsi="宋体" w:eastAsia="宋体"/>
                <w:sz w:val="20"/>
                <w:szCs w:val="20"/>
              </w:rPr>
              <w:t>582.00</w:t>
            </w:r>
          </w:p>
        </w:tc>
        <w:tc>
          <w:tcPr>
            <w:tcW w:w="740" w:type="pct"/>
            <w:shd w:val="clear" w:color="000000" w:fill="FFFFFF"/>
            <w:vAlign w:val="center"/>
          </w:tcPr>
          <w:p w14:paraId="7C8A1CC5">
            <w:pPr>
              <w:widowControl/>
              <w:jc w:val="right"/>
              <w:rPr>
                <w:rFonts w:hint="eastAsia" w:ascii="宋体" w:hAnsi="宋体" w:eastAsia="宋体"/>
                <w:b/>
                <w:bCs/>
                <w:color w:val="000000"/>
                <w:sz w:val="20"/>
                <w:szCs w:val="20"/>
              </w:rPr>
            </w:pPr>
            <w:r>
              <w:rPr>
                <w:rFonts w:hint="eastAsia" w:ascii="宋体" w:hAnsi="宋体" w:eastAsia="宋体"/>
                <w:b/>
                <w:bCs/>
                <w:sz w:val="20"/>
                <w:szCs w:val="20"/>
              </w:rPr>
              <w:t>582.00</w:t>
            </w:r>
          </w:p>
        </w:tc>
      </w:tr>
      <w:tr w14:paraId="7C8A1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8" w:type="pct"/>
            <w:shd w:val="clear" w:color="000000" w:fill="FFFFFF"/>
            <w:vAlign w:val="center"/>
          </w:tcPr>
          <w:p w14:paraId="7C8A1CC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99" w:type="pct"/>
            <w:shd w:val="clear" w:color="000000" w:fill="FFFFFF"/>
            <w:vAlign w:val="center"/>
          </w:tcPr>
          <w:p w14:paraId="7C8A1CC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81" w:type="pct"/>
            <w:shd w:val="clear" w:color="000000" w:fill="FFFFFF"/>
            <w:vAlign w:val="center"/>
          </w:tcPr>
          <w:p w14:paraId="7C8A1CC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1" w:type="pct"/>
            <w:shd w:val="clear" w:color="000000" w:fill="FFFFFF"/>
            <w:vAlign w:val="center"/>
          </w:tcPr>
          <w:p w14:paraId="7C8A1CC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90" w:type="pct"/>
            <w:shd w:val="clear" w:color="000000" w:fill="FFFFFF"/>
            <w:vAlign w:val="center"/>
          </w:tcPr>
          <w:p w14:paraId="7C8A1CC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1" w:type="pct"/>
            <w:shd w:val="clear" w:color="000000" w:fill="FFFFFF"/>
            <w:vAlign w:val="center"/>
          </w:tcPr>
          <w:p w14:paraId="7C8A1CC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740" w:type="pct"/>
            <w:shd w:val="clear" w:color="000000" w:fill="FFFFFF"/>
            <w:vAlign w:val="center"/>
          </w:tcPr>
          <w:p w14:paraId="7C8A1CCD">
            <w:pPr>
              <w:widowControl/>
              <w:jc w:val="right"/>
              <w:rPr>
                <w:rFonts w:hint="eastAsia" w:ascii="宋体" w:hAnsi="宋体" w:eastAsia="宋体"/>
                <w:b/>
                <w:bCs/>
                <w:color w:val="000000"/>
                <w:sz w:val="20"/>
                <w:szCs w:val="20"/>
              </w:rPr>
            </w:pPr>
            <w:r>
              <w:rPr>
                <w:rFonts w:hint="eastAsia" w:ascii="宋体" w:hAnsi="宋体" w:eastAsia="宋体"/>
                <w:sz w:val="20"/>
                <w:szCs w:val="20"/>
              </w:rPr>
              <w:t>58.20</w:t>
            </w:r>
          </w:p>
        </w:tc>
        <w:tc>
          <w:tcPr>
            <w:tcW w:w="740" w:type="pct"/>
            <w:shd w:val="clear" w:color="000000" w:fill="FFFFFF"/>
            <w:vAlign w:val="center"/>
          </w:tcPr>
          <w:p w14:paraId="7C8A1CCE">
            <w:pPr>
              <w:widowControl/>
              <w:jc w:val="right"/>
              <w:rPr>
                <w:rFonts w:hint="eastAsia" w:ascii="宋体" w:hAnsi="宋体" w:eastAsia="宋体"/>
                <w:b/>
                <w:bCs/>
                <w:color w:val="000000"/>
                <w:sz w:val="20"/>
                <w:szCs w:val="20"/>
              </w:rPr>
            </w:pPr>
            <w:r>
              <w:rPr>
                <w:rFonts w:hint="eastAsia" w:ascii="宋体" w:hAnsi="宋体" w:eastAsia="宋体"/>
                <w:b/>
                <w:bCs/>
                <w:sz w:val="20"/>
                <w:szCs w:val="20"/>
              </w:rPr>
              <w:t>58.20</w:t>
            </w:r>
          </w:p>
        </w:tc>
      </w:tr>
      <w:tr w14:paraId="7C8A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8" w:type="pct"/>
            <w:shd w:val="clear" w:color="000000" w:fill="FFFFFF"/>
            <w:vAlign w:val="center"/>
          </w:tcPr>
          <w:p w14:paraId="7C8A1CD0">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99" w:type="pct"/>
            <w:shd w:val="clear" w:color="000000" w:fill="FFFFFF"/>
            <w:vAlign w:val="center"/>
          </w:tcPr>
          <w:p w14:paraId="7C8A1CD1">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81" w:type="pct"/>
            <w:shd w:val="clear" w:color="000000" w:fill="FFFFFF"/>
            <w:vAlign w:val="center"/>
          </w:tcPr>
          <w:p w14:paraId="7C8A1CD2">
            <w:pPr>
              <w:widowControl/>
              <w:jc w:val="right"/>
              <w:rPr>
                <w:rFonts w:hint="eastAsia" w:ascii="宋体" w:hAnsi="宋体" w:eastAsia="宋体"/>
                <w:b/>
                <w:bCs/>
                <w:color w:val="000000"/>
                <w:sz w:val="20"/>
                <w:szCs w:val="20"/>
              </w:rPr>
            </w:pPr>
            <w:r>
              <w:rPr>
                <w:rFonts w:hint="eastAsia" w:ascii="宋体" w:hAnsi="宋体" w:eastAsia="宋体"/>
                <w:b/>
                <w:bCs/>
                <w:sz w:val="20"/>
                <w:szCs w:val="20"/>
              </w:rPr>
              <w:t>4,000.00</w:t>
            </w:r>
          </w:p>
        </w:tc>
        <w:tc>
          <w:tcPr>
            <w:tcW w:w="661" w:type="pct"/>
            <w:shd w:val="clear" w:color="000000" w:fill="FFFFFF"/>
            <w:vAlign w:val="center"/>
          </w:tcPr>
          <w:p w14:paraId="7C8A1CD3">
            <w:pPr>
              <w:widowControl/>
              <w:jc w:val="right"/>
              <w:rPr>
                <w:rFonts w:hint="eastAsia" w:ascii="宋体" w:hAnsi="宋体" w:eastAsia="宋体"/>
                <w:b/>
                <w:bCs/>
                <w:color w:val="000000"/>
                <w:sz w:val="20"/>
                <w:szCs w:val="20"/>
              </w:rPr>
            </w:pPr>
            <w:r>
              <w:rPr>
                <w:rFonts w:hint="eastAsia" w:ascii="宋体" w:hAnsi="宋体" w:eastAsia="宋体"/>
                <w:b/>
                <w:bCs/>
                <w:sz w:val="20"/>
                <w:szCs w:val="20"/>
              </w:rPr>
              <w:t>25,800.00</w:t>
            </w:r>
          </w:p>
        </w:tc>
        <w:tc>
          <w:tcPr>
            <w:tcW w:w="390" w:type="pct"/>
            <w:shd w:val="clear" w:color="000000" w:fill="FFFFFF"/>
            <w:vAlign w:val="center"/>
          </w:tcPr>
          <w:p w14:paraId="7C8A1CD4">
            <w:pPr>
              <w:widowControl/>
              <w:jc w:val="right"/>
              <w:rPr>
                <w:rFonts w:hint="eastAsia" w:ascii="宋体" w:hAnsi="宋体" w:eastAsia="宋体"/>
                <w:b/>
                <w:bCs/>
                <w:color w:val="000000"/>
                <w:sz w:val="20"/>
                <w:szCs w:val="20"/>
              </w:rPr>
            </w:pPr>
            <w:r>
              <w:rPr>
                <w:rFonts w:hint="eastAsia" w:ascii="宋体" w:hAnsi="宋体" w:eastAsia="宋体"/>
                <w:b/>
                <w:bCs/>
                <w:sz w:val="20"/>
                <w:szCs w:val="20"/>
              </w:rPr>
              <w:t>97.57</w:t>
            </w:r>
          </w:p>
        </w:tc>
        <w:tc>
          <w:tcPr>
            <w:tcW w:w="661" w:type="pct"/>
            <w:shd w:val="clear" w:color="000000" w:fill="FFFFFF"/>
            <w:vAlign w:val="center"/>
          </w:tcPr>
          <w:p w14:paraId="7C8A1CD5">
            <w:pPr>
              <w:widowControl/>
              <w:jc w:val="right"/>
              <w:rPr>
                <w:rFonts w:hint="eastAsia" w:ascii="宋体" w:hAnsi="宋体" w:eastAsia="宋体"/>
                <w:b/>
                <w:bCs/>
                <w:color w:val="000000"/>
                <w:sz w:val="20"/>
                <w:szCs w:val="20"/>
              </w:rPr>
            </w:pPr>
            <w:r>
              <w:rPr>
                <w:rFonts w:hint="eastAsia" w:ascii="宋体" w:hAnsi="宋体" w:eastAsia="宋体"/>
                <w:b/>
                <w:bCs/>
                <w:sz w:val="20"/>
                <w:szCs w:val="20"/>
              </w:rPr>
              <w:t>67,776.59</w:t>
            </w:r>
          </w:p>
        </w:tc>
        <w:tc>
          <w:tcPr>
            <w:tcW w:w="740" w:type="pct"/>
            <w:shd w:val="clear" w:color="000000" w:fill="FFFFFF"/>
            <w:vAlign w:val="center"/>
          </w:tcPr>
          <w:p w14:paraId="7C8A1CD6">
            <w:pPr>
              <w:widowControl/>
              <w:jc w:val="right"/>
              <w:rPr>
                <w:rFonts w:hint="eastAsia" w:ascii="宋体" w:hAnsi="宋体" w:eastAsia="宋体"/>
                <w:b/>
                <w:bCs/>
                <w:color w:val="000000"/>
                <w:sz w:val="20"/>
                <w:szCs w:val="20"/>
              </w:rPr>
            </w:pPr>
            <w:r>
              <w:rPr>
                <w:rFonts w:hint="eastAsia" w:ascii="宋体" w:hAnsi="宋体" w:eastAsia="宋体"/>
                <w:b/>
                <w:bCs/>
                <w:sz w:val="20"/>
                <w:szCs w:val="20"/>
              </w:rPr>
              <w:t>117,766.04</w:t>
            </w:r>
          </w:p>
        </w:tc>
        <w:tc>
          <w:tcPr>
            <w:tcW w:w="740" w:type="pct"/>
            <w:shd w:val="clear" w:color="000000" w:fill="FFFFFF"/>
            <w:vAlign w:val="center"/>
          </w:tcPr>
          <w:p w14:paraId="7C8A1CD7">
            <w:pPr>
              <w:widowControl/>
              <w:jc w:val="right"/>
              <w:rPr>
                <w:rFonts w:hint="eastAsia" w:ascii="宋体" w:hAnsi="宋体" w:eastAsia="宋体"/>
                <w:b/>
                <w:bCs/>
                <w:color w:val="000000"/>
                <w:sz w:val="20"/>
                <w:szCs w:val="20"/>
              </w:rPr>
            </w:pPr>
            <w:r>
              <w:rPr>
                <w:rFonts w:hint="eastAsia" w:ascii="宋体" w:hAnsi="宋体" w:eastAsia="宋体"/>
                <w:b/>
                <w:bCs/>
                <w:sz w:val="20"/>
                <w:szCs w:val="20"/>
              </w:rPr>
              <w:t>215,440.20</w:t>
            </w:r>
          </w:p>
        </w:tc>
      </w:tr>
    </w:tbl>
    <w:p w14:paraId="7C8A1CD9">
      <w:pPr>
        <w:ind w:firstLine="360" w:firstLineChars="200"/>
        <w:jc w:val="right"/>
        <w:rPr>
          <w:rFonts w:hint="eastAsia" w:ascii="宋体" w:hAnsi="宋体" w:eastAsia="宋体"/>
          <w:sz w:val="18"/>
          <w:szCs w:val="18"/>
          <w:lang w:eastAsia="zh-TW"/>
        </w:rPr>
      </w:pPr>
    </w:p>
    <w:p w14:paraId="7C8A1CDA">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-2</w:t>
      </w:r>
      <w:r>
        <w:rPr>
          <w:rFonts w:hint="eastAsia" w:ascii="宋体" w:hAnsi="宋体" w:eastAsia="宋体"/>
          <w:b/>
          <w:sz w:val="24"/>
          <w:szCs w:val="24"/>
        </w:rPr>
        <w:t>江东新区局部排水管网补建及配套路网项目总投资估算表</w:t>
      </w:r>
    </w:p>
    <w:p w14:paraId="7C8A1CDB">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53"/>
        <w:gridCol w:w="1517"/>
        <w:gridCol w:w="1115"/>
        <w:gridCol w:w="981"/>
        <w:gridCol w:w="981"/>
        <w:gridCol w:w="981"/>
        <w:gridCol w:w="1115"/>
        <w:gridCol w:w="1113"/>
      </w:tblGrid>
      <w:tr w14:paraId="7C8A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31" w:type="pct"/>
            <w:shd w:val="clear" w:color="auto" w:fill="D0CECE"/>
            <w:vAlign w:val="center"/>
          </w:tcPr>
          <w:p w14:paraId="7C8A1CD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08" w:type="pct"/>
            <w:shd w:val="clear" w:color="auto" w:fill="D0CECE"/>
            <w:vAlign w:val="center"/>
          </w:tcPr>
          <w:p w14:paraId="7C8A1CD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67" w:type="pct"/>
            <w:shd w:val="clear" w:color="auto" w:fill="D0CECE"/>
            <w:vAlign w:val="center"/>
          </w:tcPr>
          <w:p w14:paraId="7C8A1CD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87" w:type="pct"/>
            <w:shd w:val="clear" w:color="auto" w:fill="D0CECE"/>
            <w:vAlign w:val="center"/>
          </w:tcPr>
          <w:p w14:paraId="7C8A1CD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2022</w:t>
            </w:r>
          </w:p>
        </w:tc>
        <w:tc>
          <w:tcPr>
            <w:tcW w:w="587" w:type="pct"/>
            <w:shd w:val="clear" w:color="auto" w:fill="D0CECE"/>
            <w:vAlign w:val="center"/>
          </w:tcPr>
          <w:p w14:paraId="7C8A1CE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587" w:type="pct"/>
            <w:shd w:val="clear" w:color="auto" w:fill="D0CECE"/>
            <w:vAlign w:val="center"/>
          </w:tcPr>
          <w:p w14:paraId="7C8A1CE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67" w:type="pct"/>
            <w:shd w:val="clear" w:color="auto" w:fill="D0CECE"/>
            <w:vAlign w:val="center"/>
          </w:tcPr>
          <w:p w14:paraId="7C8A1CE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67" w:type="pct"/>
            <w:shd w:val="clear" w:color="auto" w:fill="D0CECE"/>
            <w:vAlign w:val="center"/>
          </w:tcPr>
          <w:p w14:paraId="7C8A1CE3">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1" w:type="pct"/>
            <w:shd w:val="clear" w:color="000000" w:fill="FFFFFF"/>
            <w:vAlign w:val="center"/>
          </w:tcPr>
          <w:p w14:paraId="7C8A1CE5">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908" w:type="pct"/>
            <w:shd w:val="clear" w:color="000000" w:fill="FFFFFF"/>
            <w:vAlign w:val="center"/>
          </w:tcPr>
          <w:p w14:paraId="7C8A1CE6">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67" w:type="pct"/>
            <w:shd w:val="clear" w:color="000000" w:fill="FFFFFF"/>
            <w:vAlign w:val="center"/>
          </w:tcPr>
          <w:p w14:paraId="7C8A1CE7">
            <w:pPr>
              <w:widowControl/>
              <w:jc w:val="right"/>
              <w:rPr>
                <w:rFonts w:hint="eastAsia" w:ascii="宋体" w:hAnsi="宋体" w:eastAsia="宋体"/>
                <w:color w:val="000000"/>
                <w:sz w:val="20"/>
                <w:szCs w:val="20"/>
              </w:rPr>
            </w:pPr>
            <w:r>
              <w:rPr>
                <w:rFonts w:hint="eastAsia" w:ascii="宋体" w:hAnsi="宋体" w:eastAsia="宋体"/>
                <w:sz w:val="20"/>
                <w:szCs w:val="20"/>
              </w:rPr>
              <w:t>11,000.00</w:t>
            </w:r>
          </w:p>
        </w:tc>
        <w:tc>
          <w:tcPr>
            <w:tcW w:w="587" w:type="pct"/>
            <w:shd w:val="clear" w:color="000000" w:fill="FFFFFF"/>
            <w:vAlign w:val="center"/>
          </w:tcPr>
          <w:p w14:paraId="7C8A1CE8">
            <w:pPr>
              <w:widowControl/>
              <w:jc w:val="right"/>
              <w:rPr>
                <w:rFonts w:hint="eastAsia" w:ascii="宋体" w:hAnsi="宋体" w:eastAsia="宋体"/>
                <w:color w:val="000000"/>
                <w:sz w:val="20"/>
                <w:szCs w:val="20"/>
              </w:rPr>
            </w:pPr>
            <w:r>
              <w:rPr>
                <w:rFonts w:hint="eastAsia" w:ascii="宋体" w:hAnsi="宋体" w:eastAsia="宋体"/>
                <w:sz w:val="20"/>
                <w:szCs w:val="20"/>
              </w:rPr>
              <w:t>5,700.00</w:t>
            </w:r>
          </w:p>
        </w:tc>
        <w:tc>
          <w:tcPr>
            <w:tcW w:w="587" w:type="pct"/>
            <w:shd w:val="clear" w:color="000000" w:fill="FFFFFF"/>
            <w:vAlign w:val="center"/>
          </w:tcPr>
          <w:p w14:paraId="7C8A1CE9">
            <w:pPr>
              <w:widowControl/>
              <w:jc w:val="right"/>
              <w:rPr>
                <w:rFonts w:hint="eastAsia" w:ascii="宋体" w:hAnsi="宋体" w:eastAsia="宋体"/>
                <w:color w:val="000000"/>
                <w:sz w:val="20"/>
                <w:szCs w:val="20"/>
              </w:rPr>
            </w:pPr>
            <w:r>
              <w:rPr>
                <w:rFonts w:hint="eastAsia" w:ascii="宋体" w:hAnsi="宋体" w:eastAsia="宋体"/>
                <w:sz w:val="20"/>
                <w:szCs w:val="20"/>
              </w:rPr>
              <w:t>5,014.11</w:t>
            </w:r>
          </w:p>
        </w:tc>
        <w:tc>
          <w:tcPr>
            <w:tcW w:w="587" w:type="pct"/>
            <w:shd w:val="clear" w:color="000000" w:fill="FFFFFF"/>
            <w:vAlign w:val="center"/>
          </w:tcPr>
          <w:p w14:paraId="7C8A1CEA">
            <w:pPr>
              <w:widowControl/>
              <w:jc w:val="right"/>
              <w:rPr>
                <w:rFonts w:hint="eastAsia" w:ascii="宋体" w:hAnsi="宋体" w:eastAsia="宋体"/>
                <w:color w:val="000000"/>
                <w:sz w:val="20"/>
                <w:szCs w:val="20"/>
              </w:rPr>
            </w:pPr>
            <w:r>
              <w:rPr>
                <w:rFonts w:hint="eastAsia" w:ascii="宋体" w:hAnsi="宋体" w:eastAsia="宋体"/>
                <w:sz w:val="20"/>
                <w:szCs w:val="20"/>
              </w:rPr>
              <w:t>4,700.00</w:t>
            </w:r>
          </w:p>
        </w:tc>
        <w:tc>
          <w:tcPr>
            <w:tcW w:w="667" w:type="pct"/>
            <w:shd w:val="clear" w:color="000000" w:fill="FFFFFF"/>
            <w:vAlign w:val="center"/>
          </w:tcPr>
          <w:p w14:paraId="7C8A1CEB">
            <w:pPr>
              <w:widowControl/>
              <w:jc w:val="right"/>
              <w:rPr>
                <w:rFonts w:hint="eastAsia" w:ascii="宋体" w:hAnsi="宋体" w:eastAsia="宋体"/>
                <w:b/>
                <w:bCs/>
                <w:color w:val="000000"/>
                <w:sz w:val="20"/>
                <w:szCs w:val="20"/>
              </w:rPr>
            </w:pPr>
            <w:r>
              <w:rPr>
                <w:rFonts w:hint="eastAsia" w:ascii="宋体" w:hAnsi="宋体" w:eastAsia="宋体"/>
                <w:sz w:val="20"/>
                <w:szCs w:val="20"/>
              </w:rPr>
              <w:t>17,495.72</w:t>
            </w:r>
          </w:p>
        </w:tc>
        <w:tc>
          <w:tcPr>
            <w:tcW w:w="667" w:type="pct"/>
            <w:shd w:val="clear" w:color="000000" w:fill="FFFFFF"/>
            <w:vAlign w:val="center"/>
          </w:tcPr>
          <w:p w14:paraId="7C8A1CEC">
            <w:pPr>
              <w:widowControl/>
              <w:jc w:val="right"/>
              <w:rPr>
                <w:rFonts w:hint="eastAsia" w:ascii="宋体" w:hAnsi="宋体" w:eastAsia="宋体"/>
                <w:b/>
                <w:bCs/>
                <w:color w:val="000000"/>
                <w:sz w:val="20"/>
                <w:szCs w:val="20"/>
              </w:rPr>
            </w:pPr>
            <w:r>
              <w:rPr>
                <w:rFonts w:hint="eastAsia" w:ascii="宋体" w:hAnsi="宋体" w:eastAsia="宋体"/>
                <w:b/>
                <w:bCs/>
                <w:sz w:val="20"/>
                <w:szCs w:val="20"/>
              </w:rPr>
              <w:t>43,909.83</w:t>
            </w:r>
          </w:p>
        </w:tc>
      </w:tr>
      <w:tr w14:paraId="7C8A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1" w:type="pct"/>
            <w:shd w:val="clear" w:color="000000" w:fill="FFFFFF"/>
            <w:vAlign w:val="center"/>
          </w:tcPr>
          <w:p w14:paraId="7C8A1CEE">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908" w:type="pct"/>
            <w:shd w:val="clear" w:color="000000" w:fill="FFFFFF"/>
            <w:vAlign w:val="center"/>
          </w:tcPr>
          <w:p w14:paraId="7C8A1CEF">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67" w:type="pct"/>
            <w:shd w:val="clear" w:color="000000" w:fill="FFFFFF"/>
            <w:vAlign w:val="center"/>
          </w:tcPr>
          <w:p w14:paraId="7C8A1CF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7" w:type="pct"/>
            <w:shd w:val="clear" w:color="000000" w:fill="FFFFFF"/>
            <w:vAlign w:val="center"/>
          </w:tcPr>
          <w:p w14:paraId="7C8A1CF4">
            <w:pPr>
              <w:widowControl/>
              <w:jc w:val="right"/>
              <w:rPr>
                <w:rFonts w:hint="eastAsia" w:ascii="宋体" w:hAnsi="宋体" w:eastAsia="宋体"/>
                <w:b/>
                <w:bCs/>
                <w:color w:val="000000"/>
                <w:sz w:val="20"/>
                <w:szCs w:val="20"/>
              </w:rPr>
            </w:pPr>
            <w:r>
              <w:rPr>
                <w:rFonts w:hint="eastAsia" w:ascii="宋体" w:hAnsi="宋体" w:eastAsia="宋体"/>
                <w:sz w:val="20"/>
                <w:szCs w:val="20"/>
              </w:rPr>
              <w:t>34.00</w:t>
            </w:r>
          </w:p>
        </w:tc>
        <w:tc>
          <w:tcPr>
            <w:tcW w:w="667" w:type="pct"/>
            <w:shd w:val="clear" w:color="000000" w:fill="FFFFFF"/>
            <w:vAlign w:val="center"/>
          </w:tcPr>
          <w:p w14:paraId="7C8A1CF5">
            <w:pPr>
              <w:widowControl/>
              <w:jc w:val="right"/>
              <w:rPr>
                <w:rFonts w:hint="eastAsia" w:ascii="宋体" w:hAnsi="宋体" w:eastAsia="宋体"/>
                <w:b/>
                <w:bCs/>
                <w:color w:val="000000"/>
                <w:sz w:val="20"/>
                <w:szCs w:val="20"/>
              </w:rPr>
            </w:pPr>
            <w:r>
              <w:rPr>
                <w:rFonts w:hint="eastAsia" w:ascii="宋体" w:hAnsi="宋体" w:eastAsia="宋体"/>
                <w:b/>
                <w:bCs/>
                <w:sz w:val="20"/>
                <w:szCs w:val="20"/>
              </w:rPr>
              <w:t>34.00</w:t>
            </w:r>
          </w:p>
        </w:tc>
      </w:tr>
      <w:tr w14:paraId="7C8A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1" w:type="pct"/>
            <w:shd w:val="clear" w:color="000000" w:fill="FFFFFF"/>
            <w:vAlign w:val="center"/>
          </w:tcPr>
          <w:p w14:paraId="7C8A1CF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908" w:type="pct"/>
            <w:shd w:val="clear" w:color="000000" w:fill="FFFFFF"/>
            <w:vAlign w:val="center"/>
          </w:tcPr>
          <w:p w14:paraId="7C8A1CF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67" w:type="pct"/>
            <w:shd w:val="clear" w:color="000000" w:fill="FFFFFF"/>
            <w:vAlign w:val="center"/>
          </w:tcPr>
          <w:p w14:paraId="7C8A1CF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87" w:type="pct"/>
            <w:shd w:val="clear" w:color="000000" w:fill="FFFFFF"/>
            <w:vAlign w:val="center"/>
          </w:tcPr>
          <w:p w14:paraId="7C8A1CF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67" w:type="pct"/>
            <w:shd w:val="clear" w:color="000000" w:fill="FFFFFF"/>
            <w:vAlign w:val="center"/>
          </w:tcPr>
          <w:p w14:paraId="7C8A1CFD">
            <w:pPr>
              <w:widowControl/>
              <w:jc w:val="right"/>
              <w:rPr>
                <w:rFonts w:hint="eastAsia" w:ascii="宋体" w:hAnsi="宋体" w:eastAsia="宋体"/>
                <w:b/>
                <w:bCs/>
                <w:color w:val="000000"/>
                <w:sz w:val="20"/>
                <w:szCs w:val="20"/>
              </w:rPr>
            </w:pPr>
            <w:r>
              <w:rPr>
                <w:rFonts w:hint="eastAsia" w:ascii="宋体" w:hAnsi="宋体" w:eastAsia="宋体"/>
                <w:sz w:val="20"/>
                <w:szCs w:val="20"/>
              </w:rPr>
              <w:t>3.40</w:t>
            </w:r>
          </w:p>
        </w:tc>
        <w:tc>
          <w:tcPr>
            <w:tcW w:w="667" w:type="pct"/>
            <w:shd w:val="clear" w:color="000000" w:fill="FFFFFF"/>
            <w:vAlign w:val="center"/>
          </w:tcPr>
          <w:p w14:paraId="7C8A1CFE">
            <w:pPr>
              <w:widowControl/>
              <w:jc w:val="right"/>
              <w:rPr>
                <w:rFonts w:hint="eastAsia" w:ascii="宋体" w:hAnsi="宋体" w:eastAsia="宋体"/>
                <w:b/>
                <w:bCs/>
                <w:color w:val="000000"/>
                <w:sz w:val="20"/>
                <w:szCs w:val="20"/>
              </w:rPr>
            </w:pPr>
            <w:r>
              <w:rPr>
                <w:rFonts w:hint="eastAsia" w:ascii="宋体" w:hAnsi="宋体" w:eastAsia="宋体"/>
                <w:b/>
                <w:bCs/>
                <w:sz w:val="20"/>
                <w:szCs w:val="20"/>
              </w:rPr>
              <w:t>3.40</w:t>
            </w:r>
          </w:p>
        </w:tc>
      </w:tr>
      <w:tr w14:paraId="7C8A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1" w:type="pct"/>
            <w:shd w:val="clear" w:color="000000" w:fill="FFFFFF"/>
            <w:vAlign w:val="center"/>
          </w:tcPr>
          <w:p w14:paraId="7C8A1D00">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908" w:type="pct"/>
            <w:shd w:val="clear" w:color="000000" w:fill="FFFFFF"/>
            <w:vAlign w:val="center"/>
          </w:tcPr>
          <w:p w14:paraId="7C8A1D01">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67" w:type="pct"/>
            <w:shd w:val="clear" w:color="000000" w:fill="FFFFFF"/>
            <w:vAlign w:val="center"/>
          </w:tcPr>
          <w:p w14:paraId="7C8A1D02">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11,000.00</w:t>
            </w:r>
          </w:p>
        </w:tc>
        <w:tc>
          <w:tcPr>
            <w:tcW w:w="587" w:type="pct"/>
            <w:shd w:val="clear" w:color="000000" w:fill="FFFFFF"/>
            <w:vAlign w:val="center"/>
          </w:tcPr>
          <w:p w14:paraId="7C8A1D03">
            <w:pPr>
              <w:widowControl/>
              <w:jc w:val="right"/>
              <w:rPr>
                <w:rFonts w:hint="eastAsia" w:ascii="宋体" w:hAnsi="宋体" w:eastAsia="宋体"/>
                <w:b/>
                <w:bCs/>
                <w:color w:val="000000"/>
                <w:sz w:val="20"/>
                <w:szCs w:val="20"/>
              </w:rPr>
            </w:pPr>
            <w:r>
              <w:rPr>
                <w:rFonts w:hint="eastAsia" w:ascii="宋体" w:hAnsi="宋体" w:eastAsia="宋体"/>
                <w:b/>
                <w:bCs/>
                <w:sz w:val="20"/>
                <w:szCs w:val="20"/>
              </w:rPr>
              <w:t>5,700.00</w:t>
            </w:r>
          </w:p>
        </w:tc>
        <w:tc>
          <w:tcPr>
            <w:tcW w:w="587" w:type="pct"/>
            <w:shd w:val="clear" w:color="000000" w:fill="FFFFFF"/>
            <w:vAlign w:val="center"/>
          </w:tcPr>
          <w:p w14:paraId="7C8A1D04">
            <w:pPr>
              <w:widowControl/>
              <w:jc w:val="right"/>
              <w:rPr>
                <w:rFonts w:hint="eastAsia" w:ascii="宋体" w:hAnsi="宋体" w:eastAsia="宋体"/>
                <w:b/>
                <w:bCs/>
                <w:color w:val="000000"/>
                <w:sz w:val="20"/>
                <w:szCs w:val="20"/>
              </w:rPr>
            </w:pPr>
            <w:r>
              <w:rPr>
                <w:rFonts w:hint="eastAsia" w:ascii="宋体" w:hAnsi="宋体" w:eastAsia="宋体"/>
                <w:b/>
                <w:bCs/>
                <w:sz w:val="20"/>
                <w:szCs w:val="20"/>
              </w:rPr>
              <w:t>5,014.11</w:t>
            </w:r>
          </w:p>
        </w:tc>
        <w:tc>
          <w:tcPr>
            <w:tcW w:w="587" w:type="pct"/>
            <w:shd w:val="clear" w:color="000000" w:fill="FFFFFF"/>
            <w:vAlign w:val="center"/>
          </w:tcPr>
          <w:p w14:paraId="7C8A1D05">
            <w:pPr>
              <w:widowControl/>
              <w:jc w:val="right"/>
              <w:rPr>
                <w:rFonts w:hint="eastAsia" w:ascii="宋体" w:hAnsi="宋体" w:eastAsia="宋体"/>
                <w:b/>
                <w:bCs/>
                <w:color w:val="000000"/>
                <w:sz w:val="20"/>
                <w:szCs w:val="20"/>
              </w:rPr>
            </w:pPr>
            <w:r>
              <w:rPr>
                <w:rFonts w:hint="eastAsia" w:ascii="宋体" w:hAnsi="宋体" w:eastAsia="宋体"/>
                <w:b/>
                <w:bCs/>
                <w:sz w:val="20"/>
                <w:szCs w:val="20"/>
              </w:rPr>
              <w:t>4,700.00</w:t>
            </w:r>
          </w:p>
        </w:tc>
        <w:tc>
          <w:tcPr>
            <w:tcW w:w="667" w:type="pct"/>
            <w:shd w:val="clear" w:color="000000" w:fill="FFFFFF"/>
            <w:vAlign w:val="center"/>
          </w:tcPr>
          <w:p w14:paraId="7C8A1D06">
            <w:pPr>
              <w:widowControl/>
              <w:jc w:val="right"/>
              <w:rPr>
                <w:rFonts w:hint="eastAsia" w:ascii="宋体" w:hAnsi="宋体" w:eastAsia="宋体"/>
                <w:b/>
                <w:bCs/>
                <w:color w:val="000000"/>
                <w:sz w:val="20"/>
                <w:szCs w:val="20"/>
              </w:rPr>
            </w:pPr>
            <w:r>
              <w:rPr>
                <w:rFonts w:hint="eastAsia" w:ascii="宋体" w:hAnsi="宋体" w:eastAsia="宋体"/>
                <w:b/>
                <w:bCs/>
                <w:sz w:val="20"/>
                <w:szCs w:val="20"/>
              </w:rPr>
              <w:t>17,533.12</w:t>
            </w:r>
          </w:p>
        </w:tc>
        <w:tc>
          <w:tcPr>
            <w:tcW w:w="667" w:type="pct"/>
            <w:shd w:val="clear" w:color="000000" w:fill="FFFFFF"/>
            <w:vAlign w:val="center"/>
          </w:tcPr>
          <w:p w14:paraId="7C8A1D07">
            <w:pPr>
              <w:widowControl/>
              <w:jc w:val="right"/>
              <w:rPr>
                <w:rFonts w:hint="eastAsia" w:ascii="宋体" w:hAnsi="宋体" w:eastAsia="宋体"/>
                <w:b/>
                <w:bCs/>
                <w:color w:val="000000"/>
                <w:sz w:val="20"/>
                <w:szCs w:val="20"/>
              </w:rPr>
            </w:pPr>
            <w:r>
              <w:rPr>
                <w:rFonts w:hint="eastAsia" w:ascii="宋体" w:hAnsi="宋体" w:eastAsia="宋体"/>
                <w:b/>
                <w:bCs/>
                <w:sz w:val="20"/>
                <w:szCs w:val="20"/>
              </w:rPr>
              <w:t>43,947.23</w:t>
            </w:r>
          </w:p>
        </w:tc>
      </w:tr>
    </w:tbl>
    <w:p w14:paraId="7C8A1D09">
      <w:pPr>
        <w:ind w:firstLine="360" w:firstLineChars="200"/>
        <w:jc w:val="right"/>
        <w:rPr>
          <w:rFonts w:hint="eastAsia" w:ascii="宋体" w:hAnsi="宋体" w:eastAsia="宋体"/>
          <w:sz w:val="18"/>
          <w:szCs w:val="18"/>
          <w:lang w:eastAsia="zh-TW"/>
        </w:rPr>
      </w:pPr>
    </w:p>
    <w:p w14:paraId="7C8A1D0A">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-3</w:t>
      </w:r>
      <w:r>
        <w:rPr>
          <w:rFonts w:hint="eastAsia" w:ascii="宋体" w:hAnsi="宋体" w:eastAsia="宋体"/>
          <w:b/>
          <w:sz w:val="24"/>
          <w:szCs w:val="24"/>
        </w:rPr>
        <w:t>海南省中医院新院区（含省职业病医院）周边配套路网项目总投资估算表</w:t>
      </w:r>
    </w:p>
    <w:p w14:paraId="7C8A1D0B">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2"/>
        <w:gridCol w:w="1274"/>
        <w:gridCol w:w="868"/>
        <w:gridCol w:w="970"/>
        <w:gridCol w:w="970"/>
        <w:gridCol w:w="970"/>
        <w:gridCol w:w="970"/>
        <w:gridCol w:w="937"/>
        <w:gridCol w:w="964"/>
      </w:tblGrid>
      <w:tr w14:paraId="7C8A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43" w:type="pct"/>
            <w:shd w:val="clear" w:color="auto" w:fill="D0CECE"/>
            <w:vAlign w:val="center"/>
          </w:tcPr>
          <w:p w14:paraId="7C8A1D0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49" w:type="pct"/>
            <w:shd w:val="clear" w:color="auto" w:fill="D0CECE"/>
            <w:vAlign w:val="center"/>
          </w:tcPr>
          <w:p w14:paraId="7C8A1D0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10" w:type="pct"/>
            <w:shd w:val="clear" w:color="auto" w:fill="D0CECE"/>
            <w:vAlign w:val="center"/>
          </w:tcPr>
          <w:p w14:paraId="7C8A1D0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70" w:type="pct"/>
            <w:shd w:val="clear" w:color="auto" w:fill="D0CECE"/>
            <w:vAlign w:val="center"/>
          </w:tcPr>
          <w:p w14:paraId="7C8A1D0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570" w:type="pct"/>
            <w:shd w:val="clear" w:color="auto" w:fill="D0CECE"/>
            <w:vAlign w:val="center"/>
          </w:tcPr>
          <w:p w14:paraId="7C8A1D1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570" w:type="pct"/>
            <w:shd w:val="clear" w:color="auto" w:fill="D0CECE"/>
            <w:vAlign w:val="center"/>
          </w:tcPr>
          <w:p w14:paraId="7C8A1D1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570" w:type="pct"/>
            <w:shd w:val="clear" w:color="auto" w:fill="D0CECE"/>
            <w:vAlign w:val="center"/>
          </w:tcPr>
          <w:p w14:paraId="7C8A1D1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551" w:type="pct"/>
            <w:shd w:val="clear" w:color="auto" w:fill="D0CECE"/>
            <w:vAlign w:val="center"/>
          </w:tcPr>
          <w:p w14:paraId="7C8A1D1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569" w:type="pct"/>
            <w:shd w:val="clear" w:color="auto" w:fill="D0CECE"/>
            <w:vAlign w:val="center"/>
          </w:tcPr>
          <w:p w14:paraId="7C8A1D14">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3" w:type="pct"/>
            <w:shd w:val="clear" w:color="000000" w:fill="FFFFFF"/>
            <w:vAlign w:val="center"/>
          </w:tcPr>
          <w:p w14:paraId="7C8A1D16">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749" w:type="pct"/>
            <w:shd w:val="clear" w:color="000000" w:fill="FFFFFF"/>
            <w:vAlign w:val="center"/>
          </w:tcPr>
          <w:p w14:paraId="7C8A1D1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10" w:type="pct"/>
            <w:shd w:val="clear" w:color="000000" w:fill="FFFFFF"/>
            <w:vAlign w:val="center"/>
          </w:tcPr>
          <w:p w14:paraId="7C8A1D18">
            <w:pPr>
              <w:widowControl/>
              <w:jc w:val="right"/>
              <w:rPr>
                <w:rFonts w:hint="eastAsia" w:ascii="宋体" w:hAnsi="宋体" w:eastAsia="宋体"/>
                <w:color w:val="000000"/>
                <w:sz w:val="20"/>
                <w:szCs w:val="20"/>
              </w:rPr>
            </w:pPr>
            <w:r>
              <w:rPr>
                <w:rFonts w:hint="eastAsia"/>
                <w:color w:val="000000"/>
                <w:sz w:val="20"/>
                <w:szCs w:val="20"/>
              </w:rPr>
              <w:t>6,000.00</w:t>
            </w:r>
          </w:p>
        </w:tc>
        <w:tc>
          <w:tcPr>
            <w:tcW w:w="570" w:type="pct"/>
            <w:shd w:val="clear" w:color="000000" w:fill="FFFFFF"/>
            <w:vAlign w:val="center"/>
          </w:tcPr>
          <w:p w14:paraId="7C8A1D19">
            <w:pPr>
              <w:widowControl/>
              <w:jc w:val="right"/>
              <w:rPr>
                <w:rFonts w:hint="eastAsia" w:ascii="宋体" w:hAnsi="宋体" w:eastAsia="宋体"/>
                <w:color w:val="000000"/>
                <w:sz w:val="20"/>
                <w:szCs w:val="20"/>
              </w:rPr>
            </w:pPr>
            <w:r>
              <w:rPr>
                <w:rFonts w:hint="eastAsia"/>
                <w:color w:val="000000"/>
                <w:sz w:val="20"/>
                <w:szCs w:val="20"/>
              </w:rPr>
              <w:t>10,000.00</w:t>
            </w:r>
          </w:p>
        </w:tc>
        <w:tc>
          <w:tcPr>
            <w:tcW w:w="570" w:type="pct"/>
            <w:shd w:val="clear" w:color="000000" w:fill="FFFFFF"/>
            <w:vAlign w:val="center"/>
          </w:tcPr>
          <w:p w14:paraId="7C8A1D1A">
            <w:pPr>
              <w:widowControl/>
              <w:jc w:val="right"/>
              <w:rPr>
                <w:rFonts w:hint="eastAsia" w:ascii="宋体" w:hAnsi="宋体" w:eastAsia="宋体"/>
                <w:color w:val="000000"/>
                <w:sz w:val="20"/>
                <w:szCs w:val="20"/>
              </w:rPr>
            </w:pPr>
            <w:r>
              <w:rPr>
                <w:rFonts w:hint="eastAsia"/>
                <w:color w:val="000000"/>
                <w:sz w:val="20"/>
                <w:szCs w:val="20"/>
              </w:rPr>
              <w:t>21,200.00</w:t>
            </w:r>
          </w:p>
        </w:tc>
        <w:tc>
          <w:tcPr>
            <w:tcW w:w="570" w:type="pct"/>
            <w:shd w:val="clear" w:color="000000" w:fill="FFFFFF"/>
            <w:vAlign w:val="center"/>
          </w:tcPr>
          <w:p w14:paraId="7C8A1D1B">
            <w:pPr>
              <w:widowControl/>
              <w:jc w:val="right"/>
              <w:rPr>
                <w:rFonts w:hint="eastAsia" w:ascii="宋体" w:hAnsi="宋体" w:eastAsia="宋体"/>
                <w:color w:val="000000"/>
                <w:sz w:val="20"/>
                <w:szCs w:val="20"/>
              </w:rPr>
            </w:pPr>
            <w:r>
              <w:rPr>
                <w:rFonts w:hint="eastAsia"/>
                <w:color w:val="000000"/>
                <w:sz w:val="20"/>
                <w:szCs w:val="20"/>
              </w:rPr>
              <w:t>13,500.00</w:t>
            </w:r>
          </w:p>
        </w:tc>
        <w:tc>
          <w:tcPr>
            <w:tcW w:w="570" w:type="pct"/>
            <w:shd w:val="clear" w:color="000000" w:fill="FFFFFF"/>
            <w:vAlign w:val="center"/>
          </w:tcPr>
          <w:p w14:paraId="7C8A1D1C">
            <w:pPr>
              <w:widowControl/>
              <w:jc w:val="right"/>
              <w:rPr>
                <w:rFonts w:hint="eastAsia" w:ascii="宋体" w:hAnsi="宋体" w:eastAsia="宋体"/>
                <w:b/>
                <w:bCs/>
                <w:color w:val="000000"/>
                <w:sz w:val="20"/>
                <w:szCs w:val="20"/>
              </w:rPr>
            </w:pPr>
            <w:r>
              <w:rPr>
                <w:rFonts w:hint="eastAsia"/>
                <w:color w:val="000000"/>
                <w:sz w:val="20"/>
                <w:szCs w:val="20"/>
              </w:rPr>
              <w:t>18,700.00</w:t>
            </w:r>
          </w:p>
        </w:tc>
        <w:tc>
          <w:tcPr>
            <w:tcW w:w="551" w:type="pct"/>
            <w:shd w:val="clear" w:color="000000" w:fill="FFFFFF"/>
            <w:vAlign w:val="center"/>
          </w:tcPr>
          <w:p w14:paraId="7C8A1D1D">
            <w:pPr>
              <w:widowControl/>
              <w:jc w:val="right"/>
              <w:rPr>
                <w:rFonts w:hint="eastAsia" w:ascii="宋体" w:hAnsi="宋体" w:eastAsia="宋体"/>
                <w:b/>
                <w:bCs/>
                <w:sz w:val="20"/>
                <w:szCs w:val="20"/>
              </w:rPr>
            </w:pPr>
            <w:r>
              <w:rPr>
                <w:rFonts w:hint="eastAsia"/>
                <w:color w:val="000000"/>
                <w:sz w:val="20"/>
                <w:szCs w:val="20"/>
              </w:rPr>
              <w:t>27,436.31</w:t>
            </w:r>
          </w:p>
        </w:tc>
        <w:tc>
          <w:tcPr>
            <w:tcW w:w="569" w:type="pct"/>
            <w:shd w:val="clear" w:color="000000" w:fill="FFFFFF"/>
            <w:vAlign w:val="center"/>
          </w:tcPr>
          <w:p w14:paraId="7C8A1D1E">
            <w:pPr>
              <w:widowControl/>
              <w:jc w:val="right"/>
              <w:rPr>
                <w:rFonts w:hint="eastAsia" w:ascii="宋体" w:hAnsi="宋体" w:eastAsia="宋体"/>
                <w:b/>
                <w:bCs/>
                <w:color w:val="000000"/>
                <w:sz w:val="20"/>
                <w:szCs w:val="20"/>
              </w:rPr>
            </w:pPr>
            <w:r>
              <w:rPr>
                <w:rFonts w:hint="eastAsia"/>
                <w:b/>
                <w:bCs/>
                <w:color w:val="000000"/>
                <w:sz w:val="20"/>
                <w:szCs w:val="20"/>
              </w:rPr>
              <w:t>96,836.31</w:t>
            </w:r>
          </w:p>
        </w:tc>
      </w:tr>
      <w:tr w14:paraId="7C8A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3" w:type="pct"/>
            <w:shd w:val="clear" w:color="000000" w:fill="FFFFFF"/>
            <w:vAlign w:val="center"/>
          </w:tcPr>
          <w:p w14:paraId="7C8A1D20">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749" w:type="pct"/>
            <w:shd w:val="clear" w:color="000000" w:fill="FFFFFF"/>
            <w:vAlign w:val="center"/>
          </w:tcPr>
          <w:p w14:paraId="7C8A1D2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10" w:type="pct"/>
            <w:shd w:val="clear" w:color="000000" w:fill="FFFFFF"/>
            <w:vAlign w:val="center"/>
          </w:tcPr>
          <w:p w14:paraId="7C8A1D22">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3">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4">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5">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6">
            <w:pPr>
              <w:widowControl/>
              <w:jc w:val="right"/>
              <w:rPr>
                <w:rFonts w:hint="eastAsia" w:ascii="宋体" w:hAnsi="宋体" w:eastAsia="宋体"/>
                <w:b/>
                <w:bCs/>
                <w:color w:val="000000"/>
                <w:sz w:val="20"/>
                <w:szCs w:val="20"/>
              </w:rPr>
            </w:pPr>
            <w:r>
              <w:rPr>
                <w:rFonts w:hint="eastAsia"/>
                <w:color w:val="000000"/>
                <w:sz w:val="20"/>
                <w:szCs w:val="20"/>
              </w:rPr>
              <w:t>187.00</w:t>
            </w:r>
          </w:p>
        </w:tc>
        <w:tc>
          <w:tcPr>
            <w:tcW w:w="551" w:type="pct"/>
            <w:shd w:val="clear" w:color="000000" w:fill="FFFFFF"/>
            <w:vAlign w:val="center"/>
          </w:tcPr>
          <w:p w14:paraId="7C8A1D27">
            <w:pPr>
              <w:widowControl/>
              <w:jc w:val="right"/>
              <w:rPr>
                <w:rFonts w:hint="eastAsia" w:ascii="宋体" w:hAnsi="宋体" w:eastAsia="宋体"/>
                <w:b/>
                <w:bCs/>
                <w:sz w:val="20"/>
                <w:szCs w:val="20"/>
              </w:rPr>
            </w:pPr>
            <w:r>
              <w:rPr>
                <w:rFonts w:hint="eastAsia"/>
                <w:color w:val="000000"/>
                <w:sz w:val="20"/>
                <w:szCs w:val="20"/>
              </w:rPr>
              <w:t>374.00</w:t>
            </w:r>
          </w:p>
        </w:tc>
        <w:tc>
          <w:tcPr>
            <w:tcW w:w="569" w:type="pct"/>
            <w:shd w:val="clear" w:color="000000" w:fill="FFFFFF"/>
            <w:vAlign w:val="center"/>
          </w:tcPr>
          <w:p w14:paraId="7C8A1D28">
            <w:pPr>
              <w:widowControl/>
              <w:jc w:val="right"/>
              <w:rPr>
                <w:rFonts w:hint="eastAsia" w:ascii="宋体" w:hAnsi="宋体" w:eastAsia="宋体"/>
                <w:b/>
                <w:bCs/>
                <w:color w:val="000000"/>
                <w:sz w:val="20"/>
                <w:szCs w:val="20"/>
              </w:rPr>
            </w:pPr>
            <w:r>
              <w:rPr>
                <w:rFonts w:hint="eastAsia"/>
                <w:b/>
                <w:bCs/>
                <w:color w:val="000000"/>
                <w:sz w:val="20"/>
                <w:szCs w:val="20"/>
              </w:rPr>
              <w:t>561.00</w:t>
            </w:r>
          </w:p>
        </w:tc>
      </w:tr>
      <w:tr w14:paraId="7C8A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3" w:type="pct"/>
            <w:shd w:val="clear" w:color="000000" w:fill="FFFFFF"/>
            <w:vAlign w:val="center"/>
          </w:tcPr>
          <w:p w14:paraId="7C8A1D2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749" w:type="pct"/>
            <w:shd w:val="clear" w:color="000000" w:fill="FFFFFF"/>
            <w:vAlign w:val="center"/>
          </w:tcPr>
          <w:p w14:paraId="7C8A1D2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10" w:type="pct"/>
            <w:shd w:val="clear" w:color="000000" w:fill="FFFFFF"/>
            <w:vAlign w:val="center"/>
          </w:tcPr>
          <w:p w14:paraId="7C8A1D2C">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D">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E">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2F">
            <w:pPr>
              <w:widowControl/>
              <w:jc w:val="right"/>
              <w:rPr>
                <w:rFonts w:hint="eastAsia" w:ascii="宋体" w:hAnsi="宋体" w:eastAsia="宋体"/>
                <w:color w:val="000000"/>
                <w:sz w:val="20"/>
                <w:szCs w:val="20"/>
              </w:rPr>
            </w:pPr>
            <w:r>
              <w:rPr>
                <w:rFonts w:hint="eastAsia"/>
                <w:color w:val="000000"/>
                <w:sz w:val="20"/>
                <w:szCs w:val="20"/>
              </w:rPr>
              <w:t>-</w:t>
            </w:r>
          </w:p>
        </w:tc>
        <w:tc>
          <w:tcPr>
            <w:tcW w:w="570" w:type="pct"/>
            <w:shd w:val="clear" w:color="000000" w:fill="FFFFFF"/>
            <w:vAlign w:val="center"/>
          </w:tcPr>
          <w:p w14:paraId="7C8A1D30">
            <w:pPr>
              <w:widowControl/>
              <w:jc w:val="right"/>
              <w:rPr>
                <w:rFonts w:hint="eastAsia" w:ascii="宋体" w:hAnsi="宋体" w:eastAsia="宋体"/>
                <w:b/>
                <w:bCs/>
                <w:color w:val="000000"/>
                <w:sz w:val="20"/>
                <w:szCs w:val="20"/>
              </w:rPr>
            </w:pPr>
            <w:r>
              <w:rPr>
                <w:rFonts w:hint="eastAsia"/>
                <w:color w:val="000000"/>
                <w:sz w:val="20"/>
                <w:szCs w:val="20"/>
              </w:rPr>
              <w:t>18.70</w:t>
            </w:r>
          </w:p>
        </w:tc>
        <w:tc>
          <w:tcPr>
            <w:tcW w:w="551" w:type="pct"/>
            <w:shd w:val="clear" w:color="000000" w:fill="FFFFFF"/>
            <w:vAlign w:val="center"/>
          </w:tcPr>
          <w:p w14:paraId="7C8A1D31">
            <w:pPr>
              <w:widowControl/>
              <w:jc w:val="right"/>
              <w:rPr>
                <w:rFonts w:hint="eastAsia" w:ascii="宋体" w:hAnsi="宋体" w:eastAsia="宋体"/>
                <w:b/>
                <w:bCs/>
                <w:sz w:val="20"/>
                <w:szCs w:val="20"/>
              </w:rPr>
            </w:pPr>
            <w:r>
              <w:rPr>
                <w:rFonts w:hint="eastAsia"/>
                <w:color w:val="000000"/>
                <w:sz w:val="20"/>
                <w:szCs w:val="20"/>
              </w:rPr>
              <w:t>-</w:t>
            </w:r>
          </w:p>
        </w:tc>
        <w:tc>
          <w:tcPr>
            <w:tcW w:w="569" w:type="pct"/>
            <w:shd w:val="clear" w:color="000000" w:fill="FFFFFF"/>
            <w:vAlign w:val="center"/>
          </w:tcPr>
          <w:p w14:paraId="7C8A1D32">
            <w:pPr>
              <w:widowControl/>
              <w:jc w:val="right"/>
              <w:rPr>
                <w:rFonts w:hint="eastAsia" w:ascii="宋体" w:hAnsi="宋体" w:eastAsia="宋体"/>
                <w:b/>
                <w:bCs/>
                <w:color w:val="000000"/>
                <w:sz w:val="20"/>
                <w:szCs w:val="20"/>
              </w:rPr>
            </w:pPr>
            <w:r>
              <w:rPr>
                <w:rFonts w:hint="eastAsia"/>
                <w:b/>
                <w:bCs/>
                <w:color w:val="000000"/>
                <w:sz w:val="20"/>
                <w:szCs w:val="20"/>
              </w:rPr>
              <w:t>18.70</w:t>
            </w:r>
          </w:p>
        </w:tc>
      </w:tr>
      <w:tr w14:paraId="7C8A1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3" w:type="pct"/>
            <w:shd w:val="clear" w:color="000000" w:fill="FFFFFF"/>
            <w:vAlign w:val="center"/>
          </w:tcPr>
          <w:p w14:paraId="7C8A1D34">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749" w:type="pct"/>
            <w:shd w:val="clear" w:color="000000" w:fill="FFFFFF"/>
            <w:vAlign w:val="center"/>
          </w:tcPr>
          <w:p w14:paraId="7C8A1D35">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10" w:type="pct"/>
            <w:shd w:val="clear" w:color="000000" w:fill="FFFFFF"/>
            <w:vAlign w:val="center"/>
          </w:tcPr>
          <w:p w14:paraId="7C8A1D36">
            <w:pPr>
              <w:widowControl/>
              <w:jc w:val="right"/>
              <w:rPr>
                <w:rFonts w:hint="eastAsia" w:ascii="宋体" w:hAnsi="宋体" w:eastAsia="宋体"/>
                <w:b/>
                <w:bCs/>
                <w:color w:val="000000"/>
                <w:sz w:val="20"/>
                <w:szCs w:val="20"/>
              </w:rPr>
            </w:pPr>
            <w:r>
              <w:rPr>
                <w:rFonts w:hint="eastAsia"/>
                <w:b/>
                <w:bCs/>
                <w:color w:val="000000"/>
                <w:sz w:val="20"/>
                <w:szCs w:val="20"/>
              </w:rPr>
              <w:t>6,000.00</w:t>
            </w:r>
          </w:p>
        </w:tc>
        <w:tc>
          <w:tcPr>
            <w:tcW w:w="570" w:type="pct"/>
            <w:shd w:val="clear" w:color="000000" w:fill="FFFFFF"/>
            <w:vAlign w:val="center"/>
          </w:tcPr>
          <w:p w14:paraId="7C8A1D37">
            <w:pPr>
              <w:widowControl/>
              <w:jc w:val="right"/>
              <w:rPr>
                <w:rFonts w:hint="eastAsia" w:ascii="宋体" w:hAnsi="宋体" w:eastAsia="宋体"/>
                <w:b/>
                <w:bCs/>
                <w:color w:val="000000"/>
                <w:sz w:val="20"/>
                <w:szCs w:val="20"/>
              </w:rPr>
            </w:pPr>
            <w:r>
              <w:rPr>
                <w:rFonts w:hint="eastAsia"/>
                <w:b/>
                <w:bCs/>
                <w:color w:val="000000"/>
                <w:sz w:val="20"/>
                <w:szCs w:val="20"/>
              </w:rPr>
              <w:t>10,000.00</w:t>
            </w:r>
          </w:p>
        </w:tc>
        <w:tc>
          <w:tcPr>
            <w:tcW w:w="570" w:type="pct"/>
            <w:shd w:val="clear" w:color="000000" w:fill="FFFFFF"/>
            <w:vAlign w:val="center"/>
          </w:tcPr>
          <w:p w14:paraId="7C8A1D38">
            <w:pPr>
              <w:widowControl/>
              <w:jc w:val="right"/>
              <w:rPr>
                <w:rFonts w:hint="eastAsia" w:ascii="宋体" w:hAnsi="宋体" w:eastAsia="宋体"/>
                <w:b/>
                <w:bCs/>
                <w:color w:val="000000"/>
                <w:sz w:val="20"/>
                <w:szCs w:val="20"/>
              </w:rPr>
            </w:pPr>
            <w:r>
              <w:rPr>
                <w:rFonts w:hint="eastAsia"/>
                <w:b/>
                <w:bCs/>
                <w:color w:val="000000"/>
                <w:sz w:val="20"/>
                <w:szCs w:val="20"/>
              </w:rPr>
              <w:t>21,200.00</w:t>
            </w:r>
          </w:p>
        </w:tc>
        <w:tc>
          <w:tcPr>
            <w:tcW w:w="570" w:type="pct"/>
            <w:shd w:val="clear" w:color="000000" w:fill="FFFFFF"/>
            <w:vAlign w:val="center"/>
          </w:tcPr>
          <w:p w14:paraId="7C8A1D39">
            <w:pPr>
              <w:widowControl/>
              <w:jc w:val="right"/>
              <w:rPr>
                <w:rFonts w:hint="eastAsia" w:ascii="宋体" w:hAnsi="宋体" w:eastAsia="宋体"/>
                <w:b/>
                <w:bCs/>
                <w:color w:val="000000"/>
                <w:sz w:val="20"/>
                <w:szCs w:val="20"/>
              </w:rPr>
            </w:pPr>
            <w:r>
              <w:rPr>
                <w:rFonts w:hint="eastAsia"/>
                <w:b/>
                <w:bCs/>
                <w:color w:val="000000"/>
                <w:sz w:val="20"/>
                <w:szCs w:val="20"/>
              </w:rPr>
              <w:t>13,500.00</w:t>
            </w:r>
          </w:p>
        </w:tc>
        <w:tc>
          <w:tcPr>
            <w:tcW w:w="570" w:type="pct"/>
            <w:shd w:val="clear" w:color="000000" w:fill="FFFFFF"/>
            <w:vAlign w:val="center"/>
          </w:tcPr>
          <w:p w14:paraId="7C8A1D3A">
            <w:pPr>
              <w:widowControl/>
              <w:jc w:val="right"/>
              <w:rPr>
                <w:rFonts w:hint="eastAsia" w:ascii="宋体" w:hAnsi="宋体" w:eastAsia="宋体"/>
                <w:b/>
                <w:bCs/>
                <w:color w:val="000000"/>
                <w:sz w:val="20"/>
                <w:szCs w:val="20"/>
              </w:rPr>
            </w:pPr>
            <w:r>
              <w:rPr>
                <w:rFonts w:hint="eastAsia"/>
                <w:b/>
                <w:bCs/>
                <w:color w:val="000000"/>
                <w:sz w:val="20"/>
                <w:szCs w:val="20"/>
              </w:rPr>
              <w:t>18,905.70</w:t>
            </w:r>
          </w:p>
        </w:tc>
        <w:tc>
          <w:tcPr>
            <w:tcW w:w="551" w:type="pct"/>
            <w:shd w:val="clear" w:color="000000" w:fill="FFFFFF"/>
            <w:vAlign w:val="center"/>
          </w:tcPr>
          <w:p w14:paraId="7C8A1D3B">
            <w:pPr>
              <w:widowControl/>
              <w:jc w:val="right"/>
              <w:rPr>
                <w:rFonts w:hint="eastAsia" w:ascii="宋体" w:hAnsi="宋体" w:eastAsia="宋体"/>
                <w:b/>
                <w:bCs/>
                <w:sz w:val="20"/>
                <w:szCs w:val="20"/>
              </w:rPr>
            </w:pPr>
            <w:r>
              <w:rPr>
                <w:rFonts w:hint="eastAsia"/>
                <w:b/>
                <w:bCs/>
                <w:color w:val="000000"/>
                <w:sz w:val="20"/>
                <w:szCs w:val="20"/>
              </w:rPr>
              <w:t>27,810.31</w:t>
            </w:r>
          </w:p>
        </w:tc>
        <w:tc>
          <w:tcPr>
            <w:tcW w:w="569" w:type="pct"/>
            <w:shd w:val="clear" w:color="000000" w:fill="FFFFFF"/>
            <w:vAlign w:val="center"/>
          </w:tcPr>
          <w:p w14:paraId="7C8A1D3C">
            <w:pPr>
              <w:widowControl/>
              <w:jc w:val="right"/>
              <w:rPr>
                <w:rFonts w:hint="eastAsia" w:ascii="宋体" w:hAnsi="宋体" w:eastAsia="宋体"/>
                <w:b/>
                <w:bCs/>
                <w:color w:val="000000"/>
                <w:sz w:val="20"/>
                <w:szCs w:val="20"/>
              </w:rPr>
            </w:pPr>
            <w:r>
              <w:rPr>
                <w:rFonts w:hint="eastAsia"/>
                <w:b/>
                <w:bCs/>
                <w:color w:val="000000"/>
                <w:sz w:val="20"/>
                <w:szCs w:val="20"/>
              </w:rPr>
              <w:t>97,416.01</w:t>
            </w:r>
          </w:p>
        </w:tc>
      </w:tr>
    </w:tbl>
    <w:p w14:paraId="7C8A1D3E">
      <w:pPr>
        <w:ind w:firstLine="360" w:firstLineChars="200"/>
        <w:jc w:val="right"/>
        <w:rPr>
          <w:rFonts w:hint="eastAsia" w:ascii="宋体" w:hAnsi="宋体" w:eastAsia="宋体"/>
          <w:sz w:val="18"/>
          <w:szCs w:val="18"/>
          <w:lang w:eastAsia="zh-TW"/>
        </w:rPr>
      </w:pPr>
    </w:p>
    <w:p w14:paraId="7C8A1D3F">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-4</w:t>
      </w:r>
      <w:r>
        <w:rPr>
          <w:rFonts w:hint="eastAsia" w:ascii="宋体" w:hAnsi="宋体" w:eastAsia="宋体"/>
          <w:b/>
          <w:sz w:val="24"/>
          <w:szCs w:val="24"/>
        </w:rPr>
        <w:t>海文高速联络线东段综合管廊项目总投资估算表</w:t>
      </w:r>
    </w:p>
    <w:p w14:paraId="7C8A1D40">
      <w:pPr>
        <w:ind w:right="-57" w:rightChars="-27"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4"/>
        <w:gridCol w:w="1578"/>
        <w:gridCol w:w="1020"/>
        <w:gridCol w:w="1020"/>
        <w:gridCol w:w="824"/>
        <w:gridCol w:w="1020"/>
        <w:gridCol w:w="1160"/>
        <w:gridCol w:w="1160"/>
      </w:tblGrid>
      <w:tr w14:paraId="7C8A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44" w:type="pct"/>
            <w:shd w:val="clear" w:color="auto" w:fill="D0CECE"/>
            <w:vAlign w:val="center"/>
          </w:tcPr>
          <w:p w14:paraId="7C8A1D4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44" w:type="pct"/>
            <w:shd w:val="clear" w:color="auto" w:fill="D0CECE"/>
            <w:vAlign w:val="center"/>
          </w:tcPr>
          <w:p w14:paraId="7C8A1D4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10" w:type="pct"/>
            <w:shd w:val="clear" w:color="auto" w:fill="D0CECE"/>
            <w:vAlign w:val="center"/>
          </w:tcPr>
          <w:p w14:paraId="7C8A1D4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10" w:type="pct"/>
            <w:shd w:val="clear" w:color="auto" w:fill="D0CECE"/>
            <w:vAlign w:val="center"/>
          </w:tcPr>
          <w:p w14:paraId="7C8A1D4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493" w:type="pct"/>
            <w:shd w:val="clear" w:color="auto" w:fill="D0CECE"/>
            <w:vAlign w:val="center"/>
          </w:tcPr>
          <w:p w14:paraId="7C8A1D4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10" w:type="pct"/>
            <w:shd w:val="clear" w:color="auto" w:fill="D0CECE"/>
            <w:vAlign w:val="center"/>
          </w:tcPr>
          <w:p w14:paraId="7C8A1D4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94" w:type="pct"/>
            <w:shd w:val="clear" w:color="auto" w:fill="D0CECE"/>
            <w:vAlign w:val="center"/>
          </w:tcPr>
          <w:p w14:paraId="7C8A1D4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94" w:type="pct"/>
            <w:shd w:val="clear" w:color="auto" w:fill="D0CECE"/>
            <w:vAlign w:val="center"/>
          </w:tcPr>
          <w:p w14:paraId="7C8A1D48">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4" w:type="pct"/>
            <w:shd w:val="clear" w:color="000000" w:fill="FFFFFF"/>
            <w:vAlign w:val="center"/>
          </w:tcPr>
          <w:p w14:paraId="7C8A1D4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944" w:type="pct"/>
            <w:shd w:val="clear" w:color="000000" w:fill="FFFFFF"/>
            <w:vAlign w:val="center"/>
          </w:tcPr>
          <w:p w14:paraId="7C8A1D4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10" w:type="pct"/>
            <w:shd w:val="clear" w:color="000000" w:fill="FFFFFF"/>
            <w:vAlign w:val="center"/>
          </w:tcPr>
          <w:p w14:paraId="7C8A1D4C">
            <w:pPr>
              <w:widowControl/>
              <w:jc w:val="right"/>
              <w:rPr>
                <w:rFonts w:hint="eastAsia" w:ascii="宋体" w:hAnsi="宋体" w:eastAsia="宋体"/>
                <w:color w:val="000000"/>
                <w:sz w:val="20"/>
                <w:szCs w:val="20"/>
              </w:rPr>
            </w:pPr>
            <w:r>
              <w:rPr>
                <w:rFonts w:hint="eastAsia" w:ascii="宋体" w:hAnsi="宋体" w:eastAsia="宋体"/>
                <w:sz w:val="20"/>
                <w:szCs w:val="20"/>
              </w:rPr>
              <w:t>4,800.00</w:t>
            </w:r>
          </w:p>
        </w:tc>
        <w:tc>
          <w:tcPr>
            <w:tcW w:w="610" w:type="pct"/>
            <w:shd w:val="clear" w:color="000000" w:fill="FFFFFF"/>
            <w:vAlign w:val="center"/>
          </w:tcPr>
          <w:p w14:paraId="7C8A1D4D">
            <w:pPr>
              <w:widowControl/>
              <w:jc w:val="right"/>
              <w:rPr>
                <w:rFonts w:hint="eastAsia" w:ascii="宋体" w:hAnsi="宋体" w:eastAsia="宋体"/>
                <w:color w:val="000000"/>
                <w:sz w:val="20"/>
                <w:szCs w:val="20"/>
              </w:rPr>
            </w:pPr>
            <w:r>
              <w:rPr>
                <w:rFonts w:hint="eastAsia" w:ascii="宋体" w:hAnsi="宋体" w:eastAsia="宋体"/>
                <w:sz w:val="20"/>
                <w:szCs w:val="20"/>
              </w:rPr>
              <w:t>3,100.00</w:t>
            </w:r>
          </w:p>
        </w:tc>
        <w:tc>
          <w:tcPr>
            <w:tcW w:w="493" w:type="pct"/>
            <w:shd w:val="clear" w:color="000000" w:fill="FFFFFF"/>
            <w:vAlign w:val="center"/>
          </w:tcPr>
          <w:p w14:paraId="7C8A1D4E">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610" w:type="pct"/>
            <w:shd w:val="clear" w:color="000000" w:fill="FFFFFF"/>
            <w:vAlign w:val="center"/>
          </w:tcPr>
          <w:p w14:paraId="7C8A1D4F">
            <w:pPr>
              <w:widowControl/>
              <w:jc w:val="right"/>
              <w:rPr>
                <w:rFonts w:hint="eastAsia" w:ascii="宋体" w:hAnsi="宋体" w:eastAsia="宋体"/>
                <w:color w:val="000000"/>
                <w:sz w:val="20"/>
                <w:szCs w:val="20"/>
              </w:rPr>
            </w:pPr>
            <w:r>
              <w:rPr>
                <w:rFonts w:hint="eastAsia" w:ascii="宋体" w:hAnsi="宋体" w:eastAsia="宋体"/>
                <w:sz w:val="20"/>
                <w:szCs w:val="20"/>
              </w:rPr>
              <w:t>4,000.00</w:t>
            </w:r>
          </w:p>
        </w:tc>
        <w:tc>
          <w:tcPr>
            <w:tcW w:w="694" w:type="pct"/>
            <w:shd w:val="clear" w:color="000000" w:fill="FFFFFF"/>
            <w:vAlign w:val="center"/>
          </w:tcPr>
          <w:p w14:paraId="7C8A1D50">
            <w:pPr>
              <w:widowControl/>
              <w:jc w:val="right"/>
              <w:rPr>
                <w:rFonts w:hint="eastAsia" w:ascii="宋体" w:hAnsi="宋体" w:eastAsia="宋体"/>
                <w:b/>
                <w:bCs/>
                <w:color w:val="000000"/>
                <w:sz w:val="20"/>
                <w:szCs w:val="20"/>
              </w:rPr>
            </w:pPr>
            <w:r>
              <w:rPr>
                <w:rFonts w:hint="eastAsia" w:ascii="宋体" w:hAnsi="宋体" w:eastAsia="宋体"/>
                <w:sz w:val="20"/>
                <w:szCs w:val="20"/>
              </w:rPr>
              <w:t>11,924.20</w:t>
            </w:r>
          </w:p>
        </w:tc>
        <w:tc>
          <w:tcPr>
            <w:tcW w:w="694" w:type="pct"/>
            <w:shd w:val="clear" w:color="000000" w:fill="FFFFFF"/>
            <w:vAlign w:val="center"/>
          </w:tcPr>
          <w:p w14:paraId="7C8A1D51">
            <w:pPr>
              <w:widowControl/>
              <w:jc w:val="right"/>
              <w:rPr>
                <w:rFonts w:hint="eastAsia" w:ascii="宋体" w:hAnsi="宋体" w:eastAsia="宋体"/>
                <w:b/>
                <w:bCs/>
                <w:color w:val="000000"/>
                <w:sz w:val="20"/>
                <w:szCs w:val="20"/>
              </w:rPr>
            </w:pPr>
            <w:r>
              <w:rPr>
                <w:rFonts w:hint="eastAsia" w:ascii="宋体" w:hAnsi="宋体" w:eastAsia="宋体"/>
                <w:b/>
                <w:bCs/>
                <w:sz w:val="20"/>
                <w:szCs w:val="20"/>
              </w:rPr>
              <w:t>24,324.20</w:t>
            </w:r>
          </w:p>
        </w:tc>
      </w:tr>
      <w:tr w14:paraId="7C8A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4" w:type="pct"/>
            <w:shd w:val="clear" w:color="000000" w:fill="FFFFFF"/>
            <w:vAlign w:val="center"/>
          </w:tcPr>
          <w:p w14:paraId="7C8A1D53">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944" w:type="pct"/>
            <w:shd w:val="clear" w:color="000000" w:fill="FFFFFF"/>
            <w:vAlign w:val="center"/>
          </w:tcPr>
          <w:p w14:paraId="7C8A1D5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10" w:type="pct"/>
            <w:shd w:val="clear" w:color="000000" w:fill="FFFFFF"/>
            <w:vAlign w:val="center"/>
          </w:tcPr>
          <w:p w14:paraId="7C8A1D5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0" w:type="pct"/>
            <w:shd w:val="clear" w:color="000000" w:fill="FFFFFF"/>
            <w:vAlign w:val="center"/>
          </w:tcPr>
          <w:p w14:paraId="7C8A1D5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3" w:type="pct"/>
            <w:shd w:val="clear" w:color="000000" w:fill="FFFFFF"/>
            <w:vAlign w:val="center"/>
          </w:tcPr>
          <w:p w14:paraId="7C8A1D5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0" w:type="pct"/>
            <w:shd w:val="clear" w:color="000000" w:fill="FFFFFF"/>
            <w:vAlign w:val="center"/>
          </w:tcPr>
          <w:p w14:paraId="7C8A1D5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94" w:type="pct"/>
            <w:shd w:val="clear" w:color="000000" w:fill="FFFFFF"/>
            <w:vAlign w:val="center"/>
          </w:tcPr>
          <w:p w14:paraId="7C8A1D59">
            <w:pPr>
              <w:widowControl/>
              <w:jc w:val="right"/>
              <w:rPr>
                <w:rFonts w:hint="eastAsia" w:ascii="宋体" w:hAnsi="宋体" w:eastAsia="宋体"/>
                <w:b/>
                <w:bCs/>
                <w:color w:val="000000"/>
                <w:sz w:val="20"/>
                <w:szCs w:val="20"/>
              </w:rPr>
            </w:pPr>
            <w:r>
              <w:rPr>
                <w:rFonts w:hint="eastAsia" w:ascii="宋体" w:hAnsi="宋体" w:eastAsia="宋体"/>
                <w:sz w:val="20"/>
                <w:szCs w:val="20"/>
              </w:rPr>
              <w:t>20.00</w:t>
            </w:r>
          </w:p>
        </w:tc>
        <w:tc>
          <w:tcPr>
            <w:tcW w:w="694" w:type="pct"/>
            <w:shd w:val="clear" w:color="000000" w:fill="FFFFFF"/>
            <w:vAlign w:val="center"/>
          </w:tcPr>
          <w:p w14:paraId="7C8A1D5A">
            <w:pPr>
              <w:widowControl/>
              <w:jc w:val="right"/>
              <w:rPr>
                <w:rFonts w:hint="eastAsia" w:ascii="宋体" w:hAnsi="宋体" w:eastAsia="宋体"/>
                <w:b/>
                <w:bCs/>
                <w:color w:val="000000"/>
                <w:sz w:val="20"/>
                <w:szCs w:val="20"/>
              </w:rPr>
            </w:pPr>
            <w:r>
              <w:rPr>
                <w:rFonts w:hint="eastAsia" w:ascii="宋体" w:hAnsi="宋体" w:eastAsia="宋体"/>
                <w:b/>
                <w:bCs/>
                <w:sz w:val="20"/>
                <w:szCs w:val="20"/>
              </w:rPr>
              <w:t>20.00</w:t>
            </w:r>
          </w:p>
        </w:tc>
      </w:tr>
      <w:tr w14:paraId="7C8A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4" w:type="pct"/>
            <w:shd w:val="clear" w:color="000000" w:fill="FFFFFF"/>
            <w:vAlign w:val="center"/>
          </w:tcPr>
          <w:p w14:paraId="7C8A1D5C">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944" w:type="pct"/>
            <w:shd w:val="clear" w:color="000000" w:fill="FFFFFF"/>
            <w:vAlign w:val="center"/>
          </w:tcPr>
          <w:p w14:paraId="7C8A1D5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10" w:type="pct"/>
            <w:shd w:val="clear" w:color="000000" w:fill="FFFFFF"/>
            <w:vAlign w:val="center"/>
          </w:tcPr>
          <w:p w14:paraId="7C8A1D5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0" w:type="pct"/>
            <w:shd w:val="clear" w:color="000000" w:fill="FFFFFF"/>
            <w:vAlign w:val="center"/>
          </w:tcPr>
          <w:p w14:paraId="7C8A1D5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3" w:type="pct"/>
            <w:shd w:val="clear" w:color="000000" w:fill="FFFFFF"/>
            <w:vAlign w:val="center"/>
          </w:tcPr>
          <w:p w14:paraId="7C8A1D6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0" w:type="pct"/>
            <w:shd w:val="clear" w:color="000000" w:fill="FFFFFF"/>
            <w:vAlign w:val="center"/>
          </w:tcPr>
          <w:p w14:paraId="7C8A1D6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94" w:type="pct"/>
            <w:shd w:val="clear" w:color="000000" w:fill="FFFFFF"/>
            <w:vAlign w:val="center"/>
          </w:tcPr>
          <w:p w14:paraId="7C8A1D62">
            <w:pPr>
              <w:widowControl/>
              <w:jc w:val="right"/>
              <w:rPr>
                <w:rFonts w:hint="eastAsia" w:ascii="宋体" w:hAnsi="宋体" w:eastAsia="宋体"/>
                <w:b/>
                <w:bCs/>
                <w:color w:val="000000"/>
                <w:sz w:val="20"/>
                <w:szCs w:val="20"/>
              </w:rPr>
            </w:pPr>
            <w:r>
              <w:rPr>
                <w:rFonts w:hint="eastAsia" w:ascii="宋体" w:hAnsi="宋体" w:eastAsia="宋体"/>
                <w:sz w:val="20"/>
                <w:szCs w:val="20"/>
              </w:rPr>
              <w:t>2.00</w:t>
            </w:r>
          </w:p>
        </w:tc>
        <w:tc>
          <w:tcPr>
            <w:tcW w:w="694" w:type="pct"/>
            <w:shd w:val="clear" w:color="000000" w:fill="FFFFFF"/>
            <w:vAlign w:val="center"/>
          </w:tcPr>
          <w:p w14:paraId="7C8A1D63">
            <w:pPr>
              <w:widowControl/>
              <w:jc w:val="right"/>
              <w:rPr>
                <w:rFonts w:hint="eastAsia" w:ascii="宋体" w:hAnsi="宋体" w:eastAsia="宋体"/>
                <w:b/>
                <w:bCs/>
                <w:color w:val="000000"/>
                <w:sz w:val="20"/>
                <w:szCs w:val="20"/>
              </w:rPr>
            </w:pPr>
            <w:r>
              <w:rPr>
                <w:rFonts w:hint="eastAsia" w:ascii="宋体" w:hAnsi="宋体" w:eastAsia="宋体"/>
                <w:b/>
                <w:bCs/>
                <w:sz w:val="20"/>
                <w:szCs w:val="20"/>
              </w:rPr>
              <w:t>2.00</w:t>
            </w:r>
          </w:p>
        </w:tc>
      </w:tr>
      <w:tr w14:paraId="7C8A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44" w:type="pct"/>
            <w:shd w:val="clear" w:color="000000" w:fill="FFFFFF"/>
            <w:vAlign w:val="center"/>
          </w:tcPr>
          <w:p w14:paraId="7C8A1D65">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944" w:type="pct"/>
            <w:shd w:val="clear" w:color="000000" w:fill="FFFFFF"/>
            <w:vAlign w:val="center"/>
          </w:tcPr>
          <w:p w14:paraId="7C8A1D66">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10" w:type="pct"/>
            <w:shd w:val="clear" w:color="000000" w:fill="FFFFFF"/>
            <w:vAlign w:val="center"/>
          </w:tcPr>
          <w:p w14:paraId="7C8A1D67">
            <w:pPr>
              <w:widowControl/>
              <w:jc w:val="right"/>
              <w:rPr>
                <w:rFonts w:hint="eastAsia" w:ascii="宋体" w:hAnsi="宋体" w:eastAsia="宋体"/>
                <w:b/>
                <w:bCs/>
                <w:color w:val="000000"/>
                <w:sz w:val="20"/>
                <w:szCs w:val="20"/>
              </w:rPr>
            </w:pPr>
            <w:r>
              <w:rPr>
                <w:rFonts w:hint="eastAsia" w:ascii="宋体" w:hAnsi="宋体" w:eastAsia="宋体"/>
                <w:b/>
                <w:bCs/>
                <w:sz w:val="20"/>
                <w:szCs w:val="20"/>
              </w:rPr>
              <w:t>4,800.00</w:t>
            </w:r>
          </w:p>
        </w:tc>
        <w:tc>
          <w:tcPr>
            <w:tcW w:w="610" w:type="pct"/>
            <w:shd w:val="clear" w:color="000000" w:fill="FFFFFF"/>
            <w:vAlign w:val="center"/>
          </w:tcPr>
          <w:p w14:paraId="7C8A1D68">
            <w:pPr>
              <w:widowControl/>
              <w:jc w:val="right"/>
              <w:rPr>
                <w:rFonts w:hint="eastAsia" w:ascii="宋体" w:hAnsi="宋体" w:eastAsia="宋体"/>
                <w:b/>
                <w:bCs/>
                <w:color w:val="000000"/>
                <w:sz w:val="20"/>
                <w:szCs w:val="20"/>
              </w:rPr>
            </w:pPr>
            <w:r>
              <w:rPr>
                <w:rFonts w:hint="eastAsia" w:ascii="宋体" w:hAnsi="宋体" w:eastAsia="宋体"/>
                <w:b/>
                <w:bCs/>
                <w:sz w:val="20"/>
                <w:szCs w:val="20"/>
              </w:rPr>
              <w:t>3,100.00</w:t>
            </w:r>
          </w:p>
        </w:tc>
        <w:tc>
          <w:tcPr>
            <w:tcW w:w="493" w:type="pct"/>
            <w:shd w:val="clear" w:color="000000" w:fill="FFFFFF"/>
            <w:vAlign w:val="center"/>
          </w:tcPr>
          <w:p w14:paraId="7C8A1D69">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610" w:type="pct"/>
            <w:shd w:val="clear" w:color="000000" w:fill="FFFFFF"/>
            <w:vAlign w:val="center"/>
          </w:tcPr>
          <w:p w14:paraId="7C8A1D6A">
            <w:pPr>
              <w:widowControl/>
              <w:jc w:val="right"/>
              <w:rPr>
                <w:rFonts w:hint="eastAsia" w:ascii="宋体" w:hAnsi="宋体" w:eastAsia="宋体"/>
                <w:b/>
                <w:bCs/>
                <w:color w:val="000000"/>
                <w:sz w:val="20"/>
                <w:szCs w:val="20"/>
              </w:rPr>
            </w:pPr>
            <w:r>
              <w:rPr>
                <w:rFonts w:hint="eastAsia" w:ascii="宋体" w:hAnsi="宋体" w:eastAsia="宋体"/>
                <w:b/>
                <w:bCs/>
                <w:sz w:val="20"/>
                <w:szCs w:val="20"/>
              </w:rPr>
              <w:t>4,000.00</w:t>
            </w:r>
          </w:p>
        </w:tc>
        <w:tc>
          <w:tcPr>
            <w:tcW w:w="694" w:type="pct"/>
            <w:shd w:val="clear" w:color="000000" w:fill="FFFFFF"/>
            <w:vAlign w:val="center"/>
          </w:tcPr>
          <w:p w14:paraId="7C8A1D6B">
            <w:pPr>
              <w:widowControl/>
              <w:jc w:val="right"/>
              <w:rPr>
                <w:rFonts w:hint="eastAsia" w:ascii="宋体" w:hAnsi="宋体" w:eastAsia="宋体"/>
                <w:b/>
                <w:bCs/>
                <w:color w:val="000000"/>
                <w:sz w:val="20"/>
                <w:szCs w:val="20"/>
              </w:rPr>
            </w:pPr>
            <w:r>
              <w:rPr>
                <w:rFonts w:hint="eastAsia" w:ascii="宋体" w:hAnsi="宋体" w:eastAsia="宋体"/>
                <w:b/>
                <w:bCs/>
                <w:sz w:val="20"/>
                <w:szCs w:val="20"/>
              </w:rPr>
              <w:t>11,946.20</w:t>
            </w:r>
          </w:p>
        </w:tc>
        <w:tc>
          <w:tcPr>
            <w:tcW w:w="694" w:type="pct"/>
            <w:shd w:val="clear" w:color="000000" w:fill="FFFFFF"/>
            <w:vAlign w:val="center"/>
          </w:tcPr>
          <w:p w14:paraId="7C8A1D6C">
            <w:pPr>
              <w:widowControl/>
              <w:jc w:val="right"/>
              <w:rPr>
                <w:rFonts w:hint="eastAsia" w:ascii="宋体" w:hAnsi="宋体" w:eastAsia="宋体"/>
                <w:b/>
                <w:bCs/>
                <w:color w:val="000000"/>
                <w:sz w:val="20"/>
                <w:szCs w:val="20"/>
              </w:rPr>
            </w:pPr>
            <w:r>
              <w:rPr>
                <w:rFonts w:hint="eastAsia" w:ascii="宋体" w:hAnsi="宋体" w:eastAsia="宋体"/>
                <w:b/>
                <w:bCs/>
                <w:sz w:val="20"/>
                <w:szCs w:val="20"/>
              </w:rPr>
              <w:t>24,346.20</w:t>
            </w:r>
          </w:p>
        </w:tc>
      </w:tr>
    </w:tbl>
    <w:p w14:paraId="7C8A1D6E">
      <w:pPr>
        <w:ind w:firstLine="360" w:firstLineChars="200"/>
        <w:jc w:val="right"/>
        <w:rPr>
          <w:rFonts w:hint="eastAsia" w:ascii="宋体" w:hAnsi="宋体" w:eastAsia="宋体"/>
          <w:sz w:val="18"/>
          <w:szCs w:val="18"/>
          <w:lang w:eastAsia="zh-TW"/>
        </w:rPr>
      </w:pPr>
    </w:p>
    <w:p w14:paraId="7C8A1D6F">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-5</w:t>
      </w:r>
      <w:r>
        <w:rPr>
          <w:rFonts w:hint="eastAsia" w:ascii="宋体" w:hAnsi="宋体" w:eastAsia="宋体"/>
          <w:b/>
          <w:sz w:val="24"/>
          <w:szCs w:val="24"/>
        </w:rPr>
        <w:t>文营路北段及相交规划路工程总投资估算表</w:t>
      </w:r>
    </w:p>
    <w:p w14:paraId="7C8A1D7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5"/>
        <w:gridCol w:w="1541"/>
        <w:gridCol w:w="996"/>
        <w:gridCol w:w="996"/>
        <w:gridCol w:w="996"/>
        <w:gridCol w:w="1133"/>
        <w:gridCol w:w="996"/>
        <w:gridCol w:w="1133"/>
      </w:tblGrid>
      <w:tr w14:paraId="7C8A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38" w:type="pct"/>
            <w:shd w:val="clear" w:color="auto" w:fill="D0CECE"/>
            <w:vAlign w:val="center"/>
          </w:tcPr>
          <w:p w14:paraId="7C8A1D7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22" w:type="pct"/>
            <w:shd w:val="clear" w:color="auto" w:fill="D0CECE"/>
            <w:vAlign w:val="center"/>
          </w:tcPr>
          <w:p w14:paraId="7C8A1D7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96" w:type="pct"/>
            <w:shd w:val="clear" w:color="auto" w:fill="D0CECE"/>
            <w:vAlign w:val="center"/>
          </w:tcPr>
          <w:p w14:paraId="7C8A1D7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96" w:type="pct"/>
            <w:shd w:val="clear" w:color="auto" w:fill="D0CECE"/>
            <w:vAlign w:val="center"/>
          </w:tcPr>
          <w:p w14:paraId="7C8A1D7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596" w:type="pct"/>
            <w:shd w:val="clear" w:color="auto" w:fill="D0CECE"/>
            <w:vAlign w:val="center"/>
          </w:tcPr>
          <w:p w14:paraId="7C8A1D7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78" w:type="pct"/>
            <w:shd w:val="clear" w:color="auto" w:fill="D0CECE"/>
            <w:vAlign w:val="center"/>
          </w:tcPr>
          <w:p w14:paraId="7C8A1D7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596" w:type="pct"/>
            <w:shd w:val="clear" w:color="auto" w:fill="D0CECE"/>
            <w:vAlign w:val="center"/>
          </w:tcPr>
          <w:p w14:paraId="7C8A1D7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78" w:type="pct"/>
            <w:shd w:val="clear" w:color="auto" w:fill="D0CECE"/>
            <w:vAlign w:val="center"/>
          </w:tcPr>
          <w:p w14:paraId="7C8A1D78">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8" w:type="pct"/>
            <w:shd w:val="clear" w:color="000000" w:fill="FFFFFF"/>
            <w:vAlign w:val="center"/>
          </w:tcPr>
          <w:p w14:paraId="7C8A1D7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922" w:type="pct"/>
            <w:shd w:val="clear" w:color="000000" w:fill="FFFFFF"/>
            <w:vAlign w:val="center"/>
          </w:tcPr>
          <w:p w14:paraId="7C8A1D7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96" w:type="pct"/>
            <w:shd w:val="clear" w:color="000000" w:fill="FFFFFF"/>
            <w:vAlign w:val="center"/>
          </w:tcPr>
          <w:p w14:paraId="7C8A1D7C">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596" w:type="pct"/>
            <w:shd w:val="clear" w:color="000000" w:fill="FFFFFF"/>
            <w:vAlign w:val="center"/>
          </w:tcPr>
          <w:p w14:paraId="7C8A1D7D">
            <w:pPr>
              <w:widowControl/>
              <w:jc w:val="right"/>
              <w:rPr>
                <w:rFonts w:hint="eastAsia" w:ascii="宋体" w:hAnsi="宋体" w:eastAsia="宋体"/>
                <w:color w:val="000000"/>
                <w:sz w:val="20"/>
                <w:szCs w:val="20"/>
              </w:rPr>
            </w:pPr>
            <w:r>
              <w:rPr>
                <w:rFonts w:hint="eastAsia" w:ascii="宋体" w:hAnsi="宋体" w:eastAsia="宋体"/>
                <w:color w:val="000000"/>
                <w:sz w:val="20"/>
                <w:szCs w:val="20"/>
              </w:rPr>
              <w:t>2,300.00</w:t>
            </w:r>
          </w:p>
        </w:tc>
        <w:tc>
          <w:tcPr>
            <w:tcW w:w="596" w:type="pct"/>
            <w:shd w:val="clear" w:color="000000" w:fill="FFFFFF"/>
            <w:vAlign w:val="center"/>
          </w:tcPr>
          <w:p w14:paraId="7C8A1D7E">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678" w:type="pct"/>
            <w:shd w:val="clear" w:color="000000" w:fill="FFFFFF"/>
            <w:vAlign w:val="center"/>
          </w:tcPr>
          <w:p w14:paraId="7C8A1D7F">
            <w:pPr>
              <w:widowControl/>
              <w:jc w:val="right"/>
              <w:rPr>
                <w:rFonts w:hint="eastAsia" w:ascii="宋体" w:hAnsi="宋体" w:eastAsia="宋体"/>
                <w:color w:val="000000"/>
                <w:sz w:val="20"/>
                <w:szCs w:val="20"/>
              </w:rPr>
            </w:pPr>
            <w:r>
              <w:rPr>
                <w:rFonts w:hint="eastAsia" w:ascii="宋体" w:hAnsi="宋体" w:eastAsia="宋体"/>
                <w:color w:val="000000"/>
                <w:sz w:val="20"/>
                <w:szCs w:val="20"/>
              </w:rPr>
              <w:t>15,029.06</w:t>
            </w:r>
          </w:p>
        </w:tc>
        <w:tc>
          <w:tcPr>
            <w:tcW w:w="596" w:type="pct"/>
            <w:shd w:val="clear" w:color="000000" w:fill="FFFFFF"/>
            <w:vAlign w:val="center"/>
          </w:tcPr>
          <w:p w14:paraId="7C8A1D8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16,770.94</w:t>
            </w:r>
          </w:p>
        </w:tc>
        <w:tc>
          <w:tcPr>
            <w:tcW w:w="678" w:type="pct"/>
            <w:shd w:val="clear" w:color="000000" w:fill="FFFFFF"/>
            <w:vAlign w:val="center"/>
          </w:tcPr>
          <w:p w14:paraId="7C8A1D8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39,900.00</w:t>
            </w:r>
          </w:p>
        </w:tc>
      </w:tr>
      <w:tr w14:paraId="7C8A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8" w:type="pct"/>
            <w:shd w:val="clear" w:color="000000" w:fill="FFFFFF"/>
            <w:vAlign w:val="center"/>
          </w:tcPr>
          <w:p w14:paraId="7C8A1D83">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922" w:type="pct"/>
            <w:shd w:val="clear" w:color="000000" w:fill="FFFFFF"/>
            <w:vAlign w:val="center"/>
          </w:tcPr>
          <w:p w14:paraId="7C8A1D8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96" w:type="pct"/>
            <w:shd w:val="clear" w:color="000000" w:fill="FFFFFF"/>
            <w:vAlign w:val="center"/>
          </w:tcPr>
          <w:p w14:paraId="7C8A1D8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8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8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78" w:type="pct"/>
            <w:shd w:val="clear" w:color="000000" w:fill="FFFFFF"/>
            <w:vAlign w:val="center"/>
          </w:tcPr>
          <w:p w14:paraId="7C8A1D8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8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52.00</w:t>
            </w:r>
          </w:p>
        </w:tc>
        <w:tc>
          <w:tcPr>
            <w:tcW w:w="678" w:type="pct"/>
            <w:shd w:val="clear" w:color="000000" w:fill="FFFFFF"/>
            <w:vAlign w:val="center"/>
          </w:tcPr>
          <w:p w14:paraId="7C8A1D8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52.00</w:t>
            </w:r>
          </w:p>
        </w:tc>
      </w:tr>
      <w:tr w14:paraId="7C8A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8" w:type="pct"/>
            <w:shd w:val="clear" w:color="000000" w:fill="FFFFFF"/>
            <w:vAlign w:val="center"/>
          </w:tcPr>
          <w:p w14:paraId="7C8A1D8C">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922" w:type="pct"/>
            <w:shd w:val="clear" w:color="000000" w:fill="FFFFFF"/>
            <w:vAlign w:val="center"/>
          </w:tcPr>
          <w:p w14:paraId="7C8A1D8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96" w:type="pct"/>
            <w:shd w:val="clear" w:color="000000" w:fill="FFFFFF"/>
            <w:vAlign w:val="center"/>
          </w:tcPr>
          <w:p w14:paraId="7C8A1D8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8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9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78" w:type="pct"/>
            <w:shd w:val="clear" w:color="000000" w:fill="FFFFFF"/>
            <w:vAlign w:val="center"/>
          </w:tcPr>
          <w:p w14:paraId="7C8A1D9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6" w:type="pct"/>
            <w:shd w:val="clear" w:color="000000" w:fill="FFFFFF"/>
            <w:vAlign w:val="center"/>
          </w:tcPr>
          <w:p w14:paraId="7C8A1D9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5.20</w:t>
            </w:r>
          </w:p>
        </w:tc>
        <w:tc>
          <w:tcPr>
            <w:tcW w:w="678" w:type="pct"/>
            <w:shd w:val="clear" w:color="000000" w:fill="FFFFFF"/>
            <w:vAlign w:val="center"/>
          </w:tcPr>
          <w:p w14:paraId="7C8A1D9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5.20</w:t>
            </w:r>
          </w:p>
        </w:tc>
      </w:tr>
      <w:tr w14:paraId="7C8A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8" w:type="pct"/>
            <w:shd w:val="clear" w:color="000000" w:fill="FFFFFF"/>
            <w:vAlign w:val="center"/>
          </w:tcPr>
          <w:p w14:paraId="7C8A1D95">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922" w:type="pct"/>
            <w:shd w:val="clear" w:color="000000" w:fill="FFFFFF"/>
            <w:vAlign w:val="center"/>
          </w:tcPr>
          <w:p w14:paraId="7C8A1D96">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96" w:type="pct"/>
            <w:shd w:val="clear" w:color="000000" w:fill="FFFFFF"/>
            <w:vAlign w:val="center"/>
          </w:tcPr>
          <w:p w14:paraId="7C8A1D9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596" w:type="pct"/>
            <w:shd w:val="clear" w:color="000000" w:fill="FFFFFF"/>
            <w:vAlign w:val="center"/>
          </w:tcPr>
          <w:p w14:paraId="7C8A1D9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2,300.00</w:t>
            </w:r>
          </w:p>
        </w:tc>
        <w:tc>
          <w:tcPr>
            <w:tcW w:w="596" w:type="pct"/>
            <w:shd w:val="clear" w:color="000000" w:fill="FFFFFF"/>
            <w:vAlign w:val="center"/>
          </w:tcPr>
          <w:p w14:paraId="7C8A1D9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678" w:type="pct"/>
            <w:shd w:val="clear" w:color="000000" w:fill="FFFFFF"/>
            <w:vAlign w:val="center"/>
          </w:tcPr>
          <w:p w14:paraId="7C8A1D9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15,029.06</w:t>
            </w:r>
          </w:p>
        </w:tc>
        <w:tc>
          <w:tcPr>
            <w:tcW w:w="596" w:type="pct"/>
            <w:shd w:val="clear" w:color="000000" w:fill="FFFFFF"/>
            <w:vAlign w:val="center"/>
          </w:tcPr>
          <w:p w14:paraId="7C8A1D9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16,828.14</w:t>
            </w:r>
          </w:p>
        </w:tc>
        <w:tc>
          <w:tcPr>
            <w:tcW w:w="678" w:type="pct"/>
            <w:shd w:val="clear" w:color="000000" w:fill="FFFFFF"/>
            <w:vAlign w:val="center"/>
          </w:tcPr>
          <w:p w14:paraId="7C8A1D9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39,957.20</w:t>
            </w:r>
          </w:p>
        </w:tc>
      </w:tr>
    </w:tbl>
    <w:p w14:paraId="7C8A1D9E">
      <w:pPr>
        <w:ind w:firstLine="360" w:firstLineChars="200"/>
        <w:jc w:val="right"/>
        <w:rPr>
          <w:rFonts w:hint="eastAsia" w:ascii="宋体" w:hAnsi="宋体" w:eastAsia="宋体"/>
          <w:sz w:val="18"/>
          <w:szCs w:val="18"/>
          <w:lang w:eastAsia="zh-TW"/>
        </w:rPr>
      </w:pPr>
    </w:p>
    <w:p w14:paraId="7C8A1D9F">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-6</w:t>
      </w:r>
      <w:r>
        <w:rPr>
          <w:rFonts w:hint="eastAsia" w:ascii="宋体" w:hAnsi="宋体" w:eastAsia="宋体"/>
          <w:b/>
          <w:sz w:val="24"/>
          <w:szCs w:val="24"/>
        </w:rPr>
        <w:t>府越路项目总投资估算表</w:t>
      </w:r>
    </w:p>
    <w:p w14:paraId="7C8A1DA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90"/>
        <w:gridCol w:w="1433"/>
        <w:gridCol w:w="967"/>
        <w:gridCol w:w="1085"/>
        <w:gridCol w:w="1085"/>
        <w:gridCol w:w="1085"/>
        <w:gridCol w:w="966"/>
        <w:gridCol w:w="1199"/>
      </w:tblGrid>
      <w:tr w14:paraId="7C8A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blHeader/>
          <w:jc w:val="center"/>
        </w:trPr>
        <w:tc>
          <w:tcPr>
            <w:tcW w:w="295" w:type="pct"/>
            <w:shd w:val="clear" w:color="auto" w:fill="D0CECE"/>
            <w:vAlign w:val="center"/>
          </w:tcPr>
          <w:p w14:paraId="7C8A1DA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62" w:type="pct"/>
            <w:shd w:val="clear" w:color="auto" w:fill="D0CECE"/>
            <w:vAlign w:val="center"/>
          </w:tcPr>
          <w:p w14:paraId="7C8A1DA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82" w:type="pct"/>
            <w:shd w:val="clear" w:color="auto" w:fill="D0CECE"/>
            <w:vAlign w:val="center"/>
          </w:tcPr>
          <w:p w14:paraId="7C8A1DA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53" w:type="pct"/>
            <w:shd w:val="clear" w:color="auto" w:fill="D0CECE"/>
            <w:vAlign w:val="center"/>
          </w:tcPr>
          <w:p w14:paraId="7C8A1DA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653" w:type="pct"/>
            <w:shd w:val="clear" w:color="auto" w:fill="D0CECE"/>
            <w:vAlign w:val="center"/>
          </w:tcPr>
          <w:p w14:paraId="7C8A1DA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53" w:type="pct"/>
            <w:shd w:val="clear" w:color="auto" w:fill="D0CECE"/>
            <w:vAlign w:val="center"/>
          </w:tcPr>
          <w:p w14:paraId="7C8A1DA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581" w:type="pct"/>
            <w:shd w:val="clear" w:color="auto" w:fill="D0CECE"/>
            <w:vAlign w:val="center"/>
          </w:tcPr>
          <w:p w14:paraId="7C8A1DA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22" w:type="pct"/>
            <w:shd w:val="clear" w:color="auto" w:fill="D0CECE"/>
            <w:vAlign w:val="center"/>
          </w:tcPr>
          <w:p w14:paraId="7C8A1DA8">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95" w:type="pct"/>
            <w:shd w:val="clear" w:color="000000" w:fill="FFFFFF"/>
            <w:vAlign w:val="center"/>
          </w:tcPr>
          <w:p w14:paraId="7C8A1DA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62" w:type="pct"/>
            <w:shd w:val="clear" w:color="000000" w:fill="FFFFFF"/>
            <w:vAlign w:val="center"/>
          </w:tcPr>
          <w:p w14:paraId="7C8A1DA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82" w:type="pct"/>
            <w:shd w:val="clear" w:color="000000" w:fill="FFFFFF"/>
            <w:vAlign w:val="center"/>
          </w:tcPr>
          <w:p w14:paraId="7C8A1DAC">
            <w:pPr>
              <w:widowControl/>
              <w:jc w:val="right"/>
              <w:rPr>
                <w:rFonts w:hint="eastAsia" w:ascii="宋体" w:hAnsi="宋体" w:eastAsia="宋体"/>
                <w:color w:val="000000"/>
                <w:sz w:val="20"/>
                <w:szCs w:val="20"/>
              </w:rPr>
            </w:pPr>
            <w:r>
              <w:rPr>
                <w:rFonts w:hint="eastAsia" w:ascii="宋体" w:hAnsi="宋体" w:eastAsia="宋体"/>
                <w:color w:val="000000"/>
                <w:sz w:val="20"/>
                <w:szCs w:val="20"/>
              </w:rPr>
              <w:t>9,100.00</w:t>
            </w:r>
          </w:p>
        </w:tc>
        <w:tc>
          <w:tcPr>
            <w:tcW w:w="653" w:type="pct"/>
            <w:shd w:val="clear" w:color="000000" w:fill="FFFFFF"/>
            <w:vAlign w:val="center"/>
          </w:tcPr>
          <w:p w14:paraId="7C8A1DAD">
            <w:pPr>
              <w:widowControl/>
              <w:jc w:val="right"/>
              <w:rPr>
                <w:rFonts w:hint="eastAsia" w:ascii="宋体" w:hAnsi="宋体" w:eastAsia="宋体"/>
                <w:color w:val="000000"/>
                <w:sz w:val="20"/>
                <w:szCs w:val="20"/>
              </w:rPr>
            </w:pPr>
            <w:r>
              <w:rPr>
                <w:rFonts w:hint="eastAsia" w:ascii="宋体" w:hAnsi="宋体" w:eastAsia="宋体"/>
                <w:color w:val="000000"/>
                <w:sz w:val="20"/>
                <w:szCs w:val="20"/>
              </w:rPr>
              <w:t>31,600.00</w:t>
            </w:r>
          </w:p>
        </w:tc>
        <w:tc>
          <w:tcPr>
            <w:tcW w:w="653" w:type="pct"/>
            <w:shd w:val="clear" w:color="000000" w:fill="FFFFFF"/>
            <w:vAlign w:val="center"/>
          </w:tcPr>
          <w:p w14:paraId="7C8A1DAE">
            <w:pPr>
              <w:widowControl/>
              <w:jc w:val="right"/>
              <w:rPr>
                <w:rFonts w:hint="eastAsia" w:ascii="宋体" w:hAnsi="宋体" w:eastAsia="宋体"/>
                <w:color w:val="000000"/>
                <w:sz w:val="20"/>
                <w:szCs w:val="20"/>
              </w:rPr>
            </w:pPr>
            <w:r>
              <w:rPr>
                <w:rFonts w:hint="eastAsia" w:ascii="宋体" w:hAnsi="宋体" w:eastAsia="宋体"/>
                <w:color w:val="000000"/>
                <w:sz w:val="20"/>
                <w:szCs w:val="20"/>
              </w:rPr>
              <w:t>14,100.00</w:t>
            </w:r>
          </w:p>
        </w:tc>
        <w:tc>
          <w:tcPr>
            <w:tcW w:w="653" w:type="pct"/>
            <w:shd w:val="clear" w:color="000000" w:fill="FFFFFF"/>
            <w:vAlign w:val="center"/>
          </w:tcPr>
          <w:p w14:paraId="7C8A1DAF">
            <w:pPr>
              <w:widowControl/>
              <w:jc w:val="right"/>
              <w:rPr>
                <w:rFonts w:hint="eastAsia" w:ascii="宋体" w:hAnsi="宋体" w:eastAsia="宋体"/>
                <w:color w:val="000000"/>
                <w:sz w:val="20"/>
                <w:szCs w:val="20"/>
              </w:rPr>
            </w:pPr>
            <w:r>
              <w:rPr>
                <w:rFonts w:hint="eastAsia" w:ascii="宋体" w:hAnsi="宋体" w:eastAsia="宋体"/>
                <w:color w:val="000000"/>
                <w:sz w:val="20"/>
                <w:szCs w:val="20"/>
              </w:rPr>
              <w:t>62,629.13</w:t>
            </w:r>
          </w:p>
        </w:tc>
        <w:tc>
          <w:tcPr>
            <w:tcW w:w="581" w:type="pct"/>
            <w:shd w:val="clear" w:color="000000" w:fill="FFFFFF"/>
            <w:vAlign w:val="center"/>
          </w:tcPr>
          <w:p w14:paraId="7C8A1DB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80,926.58</w:t>
            </w:r>
          </w:p>
        </w:tc>
        <w:tc>
          <w:tcPr>
            <w:tcW w:w="722" w:type="pct"/>
            <w:shd w:val="clear" w:color="000000" w:fill="FFFFFF"/>
            <w:vAlign w:val="center"/>
          </w:tcPr>
          <w:p w14:paraId="7C8A1DB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198,355.71</w:t>
            </w:r>
          </w:p>
        </w:tc>
      </w:tr>
      <w:tr w14:paraId="7C8A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95" w:type="pct"/>
            <w:shd w:val="clear" w:color="000000" w:fill="FFFFFF"/>
            <w:vAlign w:val="center"/>
          </w:tcPr>
          <w:p w14:paraId="7C8A1DB3">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62" w:type="pct"/>
            <w:shd w:val="clear" w:color="000000" w:fill="FFFFFF"/>
            <w:vAlign w:val="center"/>
          </w:tcPr>
          <w:p w14:paraId="7C8A1DB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82" w:type="pct"/>
            <w:shd w:val="clear" w:color="000000" w:fill="FFFFFF"/>
            <w:vAlign w:val="center"/>
          </w:tcPr>
          <w:p w14:paraId="7C8A1DB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B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B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B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shd w:val="clear" w:color="000000" w:fill="FFFFFF"/>
            <w:vAlign w:val="center"/>
          </w:tcPr>
          <w:p w14:paraId="7C8A1DB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75.00</w:t>
            </w:r>
          </w:p>
        </w:tc>
        <w:tc>
          <w:tcPr>
            <w:tcW w:w="722" w:type="pct"/>
            <w:shd w:val="clear" w:color="000000" w:fill="FFFFFF"/>
            <w:vAlign w:val="center"/>
          </w:tcPr>
          <w:p w14:paraId="7C8A1DB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75.00</w:t>
            </w:r>
          </w:p>
        </w:tc>
      </w:tr>
      <w:tr w14:paraId="7C8A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95" w:type="pct"/>
            <w:shd w:val="clear" w:color="000000" w:fill="FFFFFF"/>
            <w:vAlign w:val="center"/>
          </w:tcPr>
          <w:p w14:paraId="7C8A1DBC">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62" w:type="pct"/>
            <w:shd w:val="clear" w:color="000000" w:fill="FFFFFF"/>
            <w:vAlign w:val="center"/>
          </w:tcPr>
          <w:p w14:paraId="7C8A1DB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82" w:type="pct"/>
            <w:shd w:val="clear" w:color="000000" w:fill="FFFFFF"/>
            <w:vAlign w:val="center"/>
          </w:tcPr>
          <w:p w14:paraId="7C8A1DB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B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C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1DC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shd w:val="clear" w:color="000000" w:fill="FFFFFF"/>
            <w:vAlign w:val="center"/>
          </w:tcPr>
          <w:p w14:paraId="7C8A1DC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7.50</w:t>
            </w:r>
          </w:p>
        </w:tc>
        <w:tc>
          <w:tcPr>
            <w:tcW w:w="722" w:type="pct"/>
            <w:shd w:val="clear" w:color="000000" w:fill="FFFFFF"/>
            <w:vAlign w:val="center"/>
          </w:tcPr>
          <w:p w14:paraId="7C8A1DC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7.50</w:t>
            </w:r>
          </w:p>
        </w:tc>
      </w:tr>
      <w:tr w14:paraId="7C8A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95" w:type="pct"/>
            <w:shd w:val="clear" w:color="000000" w:fill="FFFFFF"/>
            <w:vAlign w:val="center"/>
          </w:tcPr>
          <w:p w14:paraId="7C8A1DC5">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62" w:type="pct"/>
            <w:shd w:val="clear" w:color="000000" w:fill="FFFFFF"/>
            <w:vAlign w:val="center"/>
          </w:tcPr>
          <w:p w14:paraId="7C8A1DC6">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82" w:type="pct"/>
            <w:shd w:val="clear" w:color="000000" w:fill="FFFFFF"/>
            <w:vAlign w:val="center"/>
          </w:tcPr>
          <w:p w14:paraId="7C8A1DC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9,100.00</w:t>
            </w:r>
          </w:p>
        </w:tc>
        <w:tc>
          <w:tcPr>
            <w:tcW w:w="653" w:type="pct"/>
            <w:shd w:val="clear" w:color="000000" w:fill="FFFFFF"/>
            <w:vAlign w:val="center"/>
          </w:tcPr>
          <w:p w14:paraId="7C8A1DC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31,600.00</w:t>
            </w:r>
          </w:p>
        </w:tc>
        <w:tc>
          <w:tcPr>
            <w:tcW w:w="653" w:type="pct"/>
            <w:shd w:val="clear" w:color="000000" w:fill="FFFFFF"/>
            <w:vAlign w:val="center"/>
          </w:tcPr>
          <w:p w14:paraId="7C8A1DC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14,100.00</w:t>
            </w:r>
          </w:p>
        </w:tc>
        <w:tc>
          <w:tcPr>
            <w:tcW w:w="653" w:type="pct"/>
            <w:shd w:val="clear" w:color="000000" w:fill="FFFFFF"/>
            <w:vAlign w:val="center"/>
          </w:tcPr>
          <w:p w14:paraId="7C8A1DC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62,629.13</w:t>
            </w:r>
          </w:p>
        </w:tc>
        <w:tc>
          <w:tcPr>
            <w:tcW w:w="581" w:type="pct"/>
            <w:shd w:val="clear" w:color="000000" w:fill="FFFFFF"/>
            <w:vAlign w:val="center"/>
          </w:tcPr>
          <w:p w14:paraId="7C8A1DC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81,009.08</w:t>
            </w:r>
          </w:p>
        </w:tc>
        <w:tc>
          <w:tcPr>
            <w:tcW w:w="722" w:type="pct"/>
            <w:shd w:val="clear" w:color="000000" w:fill="FFFFFF"/>
            <w:vAlign w:val="center"/>
          </w:tcPr>
          <w:p w14:paraId="7C8A1DC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198,438.21</w:t>
            </w:r>
          </w:p>
        </w:tc>
      </w:tr>
    </w:tbl>
    <w:p w14:paraId="7C8A1DCE">
      <w:pPr>
        <w:ind w:firstLine="360" w:firstLineChars="200"/>
        <w:jc w:val="right"/>
        <w:rPr>
          <w:rFonts w:hint="eastAsia" w:ascii="宋体" w:hAnsi="宋体" w:eastAsia="宋体"/>
          <w:sz w:val="18"/>
          <w:szCs w:val="18"/>
          <w:lang w:eastAsia="zh-TW"/>
        </w:rPr>
      </w:pPr>
    </w:p>
    <w:p w14:paraId="7C8A1DCF">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-7</w:t>
      </w:r>
      <w:r>
        <w:rPr>
          <w:rFonts w:hint="eastAsia" w:ascii="宋体" w:hAnsi="宋体" w:eastAsia="宋体"/>
          <w:b/>
          <w:sz w:val="24"/>
          <w:szCs w:val="24"/>
        </w:rPr>
        <w:t>文岳路南段工程总投资估算表</w:t>
      </w:r>
    </w:p>
    <w:p w14:paraId="7C8A1DD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38"/>
        <w:gridCol w:w="1332"/>
        <w:gridCol w:w="824"/>
        <w:gridCol w:w="1028"/>
        <w:gridCol w:w="824"/>
        <w:gridCol w:w="625"/>
        <w:gridCol w:w="1028"/>
        <w:gridCol w:w="1024"/>
        <w:gridCol w:w="1133"/>
      </w:tblGrid>
      <w:tr w14:paraId="7C8A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22" w:type="pct"/>
            <w:shd w:val="clear" w:color="auto" w:fill="D0CECE"/>
            <w:vAlign w:val="center"/>
          </w:tcPr>
          <w:p w14:paraId="7C8A1DD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97" w:type="pct"/>
            <w:shd w:val="clear" w:color="auto" w:fill="D0CECE"/>
            <w:vAlign w:val="center"/>
          </w:tcPr>
          <w:p w14:paraId="7C8A1DD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493" w:type="pct"/>
            <w:shd w:val="clear" w:color="auto" w:fill="D0CECE"/>
            <w:vAlign w:val="center"/>
          </w:tcPr>
          <w:p w14:paraId="7C8A1DD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15" w:type="pct"/>
            <w:shd w:val="clear" w:color="auto" w:fill="D0CECE"/>
            <w:vAlign w:val="center"/>
          </w:tcPr>
          <w:p w14:paraId="7C8A1DD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2022</w:t>
            </w:r>
          </w:p>
        </w:tc>
        <w:tc>
          <w:tcPr>
            <w:tcW w:w="493" w:type="pct"/>
            <w:shd w:val="clear" w:color="auto" w:fill="D0CECE"/>
            <w:vAlign w:val="center"/>
          </w:tcPr>
          <w:p w14:paraId="7C8A1DD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374" w:type="pct"/>
            <w:shd w:val="clear" w:color="auto" w:fill="D0CECE"/>
            <w:vAlign w:val="center"/>
          </w:tcPr>
          <w:p w14:paraId="7C8A1DD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15" w:type="pct"/>
            <w:shd w:val="clear" w:color="auto" w:fill="D0CECE"/>
            <w:vAlign w:val="center"/>
          </w:tcPr>
          <w:p w14:paraId="7C8A1DD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12" w:type="pct"/>
            <w:shd w:val="clear" w:color="auto" w:fill="D0CECE"/>
            <w:vAlign w:val="center"/>
          </w:tcPr>
          <w:p w14:paraId="7C8A1DD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677" w:type="pct"/>
            <w:shd w:val="clear" w:color="auto" w:fill="D0CECE"/>
            <w:vAlign w:val="center"/>
          </w:tcPr>
          <w:p w14:paraId="7C8A1DD9">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2" w:type="pct"/>
            <w:shd w:val="clear" w:color="000000" w:fill="FFFFFF"/>
            <w:vAlign w:val="center"/>
          </w:tcPr>
          <w:p w14:paraId="7C8A1DDB">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797" w:type="pct"/>
            <w:shd w:val="clear" w:color="000000" w:fill="FFFFFF"/>
            <w:vAlign w:val="center"/>
          </w:tcPr>
          <w:p w14:paraId="7C8A1DDC">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493" w:type="pct"/>
            <w:shd w:val="clear" w:color="000000" w:fill="FFFFFF"/>
            <w:vAlign w:val="center"/>
          </w:tcPr>
          <w:p w14:paraId="7C8A1DDD">
            <w:pPr>
              <w:widowControl/>
              <w:jc w:val="right"/>
              <w:rPr>
                <w:rFonts w:hint="eastAsia" w:ascii="宋体" w:hAnsi="宋体" w:eastAsia="宋体"/>
                <w:color w:val="000000"/>
                <w:sz w:val="20"/>
                <w:szCs w:val="20"/>
              </w:rPr>
            </w:pPr>
            <w:r>
              <w:rPr>
                <w:rFonts w:hint="eastAsia" w:ascii="宋体" w:hAnsi="宋体" w:eastAsia="宋体"/>
                <w:sz w:val="20"/>
                <w:szCs w:val="20"/>
              </w:rPr>
              <w:t>700.00</w:t>
            </w:r>
          </w:p>
        </w:tc>
        <w:tc>
          <w:tcPr>
            <w:tcW w:w="615" w:type="pct"/>
            <w:shd w:val="clear" w:color="000000" w:fill="FFFFFF"/>
            <w:vAlign w:val="center"/>
          </w:tcPr>
          <w:p w14:paraId="7C8A1DDE">
            <w:pPr>
              <w:widowControl/>
              <w:jc w:val="right"/>
              <w:rPr>
                <w:rFonts w:hint="eastAsia" w:ascii="宋体" w:hAnsi="宋体" w:eastAsia="宋体"/>
                <w:color w:val="000000"/>
                <w:sz w:val="20"/>
                <w:szCs w:val="20"/>
              </w:rPr>
            </w:pPr>
            <w:r>
              <w:rPr>
                <w:rFonts w:hint="eastAsia" w:ascii="宋体" w:hAnsi="宋体" w:eastAsia="宋体"/>
                <w:sz w:val="20"/>
                <w:szCs w:val="20"/>
              </w:rPr>
              <w:t>1,000.00</w:t>
            </w:r>
          </w:p>
        </w:tc>
        <w:tc>
          <w:tcPr>
            <w:tcW w:w="493" w:type="pct"/>
            <w:shd w:val="clear" w:color="000000" w:fill="FFFFFF"/>
            <w:vAlign w:val="center"/>
          </w:tcPr>
          <w:p w14:paraId="7C8A1DDF">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374" w:type="pct"/>
            <w:shd w:val="clear" w:color="000000" w:fill="FFFFFF"/>
            <w:vAlign w:val="center"/>
          </w:tcPr>
          <w:p w14:paraId="7C8A1DE0">
            <w:pPr>
              <w:widowControl/>
              <w:jc w:val="right"/>
              <w:rPr>
                <w:rFonts w:hint="eastAsia" w:ascii="宋体" w:hAnsi="宋体" w:eastAsia="宋体"/>
                <w:color w:val="000000"/>
                <w:sz w:val="20"/>
                <w:szCs w:val="20"/>
              </w:rPr>
            </w:pPr>
            <w:r>
              <w:rPr>
                <w:rFonts w:hint="eastAsia" w:ascii="宋体" w:hAnsi="宋体" w:eastAsia="宋体"/>
                <w:sz w:val="20"/>
                <w:szCs w:val="20"/>
              </w:rPr>
              <w:t>6.34</w:t>
            </w:r>
          </w:p>
        </w:tc>
        <w:tc>
          <w:tcPr>
            <w:tcW w:w="615" w:type="pct"/>
            <w:shd w:val="clear" w:color="000000" w:fill="FFFFFF"/>
            <w:vAlign w:val="center"/>
          </w:tcPr>
          <w:p w14:paraId="7C8A1DE1">
            <w:pPr>
              <w:widowControl/>
              <w:jc w:val="right"/>
              <w:rPr>
                <w:rFonts w:hint="eastAsia" w:ascii="宋体" w:hAnsi="宋体" w:eastAsia="宋体"/>
                <w:b/>
                <w:bCs/>
                <w:color w:val="000000"/>
                <w:sz w:val="20"/>
                <w:szCs w:val="20"/>
              </w:rPr>
            </w:pPr>
            <w:r>
              <w:rPr>
                <w:rFonts w:hint="eastAsia" w:ascii="宋体" w:hAnsi="宋体" w:eastAsia="宋体"/>
                <w:sz w:val="20"/>
                <w:szCs w:val="20"/>
              </w:rPr>
              <w:t>1,100.00</w:t>
            </w:r>
          </w:p>
        </w:tc>
        <w:tc>
          <w:tcPr>
            <w:tcW w:w="612" w:type="pct"/>
            <w:shd w:val="clear" w:color="000000" w:fill="FFFFFF"/>
            <w:vAlign w:val="center"/>
          </w:tcPr>
          <w:p w14:paraId="7C8A1DE2">
            <w:pPr>
              <w:widowControl/>
              <w:jc w:val="right"/>
              <w:rPr>
                <w:rFonts w:hint="eastAsia" w:ascii="宋体" w:hAnsi="宋体" w:eastAsia="宋体"/>
                <w:b/>
                <w:bCs/>
                <w:sz w:val="20"/>
                <w:szCs w:val="20"/>
              </w:rPr>
            </w:pPr>
            <w:r>
              <w:rPr>
                <w:rFonts w:hint="eastAsia" w:ascii="宋体" w:hAnsi="宋体" w:eastAsia="宋体"/>
                <w:sz w:val="20"/>
                <w:szCs w:val="20"/>
              </w:rPr>
              <w:t>7,871.00</w:t>
            </w:r>
          </w:p>
        </w:tc>
        <w:tc>
          <w:tcPr>
            <w:tcW w:w="677" w:type="pct"/>
            <w:shd w:val="clear" w:color="000000" w:fill="FFFFFF"/>
            <w:vAlign w:val="center"/>
          </w:tcPr>
          <w:p w14:paraId="7C8A1DE3">
            <w:pPr>
              <w:widowControl/>
              <w:jc w:val="right"/>
              <w:rPr>
                <w:rFonts w:hint="eastAsia" w:ascii="宋体" w:hAnsi="宋体" w:eastAsia="宋体"/>
                <w:b/>
                <w:bCs/>
                <w:color w:val="000000"/>
                <w:sz w:val="20"/>
                <w:szCs w:val="20"/>
              </w:rPr>
            </w:pPr>
            <w:r>
              <w:rPr>
                <w:rFonts w:hint="eastAsia" w:ascii="宋体" w:hAnsi="宋体" w:eastAsia="宋体"/>
                <w:b/>
                <w:bCs/>
                <w:sz w:val="20"/>
                <w:szCs w:val="20"/>
              </w:rPr>
              <w:t>11,177.34</w:t>
            </w:r>
          </w:p>
        </w:tc>
      </w:tr>
      <w:tr w14:paraId="7C8A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2" w:type="pct"/>
            <w:shd w:val="clear" w:color="000000" w:fill="FFFFFF"/>
            <w:vAlign w:val="center"/>
          </w:tcPr>
          <w:p w14:paraId="7C8A1DE5">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797" w:type="pct"/>
            <w:shd w:val="clear" w:color="000000" w:fill="FFFFFF"/>
            <w:vAlign w:val="center"/>
          </w:tcPr>
          <w:p w14:paraId="7C8A1DE6">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493" w:type="pct"/>
            <w:shd w:val="clear" w:color="000000" w:fill="FFFFFF"/>
            <w:vAlign w:val="center"/>
          </w:tcPr>
          <w:p w14:paraId="7C8A1DE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5" w:type="pct"/>
            <w:shd w:val="clear" w:color="000000" w:fill="FFFFFF"/>
            <w:vAlign w:val="center"/>
          </w:tcPr>
          <w:p w14:paraId="7C8A1DE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3" w:type="pct"/>
            <w:shd w:val="clear" w:color="000000" w:fill="FFFFFF"/>
            <w:vAlign w:val="center"/>
          </w:tcPr>
          <w:p w14:paraId="7C8A1DE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74" w:type="pct"/>
            <w:shd w:val="clear" w:color="000000" w:fill="FFFFFF"/>
            <w:vAlign w:val="center"/>
          </w:tcPr>
          <w:p w14:paraId="7C8A1DE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5" w:type="pct"/>
            <w:shd w:val="clear" w:color="000000" w:fill="FFFFFF"/>
            <w:vAlign w:val="center"/>
          </w:tcPr>
          <w:p w14:paraId="7C8A1DEB">
            <w:pPr>
              <w:widowControl/>
              <w:jc w:val="right"/>
              <w:rPr>
                <w:rFonts w:hint="eastAsia" w:ascii="宋体" w:hAnsi="宋体" w:eastAsia="宋体"/>
                <w:b/>
                <w:bCs/>
                <w:color w:val="000000"/>
                <w:sz w:val="20"/>
                <w:szCs w:val="20"/>
              </w:rPr>
            </w:pPr>
            <w:r>
              <w:rPr>
                <w:rFonts w:hint="eastAsia" w:ascii="宋体" w:hAnsi="宋体" w:eastAsia="宋体"/>
                <w:sz w:val="20"/>
                <w:szCs w:val="20"/>
              </w:rPr>
              <w:t>11.00</w:t>
            </w:r>
          </w:p>
        </w:tc>
        <w:tc>
          <w:tcPr>
            <w:tcW w:w="612" w:type="pct"/>
            <w:shd w:val="clear" w:color="000000" w:fill="FFFFFF"/>
            <w:vAlign w:val="center"/>
          </w:tcPr>
          <w:p w14:paraId="7C8A1DEC">
            <w:pPr>
              <w:widowControl/>
              <w:jc w:val="right"/>
              <w:rPr>
                <w:rFonts w:hint="eastAsia" w:ascii="宋体" w:hAnsi="宋体" w:eastAsia="宋体"/>
                <w:b/>
                <w:bCs/>
                <w:sz w:val="20"/>
                <w:szCs w:val="20"/>
              </w:rPr>
            </w:pPr>
            <w:r>
              <w:rPr>
                <w:rFonts w:hint="eastAsia" w:ascii="宋体" w:hAnsi="宋体" w:eastAsia="宋体"/>
                <w:sz w:val="20"/>
                <w:szCs w:val="20"/>
              </w:rPr>
              <w:t>22.00</w:t>
            </w:r>
          </w:p>
        </w:tc>
        <w:tc>
          <w:tcPr>
            <w:tcW w:w="677" w:type="pct"/>
            <w:shd w:val="clear" w:color="000000" w:fill="FFFFFF"/>
            <w:vAlign w:val="center"/>
          </w:tcPr>
          <w:p w14:paraId="7C8A1DED">
            <w:pPr>
              <w:widowControl/>
              <w:jc w:val="right"/>
              <w:rPr>
                <w:rFonts w:hint="eastAsia" w:ascii="宋体" w:hAnsi="宋体" w:eastAsia="宋体"/>
                <w:b/>
                <w:bCs/>
                <w:color w:val="000000"/>
                <w:sz w:val="20"/>
                <w:szCs w:val="20"/>
              </w:rPr>
            </w:pPr>
            <w:r>
              <w:rPr>
                <w:rFonts w:hint="eastAsia" w:ascii="宋体" w:hAnsi="宋体" w:eastAsia="宋体"/>
                <w:b/>
                <w:bCs/>
                <w:sz w:val="20"/>
                <w:szCs w:val="20"/>
              </w:rPr>
              <w:t>33.00</w:t>
            </w:r>
          </w:p>
        </w:tc>
      </w:tr>
      <w:tr w14:paraId="7C8A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2" w:type="pct"/>
            <w:shd w:val="clear" w:color="000000" w:fill="FFFFFF"/>
            <w:vAlign w:val="center"/>
          </w:tcPr>
          <w:p w14:paraId="7C8A1DEF">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797" w:type="pct"/>
            <w:shd w:val="clear" w:color="000000" w:fill="FFFFFF"/>
            <w:vAlign w:val="center"/>
          </w:tcPr>
          <w:p w14:paraId="7C8A1DF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493" w:type="pct"/>
            <w:shd w:val="clear" w:color="000000" w:fill="FFFFFF"/>
            <w:vAlign w:val="center"/>
          </w:tcPr>
          <w:p w14:paraId="7C8A1DF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5" w:type="pct"/>
            <w:shd w:val="clear" w:color="000000" w:fill="FFFFFF"/>
            <w:vAlign w:val="center"/>
          </w:tcPr>
          <w:p w14:paraId="7C8A1DF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3" w:type="pct"/>
            <w:shd w:val="clear" w:color="000000" w:fill="FFFFFF"/>
            <w:vAlign w:val="center"/>
          </w:tcPr>
          <w:p w14:paraId="7C8A1DF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74" w:type="pct"/>
            <w:shd w:val="clear" w:color="000000" w:fill="FFFFFF"/>
            <w:vAlign w:val="center"/>
          </w:tcPr>
          <w:p w14:paraId="7C8A1DF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5" w:type="pct"/>
            <w:shd w:val="clear" w:color="000000" w:fill="FFFFFF"/>
            <w:vAlign w:val="center"/>
          </w:tcPr>
          <w:p w14:paraId="7C8A1DF5">
            <w:pPr>
              <w:widowControl/>
              <w:jc w:val="right"/>
              <w:rPr>
                <w:rFonts w:hint="eastAsia" w:ascii="宋体" w:hAnsi="宋体" w:eastAsia="宋体"/>
                <w:b/>
                <w:bCs/>
                <w:color w:val="000000"/>
                <w:sz w:val="20"/>
                <w:szCs w:val="20"/>
              </w:rPr>
            </w:pPr>
            <w:r>
              <w:rPr>
                <w:rFonts w:hint="eastAsia" w:ascii="宋体" w:hAnsi="宋体" w:eastAsia="宋体"/>
                <w:sz w:val="20"/>
                <w:szCs w:val="20"/>
              </w:rPr>
              <w:t>1.10</w:t>
            </w:r>
          </w:p>
        </w:tc>
        <w:tc>
          <w:tcPr>
            <w:tcW w:w="612" w:type="pct"/>
            <w:shd w:val="clear" w:color="000000" w:fill="FFFFFF"/>
            <w:vAlign w:val="center"/>
          </w:tcPr>
          <w:p w14:paraId="7C8A1DF6">
            <w:pPr>
              <w:widowControl/>
              <w:jc w:val="right"/>
              <w:rPr>
                <w:rFonts w:hint="eastAsia" w:ascii="宋体" w:hAnsi="宋体" w:eastAsia="宋体"/>
                <w:b/>
                <w:bCs/>
                <w:sz w:val="20"/>
                <w:szCs w:val="20"/>
              </w:rPr>
            </w:pPr>
            <w:r>
              <w:rPr>
                <w:rFonts w:hint="eastAsia" w:ascii="宋体" w:hAnsi="宋体" w:eastAsia="宋体"/>
                <w:sz w:val="20"/>
                <w:szCs w:val="20"/>
              </w:rPr>
              <w:t>-</w:t>
            </w:r>
          </w:p>
        </w:tc>
        <w:tc>
          <w:tcPr>
            <w:tcW w:w="677" w:type="pct"/>
            <w:shd w:val="clear" w:color="000000" w:fill="FFFFFF"/>
            <w:vAlign w:val="center"/>
          </w:tcPr>
          <w:p w14:paraId="7C8A1DF7">
            <w:pPr>
              <w:widowControl/>
              <w:jc w:val="right"/>
              <w:rPr>
                <w:rFonts w:hint="eastAsia" w:ascii="宋体" w:hAnsi="宋体" w:eastAsia="宋体"/>
                <w:b/>
                <w:bCs/>
                <w:color w:val="000000"/>
                <w:sz w:val="20"/>
                <w:szCs w:val="20"/>
              </w:rPr>
            </w:pPr>
            <w:r>
              <w:rPr>
                <w:rFonts w:hint="eastAsia" w:ascii="宋体" w:hAnsi="宋体" w:eastAsia="宋体"/>
                <w:b/>
                <w:bCs/>
                <w:sz w:val="20"/>
                <w:szCs w:val="20"/>
              </w:rPr>
              <w:t>1.10</w:t>
            </w:r>
          </w:p>
        </w:tc>
      </w:tr>
      <w:tr w14:paraId="7C8A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22" w:type="pct"/>
            <w:shd w:val="clear" w:color="000000" w:fill="FFFFFF"/>
            <w:vAlign w:val="center"/>
          </w:tcPr>
          <w:p w14:paraId="7C8A1DF9">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797" w:type="pct"/>
            <w:shd w:val="clear" w:color="000000" w:fill="FFFFFF"/>
            <w:vAlign w:val="center"/>
          </w:tcPr>
          <w:p w14:paraId="7C8A1DFA">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493" w:type="pct"/>
            <w:shd w:val="clear" w:color="000000" w:fill="FFFFFF"/>
            <w:vAlign w:val="center"/>
          </w:tcPr>
          <w:p w14:paraId="7C8A1DFB">
            <w:pPr>
              <w:widowControl/>
              <w:jc w:val="right"/>
              <w:rPr>
                <w:rFonts w:hint="eastAsia" w:ascii="宋体" w:hAnsi="宋体" w:eastAsia="宋体"/>
                <w:b/>
                <w:bCs/>
                <w:color w:val="000000"/>
                <w:sz w:val="20"/>
                <w:szCs w:val="20"/>
              </w:rPr>
            </w:pPr>
            <w:r>
              <w:rPr>
                <w:rFonts w:hint="eastAsia" w:ascii="宋体" w:hAnsi="宋体" w:eastAsia="宋体"/>
                <w:b/>
                <w:bCs/>
                <w:sz w:val="20"/>
                <w:szCs w:val="20"/>
              </w:rPr>
              <w:t>700.00</w:t>
            </w:r>
          </w:p>
        </w:tc>
        <w:tc>
          <w:tcPr>
            <w:tcW w:w="615" w:type="pct"/>
            <w:shd w:val="clear" w:color="000000" w:fill="FFFFFF"/>
            <w:vAlign w:val="center"/>
          </w:tcPr>
          <w:p w14:paraId="7C8A1DFC">
            <w:pPr>
              <w:widowControl/>
              <w:jc w:val="right"/>
              <w:rPr>
                <w:rFonts w:hint="eastAsia" w:ascii="宋体" w:hAnsi="宋体" w:eastAsia="宋体"/>
                <w:b/>
                <w:bCs/>
                <w:color w:val="000000"/>
                <w:sz w:val="20"/>
                <w:szCs w:val="20"/>
              </w:rPr>
            </w:pPr>
            <w:r>
              <w:rPr>
                <w:rFonts w:hint="eastAsia" w:ascii="宋体" w:hAnsi="宋体" w:eastAsia="宋体"/>
                <w:b/>
                <w:bCs/>
                <w:sz w:val="20"/>
                <w:szCs w:val="20"/>
              </w:rPr>
              <w:t>1,000.00</w:t>
            </w:r>
          </w:p>
        </w:tc>
        <w:tc>
          <w:tcPr>
            <w:tcW w:w="493" w:type="pct"/>
            <w:shd w:val="clear" w:color="000000" w:fill="FFFFFF"/>
            <w:vAlign w:val="center"/>
          </w:tcPr>
          <w:p w14:paraId="7C8A1DFD">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374" w:type="pct"/>
            <w:shd w:val="clear" w:color="000000" w:fill="FFFFFF"/>
            <w:vAlign w:val="center"/>
          </w:tcPr>
          <w:p w14:paraId="7C8A1DFE">
            <w:pPr>
              <w:widowControl/>
              <w:jc w:val="right"/>
              <w:rPr>
                <w:rFonts w:hint="eastAsia" w:ascii="宋体" w:hAnsi="宋体" w:eastAsia="宋体"/>
                <w:b/>
                <w:bCs/>
                <w:color w:val="000000"/>
                <w:sz w:val="20"/>
                <w:szCs w:val="20"/>
              </w:rPr>
            </w:pPr>
            <w:r>
              <w:rPr>
                <w:rFonts w:hint="eastAsia" w:ascii="宋体" w:hAnsi="宋体" w:eastAsia="宋体"/>
                <w:b/>
                <w:bCs/>
                <w:sz w:val="20"/>
                <w:szCs w:val="20"/>
              </w:rPr>
              <w:t>6.34</w:t>
            </w:r>
          </w:p>
        </w:tc>
        <w:tc>
          <w:tcPr>
            <w:tcW w:w="615" w:type="pct"/>
            <w:shd w:val="clear" w:color="000000" w:fill="FFFFFF"/>
            <w:vAlign w:val="center"/>
          </w:tcPr>
          <w:p w14:paraId="7C8A1DFF">
            <w:pPr>
              <w:widowControl/>
              <w:jc w:val="right"/>
              <w:rPr>
                <w:rFonts w:hint="eastAsia" w:ascii="宋体" w:hAnsi="宋体" w:eastAsia="宋体"/>
                <w:b/>
                <w:bCs/>
                <w:color w:val="000000"/>
                <w:sz w:val="20"/>
                <w:szCs w:val="20"/>
              </w:rPr>
            </w:pPr>
            <w:r>
              <w:rPr>
                <w:rFonts w:hint="eastAsia" w:ascii="宋体" w:hAnsi="宋体" w:eastAsia="宋体"/>
                <w:b/>
                <w:bCs/>
                <w:sz w:val="20"/>
                <w:szCs w:val="20"/>
              </w:rPr>
              <w:t>1,112.10</w:t>
            </w:r>
          </w:p>
        </w:tc>
        <w:tc>
          <w:tcPr>
            <w:tcW w:w="612" w:type="pct"/>
            <w:shd w:val="clear" w:color="000000" w:fill="FFFFFF"/>
            <w:vAlign w:val="center"/>
          </w:tcPr>
          <w:p w14:paraId="7C8A1E00">
            <w:pPr>
              <w:widowControl/>
              <w:jc w:val="right"/>
              <w:rPr>
                <w:rFonts w:hint="eastAsia" w:ascii="宋体" w:hAnsi="宋体" w:eastAsia="宋体"/>
                <w:b/>
                <w:bCs/>
                <w:sz w:val="20"/>
                <w:szCs w:val="20"/>
              </w:rPr>
            </w:pPr>
            <w:r>
              <w:rPr>
                <w:rFonts w:hint="eastAsia" w:ascii="宋体" w:hAnsi="宋体" w:eastAsia="宋体"/>
                <w:b/>
                <w:bCs/>
                <w:sz w:val="20"/>
                <w:szCs w:val="20"/>
              </w:rPr>
              <w:t>7,893.00</w:t>
            </w:r>
          </w:p>
        </w:tc>
        <w:tc>
          <w:tcPr>
            <w:tcW w:w="677" w:type="pct"/>
            <w:shd w:val="clear" w:color="000000" w:fill="FFFFFF"/>
            <w:vAlign w:val="center"/>
          </w:tcPr>
          <w:p w14:paraId="7C8A1E01">
            <w:pPr>
              <w:widowControl/>
              <w:jc w:val="right"/>
              <w:rPr>
                <w:rFonts w:hint="eastAsia" w:ascii="宋体" w:hAnsi="宋体" w:eastAsia="宋体"/>
                <w:b/>
                <w:bCs/>
                <w:color w:val="000000"/>
                <w:sz w:val="20"/>
                <w:szCs w:val="20"/>
              </w:rPr>
            </w:pPr>
            <w:r>
              <w:rPr>
                <w:rFonts w:hint="eastAsia" w:ascii="宋体" w:hAnsi="宋体" w:eastAsia="宋体"/>
                <w:b/>
                <w:bCs/>
                <w:sz w:val="20"/>
                <w:szCs w:val="20"/>
              </w:rPr>
              <w:t>11,211.44</w:t>
            </w:r>
          </w:p>
        </w:tc>
      </w:tr>
    </w:tbl>
    <w:p w14:paraId="7C8A1E03">
      <w:pPr>
        <w:ind w:firstLine="360" w:firstLineChars="200"/>
        <w:jc w:val="right"/>
        <w:rPr>
          <w:rFonts w:hint="eastAsia" w:ascii="宋体" w:hAnsi="宋体" w:eastAsia="宋体"/>
          <w:sz w:val="18"/>
          <w:szCs w:val="18"/>
          <w:lang w:eastAsia="zh-TW"/>
        </w:rPr>
      </w:pPr>
    </w:p>
    <w:p w14:paraId="7C8A1E04">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-8</w:t>
      </w:r>
      <w:r>
        <w:rPr>
          <w:rFonts w:hint="eastAsia" w:ascii="宋体" w:hAnsi="宋体" w:eastAsia="宋体"/>
          <w:b/>
          <w:sz w:val="24"/>
          <w:szCs w:val="24"/>
        </w:rPr>
        <w:t>桂秀路（白驹大道至规划海涛大道段）总投资估算表</w:t>
      </w:r>
    </w:p>
    <w:p w14:paraId="7C8A1E05">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95"/>
        <w:gridCol w:w="1397"/>
        <w:gridCol w:w="880"/>
        <w:gridCol w:w="880"/>
        <w:gridCol w:w="990"/>
        <w:gridCol w:w="880"/>
        <w:gridCol w:w="880"/>
        <w:gridCol w:w="918"/>
        <w:gridCol w:w="990"/>
      </w:tblGrid>
      <w:tr w14:paraId="7C8A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blHeader/>
          <w:jc w:val="center"/>
        </w:trPr>
        <w:tc>
          <w:tcPr>
            <w:tcW w:w="300" w:type="pct"/>
            <w:shd w:val="clear" w:color="auto" w:fill="D0CECE"/>
            <w:vAlign w:val="center"/>
          </w:tcPr>
          <w:p w14:paraId="7C8A1E0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43" w:type="pct"/>
            <w:shd w:val="clear" w:color="auto" w:fill="D0CECE"/>
            <w:vAlign w:val="center"/>
          </w:tcPr>
          <w:p w14:paraId="7C8A1E0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32" w:type="pct"/>
            <w:shd w:val="clear" w:color="auto" w:fill="D0CECE"/>
            <w:vAlign w:val="center"/>
          </w:tcPr>
          <w:p w14:paraId="7C8A1E0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2020</w:t>
            </w:r>
          </w:p>
        </w:tc>
        <w:tc>
          <w:tcPr>
            <w:tcW w:w="532" w:type="pct"/>
            <w:shd w:val="clear" w:color="auto" w:fill="D0CECE"/>
            <w:vAlign w:val="center"/>
          </w:tcPr>
          <w:p w14:paraId="7C8A1E0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98" w:type="pct"/>
            <w:shd w:val="clear" w:color="auto" w:fill="D0CECE"/>
            <w:vAlign w:val="center"/>
          </w:tcPr>
          <w:p w14:paraId="7C8A1E0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532" w:type="pct"/>
            <w:shd w:val="clear" w:color="auto" w:fill="D0CECE"/>
            <w:vAlign w:val="center"/>
          </w:tcPr>
          <w:p w14:paraId="7C8A1E0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532" w:type="pct"/>
            <w:shd w:val="clear" w:color="auto" w:fill="D0CECE"/>
            <w:vAlign w:val="center"/>
          </w:tcPr>
          <w:p w14:paraId="7C8A1E0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533" w:type="pct"/>
            <w:shd w:val="clear" w:color="auto" w:fill="D0CECE"/>
            <w:vAlign w:val="center"/>
          </w:tcPr>
          <w:p w14:paraId="7C8A1E0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598" w:type="pct"/>
            <w:shd w:val="clear" w:color="auto" w:fill="D0CECE"/>
            <w:vAlign w:val="center"/>
          </w:tcPr>
          <w:p w14:paraId="7C8A1E0E">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00" w:type="pct"/>
            <w:shd w:val="clear" w:color="000000" w:fill="FFFFFF"/>
            <w:vAlign w:val="center"/>
          </w:tcPr>
          <w:p w14:paraId="7C8A1E10">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43" w:type="pct"/>
            <w:shd w:val="clear" w:color="000000" w:fill="FFFFFF"/>
            <w:vAlign w:val="center"/>
          </w:tcPr>
          <w:p w14:paraId="7C8A1E1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32" w:type="pct"/>
            <w:shd w:val="clear" w:color="000000" w:fill="FFFFFF"/>
            <w:vAlign w:val="center"/>
          </w:tcPr>
          <w:p w14:paraId="7C8A1E12">
            <w:pPr>
              <w:widowControl/>
              <w:jc w:val="right"/>
              <w:rPr>
                <w:rFonts w:hint="eastAsia" w:ascii="宋体" w:hAnsi="宋体" w:eastAsia="宋体"/>
                <w:color w:val="000000"/>
                <w:sz w:val="20"/>
                <w:szCs w:val="20"/>
              </w:rPr>
            </w:pPr>
            <w:r>
              <w:rPr>
                <w:rFonts w:hint="eastAsia" w:ascii="宋体" w:hAnsi="宋体" w:eastAsia="宋体"/>
                <w:color w:val="000000"/>
                <w:sz w:val="20"/>
                <w:szCs w:val="20"/>
              </w:rPr>
              <w:t>5,176.00</w:t>
            </w:r>
          </w:p>
        </w:tc>
        <w:tc>
          <w:tcPr>
            <w:tcW w:w="532" w:type="pct"/>
            <w:shd w:val="clear" w:color="000000" w:fill="FFFFFF"/>
            <w:vAlign w:val="center"/>
          </w:tcPr>
          <w:p w14:paraId="7C8A1E13">
            <w:pPr>
              <w:widowControl/>
              <w:jc w:val="right"/>
              <w:rPr>
                <w:rFonts w:hint="eastAsia" w:ascii="宋体" w:hAnsi="宋体" w:eastAsia="宋体"/>
                <w:color w:val="000000"/>
                <w:sz w:val="20"/>
                <w:szCs w:val="20"/>
              </w:rPr>
            </w:pPr>
            <w:r>
              <w:rPr>
                <w:rFonts w:hint="eastAsia" w:ascii="宋体" w:hAnsi="宋体" w:eastAsia="宋体"/>
                <w:color w:val="000000"/>
                <w:sz w:val="20"/>
                <w:szCs w:val="20"/>
              </w:rPr>
              <w:t>8,000.00</w:t>
            </w:r>
          </w:p>
        </w:tc>
        <w:tc>
          <w:tcPr>
            <w:tcW w:w="598" w:type="pct"/>
            <w:shd w:val="clear" w:color="000000" w:fill="FFFFFF"/>
            <w:vAlign w:val="center"/>
          </w:tcPr>
          <w:p w14:paraId="7C8A1E14">
            <w:pPr>
              <w:widowControl/>
              <w:jc w:val="right"/>
              <w:rPr>
                <w:rFonts w:hint="eastAsia" w:ascii="宋体" w:hAnsi="宋体" w:eastAsia="宋体"/>
                <w:color w:val="000000"/>
                <w:sz w:val="20"/>
                <w:szCs w:val="20"/>
              </w:rPr>
            </w:pPr>
            <w:r>
              <w:rPr>
                <w:rFonts w:hint="eastAsia" w:ascii="宋体" w:hAnsi="宋体" w:eastAsia="宋体"/>
                <w:color w:val="000000"/>
                <w:sz w:val="20"/>
                <w:szCs w:val="20"/>
              </w:rPr>
              <w:t>12,700.00</w:t>
            </w:r>
          </w:p>
        </w:tc>
        <w:tc>
          <w:tcPr>
            <w:tcW w:w="532" w:type="pct"/>
            <w:shd w:val="clear" w:color="000000" w:fill="FFFFFF"/>
            <w:vAlign w:val="center"/>
          </w:tcPr>
          <w:p w14:paraId="7C8A1E15">
            <w:pPr>
              <w:widowControl/>
              <w:jc w:val="right"/>
              <w:rPr>
                <w:rFonts w:hint="eastAsia" w:ascii="宋体" w:hAnsi="宋体" w:eastAsia="宋体"/>
                <w:color w:val="000000"/>
                <w:sz w:val="20"/>
                <w:szCs w:val="20"/>
              </w:rPr>
            </w:pPr>
            <w:r>
              <w:rPr>
                <w:rFonts w:hint="eastAsia" w:ascii="宋体" w:hAnsi="宋体" w:eastAsia="宋体"/>
                <w:color w:val="000000"/>
                <w:sz w:val="20"/>
                <w:szCs w:val="20"/>
              </w:rPr>
              <w:t>8,662.43</w:t>
            </w:r>
          </w:p>
        </w:tc>
        <w:tc>
          <w:tcPr>
            <w:tcW w:w="532" w:type="pct"/>
            <w:shd w:val="clear" w:color="000000" w:fill="FFFFFF"/>
            <w:vAlign w:val="center"/>
          </w:tcPr>
          <w:p w14:paraId="7C8A1E16">
            <w:pPr>
              <w:widowControl/>
              <w:jc w:val="right"/>
              <w:rPr>
                <w:rFonts w:hint="eastAsia" w:ascii="宋体" w:hAnsi="宋体" w:eastAsia="宋体"/>
                <w:color w:val="000000"/>
                <w:sz w:val="20"/>
                <w:szCs w:val="20"/>
              </w:rPr>
            </w:pPr>
            <w:r>
              <w:rPr>
                <w:rFonts w:hint="eastAsia" w:ascii="宋体" w:hAnsi="宋体" w:eastAsia="宋体"/>
                <w:color w:val="000000"/>
                <w:sz w:val="20"/>
                <w:szCs w:val="20"/>
              </w:rPr>
              <w:t>4,000.00</w:t>
            </w:r>
          </w:p>
        </w:tc>
        <w:tc>
          <w:tcPr>
            <w:tcW w:w="533" w:type="pct"/>
            <w:shd w:val="clear" w:color="000000" w:fill="FFFFFF"/>
            <w:vAlign w:val="center"/>
          </w:tcPr>
          <w:p w14:paraId="7C8A1E1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26,700.31</w:t>
            </w:r>
          </w:p>
        </w:tc>
        <w:tc>
          <w:tcPr>
            <w:tcW w:w="598" w:type="pct"/>
            <w:shd w:val="clear" w:color="000000" w:fill="FFFFFF"/>
            <w:vAlign w:val="center"/>
          </w:tcPr>
          <w:p w14:paraId="7C8A1E1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65,238.74</w:t>
            </w:r>
          </w:p>
        </w:tc>
      </w:tr>
      <w:tr w14:paraId="7C8A1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00" w:type="pct"/>
            <w:shd w:val="clear" w:color="000000" w:fill="FFFFFF"/>
            <w:vAlign w:val="center"/>
          </w:tcPr>
          <w:p w14:paraId="7C8A1E1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43" w:type="pct"/>
            <w:shd w:val="clear" w:color="000000" w:fill="FFFFFF"/>
            <w:vAlign w:val="center"/>
          </w:tcPr>
          <w:p w14:paraId="7C8A1E1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32" w:type="pct"/>
            <w:shd w:val="clear" w:color="000000" w:fill="FFFFFF"/>
            <w:vAlign w:val="center"/>
          </w:tcPr>
          <w:p w14:paraId="7C8A1E1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1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8" w:type="pct"/>
            <w:shd w:val="clear" w:color="000000" w:fill="FFFFFF"/>
            <w:vAlign w:val="center"/>
          </w:tcPr>
          <w:p w14:paraId="7C8A1E1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1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2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3" w:type="pct"/>
            <w:shd w:val="clear" w:color="000000" w:fill="FFFFFF"/>
            <w:vAlign w:val="center"/>
          </w:tcPr>
          <w:p w14:paraId="7C8A1E2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55.00</w:t>
            </w:r>
          </w:p>
        </w:tc>
        <w:tc>
          <w:tcPr>
            <w:tcW w:w="598" w:type="pct"/>
            <w:shd w:val="clear" w:color="000000" w:fill="FFFFFF"/>
            <w:vAlign w:val="center"/>
          </w:tcPr>
          <w:p w14:paraId="7C8A1E2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55.00</w:t>
            </w:r>
          </w:p>
        </w:tc>
      </w:tr>
      <w:tr w14:paraId="7C8A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00" w:type="pct"/>
            <w:shd w:val="clear" w:color="000000" w:fill="FFFFFF"/>
            <w:vAlign w:val="center"/>
          </w:tcPr>
          <w:p w14:paraId="7C8A1E2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43" w:type="pct"/>
            <w:shd w:val="clear" w:color="000000" w:fill="FFFFFF"/>
            <w:vAlign w:val="center"/>
          </w:tcPr>
          <w:p w14:paraId="7C8A1E2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32" w:type="pct"/>
            <w:shd w:val="clear" w:color="000000" w:fill="FFFFFF"/>
            <w:vAlign w:val="center"/>
          </w:tcPr>
          <w:p w14:paraId="7C8A1E2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2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98" w:type="pct"/>
            <w:shd w:val="clear" w:color="000000" w:fill="FFFFFF"/>
            <w:vAlign w:val="center"/>
          </w:tcPr>
          <w:p w14:paraId="7C8A1E2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2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2" w:type="pct"/>
            <w:shd w:val="clear" w:color="000000" w:fill="FFFFFF"/>
            <w:vAlign w:val="center"/>
          </w:tcPr>
          <w:p w14:paraId="7C8A1E2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33" w:type="pct"/>
            <w:shd w:val="clear" w:color="000000" w:fill="FFFFFF"/>
            <w:vAlign w:val="center"/>
          </w:tcPr>
          <w:p w14:paraId="7C8A1E2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5.50</w:t>
            </w:r>
          </w:p>
        </w:tc>
        <w:tc>
          <w:tcPr>
            <w:tcW w:w="598" w:type="pct"/>
            <w:shd w:val="clear" w:color="000000" w:fill="FFFFFF"/>
            <w:vAlign w:val="center"/>
          </w:tcPr>
          <w:p w14:paraId="7C8A1E2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5.50</w:t>
            </w:r>
          </w:p>
        </w:tc>
      </w:tr>
      <w:tr w14:paraId="7C8A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00" w:type="pct"/>
            <w:shd w:val="clear" w:color="000000" w:fill="FFFFFF"/>
            <w:vAlign w:val="center"/>
          </w:tcPr>
          <w:p w14:paraId="7C8A1E2E">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43" w:type="pct"/>
            <w:shd w:val="clear" w:color="000000" w:fill="FFFFFF"/>
            <w:vAlign w:val="center"/>
          </w:tcPr>
          <w:p w14:paraId="7C8A1E2F">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32" w:type="pct"/>
            <w:shd w:val="clear" w:color="000000" w:fill="FFFFFF"/>
            <w:vAlign w:val="center"/>
          </w:tcPr>
          <w:p w14:paraId="7C8A1E3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5,176.00</w:t>
            </w:r>
          </w:p>
        </w:tc>
        <w:tc>
          <w:tcPr>
            <w:tcW w:w="532" w:type="pct"/>
            <w:shd w:val="clear" w:color="000000" w:fill="FFFFFF"/>
            <w:vAlign w:val="center"/>
          </w:tcPr>
          <w:p w14:paraId="7C8A1E3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8,000.00</w:t>
            </w:r>
          </w:p>
        </w:tc>
        <w:tc>
          <w:tcPr>
            <w:tcW w:w="598" w:type="pct"/>
            <w:shd w:val="clear" w:color="000000" w:fill="FFFFFF"/>
            <w:vAlign w:val="center"/>
          </w:tcPr>
          <w:p w14:paraId="7C8A1E3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12,700.00</w:t>
            </w:r>
          </w:p>
        </w:tc>
        <w:tc>
          <w:tcPr>
            <w:tcW w:w="532" w:type="pct"/>
            <w:shd w:val="clear" w:color="000000" w:fill="FFFFFF"/>
            <w:vAlign w:val="center"/>
          </w:tcPr>
          <w:p w14:paraId="7C8A1E3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8,662.43</w:t>
            </w:r>
          </w:p>
        </w:tc>
        <w:tc>
          <w:tcPr>
            <w:tcW w:w="532" w:type="pct"/>
            <w:shd w:val="clear" w:color="000000" w:fill="FFFFFF"/>
            <w:vAlign w:val="center"/>
          </w:tcPr>
          <w:p w14:paraId="7C8A1E3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4,000.00</w:t>
            </w:r>
          </w:p>
        </w:tc>
        <w:tc>
          <w:tcPr>
            <w:tcW w:w="533" w:type="pct"/>
            <w:shd w:val="clear" w:color="000000" w:fill="FFFFFF"/>
            <w:vAlign w:val="center"/>
          </w:tcPr>
          <w:p w14:paraId="7C8A1E3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26,760.81</w:t>
            </w:r>
          </w:p>
        </w:tc>
        <w:tc>
          <w:tcPr>
            <w:tcW w:w="598" w:type="pct"/>
            <w:shd w:val="clear" w:color="000000" w:fill="FFFFFF"/>
            <w:vAlign w:val="center"/>
          </w:tcPr>
          <w:p w14:paraId="7C8A1E3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65,299.24</w:t>
            </w:r>
          </w:p>
        </w:tc>
      </w:tr>
    </w:tbl>
    <w:p w14:paraId="7C8A1E38">
      <w:pPr>
        <w:ind w:firstLine="360" w:firstLineChars="200"/>
        <w:jc w:val="right"/>
        <w:rPr>
          <w:rFonts w:hint="eastAsia" w:ascii="宋体" w:hAnsi="宋体" w:eastAsia="宋体"/>
          <w:sz w:val="18"/>
          <w:szCs w:val="18"/>
        </w:rPr>
      </w:pPr>
    </w:p>
    <w:p w14:paraId="7C8A1E39">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-9</w:t>
      </w:r>
      <w:r>
        <w:rPr>
          <w:rFonts w:hint="eastAsia" w:ascii="宋体" w:hAnsi="宋体" w:eastAsia="宋体"/>
          <w:b/>
          <w:sz w:val="24"/>
          <w:szCs w:val="24"/>
        </w:rPr>
        <w:t>海口江东新区产业发展配套基础设施项目（一期）总投资估算表</w:t>
      </w:r>
    </w:p>
    <w:p w14:paraId="7C8A1E3A">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0"/>
        <w:gridCol w:w="1223"/>
        <w:gridCol w:w="1125"/>
        <w:gridCol w:w="823"/>
        <w:gridCol w:w="1125"/>
        <w:gridCol w:w="1227"/>
        <w:gridCol w:w="1040"/>
        <w:gridCol w:w="1227"/>
      </w:tblGrid>
      <w:tr w14:paraId="7C8A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blHeader/>
          <w:jc w:val="center"/>
        </w:trPr>
        <w:tc>
          <w:tcPr>
            <w:tcW w:w="313" w:type="pct"/>
            <w:shd w:val="clear" w:color="auto" w:fill="D0CECE"/>
            <w:vAlign w:val="center"/>
          </w:tcPr>
          <w:p w14:paraId="7C8A1E3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36" w:type="pct"/>
            <w:shd w:val="clear" w:color="auto" w:fill="D0CECE"/>
            <w:vAlign w:val="center"/>
          </w:tcPr>
          <w:p w14:paraId="7C8A1E3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77" w:type="pct"/>
            <w:shd w:val="clear" w:color="auto" w:fill="D0CECE"/>
            <w:vAlign w:val="center"/>
          </w:tcPr>
          <w:p w14:paraId="7C8A1E3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495" w:type="pct"/>
            <w:shd w:val="clear" w:color="auto" w:fill="D0CECE"/>
            <w:vAlign w:val="center"/>
          </w:tcPr>
          <w:p w14:paraId="7C8A1E3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77" w:type="pct"/>
            <w:shd w:val="clear" w:color="auto" w:fill="D0CECE"/>
            <w:vAlign w:val="center"/>
          </w:tcPr>
          <w:p w14:paraId="7C8A1E3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738" w:type="pct"/>
            <w:shd w:val="clear" w:color="auto" w:fill="D0CECE"/>
            <w:vAlign w:val="center"/>
          </w:tcPr>
          <w:p w14:paraId="7C8A1E4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26" w:type="pct"/>
            <w:shd w:val="clear" w:color="auto" w:fill="D0CECE"/>
          </w:tcPr>
          <w:p w14:paraId="7C8A1E4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738" w:type="pct"/>
            <w:shd w:val="clear" w:color="auto" w:fill="D0CECE"/>
            <w:vAlign w:val="center"/>
          </w:tcPr>
          <w:p w14:paraId="7C8A1E42">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3" w:type="pct"/>
            <w:shd w:val="clear" w:color="000000" w:fill="FFFFFF"/>
            <w:vAlign w:val="center"/>
          </w:tcPr>
          <w:p w14:paraId="7C8A1E4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736" w:type="pct"/>
            <w:shd w:val="clear" w:color="000000" w:fill="FFFFFF"/>
            <w:vAlign w:val="center"/>
          </w:tcPr>
          <w:p w14:paraId="7C8A1E4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77" w:type="pct"/>
            <w:shd w:val="clear" w:color="000000" w:fill="FFFFFF"/>
            <w:vAlign w:val="center"/>
          </w:tcPr>
          <w:p w14:paraId="7C8A1E46">
            <w:pPr>
              <w:widowControl/>
              <w:jc w:val="right"/>
              <w:rPr>
                <w:rFonts w:hint="eastAsia" w:ascii="宋体" w:hAnsi="宋体" w:eastAsia="宋体"/>
                <w:color w:val="000000"/>
                <w:sz w:val="20"/>
                <w:szCs w:val="20"/>
              </w:rPr>
            </w:pPr>
            <w:r>
              <w:rPr>
                <w:rFonts w:hint="eastAsia" w:ascii="宋体" w:hAnsi="宋体" w:eastAsia="宋体"/>
                <w:sz w:val="20"/>
                <w:szCs w:val="20"/>
              </w:rPr>
              <w:t>11,100.00</w:t>
            </w:r>
          </w:p>
        </w:tc>
        <w:tc>
          <w:tcPr>
            <w:tcW w:w="495" w:type="pct"/>
            <w:shd w:val="clear" w:color="000000" w:fill="FFFFFF"/>
            <w:vAlign w:val="center"/>
          </w:tcPr>
          <w:p w14:paraId="7C8A1E47">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677" w:type="pct"/>
            <w:shd w:val="clear" w:color="000000" w:fill="FFFFFF"/>
            <w:vAlign w:val="center"/>
          </w:tcPr>
          <w:p w14:paraId="7C8A1E48">
            <w:pPr>
              <w:widowControl/>
              <w:jc w:val="right"/>
              <w:rPr>
                <w:rFonts w:hint="eastAsia" w:ascii="宋体" w:hAnsi="宋体" w:eastAsia="宋体"/>
                <w:color w:val="000000"/>
                <w:sz w:val="20"/>
                <w:szCs w:val="20"/>
              </w:rPr>
            </w:pPr>
            <w:r>
              <w:rPr>
                <w:rFonts w:hint="eastAsia" w:ascii="宋体" w:hAnsi="宋体" w:eastAsia="宋体"/>
                <w:sz w:val="20"/>
                <w:szCs w:val="20"/>
              </w:rPr>
              <w:t>28,029.10</w:t>
            </w:r>
          </w:p>
        </w:tc>
        <w:tc>
          <w:tcPr>
            <w:tcW w:w="738" w:type="pct"/>
            <w:shd w:val="clear" w:color="000000" w:fill="FFFFFF"/>
            <w:vAlign w:val="center"/>
          </w:tcPr>
          <w:p w14:paraId="7C8A1E49">
            <w:pPr>
              <w:widowControl/>
              <w:jc w:val="right"/>
              <w:rPr>
                <w:rFonts w:hint="eastAsia" w:ascii="宋体" w:hAnsi="宋体" w:eastAsia="宋体"/>
                <w:b/>
                <w:bCs/>
                <w:color w:val="000000"/>
                <w:sz w:val="20"/>
                <w:szCs w:val="20"/>
              </w:rPr>
            </w:pPr>
            <w:r>
              <w:rPr>
                <w:rFonts w:hint="eastAsia" w:ascii="宋体" w:hAnsi="宋体" w:eastAsia="宋体"/>
                <w:sz w:val="20"/>
                <w:szCs w:val="20"/>
              </w:rPr>
              <w:t>30,800.00</w:t>
            </w:r>
          </w:p>
        </w:tc>
        <w:tc>
          <w:tcPr>
            <w:tcW w:w="626" w:type="pct"/>
            <w:shd w:val="clear" w:color="000000" w:fill="FFFFFF"/>
            <w:vAlign w:val="center"/>
          </w:tcPr>
          <w:p w14:paraId="7C8A1E4A">
            <w:pPr>
              <w:widowControl/>
              <w:jc w:val="right"/>
              <w:rPr>
                <w:rFonts w:hint="eastAsia" w:ascii="宋体" w:hAnsi="宋体" w:eastAsia="宋体"/>
                <w:b/>
                <w:bCs/>
                <w:sz w:val="20"/>
                <w:szCs w:val="20"/>
              </w:rPr>
            </w:pPr>
            <w:r>
              <w:rPr>
                <w:rFonts w:hint="eastAsia" w:ascii="宋体" w:hAnsi="宋体" w:eastAsia="宋体"/>
                <w:sz w:val="20"/>
                <w:szCs w:val="20"/>
              </w:rPr>
              <w:t>86,459.44</w:t>
            </w:r>
          </w:p>
        </w:tc>
        <w:tc>
          <w:tcPr>
            <w:tcW w:w="738" w:type="pct"/>
            <w:shd w:val="clear" w:color="000000" w:fill="FFFFFF"/>
            <w:vAlign w:val="center"/>
          </w:tcPr>
          <w:p w14:paraId="7C8A1E4B">
            <w:pPr>
              <w:widowControl/>
              <w:jc w:val="right"/>
              <w:rPr>
                <w:rFonts w:hint="eastAsia" w:ascii="宋体" w:hAnsi="宋体" w:eastAsia="宋体"/>
                <w:b/>
                <w:bCs/>
                <w:color w:val="000000"/>
                <w:sz w:val="20"/>
                <w:szCs w:val="20"/>
              </w:rPr>
            </w:pPr>
            <w:r>
              <w:rPr>
                <w:rFonts w:hint="eastAsia" w:ascii="宋体" w:hAnsi="宋体" w:eastAsia="宋体"/>
                <w:b/>
                <w:bCs/>
                <w:sz w:val="20"/>
                <w:szCs w:val="20"/>
              </w:rPr>
              <w:t>156,888.54</w:t>
            </w:r>
          </w:p>
        </w:tc>
      </w:tr>
      <w:tr w14:paraId="7C8A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3" w:type="pct"/>
            <w:shd w:val="clear" w:color="000000" w:fill="FFFFFF"/>
            <w:vAlign w:val="center"/>
          </w:tcPr>
          <w:p w14:paraId="7C8A1E4D">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736" w:type="pct"/>
            <w:shd w:val="clear" w:color="000000" w:fill="FFFFFF"/>
            <w:vAlign w:val="center"/>
          </w:tcPr>
          <w:p w14:paraId="7C8A1E4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77" w:type="pct"/>
            <w:shd w:val="clear" w:color="000000" w:fill="FFFFFF"/>
            <w:vAlign w:val="center"/>
          </w:tcPr>
          <w:p w14:paraId="7C8A1E4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5" w:type="pct"/>
            <w:shd w:val="clear" w:color="000000" w:fill="FFFFFF"/>
            <w:vAlign w:val="center"/>
          </w:tcPr>
          <w:p w14:paraId="7C8A1E5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77" w:type="pct"/>
            <w:shd w:val="clear" w:color="000000" w:fill="FFFFFF"/>
            <w:vAlign w:val="center"/>
          </w:tcPr>
          <w:p w14:paraId="7C8A1E5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738" w:type="pct"/>
            <w:shd w:val="clear" w:color="000000" w:fill="FFFFFF"/>
            <w:vAlign w:val="center"/>
          </w:tcPr>
          <w:p w14:paraId="7C8A1E52">
            <w:pPr>
              <w:widowControl/>
              <w:jc w:val="right"/>
              <w:rPr>
                <w:rFonts w:hint="eastAsia" w:ascii="宋体" w:hAnsi="宋体" w:eastAsia="宋体"/>
                <w:b/>
                <w:bCs/>
                <w:color w:val="000000"/>
                <w:sz w:val="20"/>
                <w:szCs w:val="20"/>
              </w:rPr>
            </w:pPr>
            <w:r>
              <w:rPr>
                <w:rFonts w:hint="eastAsia" w:ascii="宋体" w:hAnsi="宋体" w:eastAsia="宋体"/>
                <w:sz w:val="20"/>
                <w:szCs w:val="20"/>
              </w:rPr>
              <w:t>308.00</w:t>
            </w:r>
          </w:p>
        </w:tc>
        <w:tc>
          <w:tcPr>
            <w:tcW w:w="626" w:type="pct"/>
            <w:shd w:val="clear" w:color="000000" w:fill="FFFFFF"/>
            <w:vAlign w:val="center"/>
          </w:tcPr>
          <w:p w14:paraId="7C8A1E53">
            <w:pPr>
              <w:widowControl/>
              <w:jc w:val="right"/>
              <w:rPr>
                <w:rFonts w:hint="eastAsia" w:ascii="宋体" w:hAnsi="宋体" w:eastAsia="宋体"/>
                <w:b/>
                <w:bCs/>
                <w:sz w:val="20"/>
                <w:szCs w:val="20"/>
              </w:rPr>
            </w:pPr>
            <w:r>
              <w:rPr>
                <w:rFonts w:hint="eastAsia" w:ascii="宋体" w:hAnsi="宋体" w:eastAsia="宋体"/>
                <w:sz w:val="20"/>
                <w:szCs w:val="20"/>
              </w:rPr>
              <w:t>616.00</w:t>
            </w:r>
          </w:p>
        </w:tc>
        <w:tc>
          <w:tcPr>
            <w:tcW w:w="738" w:type="pct"/>
            <w:shd w:val="clear" w:color="000000" w:fill="FFFFFF"/>
            <w:vAlign w:val="center"/>
          </w:tcPr>
          <w:p w14:paraId="7C8A1E54">
            <w:pPr>
              <w:widowControl/>
              <w:jc w:val="right"/>
              <w:rPr>
                <w:rFonts w:hint="eastAsia" w:ascii="宋体" w:hAnsi="宋体" w:eastAsia="宋体"/>
                <w:b/>
                <w:bCs/>
                <w:color w:val="000000"/>
                <w:sz w:val="20"/>
                <w:szCs w:val="20"/>
              </w:rPr>
            </w:pPr>
            <w:r>
              <w:rPr>
                <w:rFonts w:hint="eastAsia" w:ascii="宋体" w:hAnsi="宋体" w:eastAsia="宋体"/>
                <w:b/>
                <w:bCs/>
                <w:sz w:val="20"/>
                <w:szCs w:val="20"/>
              </w:rPr>
              <w:t>924.00</w:t>
            </w:r>
          </w:p>
        </w:tc>
      </w:tr>
      <w:tr w14:paraId="7C8A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3" w:type="pct"/>
            <w:shd w:val="clear" w:color="000000" w:fill="FFFFFF"/>
            <w:vAlign w:val="center"/>
          </w:tcPr>
          <w:p w14:paraId="7C8A1E56">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736" w:type="pct"/>
            <w:shd w:val="clear" w:color="000000" w:fill="FFFFFF"/>
            <w:vAlign w:val="center"/>
          </w:tcPr>
          <w:p w14:paraId="7C8A1E5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77" w:type="pct"/>
            <w:shd w:val="clear" w:color="000000" w:fill="FFFFFF"/>
            <w:vAlign w:val="center"/>
          </w:tcPr>
          <w:p w14:paraId="7C8A1E5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495" w:type="pct"/>
            <w:shd w:val="clear" w:color="000000" w:fill="FFFFFF"/>
            <w:vAlign w:val="center"/>
          </w:tcPr>
          <w:p w14:paraId="7C8A1E5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77" w:type="pct"/>
            <w:shd w:val="clear" w:color="000000" w:fill="FFFFFF"/>
            <w:vAlign w:val="center"/>
          </w:tcPr>
          <w:p w14:paraId="7C8A1E5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738" w:type="pct"/>
            <w:shd w:val="clear" w:color="000000" w:fill="FFFFFF"/>
            <w:vAlign w:val="center"/>
          </w:tcPr>
          <w:p w14:paraId="7C8A1E5B">
            <w:pPr>
              <w:widowControl/>
              <w:jc w:val="right"/>
              <w:rPr>
                <w:rFonts w:hint="eastAsia" w:ascii="宋体" w:hAnsi="宋体" w:eastAsia="宋体"/>
                <w:b/>
                <w:bCs/>
                <w:color w:val="000000"/>
                <w:sz w:val="20"/>
                <w:szCs w:val="20"/>
              </w:rPr>
            </w:pPr>
            <w:r>
              <w:rPr>
                <w:rFonts w:hint="eastAsia" w:ascii="宋体" w:hAnsi="宋体" w:eastAsia="宋体"/>
                <w:sz w:val="20"/>
                <w:szCs w:val="20"/>
              </w:rPr>
              <w:t>30.80</w:t>
            </w:r>
          </w:p>
        </w:tc>
        <w:tc>
          <w:tcPr>
            <w:tcW w:w="626" w:type="pct"/>
            <w:shd w:val="clear" w:color="000000" w:fill="FFFFFF"/>
            <w:vAlign w:val="center"/>
          </w:tcPr>
          <w:p w14:paraId="7C8A1E5C">
            <w:pPr>
              <w:widowControl/>
              <w:jc w:val="right"/>
              <w:rPr>
                <w:rFonts w:hint="eastAsia" w:ascii="宋体" w:hAnsi="宋体" w:eastAsia="宋体"/>
                <w:b/>
                <w:bCs/>
                <w:sz w:val="20"/>
                <w:szCs w:val="20"/>
              </w:rPr>
            </w:pPr>
            <w:r>
              <w:rPr>
                <w:rFonts w:hint="eastAsia" w:ascii="宋体" w:hAnsi="宋体" w:eastAsia="宋体"/>
                <w:sz w:val="20"/>
                <w:szCs w:val="20"/>
              </w:rPr>
              <w:t>-</w:t>
            </w:r>
          </w:p>
        </w:tc>
        <w:tc>
          <w:tcPr>
            <w:tcW w:w="738" w:type="pct"/>
            <w:shd w:val="clear" w:color="000000" w:fill="FFFFFF"/>
            <w:vAlign w:val="center"/>
          </w:tcPr>
          <w:p w14:paraId="7C8A1E5D">
            <w:pPr>
              <w:widowControl/>
              <w:jc w:val="right"/>
              <w:rPr>
                <w:rFonts w:hint="eastAsia" w:ascii="宋体" w:hAnsi="宋体" w:eastAsia="宋体"/>
                <w:b/>
                <w:bCs/>
                <w:color w:val="000000"/>
                <w:sz w:val="20"/>
                <w:szCs w:val="20"/>
              </w:rPr>
            </w:pPr>
            <w:r>
              <w:rPr>
                <w:rFonts w:hint="eastAsia" w:ascii="宋体" w:hAnsi="宋体" w:eastAsia="宋体"/>
                <w:b/>
                <w:bCs/>
                <w:sz w:val="20"/>
                <w:szCs w:val="20"/>
              </w:rPr>
              <w:t>30.80</w:t>
            </w:r>
          </w:p>
        </w:tc>
      </w:tr>
      <w:tr w14:paraId="7C8A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3" w:type="pct"/>
            <w:shd w:val="clear" w:color="000000" w:fill="FFFFFF"/>
            <w:vAlign w:val="center"/>
          </w:tcPr>
          <w:p w14:paraId="7C8A1E5F">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736" w:type="pct"/>
            <w:shd w:val="clear" w:color="000000" w:fill="FFFFFF"/>
            <w:vAlign w:val="center"/>
          </w:tcPr>
          <w:p w14:paraId="7C8A1E60">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77" w:type="pct"/>
            <w:shd w:val="clear" w:color="000000" w:fill="FFFFFF"/>
            <w:vAlign w:val="center"/>
          </w:tcPr>
          <w:p w14:paraId="7C8A1E61">
            <w:pPr>
              <w:widowControl/>
              <w:jc w:val="right"/>
              <w:rPr>
                <w:rFonts w:hint="eastAsia" w:ascii="宋体" w:hAnsi="宋体" w:eastAsia="宋体"/>
                <w:b/>
                <w:bCs/>
                <w:color w:val="000000"/>
                <w:sz w:val="20"/>
                <w:szCs w:val="20"/>
              </w:rPr>
            </w:pPr>
            <w:r>
              <w:rPr>
                <w:rFonts w:hint="eastAsia" w:ascii="宋体" w:hAnsi="宋体" w:eastAsia="宋体"/>
                <w:b/>
                <w:bCs/>
                <w:sz w:val="20"/>
                <w:szCs w:val="20"/>
              </w:rPr>
              <w:t>11,100.00</w:t>
            </w:r>
          </w:p>
        </w:tc>
        <w:tc>
          <w:tcPr>
            <w:tcW w:w="495" w:type="pct"/>
            <w:shd w:val="clear" w:color="000000" w:fill="FFFFFF"/>
            <w:vAlign w:val="center"/>
          </w:tcPr>
          <w:p w14:paraId="7C8A1E62">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677" w:type="pct"/>
            <w:shd w:val="clear" w:color="000000" w:fill="FFFFFF"/>
            <w:vAlign w:val="center"/>
          </w:tcPr>
          <w:p w14:paraId="7C8A1E63">
            <w:pPr>
              <w:widowControl/>
              <w:jc w:val="right"/>
              <w:rPr>
                <w:rFonts w:hint="eastAsia" w:ascii="宋体" w:hAnsi="宋体" w:eastAsia="宋体"/>
                <w:b/>
                <w:bCs/>
                <w:color w:val="000000"/>
                <w:sz w:val="20"/>
                <w:szCs w:val="20"/>
              </w:rPr>
            </w:pPr>
            <w:r>
              <w:rPr>
                <w:rFonts w:hint="eastAsia" w:ascii="宋体" w:hAnsi="宋体" w:eastAsia="宋体"/>
                <w:b/>
                <w:bCs/>
                <w:sz w:val="20"/>
                <w:szCs w:val="20"/>
              </w:rPr>
              <w:t>28,029.10</w:t>
            </w:r>
          </w:p>
        </w:tc>
        <w:tc>
          <w:tcPr>
            <w:tcW w:w="738" w:type="pct"/>
            <w:shd w:val="clear" w:color="000000" w:fill="FFFFFF"/>
            <w:vAlign w:val="center"/>
          </w:tcPr>
          <w:p w14:paraId="7C8A1E64">
            <w:pPr>
              <w:widowControl/>
              <w:jc w:val="right"/>
              <w:rPr>
                <w:rFonts w:hint="eastAsia" w:ascii="宋体" w:hAnsi="宋体" w:eastAsia="宋体"/>
                <w:b/>
                <w:bCs/>
                <w:color w:val="000000"/>
                <w:sz w:val="20"/>
                <w:szCs w:val="20"/>
              </w:rPr>
            </w:pPr>
            <w:r>
              <w:rPr>
                <w:rFonts w:hint="eastAsia" w:ascii="宋体" w:hAnsi="宋体" w:eastAsia="宋体"/>
                <w:b/>
                <w:bCs/>
                <w:sz w:val="20"/>
                <w:szCs w:val="20"/>
              </w:rPr>
              <w:t>31,138.80</w:t>
            </w:r>
          </w:p>
        </w:tc>
        <w:tc>
          <w:tcPr>
            <w:tcW w:w="626" w:type="pct"/>
            <w:shd w:val="clear" w:color="000000" w:fill="FFFFFF"/>
            <w:vAlign w:val="center"/>
          </w:tcPr>
          <w:p w14:paraId="7C8A1E65">
            <w:pPr>
              <w:widowControl/>
              <w:jc w:val="right"/>
              <w:rPr>
                <w:rFonts w:hint="eastAsia" w:ascii="宋体" w:hAnsi="宋体" w:eastAsia="宋体"/>
                <w:b/>
                <w:bCs/>
                <w:sz w:val="20"/>
                <w:szCs w:val="20"/>
              </w:rPr>
            </w:pPr>
            <w:r>
              <w:rPr>
                <w:rFonts w:hint="eastAsia" w:ascii="宋体" w:hAnsi="宋体" w:eastAsia="宋体"/>
                <w:b/>
                <w:bCs/>
                <w:sz w:val="20"/>
                <w:szCs w:val="20"/>
              </w:rPr>
              <w:t>87,075.44</w:t>
            </w:r>
          </w:p>
        </w:tc>
        <w:tc>
          <w:tcPr>
            <w:tcW w:w="738" w:type="pct"/>
            <w:shd w:val="clear" w:color="000000" w:fill="FFFFFF"/>
            <w:vAlign w:val="center"/>
          </w:tcPr>
          <w:p w14:paraId="7C8A1E66">
            <w:pPr>
              <w:widowControl/>
              <w:jc w:val="right"/>
              <w:rPr>
                <w:rFonts w:hint="eastAsia" w:ascii="宋体" w:hAnsi="宋体" w:eastAsia="宋体"/>
                <w:b/>
                <w:bCs/>
                <w:color w:val="000000"/>
                <w:sz w:val="20"/>
                <w:szCs w:val="20"/>
              </w:rPr>
            </w:pPr>
            <w:r>
              <w:rPr>
                <w:rFonts w:hint="eastAsia" w:ascii="宋体" w:hAnsi="宋体" w:eastAsia="宋体"/>
                <w:b/>
                <w:bCs/>
                <w:sz w:val="20"/>
                <w:szCs w:val="20"/>
              </w:rPr>
              <w:t>157,843.34</w:t>
            </w:r>
          </w:p>
        </w:tc>
      </w:tr>
    </w:tbl>
    <w:p w14:paraId="7C8A1E68">
      <w:pPr>
        <w:ind w:firstLine="360" w:firstLineChars="200"/>
        <w:jc w:val="right"/>
        <w:rPr>
          <w:rFonts w:hint="eastAsia" w:ascii="宋体" w:hAnsi="宋体" w:eastAsia="宋体"/>
          <w:sz w:val="18"/>
          <w:szCs w:val="18"/>
        </w:rPr>
      </w:pPr>
    </w:p>
    <w:p w14:paraId="7C8A1E69">
      <w:pPr>
        <w:ind w:firstLine="482" w:firstLineChars="200"/>
        <w:jc w:val="center"/>
        <w:rPr>
          <w:rFonts w:hint="eastAsia" w:ascii="宋体" w:hAnsi="宋体" w:eastAsia="宋体"/>
          <w:b/>
          <w:sz w:val="24"/>
          <w:szCs w:val="24"/>
        </w:rPr>
      </w:pPr>
      <w:r>
        <w:rPr>
          <w:rFonts w:hint="eastAsia" w:ascii="宋体" w:hAnsi="宋体" w:eastAsia="宋体"/>
          <w:b/>
          <w:sz w:val="24"/>
          <w:szCs w:val="24"/>
        </w:rPr>
        <w:t>表3-10海口江东新区高教科研区（东寨新居片区）配套基础设施项目总投资估算表</w:t>
      </w:r>
    </w:p>
    <w:p w14:paraId="7C8A1E6A">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5"/>
        <w:gridCol w:w="1529"/>
        <w:gridCol w:w="1022"/>
        <w:gridCol w:w="1022"/>
        <w:gridCol w:w="1022"/>
        <w:gridCol w:w="1022"/>
        <w:gridCol w:w="1022"/>
        <w:gridCol w:w="1146"/>
      </w:tblGrid>
      <w:tr w14:paraId="7C8A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blHeader/>
          <w:jc w:val="center"/>
        </w:trPr>
        <w:tc>
          <w:tcPr>
            <w:tcW w:w="316" w:type="pct"/>
            <w:shd w:val="clear" w:color="auto" w:fill="D0CECE"/>
            <w:vAlign w:val="center"/>
          </w:tcPr>
          <w:p w14:paraId="7C8A1E6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20" w:type="pct"/>
            <w:shd w:val="clear" w:color="auto" w:fill="D0CECE"/>
            <w:vAlign w:val="center"/>
          </w:tcPr>
          <w:p w14:paraId="7C8A1E6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15" w:type="pct"/>
            <w:shd w:val="clear" w:color="auto" w:fill="D0CECE"/>
            <w:vAlign w:val="center"/>
          </w:tcPr>
          <w:p w14:paraId="7C8A1E6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15" w:type="pct"/>
            <w:shd w:val="clear" w:color="auto" w:fill="D0CECE"/>
            <w:vAlign w:val="center"/>
          </w:tcPr>
          <w:p w14:paraId="7C8A1E6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615" w:type="pct"/>
            <w:shd w:val="clear" w:color="auto" w:fill="D0CECE"/>
            <w:vAlign w:val="center"/>
          </w:tcPr>
          <w:p w14:paraId="7C8A1E6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15" w:type="pct"/>
            <w:shd w:val="clear" w:color="auto" w:fill="D0CECE"/>
            <w:vAlign w:val="center"/>
          </w:tcPr>
          <w:p w14:paraId="7C8A1E7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15" w:type="pct"/>
            <w:shd w:val="clear" w:color="auto" w:fill="D0CECE"/>
            <w:vAlign w:val="center"/>
          </w:tcPr>
          <w:p w14:paraId="7C8A1E7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89" w:type="pct"/>
            <w:shd w:val="clear" w:color="auto" w:fill="D0CECE"/>
            <w:vAlign w:val="center"/>
          </w:tcPr>
          <w:p w14:paraId="7C8A1E72">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6" w:type="pct"/>
            <w:shd w:val="clear" w:color="000000" w:fill="FFFFFF"/>
            <w:vAlign w:val="center"/>
          </w:tcPr>
          <w:p w14:paraId="7C8A1E7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920" w:type="pct"/>
            <w:shd w:val="clear" w:color="000000" w:fill="FFFFFF"/>
            <w:vAlign w:val="center"/>
          </w:tcPr>
          <w:p w14:paraId="7C8A1E7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15" w:type="pct"/>
            <w:shd w:val="clear" w:color="000000" w:fill="FFFFFF"/>
            <w:vAlign w:val="center"/>
          </w:tcPr>
          <w:p w14:paraId="7C8A1E76">
            <w:pPr>
              <w:widowControl/>
              <w:jc w:val="right"/>
              <w:rPr>
                <w:rFonts w:hint="eastAsia" w:ascii="宋体" w:hAnsi="宋体" w:eastAsia="宋体"/>
                <w:color w:val="000000"/>
                <w:sz w:val="20"/>
                <w:szCs w:val="20"/>
              </w:rPr>
            </w:pPr>
            <w:r>
              <w:rPr>
                <w:rFonts w:hint="eastAsia" w:ascii="宋体" w:hAnsi="宋体" w:eastAsia="宋体"/>
                <w:color w:val="000000"/>
                <w:sz w:val="20"/>
                <w:szCs w:val="20"/>
              </w:rPr>
              <w:t>1,500.00</w:t>
            </w:r>
          </w:p>
        </w:tc>
        <w:tc>
          <w:tcPr>
            <w:tcW w:w="615" w:type="pct"/>
            <w:shd w:val="clear" w:color="000000" w:fill="FFFFFF"/>
            <w:vAlign w:val="center"/>
          </w:tcPr>
          <w:p w14:paraId="7C8A1E77">
            <w:pPr>
              <w:widowControl/>
              <w:jc w:val="right"/>
              <w:rPr>
                <w:rFonts w:hint="eastAsia" w:ascii="宋体" w:hAnsi="宋体" w:eastAsia="宋体"/>
                <w:color w:val="000000"/>
                <w:sz w:val="20"/>
                <w:szCs w:val="20"/>
              </w:rPr>
            </w:pPr>
            <w:r>
              <w:rPr>
                <w:rFonts w:hint="eastAsia" w:ascii="宋体" w:hAnsi="宋体" w:eastAsia="宋体"/>
                <w:color w:val="000000"/>
                <w:sz w:val="20"/>
                <w:szCs w:val="20"/>
              </w:rPr>
              <w:t>1,800.00</w:t>
            </w:r>
          </w:p>
        </w:tc>
        <w:tc>
          <w:tcPr>
            <w:tcW w:w="615" w:type="pct"/>
            <w:shd w:val="clear" w:color="000000" w:fill="FFFFFF"/>
            <w:vAlign w:val="center"/>
          </w:tcPr>
          <w:p w14:paraId="7C8A1E7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15" w:type="pct"/>
            <w:shd w:val="clear" w:color="000000" w:fill="FFFFFF"/>
            <w:vAlign w:val="center"/>
          </w:tcPr>
          <w:p w14:paraId="7C8A1E7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15" w:type="pct"/>
            <w:shd w:val="clear" w:color="000000" w:fill="FFFFFF"/>
            <w:vAlign w:val="center"/>
          </w:tcPr>
          <w:p w14:paraId="7C8A1E7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4,840.97</w:t>
            </w:r>
          </w:p>
        </w:tc>
        <w:tc>
          <w:tcPr>
            <w:tcW w:w="689" w:type="pct"/>
            <w:shd w:val="clear" w:color="000000" w:fill="FFFFFF"/>
            <w:vAlign w:val="center"/>
          </w:tcPr>
          <w:p w14:paraId="7C8A1E7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10,140.97</w:t>
            </w:r>
          </w:p>
        </w:tc>
      </w:tr>
      <w:tr w14:paraId="7C8A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6" w:type="pct"/>
            <w:shd w:val="clear" w:color="000000" w:fill="FFFFFF"/>
            <w:vAlign w:val="center"/>
          </w:tcPr>
          <w:p w14:paraId="7C8A1E7D">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920" w:type="pct"/>
            <w:shd w:val="clear" w:color="000000" w:fill="FFFFFF"/>
            <w:vAlign w:val="center"/>
          </w:tcPr>
          <w:p w14:paraId="7C8A1E7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15" w:type="pct"/>
            <w:shd w:val="clear" w:color="000000" w:fill="FFFFFF"/>
            <w:vAlign w:val="center"/>
          </w:tcPr>
          <w:p w14:paraId="7C8A1E7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89" w:type="pct"/>
            <w:shd w:val="clear" w:color="000000" w:fill="FFFFFF"/>
            <w:vAlign w:val="center"/>
          </w:tcPr>
          <w:p w14:paraId="7C8A1E8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w:t>
            </w:r>
          </w:p>
        </w:tc>
      </w:tr>
      <w:tr w14:paraId="7C8A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6" w:type="pct"/>
            <w:shd w:val="clear" w:color="000000" w:fill="FFFFFF"/>
            <w:vAlign w:val="center"/>
          </w:tcPr>
          <w:p w14:paraId="7C8A1E86">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920" w:type="pct"/>
            <w:shd w:val="clear" w:color="000000" w:fill="FFFFFF"/>
            <w:vAlign w:val="center"/>
          </w:tcPr>
          <w:p w14:paraId="7C8A1E8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15" w:type="pct"/>
            <w:shd w:val="clear" w:color="000000" w:fill="FFFFFF"/>
            <w:vAlign w:val="center"/>
          </w:tcPr>
          <w:p w14:paraId="7C8A1E8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5" w:type="pct"/>
            <w:shd w:val="clear" w:color="000000" w:fill="FFFFFF"/>
            <w:vAlign w:val="center"/>
          </w:tcPr>
          <w:p w14:paraId="7C8A1E8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w:t>
            </w:r>
          </w:p>
        </w:tc>
        <w:tc>
          <w:tcPr>
            <w:tcW w:w="689" w:type="pct"/>
            <w:shd w:val="clear" w:color="000000" w:fill="FFFFFF"/>
            <w:vAlign w:val="center"/>
          </w:tcPr>
          <w:p w14:paraId="7C8A1E8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w:t>
            </w:r>
          </w:p>
        </w:tc>
      </w:tr>
      <w:tr w14:paraId="7C8A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316" w:type="pct"/>
            <w:shd w:val="clear" w:color="000000" w:fill="FFFFFF"/>
            <w:vAlign w:val="center"/>
          </w:tcPr>
          <w:p w14:paraId="7C8A1E8F">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920" w:type="pct"/>
            <w:shd w:val="clear" w:color="000000" w:fill="FFFFFF"/>
            <w:vAlign w:val="center"/>
          </w:tcPr>
          <w:p w14:paraId="7C8A1E90">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15" w:type="pct"/>
            <w:shd w:val="clear" w:color="000000" w:fill="FFFFFF"/>
            <w:vAlign w:val="center"/>
          </w:tcPr>
          <w:p w14:paraId="7C8A1E9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1,500.00</w:t>
            </w:r>
          </w:p>
        </w:tc>
        <w:tc>
          <w:tcPr>
            <w:tcW w:w="615" w:type="pct"/>
            <w:shd w:val="clear" w:color="000000" w:fill="FFFFFF"/>
            <w:vAlign w:val="center"/>
          </w:tcPr>
          <w:p w14:paraId="7C8A1E9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1,800.00</w:t>
            </w:r>
          </w:p>
        </w:tc>
        <w:tc>
          <w:tcPr>
            <w:tcW w:w="615" w:type="pct"/>
            <w:shd w:val="clear" w:color="000000" w:fill="FFFFFF"/>
            <w:vAlign w:val="center"/>
          </w:tcPr>
          <w:p w14:paraId="7C8A1E9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615" w:type="pct"/>
            <w:shd w:val="clear" w:color="000000" w:fill="FFFFFF"/>
            <w:vAlign w:val="center"/>
          </w:tcPr>
          <w:p w14:paraId="7C8A1E9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615" w:type="pct"/>
            <w:shd w:val="clear" w:color="000000" w:fill="FFFFFF"/>
            <w:vAlign w:val="center"/>
          </w:tcPr>
          <w:p w14:paraId="7C8A1E9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4,851.97</w:t>
            </w:r>
          </w:p>
        </w:tc>
        <w:tc>
          <w:tcPr>
            <w:tcW w:w="689" w:type="pct"/>
            <w:shd w:val="clear" w:color="000000" w:fill="FFFFFF"/>
            <w:vAlign w:val="center"/>
          </w:tcPr>
          <w:p w14:paraId="7C8A1E9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10,151.97</w:t>
            </w:r>
          </w:p>
        </w:tc>
      </w:tr>
    </w:tbl>
    <w:p w14:paraId="7C8A1E98">
      <w:pPr>
        <w:ind w:firstLine="482" w:firstLineChars="200"/>
        <w:jc w:val="center"/>
        <w:rPr>
          <w:rFonts w:hint="eastAsia" w:ascii="宋体" w:hAnsi="宋体" w:eastAsia="宋体"/>
          <w:b/>
          <w:sz w:val="24"/>
          <w:szCs w:val="24"/>
        </w:rPr>
      </w:pPr>
    </w:p>
    <w:p w14:paraId="7C8A1E99">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-1</w:t>
      </w:r>
      <w:r>
        <w:rPr>
          <w:rFonts w:hint="eastAsia" w:ascii="宋体" w:hAnsi="宋体" w:eastAsia="宋体"/>
          <w:b/>
          <w:sz w:val="24"/>
          <w:szCs w:val="24"/>
        </w:rPr>
        <w:t>1高品质饮用水厂进场道路项目总投资估算表</w:t>
      </w:r>
    </w:p>
    <w:p w14:paraId="7C8A1E9A">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78"/>
        <w:gridCol w:w="1394"/>
        <w:gridCol w:w="1104"/>
        <w:gridCol w:w="926"/>
        <w:gridCol w:w="1104"/>
        <w:gridCol w:w="1104"/>
        <w:gridCol w:w="1104"/>
        <w:gridCol w:w="1096"/>
      </w:tblGrid>
      <w:tr w14:paraId="7C8A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blHeader/>
          <w:jc w:val="center"/>
        </w:trPr>
        <w:tc>
          <w:tcPr>
            <w:tcW w:w="288" w:type="pct"/>
            <w:shd w:val="clear" w:color="auto" w:fill="D0CECE"/>
            <w:vAlign w:val="center"/>
          </w:tcPr>
          <w:p w14:paraId="7C8A1E9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39" w:type="pct"/>
            <w:shd w:val="clear" w:color="auto" w:fill="D0CECE"/>
            <w:vAlign w:val="center"/>
          </w:tcPr>
          <w:p w14:paraId="7C8A1E9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64" w:type="pct"/>
            <w:shd w:val="clear" w:color="auto" w:fill="D0CECE"/>
            <w:vAlign w:val="center"/>
          </w:tcPr>
          <w:p w14:paraId="7C8A1E9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57" w:type="pct"/>
            <w:shd w:val="clear" w:color="auto" w:fill="D0CECE"/>
            <w:vAlign w:val="center"/>
          </w:tcPr>
          <w:p w14:paraId="7C8A1E9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2022</w:t>
            </w:r>
          </w:p>
        </w:tc>
        <w:tc>
          <w:tcPr>
            <w:tcW w:w="664" w:type="pct"/>
            <w:shd w:val="clear" w:color="auto" w:fill="D0CECE"/>
            <w:vAlign w:val="center"/>
          </w:tcPr>
          <w:p w14:paraId="7C8A1E9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64" w:type="pct"/>
            <w:shd w:val="clear" w:color="auto" w:fill="D0CECE"/>
            <w:vAlign w:val="center"/>
          </w:tcPr>
          <w:p w14:paraId="7C8A1EA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64" w:type="pct"/>
            <w:shd w:val="clear" w:color="auto" w:fill="D0CECE"/>
            <w:vAlign w:val="center"/>
          </w:tcPr>
          <w:p w14:paraId="7C8A1EA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59" w:type="pct"/>
            <w:shd w:val="clear" w:color="auto" w:fill="D0CECE"/>
            <w:vAlign w:val="center"/>
          </w:tcPr>
          <w:p w14:paraId="7C8A1EA2">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88" w:type="pct"/>
            <w:shd w:val="clear" w:color="000000" w:fill="FFFFFF"/>
            <w:vAlign w:val="center"/>
          </w:tcPr>
          <w:p w14:paraId="7C8A1EA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39" w:type="pct"/>
            <w:shd w:val="clear" w:color="000000" w:fill="FFFFFF"/>
            <w:vAlign w:val="center"/>
          </w:tcPr>
          <w:p w14:paraId="7C8A1EA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64" w:type="pct"/>
            <w:shd w:val="clear" w:color="000000" w:fill="FFFFFF"/>
            <w:vAlign w:val="center"/>
          </w:tcPr>
          <w:p w14:paraId="7C8A1EA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557" w:type="pct"/>
            <w:shd w:val="clear" w:color="000000" w:fill="FFFFFF"/>
            <w:vAlign w:val="center"/>
          </w:tcPr>
          <w:p w14:paraId="7C8A1EA7">
            <w:pPr>
              <w:widowControl/>
              <w:jc w:val="right"/>
              <w:rPr>
                <w:rFonts w:hint="eastAsia" w:ascii="宋体" w:hAnsi="宋体" w:eastAsia="宋体"/>
                <w:color w:val="000000"/>
                <w:sz w:val="20"/>
                <w:szCs w:val="20"/>
              </w:rPr>
            </w:pPr>
            <w:r>
              <w:rPr>
                <w:rFonts w:hint="eastAsia" w:ascii="宋体" w:hAnsi="宋体" w:eastAsia="宋体"/>
                <w:color w:val="000000"/>
                <w:sz w:val="20"/>
                <w:szCs w:val="20"/>
              </w:rPr>
              <w:t>900.00</w:t>
            </w:r>
          </w:p>
        </w:tc>
        <w:tc>
          <w:tcPr>
            <w:tcW w:w="664" w:type="pct"/>
            <w:shd w:val="clear" w:color="000000" w:fill="FFFFFF"/>
            <w:vAlign w:val="center"/>
          </w:tcPr>
          <w:p w14:paraId="7C8A1EA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64" w:type="pct"/>
            <w:shd w:val="clear" w:color="000000" w:fill="FFFFFF"/>
            <w:vAlign w:val="center"/>
          </w:tcPr>
          <w:p w14:paraId="7C8A1EA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64" w:type="pct"/>
            <w:shd w:val="clear" w:color="000000" w:fill="FFFFFF"/>
            <w:vAlign w:val="center"/>
          </w:tcPr>
          <w:p w14:paraId="7C8A1EA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5,972.13</w:t>
            </w:r>
          </w:p>
        </w:tc>
        <w:tc>
          <w:tcPr>
            <w:tcW w:w="659" w:type="pct"/>
            <w:shd w:val="clear" w:color="000000" w:fill="FFFFFF"/>
            <w:vAlign w:val="center"/>
          </w:tcPr>
          <w:p w14:paraId="7C8A1EAB">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10,872.13</w:t>
            </w:r>
          </w:p>
        </w:tc>
      </w:tr>
      <w:tr w14:paraId="7C8A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88" w:type="pct"/>
            <w:shd w:val="clear" w:color="000000" w:fill="FFFFFF"/>
            <w:vAlign w:val="center"/>
          </w:tcPr>
          <w:p w14:paraId="7C8A1EAD">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39" w:type="pct"/>
            <w:shd w:val="clear" w:color="000000" w:fill="FFFFFF"/>
            <w:vAlign w:val="center"/>
          </w:tcPr>
          <w:p w14:paraId="7C8A1EA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64" w:type="pct"/>
            <w:shd w:val="clear" w:color="000000" w:fill="FFFFFF"/>
            <w:vAlign w:val="center"/>
          </w:tcPr>
          <w:p w14:paraId="7C8A1EA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7" w:type="pct"/>
            <w:shd w:val="clear" w:color="000000" w:fill="FFFFFF"/>
            <w:vAlign w:val="center"/>
          </w:tcPr>
          <w:p w14:paraId="7C8A1EB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25.00</w:t>
            </w:r>
          </w:p>
        </w:tc>
        <w:tc>
          <w:tcPr>
            <w:tcW w:w="659" w:type="pct"/>
            <w:shd w:val="clear" w:color="000000" w:fill="FFFFFF"/>
            <w:vAlign w:val="center"/>
          </w:tcPr>
          <w:p w14:paraId="7C8A1EB4">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25.00</w:t>
            </w:r>
          </w:p>
        </w:tc>
      </w:tr>
      <w:tr w14:paraId="7C8A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88" w:type="pct"/>
            <w:shd w:val="clear" w:color="000000" w:fill="FFFFFF"/>
            <w:vAlign w:val="center"/>
          </w:tcPr>
          <w:p w14:paraId="7C8A1EB6">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39" w:type="pct"/>
            <w:shd w:val="clear" w:color="000000" w:fill="FFFFFF"/>
            <w:vAlign w:val="center"/>
          </w:tcPr>
          <w:p w14:paraId="7C8A1EB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64" w:type="pct"/>
            <w:shd w:val="clear" w:color="000000" w:fill="FFFFFF"/>
            <w:vAlign w:val="center"/>
          </w:tcPr>
          <w:p w14:paraId="7C8A1EB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7" w:type="pct"/>
            <w:shd w:val="clear" w:color="000000" w:fill="FFFFFF"/>
            <w:vAlign w:val="center"/>
          </w:tcPr>
          <w:p w14:paraId="7C8A1EB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64" w:type="pct"/>
            <w:shd w:val="clear" w:color="000000" w:fill="FFFFFF"/>
            <w:vAlign w:val="center"/>
          </w:tcPr>
          <w:p w14:paraId="7C8A1EB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w:t>
            </w:r>
          </w:p>
        </w:tc>
        <w:tc>
          <w:tcPr>
            <w:tcW w:w="659" w:type="pct"/>
            <w:shd w:val="clear" w:color="000000" w:fill="FFFFFF"/>
            <w:vAlign w:val="center"/>
          </w:tcPr>
          <w:p w14:paraId="7C8A1EBD">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2.50</w:t>
            </w:r>
          </w:p>
        </w:tc>
      </w:tr>
      <w:tr w14:paraId="7C8A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jc w:val="center"/>
        </w:trPr>
        <w:tc>
          <w:tcPr>
            <w:tcW w:w="288" w:type="pct"/>
            <w:shd w:val="clear" w:color="000000" w:fill="FFFFFF"/>
            <w:vAlign w:val="center"/>
          </w:tcPr>
          <w:p w14:paraId="7C8A1EBF">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39" w:type="pct"/>
            <w:shd w:val="clear" w:color="000000" w:fill="FFFFFF"/>
            <w:vAlign w:val="center"/>
          </w:tcPr>
          <w:p w14:paraId="7C8A1EC0">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64" w:type="pct"/>
            <w:shd w:val="clear" w:color="000000" w:fill="FFFFFF"/>
            <w:vAlign w:val="center"/>
          </w:tcPr>
          <w:p w14:paraId="7C8A1EC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2,000.00</w:t>
            </w:r>
          </w:p>
        </w:tc>
        <w:tc>
          <w:tcPr>
            <w:tcW w:w="557" w:type="pct"/>
            <w:shd w:val="clear" w:color="000000" w:fill="FFFFFF"/>
            <w:vAlign w:val="center"/>
          </w:tcPr>
          <w:p w14:paraId="7C8A1EC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900.00</w:t>
            </w:r>
          </w:p>
        </w:tc>
        <w:tc>
          <w:tcPr>
            <w:tcW w:w="664" w:type="pct"/>
            <w:shd w:val="clear" w:color="000000" w:fill="FFFFFF"/>
            <w:vAlign w:val="center"/>
          </w:tcPr>
          <w:p w14:paraId="7C8A1EC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664" w:type="pct"/>
            <w:shd w:val="clear" w:color="000000" w:fill="FFFFFF"/>
            <w:vAlign w:val="center"/>
          </w:tcPr>
          <w:p w14:paraId="7C8A1EC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664" w:type="pct"/>
            <w:shd w:val="clear" w:color="000000" w:fill="FFFFFF"/>
            <w:vAlign w:val="center"/>
          </w:tcPr>
          <w:p w14:paraId="7C8A1EC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5,999.63</w:t>
            </w:r>
          </w:p>
        </w:tc>
        <w:tc>
          <w:tcPr>
            <w:tcW w:w="659" w:type="pct"/>
            <w:shd w:val="clear" w:color="000000" w:fill="FFFFFF"/>
            <w:vAlign w:val="center"/>
          </w:tcPr>
          <w:p w14:paraId="7C8A1EC6">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10,899.63</w:t>
            </w:r>
          </w:p>
        </w:tc>
      </w:tr>
    </w:tbl>
    <w:p w14:paraId="7C8A1EC8">
      <w:pPr>
        <w:ind w:firstLine="482" w:firstLineChars="200"/>
        <w:jc w:val="center"/>
        <w:rPr>
          <w:rFonts w:hint="eastAsia" w:ascii="宋体" w:hAnsi="宋体" w:eastAsia="宋体"/>
          <w:b/>
          <w:sz w:val="24"/>
          <w:szCs w:val="24"/>
        </w:rPr>
      </w:pPr>
      <w:r>
        <w:rPr>
          <w:rFonts w:hint="eastAsia" w:ascii="宋体" w:hAnsi="宋体" w:eastAsia="宋体"/>
          <w:b/>
          <w:sz w:val="24"/>
          <w:szCs w:val="24"/>
        </w:rPr>
        <w:t>表3-12海口江东新区高教科研区（知行片区）配套基础设施项目总投资估算表</w:t>
      </w:r>
    </w:p>
    <w:p w14:paraId="7C8A1EC9">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1"/>
        <w:gridCol w:w="1309"/>
        <w:gridCol w:w="869"/>
        <w:gridCol w:w="869"/>
        <w:gridCol w:w="873"/>
        <w:gridCol w:w="1004"/>
        <w:gridCol w:w="1004"/>
        <w:gridCol w:w="1004"/>
        <w:gridCol w:w="1002"/>
      </w:tblGrid>
      <w:tr w14:paraId="7C8A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336" w:type="pct"/>
            <w:shd w:val="clear" w:color="auto" w:fill="D0CECE"/>
            <w:vAlign w:val="center"/>
          </w:tcPr>
          <w:p w14:paraId="7C8A1EC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70" w:type="pct"/>
            <w:shd w:val="clear" w:color="auto" w:fill="D0CECE"/>
            <w:vAlign w:val="center"/>
          </w:tcPr>
          <w:p w14:paraId="7C8A1EC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11" w:type="pct"/>
            <w:shd w:val="clear" w:color="auto" w:fill="D0CECE"/>
            <w:vAlign w:val="center"/>
          </w:tcPr>
          <w:p w14:paraId="7C8A1EC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11" w:type="pct"/>
            <w:shd w:val="clear" w:color="auto" w:fill="D0CECE"/>
            <w:vAlign w:val="center"/>
          </w:tcPr>
          <w:p w14:paraId="7C8A1EC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513" w:type="pct"/>
            <w:shd w:val="clear" w:color="auto" w:fill="D0CECE"/>
            <w:vAlign w:val="center"/>
          </w:tcPr>
          <w:p w14:paraId="7C8A1EC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590" w:type="pct"/>
            <w:shd w:val="clear" w:color="auto" w:fill="D0CECE"/>
            <w:vAlign w:val="center"/>
          </w:tcPr>
          <w:p w14:paraId="7C8A1EC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590" w:type="pct"/>
            <w:shd w:val="clear" w:color="auto" w:fill="D0CECE"/>
            <w:vAlign w:val="center"/>
          </w:tcPr>
          <w:p w14:paraId="7C8A1ED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590" w:type="pct"/>
            <w:shd w:val="clear" w:color="auto" w:fill="D0CECE"/>
            <w:vAlign w:val="center"/>
          </w:tcPr>
          <w:p w14:paraId="7C8A1ED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589" w:type="pct"/>
            <w:shd w:val="clear" w:color="auto" w:fill="D0CECE"/>
            <w:vAlign w:val="center"/>
          </w:tcPr>
          <w:p w14:paraId="7C8A1ED2">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6" w:type="pct"/>
            <w:shd w:val="clear" w:color="000000" w:fill="FFFFFF"/>
            <w:vAlign w:val="center"/>
          </w:tcPr>
          <w:p w14:paraId="7C8A1ED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770" w:type="pct"/>
            <w:shd w:val="clear" w:color="000000" w:fill="FFFFFF"/>
            <w:vAlign w:val="center"/>
          </w:tcPr>
          <w:p w14:paraId="7C8A1ED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11" w:type="pct"/>
            <w:shd w:val="clear" w:color="000000" w:fill="FFFFFF"/>
            <w:vAlign w:val="center"/>
          </w:tcPr>
          <w:p w14:paraId="7C8A1ED6">
            <w:pPr>
              <w:widowControl/>
              <w:jc w:val="right"/>
              <w:rPr>
                <w:rFonts w:hint="eastAsia" w:ascii="宋体" w:hAnsi="宋体" w:eastAsia="宋体"/>
                <w:color w:val="000000"/>
                <w:sz w:val="20"/>
                <w:szCs w:val="20"/>
              </w:rPr>
            </w:pPr>
            <w:r>
              <w:rPr>
                <w:rFonts w:hint="eastAsia" w:ascii="宋体" w:hAnsi="宋体" w:eastAsia="宋体"/>
                <w:sz w:val="20"/>
                <w:szCs w:val="20"/>
              </w:rPr>
              <w:t>5,000.00</w:t>
            </w:r>
          </w:p>
        </w:tc>
        <w:tc>
          <w:tcPr>
            <w:tcW w:w="511" w:type="pct"/>
            <w:shd w:val="clear" w:color="000000" w:fill="FFFFFF"/>
            <w:vAlign w:val="center"/>
          </w:tcPr>
          <w:p w14:paraId="7C8A1ED7">
            <w:pPr>
              <w:widowControl/>
              <w:jc w:val="right"/>
              <w:rPr>
                <w:rFonts w:hint="eastAsia" w:ascii="宋体" w:hAnsi="宋体" w:eastAsia="宋体"/>
                <w:color w:val="000000"/>
                <w:sz w:val="20"/>
                <w:szCs w:val="20"/>
              </w:rPr>
            </w:pPr>
            <w:r>
              <w:rPr>
                <w:rFonts w:hint="eastAsia" w:ascii="宋体" w:hAnsi="宋体" w:eastAsia="宋体"/>
                <w:sz w:val="20"/>
                <w:szCs w:val="20"/>
              </w:rPr>
              <w:t>8,000.00</w:t>
            </w:r>
          </w:p>
        </w:tc>
        <w:tc>
          <w:tcPr>
            <w:tcW w:w="513" w:type="pct"/>
            <w:shd w:val="clear" w:color="000000" w:fill="FFFFFF"/>
            <w:vAlign w:val="center"/>
          </w:tcPr>
          <w:p w14:paraId="7C8A1ED8">
            <w:pPr>
              <w:widowControl/>
              <w:jc w:val="right"/>
              <w:rPr>
                <w:rFonts w:hint="eastAsia" w:ascii="宋体" w:hAnsi="宋体" w:eastAsia="宋体"/>
                <w:color w:val="000000"/>
                <w:sz w:val="20"/>
                <w:szCs w:val="20"/>
              </w:rPr>
            </w:pPr>
            <w:r>
              <w:rPr>
                <w:rFonts w:hint="eastAsia" w:ascii="宋体" w:hAnsi="宋体" w:eastAsia="宋体"/>
                <w:sz w:val="20"/>
                <w:szCs w:val="20"/>
              </w:rPr>
              <w:t>7,291.62</w:t>
            </w:r>
          </w:p>
        </w:tc>
        <w:tc>
          <w:tcPr>
            <w:tcW w:w="590" w:type="pct"/>
            <w:shd w:val="clear" w:color="000000" w:fill="FFFFFF"/>
            <w:vAlign w:val="center"/>
          </w:tcPr>
          <w:p w14:paraId="7C8A1ED9">
            <w:pPr>
              <w:widowControl/>
              <w:jc w:val="right"/>
              <w:rPr>
                <w:rFonts w:hint="eastAsia" w:ascii="宋体" w:hAnsi="宋体" w:eastAsia="宋体"/>
                <w:color w:val="000000"/>
                <w:sz w:val="20"/>
                <w:szCs w:val="20"/>
              </w:rPr>
            </w:pPr>
            <w:r>
              <w:rPr>
                <w:rFonts w:hint="eastAsia" w:ascii="宋体" w:hAnsi="宋体" w:eastAsia="宋体"/>
                <w:sz w:val="20"/>
                <w:szCs w:val="20"/>
              </w:rPr>
              <w:t>14,142.54</w:t>
            </w:r>
          </w:p>
        </w:tc>
        <w:tc>
          <w:tcPr>
            <w:tcW w:w="590" w:type="pct"/>
            <w:shd w:val="clear" w:color="000000" w:fill="FFFFFF"/>
            <w:vAlign w:val="center"/>
          </w:tcPr>
          <w:p w14:paraId="7C8A1EDA">
            <w:pPr>
              <w:widowControl/>
              <w:jc w:val="right"/>
              <w:rPr>
                <w:rFonts w:hint="eastAsia" w:ascii="宋体" w:hAnsi="宋体" w:eastAsia="宋体"/>
                <w:b/>
                <w:bCs/>
                <w:color w:val="000000"/>
                <w:sz w:val="20"/>
                <w:szCs w:val="20"/>
              </w:rPr>
            </w:pPr>
            <w:r>
              <w:rPr>
                <w:rFonts w:hint="eastAsia" w:ascii="宋体" w:hAnsi="宋体" w:eastAsia="宋体"/>
                <w:sz w:val="20"/>
                <w:szCs w:val="20"/>
              </w:rPr>
              <w:t>13,000.00</w:t>
            </w:r>
          </w:p>
        </w:tc>
        <w:tc>
          <w:tcPr>
            <w:tcW w:w="590" w:type="pct"/>
            <w:shd w:val="clear" w:color="000000" w:fill="FFFFFF"/>
            <w:vAlign w:val="center"/>
          </w:tcPr>
          <w:p w14:paraId="7C8A1EDB">
            <w:pPr>
              <w:widowControl/>
              <w:jc w:val="right"/>
              <w:rPr>
                <w:rFonts w:hint="eastAsia" w:ascii="宋体" w:hAnsi="宋体" w:eastAsia="宋体"/>
                <w:b/>
                <w:bCs/>
                <w:sz w:val="20"/>
                <w:szCs w:val="20"/>
              </w:rPr>
            </w:pPr>
            <w:r>
              <w:rPr>
                <w:rFonts w:hint="eastAsia" w:ascii="宋体" w:hAnsi="宋体" w:eastAsia="宋体"/>
                <w:sz w:val="20"/>
                <w:szCs w:val="20"/>
              </w:rPr>
              <w:t>11,693.65</w:t>
            </w:r>
          </w:p>
        </w:tc>
        <w:tc>
          <w:tcPr>
            <w:tcW w:w="589" w:type="pct"/>
            <w:shd w:val="clear" w:color="000000" w:fill="FFFFFF"/>
            <w:vAlign w:val="center"/>
          </w:tcPr>
          <w:p w14:paraId="7C8A1EDC">
            <w:pPr>
              <w:widowControl/>
              <w:jc w:val="right"/>
              <w:rPr>
                <w:rFonts w:hint="eastAsia" w:ascii="宋体" w:hAnsi="宋体" w:eastAsia="宋体"/>
                <w:b/>
                <w:bCs/>
                <w:color w:val="000000"/>
                <w:sz w:val="20"/>
                <w:szCs w:val="20"/>
              </w:rPr>
            </w:pPr>
            <w:r>
              <w:rPr>
                <w:rFonts w:hint="eastAsia" w:ascii="宋体" w:hAnsi="宋体" w:eastAsia="宋体"/>
                <w:b/>
                <w:bCs/>
                <w:sz w:val="20"/>
                <w:szCs w:val="20"/>
              </w:rPr>
              <w:t>59,127.81</w:t>
            </w:r>
          </w:p>
        </w:tc>
      </w:tr>
      <w:tr w14:paraId="7C8A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6" w:type="pct"/>
            <w:shd w:val="clear" w:color="000000" w:fill="FFFFFF"/>
            <w:vAlign w:val="center"/>
          </w:tcPr>
          <w:p w14:paraId="7C8A1EDE">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770" w:type="pct"/>
            <w:shd w:val="clear" w:color="000000" w:fill="FFFFFF"/>
            <w:vAlign w:val="center"/>
          </w:tcPr>
          <w:p w14:paraId="7C8A1EDF">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11" w:type="pct"/>
            <w:shd w:val="clear" w:color="000000" w:fill="FFFFFF"/>
            <w:vAlign w:val="center"/>
          </w:tcPr>
          <w:p w14:paraId="7C8A1EE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1" w:type="pct"/>
            <w:shd w:val="clear" w:color="000000" w:fill="FFFFFF"/>
            <w:vAlign w:val="center"/>
          </w:tcPr>
          <w:p w14:paraId="7C8A1EE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3" w:type="pct"/>
            <w:shd w:val="clear" w:color="000000" w:fill="FFFFFF"/>
            <w:vAlign w:val="center"/>
          </w:tcPr>
          <w:p w14:paraId="7C8A1EE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90" w:type="pct"/>
            <w:shd w:val="clear" w:color="000000" w:fill="FFFFFF"/>
            <w:vAlign w:val="center"/>
          </w:tcPr>
          <w:p w14:paraId="7C8A1EE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90" w:type="pct"/>
            <w:shd w:val="clear" w:color="000000" w:fill="FFFFFF"/>
            <w:vAlign w:val="center"/>
          </w:tcPr>
          <w:p w14:paraId="7C8A1EE4">
            <w:pPr>
              <w:widowControl/>
              <w:jc w:val="right"/>
              <w:rPr>
                <w:rFonts w:hint="eastAsia" w:ascii="宋体" w:hAnsi="宋体" w:eastAsia="宋体"/>
                <w:b/>
                <w:bCs/>
                <w:color w:val="000000"/>
                <w:sz w:val="20"/>
                <w:szCs w:val="20"/>
              </w:rPr>
            </w:pPr>
            <w:r>
              <w:rPr>
                <w:rFonts w:hint="eastAsia" w:ascii="宋体" w:hAnsi="宋体" w:eastAsia="宋体"/>
                <w:sz w:val="20"/>
                <w:szCs w:val="20"/>
              </w:rPr>
              <w:t>93.00</w:t>
            </w:r>
          </w:p>
        </w:tc>
        <w:tc>
          <w:tcPr>
            <w:tcW w:w="590" w:type="pct"/>
            <w:shd w:val="clear" w:color="000000" w:fill="FFFFFF"/>
            <w:vAlign w:val="center"/>
          </w:tcPr>
          <w:p w14:paraId="7C8A1EE5">
            <w:pPr>
              <w:widowControl/>
              <w:jc w:val="right"/>
              <w:rPr>
                <w:rFonts w:hint="eastAsia" w:ascii="宋体" w:hAnsi="宋体" w:eastAsia="宋体"/>
                <w:b/>
                <w:bCs/>
                <w:sz w:val="20"/>
                <w:szCs w:val="20"/>
              </w:rPr>
            </w:pPr>
            <w:r>
              <w:rPr>
                <w:rFonts w:hint="eastAsia" w:ascii="宋体" w:hAnsi="宋体" w:eastAsia="宋体"/>
                <w:sz w:val="20"/>
                <w:szCs w:val="20"/>
              </w:rPr>
              <w:t>186.00</w:t>
            </w:r>
          </w:p>
        </w:tc>
        <w:tc>
          <w:tcPr>
            <w:tcW w:w="589" w:type="pct"/>
            <w:shd w:val="clear" w:color="000000" w:fill="FFFFFF"/>
            <w:vAlign w:val="center"/>
          </w:tcPr>
          <w:p w14:paraId="7C8A1EE6">
            <w:pPr>
              <w:widowControl/>
              <w:jc w:val="right"/>
              <w:rPr>
                <w:rFonts w:hint="eastAsia" w:ascii="宋体" w:hAnsi="宋体" w:eastAsia="宋体"/>
                <w:b/>
                <w:bCs/>
                <w:color w:val="000000"/>
                <w:sz w:val="20"/>
                <w:szCs w:val="20"/>
              </w:rPr>
            </w:pPr>
            <w:r>
              <w:rPr>
                <w:rFonts w:hint="eastAsia" w:ascii="宋体" w:hAnsi="宋体" w:eastAsia="宋体"/>
                <w:b/>
                <w:bCs/>
                <w:sz w:val="20"/>
                <w:szCs w:val="20"/>
              </w:rPr>
              <w:t>279.00</w:t>
            </w:r>
          </w:p>
        </w:tc>
      </w:tr>
      <w:tr w14:paraId="7C8A1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6" w:type="pct"/>
            <w:shd w:val="clear" w:color="000000" w:fill="FFFFFF"/>
            <w:vAlign w:val="center"/>
          </w:tcPr>
          <w:p w14:paraId="7C8A1EE8">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770" w:type="pct"/>
            <w:shd w:val="clear" w:color="000000" w:fill="FFFFFF"/>
            <w:vAlign w:val="center"/>
          </w:tcPr>
          <w:p w14:paraId="7C8A1EE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11" w:type="pct"/>
            <w:shd w:val="clear" w:color="000000" w:fill="FFFFFF"/>
            <w:vAlign w:val="center"/>
          </w:tcPr>
          <w:p w14:paraId="7C8A1EE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1" w:type="pct"/>
            <w:shd w:val="clear" w:color="000000" w:fill="FFFFFF"/>
            <w:vAlign w:val="center"/>
          </w:tcPr>
          <w:p w14:paraId="7C8A1EE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3" w:type="pct"/>
            <w:shd w:val="clear" w:color="000000" w:fill="FFFFFF"/>
            <w:vAlign w:val="center"/>
          </w:tcPr>
          <w:p w14:paraId="7C8A1EE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90" w:type="pct"/>
            <w:shd w:val="clear" w:color="000000" w:fill="FFFFFF"/>
            <w:vAlign w:val="center"/>
          </w:tcPr>
          <w:p w14:paraId="7C8A1EE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90" w:type="pct"/>
            <w:shd w:val="clear" w:color="000000" w:fill="FFFFFF"/>
            <w:vAlign w:val="center"/>
          </w:tcPr>
          <w:p w14:paraId="7C8A1EEE">
            <w:pPr>
              <w:widowControl/>
              <w:jc w:val="right"/>
              <w:rPr>
                <w:rFonts w:hint="eastAsia" w:ascii="宋体" w:hAnsi="宋体" w:eastAsia="宋体"/>
                <w:b/>
                <w:bCs/>
                <w:color w:val="000000"/>
                <w:sz w:val="20"/>
                <w:szCs w:val="20"/>
              </w:rPr>
            </w:pPr>
            <w:r>
              <w:rPr>
                <w:rFonts w:hint="eastAsia" w:ascii="宋体" w:hAnsi="宋体" w:eastAsia="宋体"/>
                <w:sz w:val="20"/>
                <w:szCs w:val="20"/>
              </w:rPr>
              <w:t>9.30</w:t>
            </w:r>
          </w:p>
        </w:tc>
        <w:tc>
          <w:tcPr>
            <w:tcW w:w="590" w:type="pct"/>
            <w:shd w:val="clear" w:color="000000" w:fill="FFFFFF"/>
            <w:vAlign w:val="center"/>
          </w:tcPr>
          <w:p w14:paraId="7C8A1EEF">
            <w:pPr>
              <w:widowControl/>
              <w:jc w:val="right"/>
              <w:rPr>
                <w:rFonts w:hint="eastAsia" w:ascii="宋体" w:hAnsi="宋体" w:eastAsia="宋体"/>
                <w:b/>
                <w:bCs/>
                <w:sz w:val="20"/>
                <w:szCs w:val="20"/>
              </w:rPr>
            </w:pPr>
            <w:r>
              <w:rPr>
                <w:rFonts w:hint="eastAsia" w:ascii="宋体" w:hAnsi="宋体" w:eastAsia="宋体"/>
                <w:sz w:val="20"/>
                <w:szCs w:val="20"/>
              </w:rPr>
              <w:t>-</w:t>
            </w:r>
          </w:p>
        </w:tc>
        <w:tc>
          <w:tcPr>
            <w:tcW w:w="589" w:type="pct"/>
            <w:shd w:val="clear" w:color="000000" w:fill="FFFFFF"/>
            <w:vAlign w:val="center"/>
          </w:tcPr>
          <w:p w14:paraId="7C8A1EF0">
            <w:pPr>
              <w:widowControl/>
              <w:jc w:val="right"/>
              <w:rPr>
                <w:rFonts w:hint="eastAsia" w:ascii="宋体" w:hAnsi="宋体" w:eastAsia="宋体"/>
                <w:b/>
                <w:bCs/>
                <w:color w:val="000000"/>
                <w:sz w:val="20"/>
                <w:szCs w:val="20"/>
              </w:rPr>
            </w:pPr>
            <w:r>
              <w:rPr>
                <w:rFonts w:hint="eastAsia" w:ascii="宋体" w:hAnsi="宋体" w:eastAsia="宋体"/>
                <w:b/>
                <w:bCs/>
                <w:sz w:val="20"/>
                <w:szCs w:val="20"/>
              </w:rPr>
              <w:t>9.30</w:t>
            </w:r>
          </w:p>
        </w:tc>
      </w:tr>
      <w:tr w14:paraId="7C8A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336" w:type="pct"/>
            <w:shd w:val="clear" w:color="000000" w:fill="FFFFFF"/>
            <w:vAlign w:val="center"/>
          </w:tcPr>
          <w:p w14:paraId="7C8A1EF2">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770" w:type="pct"/>
            <w:shd w:val="clear" w:color="000000" w:fill="FFFFFF"/>
            <w:vAlign w:val="center"/>
          </w:tcPr>
          <w:p w14:paraId="7C8A1EF3">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11" w:type="pct"/>
            <w:shd w:val="clear" w:color="000000" w:fill="FFFFFF"/>
            <w:vAlign w:val="center"/>
          </w:tcPr>
          <w:p w14:paraId="7C8A1EF4">
            <w:pPr>
              <w:widowControl/>
              <w:jc w:val="right"/>
              <w:rPr>
                <w:rFonts w:hint="eastAsia" w:ascii="宋体" w:hAnsi="宋体" w:eastAsia="宋体"/>
                <w:b/>
                <w:bCs/>
                <w:color w:val="000000"/>
                <w:sz w:val="20"/>
                <w:szCs w:val="20"/>
              </w:rPr>
            </w:pPr>
            <w:r>
              <w:rPr>
                <w:rFonts w:hint="eastAsia" w:ascii="宋体" w:hAnsi="宋体" w:eastAsia="宋体"/>
                <w:b/>
                <w:bCs/>
                <w:sz w:val="20"/>
                <w:szCs w:val="20"/>
              </w:rPr>
              <w:t>5,000.00</w:t>
            </w:r>
          </w:p>
        </w:tc>
        <w:tc>
          <w:tcPr>
            <w:tcW w:w="511" w:type="pct"/>
            <w:shd w:val="clear" w:color="000000" w:fill="FFFFFF"/>
            <w:vAlign w:val="center"/>
          </w:tcPr>
          <w:p w14:paraId="7C8A1EF5">
            <w:pPr>
              <w:widowControl/>
              <w:jc w:val="right"/>
              <w:rPr>
                <w:rFonts w:hint="eastAsia" w:ascii="宋体" w:hAnsi="宋体" w:eastAsia="宋体"/>
                <w:b/>
                <w:bCs/>
                <w:color w:val="000000"/>
                <w:sz w:val="20"/>
                <w:szCs w:val="20"/>
              </w:rPr>
            </w:pPr>
            <w:r>
              <w:rPr>
                <w:rFonts w:hint="eastAsia" w:ascii="宋体" w:hAnsi="宋体" w:eastAsia="宋体"/>
                <w:b/>
                <w:bCs/>
                <w:sz w:val="20"/>
                <w:szCs w:val="20"/>
              </w:rPr>
              <w:t>8,000.00</w:t>
            </w:r>
          </w:p>
        </w:tc>
        <w:tc>
          <w:tcPr>
            <w:tcW w:w="513" w:type="pct"/>
            <w:shd w:val="clear" w:color="000000" w:fill="FFFFFF"/>
            <w:vAlign w:val="center"/>
          </w:tcPr>
          <w:p w14:paraId="7C8A1EF6">
            <w:pPr>
              <w:widowControl/>
              <w:jc w:val="right"/>
              <w:rPr>
                <w:rFonts w:hint="eastAsia" w:ascii="宋体" w:hAnsi="宋体" w:eastAsia="宋体"/>
                <w:b/>
                <w:bCs/>
                <w:color w:val="000000"/>
                <w:sz w:val="20"/>
                <w:szCs w:val="20"/>
              </w:rPr>
            </w:pPr>
            <w:r>
              <w:rPr>
                <w:rFonts w:hint="eastAsia" w:ascii="宋体" w:hAnsi="宋体" w:eastAsia="宋体"/>
                <w:b/>
                <w:bCs/>
                <w:sz w:val="20"/>
                <w:szCs w:val="20"/>
              </w:rPr>
              <w:t>7,291.62</w:t>
            </w:r>
          </w:p>
        </w:tc>
        <w:tc>
          <w:tcPr>
            <w:tcW w:w="590" w:type="pct"/>
            <w:shd w:val="clear" w:color="000000" w:fill="FFFFFF"/>
            <w:vAlign w:val="center"/>
          </w:tcPr>
          <w:p w14:paraId="7C8A1EF7">
            <w:pPr>
              <w:widowControl/>
              <w:jc w:val="right"/>
              <w:rPr>
                <w:rFonts w:hint="eastAsia" w:ascii="宋体" w:hAnsi="宋体" w:eastAsia="宋体"/>
                <w:b/>
                <w:bCs/>
                <w:color w:val="000000"/>
                <w:sz w:val="20"/>
                <w:szCs w:val="20"/>
              </w:rPr>
            </w:pPr>
            <w:r>
              <w:rPr>
                <w:rFonts w:hint="eastAsia" w:ascii="宋体" w:hAnsi="宋体" w:eastAsia="宋体"/>
                <w:b/>
                <w:bCs/>
                <w:sz w:val="20"/>
                <w:szCs w:val="20"/>
              </w:rPr>
              <w:t>14,142.54</w:t>
            </w:r>
          </w:p>
        </w:tc>
        <w:tc>
          <w:tcPr>
            <w:tcW w:w="590" w:type="pct"/>
            <w:shd w:val="clear" w:color="000000" w:fill="FFFFFF"/>
            <w:vAlign w:val="center"/>
          </w:tcPr>
          <w:p w14:paraId="7C8A1EF8">
            <w:pPr>
              <w:widowControl/>
              <w:jc w:val="right"/>
              <w:rPr>
                <w:rFonts w:hint="eastAsia" w:ascii="宋体" w:hAnsi="宋体" w:eastAsia="宋体"/>
                <w:b/>
                <w:bCs/>
                <w:color w:val="000000"/>
                <w:sz w:val="20"/>
                <w:szCs w:val="20"/>
              </w:rPr>
            </w:pPr>
            <w:r>
              <w:rPr>
                <w:rFonts w:hint="eastAsia" w:ascii="宋体" w:hAnsi="宋体" w:eastAsia="宋体"/>
                <w:b/>
                <w:bCs/>
                <w:sz w:val="20"/>
                <w:szCs w:val="20"/>
              </w:rPr>
              <w:t>13,102.30</w:t>
            </w:r>
          </w:p>
        </w:tc>
        <w:tc>
          <w:tcPr>
            <w:tcW w:w="590" w:type="pct"/>
            <w:shd w:val="clear" w:color="000000" w:fill="FFFFFF"/>
            <w:vAlign w:val="center"/>
          </w:tcPr>
          <w:p w14:paraId="7C8A1EF9">
            <w:pPr>
              <w:widowControl/>
              <w:jc w:val="right"/>
              <w:rPr>
                <w:rFonts w:hint="eastAsia" w:ascii="宋体" w:hAnsi="宋体" w:eastAsia="宋体"/>
                <w:b/>
                <w:bCs/>
                <w:sz w:val="20"/>
                <w:szCs w:val="20"/>
              </w:rPr>
            </w:pPr>
            <w:r>
              <w:rPr>
                <w:rFonts w:hint="eastAsia" w:ascii="宋体" w:hAnsi="宋体" w:eastAsia="宋体"/>
                <w:b/>
                <w:bCs/>
                <w:sz w:val="20"/>
                <w:szCs w:val="20"/>
              </w:rPr>
              <w:t>11,879.65</w:t>
            </w:r>
          </w:p>
        </w:tc>
        <w:tc>
          <w:tcPr>
            <w:tcW w:w="589" w:type="pct"/>
            <w:shd w:val="clear" w:color="000000" w:fill="FFFFFF"/>
            <w:vAlign w:val="center"/>
          </w:tcPr>
          <w:p w14:paraId="7C8A1EFA">
            <w:pPr>
              <w:widowControl/>
              <w:jc w:val="right"/>
              <w:rPr>
                <w:rFonts w:hint="eastAsia" w:ascii="宋体" w:hAnsi="宋体" w:eastAsia="宋体"/>
                <w:b/>
                <w:bCs/>
                <w:color w:val="000000"/>
                <w:sz w:val="20"/>
                <w:szCs w:val="20"/>
              </w:rPr>
            </w:pPr>
            <w:r>
              <w:rPr>
                <w:rFonts w:hint="eastAsia" w:ascii="宋体" w:hAnsi="宋体" w:eastAsia="宋体"/>
                <w:b/>
                <w:bCs/>
                <w:sz w:val="20"/>
                <w:szCs w:val="20"/>
              </w:rPr>
              <w:t>59,416.11</w:t>
            </w:r>
          </w:p>
        </w:tc>
      </w:tr>
    </w:tbl>
    <w:p w14:paraId="7C8A1EFC">
      <w:pPr>
        <w:widowControl/>
        <w:jc w:val="left"/>
        <w:rPr>
          <w:rFonts w:hint="eastAsia" w:ascii="宋体" w:hAnsi="宋体" w:eastAsia="宋体"/>
          <w:sz w:val="18"/>
          <w:szCs w:val="18"/>
        </w:rPr>
      </w:pPr>
    </w:p>
    <w:p w14:paraId="7C8A1EFD">
      <w:pPr>
        <w:ind w:firstLine="482" w:firstLineChars="200"/>
        <w:jc w:val="center"/>
        <w:rPr>
          <w:rFonts w:hint="eastAsia" w:ascii="宋体" w:hAnsi="宋体" w:eastAsia="宋体"/>
          <w:b/>
          <w:sz w:val="24"/>
          <w:szCs w:val="24"/>
        </w:rPr>
      </w:pPr>
      <w:r>
        <w:rPr>
          <w:rFonts w:hint="eastAsia" w:ascii="宋体" w:hAnsi="宋体" w:eastAsia="宋体"/>
          <w:b/>
          <w:sz w:val="24"/>
          <w:szCs w:val="24"/>
        </w:rPr>
        <w:t>表3</w:t>
      </w:r>
      <w:r>
        <w:rPr>
          <w:rFonts w:ascii="宋体" w:hAnsi="宋体" w:eastAsia="宋体"/>
          <w:b/>
          <w:sz w:val="24"/>
          <w:szCs w:val="24"/>
        </w:rPr>
        <w:t>-1</w:t>
      </w:r>
      <w:r>
        <w:rPr>
          <w:rFonts w:hint="eastAsia" w:ascii="宋体" w:hAnsi="宋体" w:eastAsia="宋体"/>
          <w:b/>
          <w:sz w:val="24"/>
          <w:szCs w:val="24"/>
        </w:rPr>
        <w:t>3安置地块7、8周边配套路网项目总投资估算表</w:t>
      </w:r>
    </w:p>
    <w:p w14:paraId="7C8A1EFE">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62"/>
        <w:gridCol w:w="1473"/>
        <w:gridCol w:w="1065"/>
        <w:gridCol w:w="1065"/>
        <w:gridCol w:w="1065"/>
        <w:gridCol w:w="1065"/>
        <w:gridCol w:w="1066"/>
        <w:gridCol w:w="1095"/>
      </w:tblGrid>
      <w:tr w14:paraId="7C8A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277" w:type="pct"/>
            <w:shd w:val="clear" w:color="auto" w:fill="D0CECE"/>
            <w:vAlign w:val="center"/>
          </w:tcPr>
          <w:p w14:paraId="7C8A1EF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82" w:type="pct"/>
            <w:shd w:val="clear" w:color="auto" w:fill="D0CECE"/>
            <w:vAlign w:val="center"/>
          </w:tcPr>
          <w:p w14:paraId="7C8A1F0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37" w:type="pct"/>
            <w:shd w:val="clear" w:color="auto" w:fill="D0CECE"/>
            <w:vAlign w:val="center"/>
          </w:tcPr>
          <w:p w14:paraId="7C8A1F0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637" w:type="pct"/>
            <w:shd w:val="clear" w:color="auto" w:fill="D0CECE"/>
            <w:vAlign w:val="center"/>
          </w:tcPr>
          <w:p w14:paraId="7C8A1F0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637" w:type="pct"/>
            <w:shd w:val="clear" w:color="auto" w:fill="D0CECE"/>
            <w:vAlign w:val="center"/>
          </w:tcPr>
          <w:p w14:paraId="7C8A1F0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637" w:type="pct"/>
            <w:shd w:val="clear" w:color="auto" w:fill="D0CECE"/>
            <w:vAlign w:val="center"/>
          </w:tcPr>
          <w:p w14:paraId="7C8A1F0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38" w:type="pct"/>
            <w:shd w:val="clear" w:color="auto" w:fill="D0CECE"/>
            <w:vAlign w:val="center"/>
          </w:tcPr>
          <w:p w14:paraId="7C8A1F0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55" w:type="pct"/>
            <w:shd w:val="clear" w:color="auto" w:fill="D0CECE"/>
            <w:vAlign w:val="center"/>
          </w:tcPr>
          <w:p w14:paraId="7C8A1F06">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277" w:type="pct"/>
            <w:shd w:val="clear" w:color="000000" w:fill="FFFFFF"/>
            <w:vAlign w:val="center"/>
          </w:tcPr>
          <w:p w14:paraId="7C8A1F08">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82" w:type="pct"/>
            <w:shd w:val="clear" w:color="000000" w:fill="FFFFFF"/>
            <w:vAlign w:val="center"/>
          </w:tcPr>
          <w:p w14:paraId="7C8A1F0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37" w:type="pct"/>
            <w:shd w:val="clear" w:color="000000" w:fill="FFFFFF"/>
            <w:vAlign w:val="center"/>
          </w:tcPr>
          <w:p w14:paraId="7C8A1F0A">
            <w:pPr>
              <w:widowControl/>
              <w:jc w:val="right"/>
              <w:rPr>
                <w:rFonts w:hint="eastAsia" w:ascii="宋体" w:hAnsi="宋体" w:eastAsia="宋体"/>
                <w:color w:val="000000"/>
                <w:sz w:val="20"/>
                <w:szCs w:val="20"/>
              </w:rPr>
            </w:pPr>
            <w:r>
              <w:rPr>
                <w:rFonts w:hint="eastAsia" w:ascii="宋体" w:hAnsi="宋体" w:eastAsia="宋体"/>
                <w:color w:val="000000"/>
                <w:sz w:val="20"/>
                <w:szCs w:val="20"/>
              </w:rPr>
              <w:t>2,400.00</w:t>
            </w:r>
          </w:p>
        </w:tc>
        <w:tc>
          <w:tcPr>
            <w:tcW w:w="637" w:type="pct"/>
            <w:shd w:val="clear" w:color="000000" w:fill="FFFFFF"/>
            <w:vAlign w:val="center"/>
          </w:tcPr>
          <w:p w14:paraId="7C8A1F0B">
            <w:pPr>
              <w:widowControl/>
              <w:jc w:val="right"/>
              <w:rPr>
                <w:rFonts w:hint="eastAsia" w:ascii="宋体" w:hAnsi="宋体" w:eastAsia="宋体"/>
                <w:color w:val="000000"/>
                <w:sz w:val="20"/>
                <w:szCs w:val="20"/>
              </w:rPr>
            </w:pPr>
            <w:r>
              <w:rPr>
                <w:rFonts w:hint="eastAsia" w:ascii="宋体" w:hAnsi="宋体" w:eastAsia="宋体"/>
                <w:color w:val="000000"/>
                <w:sz w:val="20"/>
                <w:szCs w:val="20"/>
              </w:rPr>
              <w:t>44.95</w:t>
            </w:r>
          </w:p>
        </w:tc>
        <w:tc>
          <w:tcPr>
            <w:tcW w:w="637" w:type="pct"/>
            <w:shd w:val="clear" w:color="000000" w:fill="FFFFFF"/>
            <w:vAlign w:val="center"/>
          </w:tcPr>
          <w:p w14:paraId="7C8A1F0C">
            <w:pPr>
              <w:widowControl/>
              <w:jc w:val="right"/>
              <w:rPr>
                <w:rFonts w:hint="eastAsia" w:ascii="宋体" w:hAnsi="宋体" w:eastAsia="宋体"/>
                <w:color w:val="000000"/>
                <w:sz w:val="20"/>
                <w:szCs w:val="20"/>
              </w:rPr>
            </w:pPr>
            <w:r>
              <w:rPr>
                <w:rFonts w:hint="eastAsia" w:ascii="宋体" w:hAnsi="宋体" w:eastAsia="宋体"/>
                <w:color w:val="000000"/>
                <w:sz w:val="20"/>
                <w:szCs w:val="20"/>
              </w:rPr>
              <w:t>1,100.00</w:t>
            </w:r>
          </w:p>
        </w:tc>
        <w:tc>
          <w:tcPr>
            <w:tcW w:w="637" w:type="pct"/>
            <w:shd w:val="clear" w:color="000000" w:fill="FFFFFF"/>
            <w:vAlign w:val="center"/>
          </w:tcPr>
          <w:p w14:paraId="7C8A1F0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638" w:type="pct"/>
            <w:shd w:val="clear" w:color="000000" w:fill="FFFFFF"/>
            <w:vAlign w:val="center"/>
          </w:tcPr>
          <w:p w14:paraId="7C8A1F0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10,639.94</w:t>
            </w:r>
          </w:p>
        </w:tc>
        <w:tc>
          <w:tcPr>
            <w:tcW w:w="655" w:type="pct"/>
            <w:shd w:val="clear" w:color="000000" w:fill="FFFFFF"/>
            <w:vAlign w:val="center"/>
          </w:tcPr>
          <w:p w14:paraId="7C8A1F0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16,184.89</w:t>
            </w:r>
          </w:p>
        </w:tc>
      </w:tr>
      <w:tr w14:paraId="7C8A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277" w:type="pct"/>
            <w:shd w:val="clear" w:color="000000" w:fill="FFFFFF"/>
            <w:vAlign w:val="center"/>
          </w:tcPr>
          <w:p w14:paraId="7C8A1F11">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82" w:type="pct"/>
            <w:shd w:val="clear" w:color="000000" w:fill="FFFFFF"/>
            <w:vAlign w:val="center"/>
          </w:tcPr>
          <w:p w14:paraId="7C8A1F12">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37" w:type="pct"/>
            <w:shd w:val="clear" w:color="000000" w:fill="FFFFFF"/>
            <w:vAlign w:val="center"/>
          </w:tcPr>
          <w:p w14:paraId="7C8A1F1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8" w:type="pct"/>
            <w:shd w:val="clear" w:color="000000" w:fill="FFFFFF"/>
            <w:vAlign w:val="center"/>
          </w:tcPr>
          <w:p w14:paraId="7C8A1F1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55" w:type="pct"/>
            <w:shd w:val="clear" w:color="000000" w:fill="FFFFFF"/>
            <w:vAlign w:val="center"/>
          </w:tcPr>
          <w:p w14:paraId="7C8A1F1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w:t>
            </w:r>
          </w:p>
        </w:tc>
      </w:tr>
      <w:tr w14:paraId="7C8A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277" w:type="pct"/>
            <w:shd w:val="clear" w:color="000000" w:fill="FFFFFF"/>
            <w:vAlign w:val="center"/>
          </w:tcPr>
          <w:p w14:paraId="7C8A1F1A">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82" w:type="pct"/>
            <w:shd w:val="clear" w:color="000000" w:fill="FFFFFF"/>
            <w:vAlign w:val="center"/>
          </w:tcPr>
          <w:p w14:paraId="7C8A1F1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37" w:type="pct"/>
            <w:shd w:val="clear" w:color="000000" w:fill="FFFFFF"/>
            <w:vAlign w:val="center"/>
          </w:tcPr>
          <w:p w14:paraId="7C8A1F1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7" w:type="pct"/>
            <w:shd w:val="clear" w:color="000000" w:fill="FFFFFF"/>
            <w:vAlign w:val="center"/>
          </w:tcPr>
          <w:p w14:paraId="7C8A1F1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8" w:type="pct"/>
            <w:shd w:val="clear" w:color="000000" w:fill="FFFFFF"/>
            <w:vAlign w:val="center"/>
          </w:tcPr>
          <w:p w14:paraId="7C8A1F2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w:t>
            </w:r>
          </w:p>
        </w:tc>
        <w:tc>
          <w:tcPr>
            <w:tcW w:w="655" w:type="pct"/>
            <w:shd w:val="clear" w:color="000000" w:fill="FFFFFF"/>
            <w:vAlign w:val="center"/>
          </w:tcPr>
          <w:p w14:paraId="7C8A1F2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w:t>
            </w:r>
          </w:p>
        </w:tc>
      </w:tr>
      <w:tr w14:paraId="7C8A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277" w:type="pct"/>
            <w:shd w:val="clear" w:color="000000" w:fill="FFFFFF"/>
            <w:vAlign w:val="center"/>
          </w:tcPr>
          <w:p w14:paraId="7C8A1F23">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82" w:type="pct"/>
            <w:shd w:val="clear" w:color="000000" w:fill="FFFFFF"/>
            <w:vAlign w:val="center"/>
          </w:tcPr>
          <w:p w14:paraId="7C8A1F24">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37" w:type="pct"/>
            <w:shd w:val="clear" w:color="000000" w:fill="FFFFFF"/>
            <w:vAlign w:val="center"/>
          </w:tcPr>
          <w:p w14:paraId="7C8A1F2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2,400.00</w:t>
            </w:r>
          </w:p>
        </w:tc>
        <w:tc>
          <w:tcPr>
            <w:tcW w:w="637" w:type="pct"/>
            <w:shd w:val="clear" w:color="000000" w:fill="FFFFFF"/>
            <w:vAlign w:val="center"/>
          </w:tcPr>
          <w:p w14:paraId="7C8A1F2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44.95</w:t>
            </w:r>
          </w:p>
        </w:tc>
        <w:tc>
          <w:tcPr>
            <w:tcW w:w="637" w:type="pct"/>
            <w:shd w:val="clear" w:color="000000" w:fill="FFFFFF"/>
            <w:vAlign w:val="center"/>
          </w:tcPr>
          <w:p w14:paraId="7C8A1F2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1,100.00</w:t>
            </w:r>
          </w:p>
        </w:tc>
        <w:tc>
          <w:tcPr>
            <w:tcW w:w="637" w:type="pct"/>
            <w:shd w:val="clear" w:color="000000" w:fill="FFFFFF"/>
            <w:vAlign w:val="center"/>
          </w:tcPr>
          <w:p w14:paraId="7C8A1F2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2,000.00</w:t>
            </w:r>
          </w:p>
        </w:tc>
        <w:tc>
          <w:tcPr>
            <w:tcW w:w="638" w:type="pct"/>
            <w:shd w:val="clear" w:color="000000" w:fill="FFFFFF"/>
            <w:vAlign w:val="center"/>
          </w:tcPr>
          <w:p w14:paraId="7C8A1F2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10,650.94</w:t>
            </w:r>
          </w:p>
        </w:tc>
        <w:tc>
          <w:tcPr>
            <w:tcW w:w="655" w:type="pct"/>
            <w:shd w:val="clear" w:color="000000" w:fill="FFFFFF"/>
            <w:vAlign w:val="center"/>
          </w:tcPr>
          <w:p w14:paraId="7C8A1F2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16,195.89</w:t>
            </w:r>
          </w:p>
        </w:tc>
      </w:tr>
    </w:tbl>
    <w:p w14:paraId="7C8A1F2C">
      <w:pPr>
        <w:widowControl/>
        <w:jc w:val="left"/>
        <w:rPr>
          <w:rFonts w:hint="eastAsia" w:ascii="宋体" w:hAnsi="宋体" w:eastAsia="宋体"/>
          <w:b/>
          <w:sz w:val="24"/>
          <w:szCs w:val="24"/>
        </w:rPr>
      </w:pPr>
    </w:p>
    <w:p w14:paraId="7C8A1F2D">
      <w:pPr>
        <w:ind w:firstLine="482" w:firstLineChars="200"/>
        <w:jc w:val="center"/>
        <w:rPr>
          <w:rFonts w:hint="eastAsia" w:ascii="宋体" w:hAnsi="宋体" w:eastAsia="宋体"/>
          <w:b/>
          <w:sz w:val="24"/>
          <w:szCs w:val="24"/>
        </w:rPr>
      </w:pPr>
      <w:r>
        <w:rPr>
          <w:rFonts w:hint="eastAsia" w:ascii="宋体" w:hAnsi="宋体" w:eastAsia="宋体"/>
          <w:b/>
          <w:sz w:val="24"/>
          <w:szCs w:val="24"/>
        </w:rPr>
        <w:t>表3-14福创站西侧道路工程（一期）总投资估算表</w:t>
      </w:r>
    </w:p>
    <w:p w14:paraId="7C8A1F2E">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1749"/>
        <w:gridCol w:w="1201"/>
        <w:gridCol w:w="1201"/>
        <w:gridCol w:w="1201"/>
        <w:gridCol w:w="1201"/>
        <w:gridCol w:w="1197"/>
      </w:tblGrid>
      <w:tr w14:paraId="7C8A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blHeader/>
          <w:jc w:val="center"/>
        </w:trPr>
        <w:tc>
          <w:tcPr>
            <w:tcW w:w="450" w:type="pct"/>
            <w:shd w:val="clear" w:color="auto" w:fill="D0CECE"/>
            <w:vAlign w:val="center"/>
          </w:tcPr>
          <w:p w14:paraId="7C8A1F2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027" w:type="pct"/>
            <w:shd w:val="clear" w:color="auto" w:fill="D0CECE"/>
            <w:vAlign w:val="center"/>
          </w:tcPr>
          <w:p w14:paraId="7C8A1F3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705" w:type="pct"/>
            <w:shd w:val="clear" w:color="auto" w:fill="D0CECE"/>
            <w:vAlign w:val="center"/>
          </w:tcPr>
          <w:p w14:paraId="7C8A1F3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705" w:type="pct"/>
            <w:shd w:val="clear" w:color="auto" w:fill="D0CECE"/>
            <w:vAlign w:val="center"/>
          </w:tcPr>
          <w:p w14:paraId="7C8A1F3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705" w:type="pct"/>
            <w:shd w:val="clear" w:color="auto" w:fill="D0CECE"/>
            <w:vAlign w:val="center"/>
          </w:tcPr>
          <w:p w14:paraId="7C8A1F3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705" w:type="pct"/>
            <w:shd w:val="clear" w:color="auto" w:fill="D0CECE"/>
            <w:vAlign w:val="center"/>
          </w:tcPr>
          <w:p w14:paraId="7C8A1F3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03" w:type="pct"/>
            <w:shd w:val="clear" w:color="auto" w:fill="D0CECE"/>
            <w:vAlign w:val="center"/>
          </w:tcPr>
          <w:p w14:paraId="7C8A1F35">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50" w:type="pct"/>
            <w:shd w:val="clear" w:color="000000" w:fill="FFFFFF"/>
            <w:vAlign w:val="center"/>
          </w:tcPr>
          <w:p w14:paraId="7C8A1F3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1027" w:type="pct"/>
            <w:shd w:val="clear" w:color="000000" w:fill="FFFFFF"/>
            <w:vAlign w:val="center"/>
          </w:tcPr>
          <w:p w14:paraId="7C8A1F3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705" w:type="pct"/>
            <w:shd w:val="clear" w:color="000000" w:fill="FFFFFF"/>
            <w:vAlign w:val="center"/>
          </w:tcPr>
          <w:p w14:paraId="7C8A1F3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705" w:type="pct"/>
            <w:shd w:val="clear" w:color="000000" w:fill="FFFFFF"/>
            <w:vAlign w:val="center"/>
          </w:tcPr>
          <w:p w14:paraId="7C8A1F3A">
            <w:pPr>
              <w:widowControl/>
              <w:jc w:val="right"/>
              <w:rPr>
                <w:rFonts w:hint="eastAsia" w:ascii="宋体" w:hAnsi="宋体" w:eastAsia="宋体"/>
                <w:color w:val="000000"/>
                <w:sz w:val="20"/>
                <w:szCs w:val="20"/>
              </w:rPr>
            </w:pPr>
            <w:r>
              <w:rPr>
                <w:rFonts w:hint="eastAsia" w:ascii="宋体" w:hAnsi="宋体" w:eastAsia="宋体"/>
                <w:color w:val="000000"/>
                <w:sz w:val="20"/>
                <w:szCs w:val="20"/>
              </w:rPr>
              <w:t>2,100.00</w:t>
            </w:r>
          </w:p>
        </w:tc>
        <w:tc>
          <w:tcPr>
            <w:tcW w:w="705" w:type="pct"/>
            <w:shd w:val="clear" w:color="000000" w:fill="FFFFFF"/>
            <w:vAlign w:val="center"/>
          </w:tcPr>
          <w:p w14:paraId="7C8A1F3B">
            <w:pPr>
              <w:widowControl/>
              <w:jc w:val="right"/>
              <w:rPr>
                <w:rFonts w:hint="eastAsia" w:ascii="宋体" w:hAnsi="宋体" w:eastAsia="宋体"/>
                <w:color w:val="000000"/>
                <w:sz w:val="20"/>
                <w:szCs w:val="20"/>
              </w:rPr>
            </w:pPr>
            <w:r>
              <w:rPr>
                <w:rFonts w:hint="eastAsia" w:ascii="宋体" w:hAnsi="宋体" w:eastAsia="宋体"/>
                <w:color w:val="000000"/>
                <w:sz w:val="20"/>
                <w:szCs w:val="20"/>
              </w:rPr>
              <w:t>1,700.00</w:t>
            </w:r>
          </w:p>
        </w:tc>
        <w:tc>
          <w:tcPr>
            <w:tcW w:w="705" w:type="pct"/>
            <w:shd w:val="clear" w:color="000000" w:fill="FFFFFF"/>
            <w:vAlign w:val="center"/>
          </w:tcPr>
          <w:p w14:paraId="7C8A1F3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3,846.43</w:t>
            </w:r>
          </w:p>
        </w:tc>
        <w:tc>
          <w:tcPr>
            <w:tcW w:w="703" w:type="pct"/>
            <w:shd w:val="clear" w:color="000000" w:fill="FFFFFF"/>
            <w:vAlign w:val="center"/>
          </w:tcPr>
          <w:p w14:paraId="7C8A1F3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8,646.43</w:t>
            </w:r>
          </w:p>
        </w:tc>
      </w:tr>
      <w:tr w14:paraId="7C8A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50" w:type="pct"/>
            <w:shd w:val="clear" w:color="000000" w:fill="FFFFFF"/>
            <w:vAlign w:val="center"/>
          </w:tcPr>
          <w:p w14:paraId="7C8A1F3F">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1027" w:type="pct"/>
            <w:shd w:val="clear" w:color="000000" w:fill="FFFFFF"/>
            <w:vAlign w:val="center"/>
          </w:tcPr>
          <w:p w14:paraId="7C8A1F4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705" w:type="pct"/>
            <w:shd w:val="clear" w:color="000000" w:fill="FFFFFF"/>
            <w:vAlign w:val="center"/>
          </w:tcPr>
          <w:p w14:paraId="7C8A1F4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703" w:type="pct"/>
            <w:shd w:val="clear" w:color="000000" w:fill="FFFFFF"/>
            <w:vAlign w:val="center"/>
          </w:tcPr>
          <w:p w14:paraId="7C8A1F4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w:t>
            </w:r>
          </w:p>
        </w:tc>
      </w:tr>
      <w:tr w14:paraId="7C8A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50" w:type="pct"/>
            <w:shd w:val="clear" w:color="000000" w:fill="FFFFFF"/>
            <w:vAlign w:val="center"/>
          </w:tcPr>
          <w:p w14:paraId="7C8A1F4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1027" w:type="pct"/>
            <w:shd w:val="clear" w:color="000000" w:fill="FFFFFF"/>
            <w:vAlign w:val="center"/>
          </w:tcPr>
          <w:p w14:paraId="7C8A1F4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705" w:type="pct"/>
            <w:shd w:val="clear" w:color="000000" w:fill="FFFFFF"/>
            <w:vAlign w:val="center"/>
          </w:tcPr>
          <w:p w14:paraId="7C8A1F4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05" w:type="pct"/>
            <w:shd w:val="clear" w:color="000000" w:fill="FFFFFF"/>
            <w:vAlign w:val="center"/>
          </w:tcPr>
          <w:p w14:paraId="7C8A1F4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w:t>
            </w:r>
          </w:p>
        </w:tc>
        <w:tc>
          <w:tcPr>
            <w:tcW w:w="703" w:type="pct"/>
            <w:shd w:val="clear" w:color="000000" w:fill="FFFFFF"/>
            <w:vAlign w:val="center"/>
          </w:tcPr>
          <w:p w14:paraId="7C8A1F4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w:t>
            </w:r>
          </w:p>
        </w:tc>
      </w:tr>
      <w:tr w14:paraId="7C8A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50" w:type="pct"/>
            <w:shd w:val="clear" w:color="000000" w:fill="FFFFFF"/>
            <w:vAlign w:val="center"/>
          </w:tcPr>
          <w:p w14:paraId="7C8A1F4F">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1027" w:type="pct"/>
            <w:shd w:val="clear" w:color="000000" w:fill="FFFFFF"/>
            <w:vAlign w:val="center"/>
          </w:tcPr>
          <w:p w14:paraId="7C8A1F50">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705" w:type="pct"/>
            <w:shd w:val="clear" w:color="000000" w:fill="FFFFFF"/>
            <w:vAlign w:val="center"/>
          </w:tcPr>
          <w:p w14:paraId="7C8A1F5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705" w:type="pct"/>
            <w:shd w:val="clear" w:color="000000" w:fill="FFFFFF"/>
            <w:vAlign w:val="center"/>
          </w:tcPr>
          <w:p w14:paraId="7C8A1F5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2,100.00</w:t>
            </w:r>
          </w:p>
        </w:tc>
        <w:tc>
          <w:tcPr>
            <w:tcW w:w="705" w:type="pct"/>
            <w:shd w:val="clear" w:color="000000" w:fill="FFFFFF"/>
            <w:vAlign w:val="center"/>
          </w:tcPr>
          <w:p w14:paraId="7C8A1F5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1,700.00</w:t>
            </w:r>
          </w:p>
        </w:tc>
        <w:tc>
          <w:tcPr>
            <w:tcW w:w="705" w:type="pct"/>
            <w:shd w:val="clear" w:color="000000" w:fill="FFFFFF"/>
            <w:vAlign w:val="center"/>
          </w:tcPr>
          <w:p w14:paraId="7C8A1F5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3,857.43</w:t>
            </w:r>
          </w:p>
        </w:tc>
        <w:tc>
          <w:tcPr>
            <w:tcW w:w="703" w:type="pct"/>
            <w:shd w:val="clear" w:color="000000" w:fill="FFFFFF"/>
            <w:vAlign w:val="center"/>
          </w:tcPr>
          <w:p w14:paraId="7C8A1F5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8,657.43</w:t>
            </w:r>
          </w:p>
        </w:tc>
      </w:tr>
    </w:tbl>
    <w:p w14:paraId="7C8A1F57">
      <w:pPr>
        <w:widowControl/>
        <w:jc w:val="left"/>
        <w:rPr>
          <w:rFonts w:hint="eastAsia" w:ascii="宋体" w:hAnsi="宋体" w:eastAsia="宋体"/>
          <w:b/>
          <w:sz w:val="24"/>
          <w:szCs w:val="24"/>
        </w:rPr>
      </w:pPr>
    </w:p>
    <w:p w14:paraId="7C8A1F58">
      <w:pPr>
        <w:ind w:firstLine="482" w:firstLineChars="200"/>
        <w:jc w:val="center"/>
        <w:rPr>
          <w:rFonts w:hint="eastAsia" w:ascii="宋体" w:hAnsi="宋体" w:eastAsia="宋体"/>
          <w:b/>
          <w:sz w:val="24"/>
          <w:szCs w:val="24"/>
        </w:rPr>
      </w:pPr>
      <w:r>
        <w:rPr>
          <w:rFonts w:hint="eastAsia" w:ascii="宋体" w:hAnsi="宋体" w:eastAsia="宋体"/>
          <w:b/>
          <w:sz w:val="24"/>
          <w:szCs w:val="24"/>
        </w:rPr>
        <w:t>表3-15江东新区灵东分干渠迁改工程总投资估算表</w:t>
      </w:r>
    </w:p>
    <w:p w14:paraId="7C8A1F59">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461"/>
        <w:gridCol w:w="877"/>
        <w:gridCol w:w="1049"/>
        <w:gridCol w:w="877"/>
        <w:gridCol w:w="877"/>
        <w:gridCol w:w="640"/>
        <w:gridCol w:w="1050"/>
        <w:gridCol w:w="1048"/>
      </w:tblGrid>
      <w:tr w14:paraId="7C8A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blHeader/>
          <w:jc w:val="center"/>
        </w:trPr>
        <w:tc>
          <w:tcPr>
            <w:tcW w:w="374" w:type="pct"/>
            <w:shd w:val="clear" w:color="auto" w:fill="D0CECE"/>
            <w:vAlign w:val="center"/>
          </w:tcPr>
          <w:p w14:paraId="7C8A1F5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58" w:type="pct"/>
            <w:shd w:val="clear" w:color="auto" w:fill="D0CECE"/>
            <w:vAlign w:val="center"/>
          </w:tcPr>
          <w:p w14:paraId="7C8A1F5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15" w:type="pct"/>
            <w:shd w:val="clear" w:color="auto" w:fill="D0CECE"/>
            <w:vAlign w:val="center"/>
          </w:tcPr>
          <w:p w14:paraId="7C8A1F5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2020</w:t>
            </w:r>
          </w:p>
        </w:tc>
        <w:tc>
          <w:tcPr>
            <w:tcW w:w="616" w:type="pct"/>
            <w:shd w:val="clear" w:color="auto" w:fill="D0CECE"/>
            <w:vAlign w:val="center"/>
          </w:tcPr>
          <w:p w14:paraId="7C8A1F5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2021</w:t>
            </w:r>
          </w:p>
        </w:tc>
        <w:tc>
          <w:tcPr>
            <w:tcW w:w="515" w:type="pct"/>
            <w:shd w:val="clear" w:color="auto" w:fill="D0CECE"/>
            <w:vAlign w:val="center"/>
          </w:tcPr>
          <w:p w14:paraId="7C8A1F5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515" w:type="pct"/>
            <w:shd w:val="clear" w:color="auto" w:fill="D0CECE"/>
            <w:vAlign w:val="center"/>
          </w:tcPr>
          <w:p w14:paraId="7C8A1F5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376" w:type="pct"/>
            <w:shd w:val="clear" w:color="auto" w:fill="D0CECE"/>
            <w:vAlign w:val="center"/>
          </w:tcPr>
          <w:p w14:paraId="7C8A1F6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16" w:type="pct"/>
            <w:shd w:val="clear" w:color="auto" w:fill="D0CECE"/>
            <w:vAlign w:val="center"/>
          </w:tcPr>
          <w:p w14:paraId="7C8A1F6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16" w:type="pct"/>
            <w:shd w:val="clear" w:color="auto" w:fill="D0CECE"/>
            <w:vAlign w:val="center"/>
          </w:tcPr>
          <w:p w14:paraId="7C8A1F62">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74" w:type="pct"/>
            <w:shd w:val="clear" w:color="000000" w:fill="FFFFFF"/>
            <w:vAlign w:val="center"/>
          </w:tcPr>
          <w:p w14:paraId="7C8A1F64">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858" w:type="pct"/>
            <w:shd w:val="clear" w:color="000000" w:fill="FFFFFF"/>
            <w:vAlign w:val="center"/>
          </w:tcPr>
          <w:p w14:paraId="7C8A1F6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515" w:type="pct"/>
            <w:shd w:val="clear" w:color="000000" w:fill="FFFFFF"/>
            <w:vAlign w:val="center"/>
          </w:tcPr>
          <w:p w14:paraId="7C8A1F66">
            <w:pPr>
              <w:widowControl/>
              <w:jc w:val="right"/>
              <w:rPr>
                <w:rFonts w:hint="eastAsia" w:ascii="宋体" w:hAnsi="宋体" w:eastAsia="宋体"/>
                <w:sz w:val="20"/>
                <w:szCs w:val="20"/>
              </w:rPr>
            </w:pPr>
            <w:r>
              <w:rPr>
                <w:rFonts w:hint="eastAsia" w:ascii="宋体" w:hAnsi="宋体" w:eastAsia="宋体"/>
                <w:sz w:val="20"/>
                <w:szCs w:val="20"/>
              </w:rPr>
              <w:t>637.13</w:t>
            </w:r>
          </w:p>
        </w:tc>
        <w:tc>
          <w:tcPr>
            <w:tcW w:w="616" w:type="pct"/>
            <w:shd w:val="clear" w:color="000000" w:fill="FFFFFF"/>
            <w:vAlign w:val="center"/>
          </w:tcPr>
          <w:p w14:paraId="7C8A1F67">
            <w:pPr>
              <w:widowControl/>
              <w:jc w:val="right"/>
              <w:rPr>
                <w:rFonts w:hint="eastAsia" w:ascii="宋体" w:hAnsi="宋体" w:eastAsia="宋体"/>
                <w:color w:val="000000"/>
                <w:sz w:val="20"/>
                <w:szCs w:val="20"/>
              </w:rPr>
            </w:pPr>
            <w:r>
              <w:rPr>
                <w:rFonts w:hint="eastAsia" w:ascii="宋体" w:hAnsi="宋体" w:eastAsia="宋体"/>
                <w:sz w:val="20"/>
                <w:szCs w:val="20"/>
              </w:rPr>
              <w:t>1,000.00</w:t>
            </w:r>
          </w:p>
        </w:tc>
        <w:tc>
          <w:tcPr>
            <w:tcW w:w="515" w:type="pct"/>
            <w:shd w:val="clear" w:color="000000" w:fill="FFFFFF"/>
            <w:vAlign w:val="center"/>
          </w:tcPr>
          <w:p w14:paraId="7C8A1F68">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515" w:type="pct"/>
            <w:shd w:val="clear" w:color="000000" w:fill="FFFFFF"/>
            <w:vAlign w:val="center"/>
          </w:tcPr>
          <w:p w14:paraId="7C8A1F69">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376" w:type="pct"/>
            <w:shd w:val="clear" w:color="000000" w:fill="FFFFFF"/>
            <w:vAlign w:val="center"/>
          </w:tcPr>
          <w:p w14:paraId="7C8A1F6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6" w:type="pct"/>
            <w:shd w:val="clear" w:color="000000" w:fill="FFFFFF"/>
            <w:vAlign w:val="center"/>
          </w:tcPr>
          <w:p w14:paraId="7C8A1F6B">
            <w:pPr>
              <w:widowControl/>
              <w:jc w:val="right"/>
              <w:rPr>
                <w:rFonts w:hint="eastAsia" w:ascii="宋体" w:hAnsi="宋体" w:eastAsia="宋体"/>
                <w:b/>
                <w:bCs/>
                <w:color w:val="000000"/>
                <w:sz w:val="20"/>
                <w:szCs w:val="20"/>
              </w:rPr>
            </w:pPr>
            <w:r>
              <w:rPr>
                <w:rFonts w:hint="eastAsia" w:ascii="宋体" w:hAnsi="宋体" w:eastAsia="宋体"/>
                <w:sz w:val="20"/>
                <w:szCs w:val="20"/>
              </w:rPr>
              <w:t>3,319.91</w:t>
            </w:r>
          </w:p>
        </w:tc>
        <w:tc>
          <w:tcPr>
            <w:tcW w:w="616" w:type="pct"/>
            <w:shd w:val="clear" w:color="000000" w:fill="FFFFFF"/>
            <w:vAlign w:val="center"/>
          </w:tcPr>
          <w:p w14:paraId="7C8A1F6C">
            <w:pPr>
              <w:widowControl/>
              <w:jc w:val="right"/>
              <w:rPr>
                <w:rFonts w:hint="eastAsia" w:ascii="宋体" w:hAnsi="宋体" w:eastAsia="宋体"/>
                <w:b/>
                <w:bCs/>
                <w:color w:val="000000"/>
                <w:sz w:val="20"/>
                <w:szCs w:val="20"/>
              </w:rPr>
            </w:pPr>
            <w:r>
              <w:rPr>
                <w:rFonts w:hint="eastAsia" w:ascii="宋体" w:hAnsi="宋体" w:eastAsia="宋体"/>
                <w:b/>
                <w:bCs/>
                <w:sz w:val="20"/>
                <w:szCs w:val="20"/>
              </w:rPr>
              <w:t>5,957.04</w:t>
            </w:r>
          </w:p>
        </w:tc>
      </w:tr>
      <w:tr w14:paraId="7C8A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74" w:type="pct"/>
            <w:shd w:val="clear" w:color="000000" w:fill="FFFFFF"/>
            <w:vAlign w:val="center"/>
          </w:tcPr>
          <w:p w14:paraId="7C8A1F6E">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858" w:type="pct"/>
            <w:shd w:val="clear" w:color="000000" w:fill="FFFFFF"/>
            <w:vAlign w:val="center"/>
          </w:tcPr>
          <w:p w14:paraId="7C8A1F6F">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515" w:type="pct"/>
            <w:shd w:val="clear" w:color="000000" w:fill="FFFFFF"/>
            <w:vAlign w:val="center"/>
          </w:tcPr>
          <w:p w14:paraId="7C8A1F70">
            <w:pPr>
              <w:widowControl/>
              <w:jc w:val="right"/>
              <w:rPr>
                <w:rFonts w:hint="eastAsia" w:ascii="宋体" w:hAnsi="宋体" w:eastAsia="宋体"/>
                <w:sz w:val="20"/>
                <w:szCs w:val="20"/>
              </w:rPr>
            </w:pPr>
            <w:r>
              <w:rPr>
                <w:rFonts w:hint="eastAsia" w:ascii="宋体" w:hAnsi="宋体" w:eastAsia="宋体"/>
                <w:sz w:val="20"/>
                <w:szCs w:val="20"/>
              </w:rPr>
              <w:t>-</w:t>
            </w:r>
          </w:p>
        </w:tc>
        <w:tc>
          <w:tcPr>
            <w:tcW w:w="616" w:type="pct"/>
            <w:shd w:val="clear" w:color="000000" w:fill="FFFFFF"/>
            <w:vAlign w:val="center"/>
          </w:tcPr>
          <w:p w14:paraId="7C8A1F7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5" w:type="pct"/>
            <w:shd w:val="clear" w:color="000000" w:fill="FFFFFF"/>
            <w:vAlign w:val="center"/>
          </w:tcPr>
          <w:p w14:paraId="7C8A1F7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5" w:type="pct"/>
            <w:shd w:val="clear" w:color="000000" w:fill="FFFFFF"/>
            <w:vAlign w:val="center"/>
          </w:tcPr>
          <w:p w14:paraId="7C8A1F7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76" w:type="pct"/>
            <w:shd w:val="clear" w:color="000000" w:fill="FFFFFF"/>
            <w:vAlign w:val="center"/>
          </w:tcPr>
          <w:p w14:paraId="7C8A1F7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6" w:type="pct"/>
            <w:shd w:val="clear" w:color="000000" w:fill="FFFFFF"/>
            <w:vAlign w:val="center"/>
          </w:tcPr>
          <w:p w14:paraId="7C8A1F75">
            <w:pPr>
              <w:widowControl/>
              <w:jc w:val="right"/>
              <w:rPr>
                <w:rFonts w:hint="eastAsia" w:ascii="宋体" w:hAnsi="宋体" w:eastAsia="宋体"/>
                <w:b/>
                <w:bCs/>
                <w:color w:val="000000"/>
                <w:sz w:val="20"/>
                <w:szCs w:val="20"/>
              </w:rPr>
            </w:pPr>
            <w:r>
              <w:rPr>
                <w:rFonts w:hint="eastAsia" w:ascii="宋体" w:hAnsi="宋体" w:eastAsia="宋体"/>
                <w:sz w:val="20"/>
                <w:szCs w:val="20"/>
              </w:rPr>
              <w:t>10.00</w:t>
            </w:r>
          </w:p>
        </w:tc>
        <w:tc>
          <w:tcPr>
            <w:tcW w:w="616" w:type="pct"/>
            <w:shd w:val="clear" w:color="000000" w:fill="FFFFFF"/>
            <w:vAlign w:val="center"/>
          </w:tcPr>
          <w:p w14:paraId="7C8A1F76">
            <w:pPr>
              <w:widowControl/>
              <w:jc w:val="right"/>
              <w:rPr>
                <w:rFonts w:hint="eastAsia" w:ascii="宋体" w:hAnsi="宋体" w:eastAsia="宋体"/>
                <w:b/>
                <w:bCs/>
                <w:color w:val="000000"/>
                <w:sz w:val="20"/>
                <w:szCs w:val="20"/>
              </w:rPr>
            </w:pPr>
            <w:r>
              <w:rPr>
                <w:rFonts w:hint="eastAsia" w:ascii="宋体" w:hAnsi="宋体" w:eastAsia="宋体"/>
                <w:b/>
                <w:bCs/>
                <w:sz w:val="20"/>
                <w:szCs w:val="20"/>
              </w:rPr>
              <w:t>10.00</w:t>
            </w:r>
          </w:p>
        </w:tc>
      </w:tr>
      <w:tr w14:paraId="7C8A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74" w:type="pct"/>
            <w:shd w:val="clear" w:color="000000" w:fill="FFFFFF"/>
            <w:vAlign w:val="center"/>
          </w:tcPr>
          <w:p w14:paraId="7C8A1F78">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858" w:type="pct"/>
            <w:shd w:val="clear" w:color="000000" w:fill="FFFFFF"/>
            <w:vAlign w:val="center"/>
          </w:tcPr>
          <w:p w14:paraId="7C8A1F7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515" w:type="pct"/>
            <w:shd w:val="clear" w:color="000000" w:fill="FFFFFF"/>
            <w:vAlign w:val="center"/>
          </w:tcPr>
          <w:p w14:paraId="7C8A1F7A">
            <w:pPr>
              <w:widowControl/>
              <w:jc w:val="right"/>
              <w:rPr>
                <w:rFonts w:hint="eastAsia" w:ascii="宋体" w:hAnsi="宋体" w:eastAsia="宋体"/>
                <w:sz w:val="20"/>
                <w:szCs w:val="20"/>
              </w:rPr>
            </w:pPr>
            <w:r>
              <w:rPr>
                <w:rFonts w:hint="eastAsia" w:ascii="宋体" w:hAnsi="宋体" w:eastAsia="宋体"/>
                <w:sz w:val="20"/>
                <w:szCs w:val="20"/>
              </w:rPr>
              <w:t>-</w:t>
            </w:r>
          </w:p>
        </w:tc>
        <w:tc>
          <w:tcPr>
            <w:tcW w:w="616" w:type="pct"/>
            <w:shd w:val="clear" w:color="000000" w:fill="FFFFFF"/>
            <w:vAlign w:val="center"/>
          </w:tcPr>
          <w:p w14:paraId="7C8A1F7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5" w:type="pct"/>
            <w:shd w:val="clear" w:color="000000" w:fill="FFFFFF"/>
            <w:vAlign w:val="center"/>
          </w:tcPr>
          <w:p w14:paraId="7C8A1F7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15" w:type="pct"/>
            <w:shd w:val="clear" w:color="000000" w:fill="FFFFFF"/>
            <w:vAlign w:val="center"/>
          </w:tcPr>
          <w:p w14:paraId="7C8A1F7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376" w:type="pct"/>
            <w:shd w:val="clear" w:color="000000" w:fill="FFFFFF"/>
            <w:vAlign w:val="center"/>
          </w:tcPr>
          <w:p w14:paraId="7C8A1F7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16" w:type="pct"/>
            <w:shd w:val="clear" w:color="000000" w:fill="FFFFFF"/>
            <w:vAlign w:val="center"/>
          </w:tcPr>
          <w:p w14:paraId="7C8A1F7F">
            <w:pPr>
              <w:widowControl/>
              <w:jc w:val="right"/>
              <w:rPr>
                <w:rFonts w:hint="eastAsia" w:ascii="宋体" w:hAnsi="宋体" w:eastAsia="宋体"/>
                <w:b/>
                <w:bCs/>
                <w:color w:val="000000"/>
                <w:sz w:val="20"/>
                <w:szCs w:val="20"/>
              </w:rPr>
            </w:pPr>
            <w:r>
              <w:rPr>
                <w:rFonts w:hint="eastAsia" w:ascii="宋体" w:hAnsi="宋体" w:eastAsia="宋体"/>
                <w:sz w:val="20"/>
                <w:szCs w:val="20"/>
              </w:rPr>
              <w:t>1.00</w:t>
            </w:r>
          </w:p>
        </w:tc>
        <w:tc>
          <w:tcPr>
            <w:tcW w:w="616" w:type="pct"/>
            <w:shd w:val="clear" w:color="000000" w:fill="FFFFFF"/>
            <w:vAlign w:val="center"/>
          </w:tcPr>
          <w:p w14:paraId="7C8A1F80">
            <w:pPr>
              <w:widowControl/>
              <w:jc w:val="right"/>
              <w:rPr>
                <w:rFonts w:hint="eastAsia" w:ascii="宋体" w:hAnsi="宋体" w:eastAsia="宋体"/>
                <w:b/>
                <w:bCs/>
                <w:color w:val="000000"/>
                <w:sz w:val="20"/>
                <w:szCs w:val="20"/>
              </w:rPr>
            </w:pPr>
            <w:r>
              <w:rPr>
                <w:rFonts w:hint="eastAsia" w:ascii="宋体" w:hAnsi="宋体" w:eastAsia="宋体"/>
                <w:b/>
                <w:bCs/>
                <w:sz w:val="20"/>
                <w:szCs w:val="20"/>
              </w:rPr>
              <w:t>1.00</w:t>
            </w:r>
          </w:p>
        </w:tc>
      </w:tr>
      <w:tr w14:paraId="7C8A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374" w:type="pct"/>
            <w:shd w:val="clear" w:color="000000" w:fill="FFFFFF"/>
            <w:vAlign w:val="center"/>
          </w:tcPr>
          <w:p w14:paraId="7C8A1F82">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858" w:type="pct"/>
            <w:shd w:val="clear" w:color="000000" w:fill="FFFFFF"/>
            <w:vAlign w:val="center"/>
          </w:tcPr>
          <w:p w14:paraId="7C8A1F83">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515" w:type="pct"/>
            <w:shd w:val="clear" w:color="000000" w:fill="FFFFFF"/>
            <w:vAlign w:val="center"/>
          </w:tcPr>
          <w:p w14:paraId="7C8A1F84">
            <w:pPr>
              <w:widowControl/>
              <w:jc w:val="right"/>
              <w:rPr>
                <w:rFonts w:hint="eastAsia" w:ascii="宋体" w:hAnsi="宋体" w:eastAsia="宋体"/>
                <w:b/>
                <w:bCs/>
                <w:sz w:val="20"/>
                <w:szCs w:val="20"/>
              </w:rPr>
            </w:pPr>
            <w:r>
              <w:rPr>
                <w:rFonts w:hint="eastAsia" w:ascii="宋体" w:hAnsi="宋体" w:eastAsia="宋体"/>
                <w:b/>
                <w:bCs/>
                <w:sz w:val="20"/>
                <w:szCs w:val="20"/>
              </w:rPr>
              <w:t>637.13</w:t>
            </w:r>
          </w:p>
        </w:tc>
        <w:tc>
          <w:tcPr>
            <w:tcW w:w="616" w:type="pct"/>
            <w:shd w:val="clear" w:color="000000" w:fill="FFFFFF"/>
            <w:vAlign w:val="center"/>
          </w:tcPr>
          <w:p w14:paraId="7C8A1F85">
            <w:pPr>
              <w:widowControl/>
              <w:jc w:val="right"/>
              <w:rPr>
                <w:rFonts w:hint="eastAsia" w:ascii="宋体" w:hAnsi="宋体" w:eastAsia="宋体"/>
                <w:b/>
                <w:bCs/>
                <w:color w:val="000000"/>
                <w:sz w:val="20"/>
                <w:szCs w:val="20"/>
              </w:rPr>
            </w:pPr>
            <w:r>
              <w:rPr>
                <w:rFonts w:hint="eastAsia" w:ascii="宋体" w:hAnsi="宋体" w:eastAsia="宋体"/>
                <w:b/>
                <w:bCs/>
                <w:sz w:val="20"/>
                <w:szCs w:val="20"/>
              </w:rPr>
              <w:t>1,000.00</w:t>
            </w:r>
          </w:p>
        </w:tc>
        <w:tc>
          <w:tcPr>
            <w:tcW w:w="515" w:type="pct"/>
            <w:shd w:val="clear" w:color="000000" w:fill="FFFFFF"/>
            <w:vAlign w:val="center"/>
          </w:tcPr>
          <w:p w14:paraId="7C8A1F86">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515" w:type="pct"/>
            <w:shd w:val="clear" w:color="000000" w:fill="FFFFFF"/>
            <w:vAlign w:val="center"/>
          </w:tcPr>
          <w:p w14:paraId="7C8A1F87">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376" w:type="pct"/>
            <w:shd w:val="clear" w:color="000000" w:fill="FFFFFF"/>
            <w:vAlign w:val="center"/>
          </w:tcPr>
          <w:p w14:paraId="7C8A1F88">
            <w:pPr>
              <w:widowControl/>
              <w:jc w:val="right"/>
              <w:rPr>
                <w:rFonts w:hint="eastAsia" w:ascii="宋体" w:hAnsi="宋体" w:eastAsia="宋体"/>
                <w:b/>
                <w:bCs/>
                <w:color w:val="000000"/>
                <w:sz w:val="20"/>
                <w:szCs w:val="20"/>
              </w:rPr>
            </w:pPr>
            <w:r>
              <w:rPr>
                <w:rFonts w:hint="eastAsia" w:ascii="宋体" w:hAnsi="宋体" w:eastAsia="宋体"/>
                <w:b/>
                <w:bCs/>
                <w:sz w:val="20"/>
                <w:szCs w:val="20"/>
              </w:rPr>
              <w:t>-</w:t>
            </w:r>
          </w:p>
        </w:tc>
        <w:tc>
          <w:tcPr>
            <w:tcW w:w="616" w:type="pct"/>
            <w:shd w:val="clear" w:color="000000" w:fill="FFFFFF"/>
            <w:vAlign w:val="center"/>
          </w:tcPr>
          <w:p w14:paraId="7C8A1F89">
            <w:pPr>
              <w:widowControl/>
              <w:jc w:val="right"/>
              <w:rPr>
                <w:rFonts w:hint="eastAsia" w:ascii="宋体" w:hAnsi="宋体" w:eastAsia="宋体"/>
                <w:b/>
                <w:bCs/>
                <w:color w:val="000000"/>
                <w:sz w:val="20"/>
                <w:szCs w:val="20"/>
              </w:rPr>
            </w:pPr>
            <w:r>
              <w:rPr>
                <w:rFonts w:hint="eastAsia" w:ascii="宋体" w:hAnsi="宋体" w:eastAsia="宋体"/>
                <w:b/>
                <w:bCs/>
                <w:sz w:val="20"/>
                <w:szCs w:val="20"/>
              </w:rPr>
              <w:t>3,330.91</w:t>
            </w:r>
          </w:p>
        </w:tc>
        <w:tc>
          <w:tcPr>
            <w:tcW w:w="616" w:type="pct"/>
            <w:shd w:val="clear" w:color="000000" w:fill="FFFFFF"/>
            <w:vAlign w:val="center"/>
          </w:tcPr>
          <w:p w14:paraId="7C8A1F8A">
            <w:pPr>
              <w:widowControl/>
              <w:jc w:val="right"/>
              <w:rPr>
                <w:rFonts w:hint="eastAsia" w:ascii="宋体" w:hAnsi="宋体" w:eastAsia="宋体"/>
                <w:b/>
                <w:bCs/>
                <w:color w:val="000000"/>
                <w:sz w:val="20"/>
                <w:szCs w:val="20"/>
              </w:rPr>
            </w:pPr>
            <w:r>
              <w:rPr>
                <w:rFonts w:hint="eastAsia" w:ascii="宋体" w:hAnsi="宋体" w:eastAsia="宋体"/>
                <w:b/>
                <w:bCs/>
                <w:sz w:val="20"/>
                <w:szCs w:val="20"/>
              </w:rPr>
              <w:t>5,968.04</w:t>
            </w:r>
          </w:p>
        </w:tc>
      </w:tr>
    </w:tbl>
    <w:p w14:paraId="7C8A1F8C">
      <w:pPr>
        <w:widowControl/>
        <w:jc w:val="left"/>
        <w:rPr>
          <w:rFonts w:hint="eastAsia" w:ascii="宋体" w:hAnsi="宋体" w:eastAsia="宋体"/>
          <w:sz w:val="18"/>
          <w:szCs w:val="18"/>
        </w:rPr>
      </w:pPr>
    </w:p>
    <w:p w14:paraId="7C8A1F8D">
      <w:pPr>
        <w:ind w:firstLine="482" w:firstLineChars="200"/>
        <w:jc w:val="center"/>
        <w:rPr>
          <w:rFonts w:hint="eastAsia" w:ascii="宋体" w:hAnsi="宋体" w:eastAsia="宋体"/>
          <w:b/>
          <w:sz w:val="24"/>
          <w:szCs w:val="24"/>
        </w:rPr>
      </w:pPr>
      <w:r>
        <w:rPr>
          <w:rFonts w:hint="eastAsia" w:ascii="宋体" w:hAnsi="宋体" w:eastAsia="宋体"/>
          <w:b/>
          <w:sz w:val="24"/>
          <w:szCs w:val="24"/>
        </w:rPr>
        <w:t>表3-16产业发展配套路网项目（二期）总投资估算表</w:t>
      </w:r>
    </w:p>
    <w:p w14:paraId="7C8A1F8E">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5"/>
        <w:gridCol w:w="1509"/>
        <w:gridCol w:w="1126"/>
        <w:gridCol w:w="1255"/>
        <w:gridCol w:w="1255"/>
        <w:gridCol w:w="1126"/>
        <w:gridCol w:w="1380"/>
      </w:tblGrid>
      <w:tr w14:paraId="7C8A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tblHeader/>
          <w:jc w:val="center"/>
        </w:trPr>
        <w:tc>
          <w:tcPr>
            <w:tcW w:w="422" w:type="pct"/>
            <w:shd w:val="clear" w:color="auto" w:fill="D0CECE"/>
            <w:vAlign w:val="center"/>
          </w:tcPr>
          <w:p w14:paraId="7C8A1F8F">
            <w:pPr>
              <w:widowControl/>
              <w:jc w:val="center"/>
              <w:rPr>
                <w:rFonts w:hint="eastAsia" w:ascii="宋体" w:hAnsi="宋体" w:eastAsia="宋体" w:cs="Arial Unicode MS"/>
                <w:b/>
                <w:color w:val="000000"/>
                <w:kern w:val="0"/>
                <w:sz w:val="20"/>
                <w:szCs w:val="20"/>
              </w:rPr>
            </w:pPr>
            <w:bookmarkStart w:id="17" w:name="_Toc124517202"/>
            <w:bookmarkStart w:id="18" w:name="_Toc144992465"/>
            <w:r>
              <w:rPr>
                <w:rFonts w:hint="eastAsia" w:ascii="宋体" w:hAnsi="宋体" w:eastAsia="宋体" w:cs="Arial Unicode MS"/>
                <w:b/>
                <w:color w:val="000000"/>
                <w:kern w:val="0"/>
                <w:sz w:val="20"/>
                <w:szCs w:val="20"/>
                <w:lang w:eastAsia="zh-TW"/>
              </w:rPr>
              <w:t>序号</w:t>
            </w:r>
          </w:p>
        </w:tc>
        <w:tc>
          <w:tcPr>
            <w:tcW w:w="903" w:type="pct"/>
            <w:shd w:val="clear" w:color="auto" w:fill="D0CECE"/>
            <w:vAlign w:val="center"/>
          </w:tcPr>
          <w:p w14:paraId="7C8A1F9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74" w:type="pct"/>
            <w:shd w:val="clear" w:color="auto" w:fill="D0CECE"/>
            <w:vAlign w:val="center"/>
          </w:tcPr>
          <w:p w14:paraId="7C8A1F9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022</w:t>
            </w:r>
          </w:p>
        </w:tc>
        <w:tc>
          <w:tcPr>
            <w:tcW w:w="751" w:type="pct"/>
            <w:shd w:val="clear" w:color="auto" w:fill="D0CECE"/>
            <w:vAlign w:val="center"/>
          </w:tcPr>
          <w:p w14:paraId="7C8A1F9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023</w:t>
            </w:r>
          </w:p>
        </w:tc>
        <w:tc>
          <w:tcPr>
            <w:tcW w:w="751" w:type="pct"/>
            <w:shd w:val="clear" w:color="auto" w:fill="D0CECE"/>
            <w:vAlign w:val="center"/>
          </w:tcPr>
          <w:p w14:paraId="7C8A1F9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674" w:type="pct"/>
            <w:shd w:val="clear" w:color="auto" w:fill="D0CECE"/>
            <w:vAlign w:val="center"/>
          </w:tcPr>
          <w:p w14:paraId="7C8A1F9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826" w:type="pct"/>
            <w:shd w:val="clear" w:color="auto" w:fill="D0CECE"/>
            <w:vAlign w:val="center"/>
          </w:tcPr>
          <w:p w14:paraId="7C8A1F95">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22" w:type="pct"/>
            <w:shd w:val="clear" w:color="000000" w:fill="FFFFFF"/>
            <w:vAlign w:val="center"/>
          </w:tcPr>
          <w:p w14:paraId="7C8A1F9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903" w:type="pct"/>
            <w:shd w:val="clear" w:color="000000" w:fill="FFFFFF"/>
            <w:vAlign w:val="center"/>
          </w:tcPr>
          <w:p w14:paraId="7C8A1F9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674" w:type="pct"/>
            <w:shd w:val="clear" w:color="000000" w:fill="FFFFFF"/>
            <w:vAlign w:val="center"/>
          </w:tcPr>
          <w:p w14:paraId="7C8A1F99">
            <w:pPr>
              <w:widowControl/>
              <w:jc w:val="right"/>
              <w:rPr>
                <w:rFonts w:hint="eastAsia" w:ascii="宋体" w:hAnsi="宋体" w:eastAsia="宋体"/>
                <w:color w:val="000000"/>
                <w:sz w:val="20"/>
                <w:szCs w:val="20"/>
              </w:rPr>
            </w:pPr>
            <w:r>
              <w:rPr>
                <w:rFonts w:hint="eastAsia" w:ascii="宋体" w:hAnsi="宋体" w:eastAsia="宋体"/>
                <w:color w:val="000000"/>
                <w:sz w:val="20"/>
                <w:szCs w:val="20"/>
              </w:rPr>
              <w:t>5,830.00</w:t>
            </w:r>
          </w:p>
        </w:tc>
        <w:tc>
          <w:tcPr>
            <w:tcW w:w="751" w:type="pct"/>
            <w:shd w:val="clear" w:color="000000" w:fill="FFFFFF"/>
            <w:vAlign w:val="center"/>
          </w:tcPr>
          <w:p w14:paraId="7C8A1F9A">
            <w:pPr>
              <w:widowControl/>
              <w:jc w:val="right"/>
              <w:rPr>
                <w:rFonts w:hint="eastAsia" w:ascii="宋体" w:hAnsi="宋体" w:eastAsia="宋体"/>
                <w:color w:val="000000"/>
                <w:sz w:val="20"/>
                <w:szCs w:val="20"/>
              </w:rPr>
            </w:pPr>
            <w:r>
              <w:rPr>
                <w:rFonts w:hint="eastAsia" w:ascii="宋体" w:hAnsi="宋体" w:eastAsia="宋体"/>
                <w:color w:val="000000"/>
                <w:sz w:val="20"/>
                <w:szCs w:val="20"/>
              </w:rPr>
              <w:t>33,900.00</w:t>
            </w:r>
          </w:p>
        </w:tc>
        <w:tc>
          <w:tcPr>
            <w:tcW w:w="751" w:type="pct"/>
            <w:shd w:val="clear" w:color="000000" w:fill="FFFFFF"/>
            <w:vAlign w:val="center"/>
          </w:tcPr>
          <w:p w14:paraId="7C8A1F9B">
            <w:pPr>
              <w:widowControl/>
              <w:jc w:val="right"/>
              <w:rPr>
                <w:rFonts w:hint="eastAsia" w:ascii="宋体" w:hAnsi="宋体" w:eastAsia="宋体"/>
                <w:color w:val="000000"/>
                <w:sz w:val="20"/>
                <w:szCs w:val="20"/>
              </w:rPr>
            </w:pPr>
            <w:r>
              <w:rPr>
                <w:rFonts w:hint="eastAsia" w:ascii="宋体" w:hAnsi="宋体" w:eastAsia="宋体"/>
                <w:color w:val="000000"/>
                <w:sz w:val="20"/>
                <w:szCs w:val="20"/>
              </w:rPr>
              <w:t>10,480.66</w:t>
            </w:r>
          </w:p>
        </w:tc>
        <w:tc>
          <w:tcPr>
            <w:tcW w:w="674" w:type="pct"/>
            <w:shd w:val="clear" w:color="000000" w:fill="FFFFFF"/>
            <w:vAlign w:val="center"/>
          </w:tcPr>
          <w:p w14:paraId="7C8A1F9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56,251.17</w:t>
            </w:r>
          </w:p>
        </w:tc>
        <w:tc>
          <w:tcPr>
            <w:tcW w:w="826" w:type="pct"/>
            <w:shd w:val="clear" w:color="000000" w:fill="FFFFFF"/>
            <w:vAlign w:val="center"/>
          </w:tcPr>
          <w:p w14:paraId="7C8A1F9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106,461.83</w:t>
            </w:r>
          </w:p>
        </w:tc>
      </w:tr>
      <w:tr w14:paraId="7C8A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22" w:type="pct"/>
            <w:shd w:val="clear" w:color="000000" w:fill="FFFFFF"/>
            <w:vAlign w:val="center"/>
          </w:tcPr>
          <w:p w14:paraId="7C8A1F9F">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903" w:type="pct"/>
            <w:shd w:val="clear" w:color="000000" w:fill="FFFFFF"/>
            <w:vAlign w:val="center"/>
          </w:tcPr>
          <w:p w14:paraId="7C8A1FA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674" w:type="pct"/>
            <w:shd w:val="clear" w:color="000000" w:fill="FFFFFF"/>
            <w:vAlign w:val="center"/>
          </w:tcPr>
          <w:p w14:paraId="7C8A1FA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51" w:type="pct"/>
            <w:shd w:val="clear" w:color="000000" w:fill="FFFFFF"/>
            <w:vAlign w:val="center"/>
          </w:tcPr>
          <w:p w14:paraId="7C8A1FA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51" w:type="pct"/>
            <w:shd w:val="clear" w:color="000000" w:fill="FFFFFF"/>
            <w:vAlign w:val="center"/>
          </w:tcPr>
          <w:p w14:paraId="7C8A1FA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74" w:type="pct"/>
            <w:shd w:val="clear" w:color="000000" w:fill="FFFFFF"/>
            <w:vAlign w:val="center"/>
          </w:tcPr>
          <w:p w14:paraId="7C8A1FA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37.00</w:t>
            </w:r>
          </w:p>
        </w:tc>
        <w:tc>
          <w:tcPr>
            <w:tcW w:w="826" w:type="pct"/>
            <w:shd w:val="clear" w:color="000000" w:fill="FFFFFF"/>
            <w:vAlign w:val="center"/>
          </w:tcPr>
          <w:p w14:paraId="7C8A1FA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37.00</w:t>
            </w:r>
          </w:p>
        </w:tc>
      </w:tr>
      <w:tr w14:paraId="7C8A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22" w:type="pct"/>
            <w:shd w:val="clear" w:color="000000" w:fill="FFFFFF"/>
            <w:vAlign w:val="center"/>
          </w:tcPr>
          <w:p w14:paraId="7C8A1FA7">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903" w:type="pct"/>
            <w:shd w:val="clear" w:color="000000" w:fill="FFFFFF"/>
            <w:vAlign w:val="center"/>
          </w:tcPr>
          <w:p w14:paraId="7C8A1FA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674" w:type="pct"/>
            <w:shd w:val="clear" w:color="000000" w:fill="FFFFFF"/>
            <w:vAlign w:val="center"/>
          </w:tcPr>
          <w:p w14:paraId="7C8A1FA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51" w:type="pct"/>
            <w:shd w:val="clear" w:color="000000" w:fill="FFFFFF"/>
            <w:vAlign w:val="center"/>
          </w:tcPr>
          <w:p w14:paraId="7C8A1FA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51" w:type="pct"/>
            <w:shd w:val="clear" w:color="000000" w:fill="FFFFFF"/>
            <w:vAlign w:val="center"/>
          </w:tcPr>
          <w:p w14:paraId="7C8A1FA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74" w:type="pct"/>
            <w:shd w:val="clear" w:color="000000" w:fill="FFFFFF"/>
            <w:vAlign w:val="center"/>
          </w:tcPr>
          <w:p w14:paraId="7C8A1FA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w:t>
            </w:r>
          </w:p>
        </w:tc>
        <w:tc>
          <w:tcPr>
            <w:tcW w:w="826" w:type="pct"/>
            <w:shd w:val="clear" w:color="000000" w:fill="FFFFFF"/>
            <w:vAlign w:val="center"/>
          </w:tcPr>
          <w:p w14:paraId="7C8A1FA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3.70</w:t>
            </w:r>
          </w:p>
        </w:tc>
      </w:tr>
      <w:tr w14:paraId="7C8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76" w:hRule="atLeast"/>
          <w:jc w:val="center"/>
        </w:trPr>
        <w:tc>
          <w:tcPr>
            <w:tcW w:w="422" w:type="pct"/>
            <w:shd w:val="clear" w:color="000000" w:fill="FFFFFF"/>
            <w:vAlign w:val="center"/>
          </w:tcPr>
          <w:p w14:paraId="7C8A1FAF">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903" w:type="pct"/>
            <w:shd w:val="clear" w:color="000000" w:fill="FFFFFF"/>
            <w:vAlign w:val="center"/>
          </w:tcPr>
          <w:p w14:paraId="7C8A1FB0">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674" w:type="pct"/>
            <w:shd w:val="clear" w:color="000000" w:fill="FFFFFF"/>
            <w:vAlign w:val="center"/>
          </w:tcPr>
          <w:p w14:paraId="7C8A1FB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5,830.00</w:t>
            </w:r>
          </w:p>
        </w:tc>
        <w:tc>
          <w:tcPr>
            <w:tcW w:w="751" w:type="pct"/>
            <w:shd w:val="clear" w:color="000000" w:fill="FFFFFF"/>
            <w:vAlign w:val="center"/>
          </w:tcPr>
          <w:p w14:paraId="7C8A1FB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33,900.00</w:t>
            </w:r>
          </w:p>
        </w:tc>
        <w:tc>
          <w:tcPr>
            <w:tcW w:w="751" w:type="pct"/>
            <w:shd w:val="clear" w:color="000000" w:fill="FFFFFF"/>
            <w:vAlign w:val="center"/>
          </w:tcPr>
          <w:p w14:paraId="7C8A1FB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10,480.66</w:t>
            </w:r>
          </w:p>
        </w:tc>
        <w:tc>
          <w:tcPr>
            <w:tcW w:w="674" w:type="pct"/>
            <w:shd w:val="clear" w:color="000000" w:fill="FFFFFF"/>
            <w:vAlign w:val="center"/>
          </w:tcPr>
          <w:p w14:paraId="7C8A1FB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56,291.87</w:t>
            </w:r>
          </w:p>
        </w:tc>
        <w:tc>
          <w:tcPr>
            <w:tcW w:w="826" w:type="pct"/>
            <w:shd w:val="clear" w:color="000000" w:fill="FFFFFF"/>
            <w:vAlign w:val="center"/>
          </w:tcPr>
          <w:p w14:paraId="7C8A1FB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106,502.53</w:t>
            </w:r>
          </w:p>
        </w:tc>
      </w:tr>
    </w:tbl>
    <w:p w14:paraId="7C8A1FB7">
      <w:pPr>
        <w:ind w:firstLine="482" w:firstLineChars="200"/>
        <w:jc w:val="center"/>
        <w:rPr>
          <w:rFonts w:hint="eastAsia" w:ascii="宋体" w:hAnsi="宋体" w:eastAsia="宋体"/>
          <w:b/>
          <w:sz w:val="24"/>
          <w:szCs w:val="24"/>
        </w:rPr>
      </w:pPr>
    </w:p>
    <w:p w14:paraId="7C8A1FB8">
      <w:pPr>
        <w:ind w:firstLine="482" w:firstLineChars="200"/>
        <w:jc w:val="center"/>
        <w:rPr>
          <w:rFonts w:hint="eastAsia" w:ascii="宋体" w:hAnsi="宋体" w:eastAsia="宋体"/>
          <w:b/>
          <w:sz w:val="24"/>
          <w:szCs w:val="24"/>
        </w:rPr>
      </w:pPr>
      <w:r>
        <w:rPr>
          <w:rFonts w:hint="eastAsia" w:ascii="宋体" w:hAnsi="宋体" w:eastAsia="宋体"/>
          <w:b/>
          <w:sz w:val="24"/>
          <w:szCs w:val="24"/>
        </w:rPr>
        <w:t>表3-17江东新区车联网先导项目（省博物馆至江东新区展示中心段）总投资估算表</w:t>
      </w:r>
    </w:p>
    <w:p w14:paraId="7C8A1FB9">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2435"/>
        <w:gridCol w:w="1673"/>
        <w:gridCol w:w="1673"/>
        <w:gridCol w:w="1673"/>
      </w:tblGrid>
      <w:tr w14:paraId="7C8A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blHeader/>
          <w:jc w:val="center"/>
        </w:trPr>
        <w:tc>
          <w:tcPr>
            <w:tcW w:w="624" w:type="pct"/>
            <w:shd w:val="clear" w:color="auto" w:fill="D0CECE"/>
            <w:vAlign w:val="center"/>
          </w:tcPr>
          <w:p w14:paraId="7C8A1FB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430" w:type="pct"/>
            <w:shd w:val="clear" w:color="auto" w:fill="D0CECE"/>
            <w:vAlign w:val="center"/>
          </w:tcPr>
          <w:p w14:paraId="7C8A1FB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982" w:type="pct"/>
            <w:shd w:val="clear" w:color="auto" w:fill="D0CECE"/>
            <w:vAlign w:val="center"/>
          </w:tcPr>
          <w:p w14:paraId="7C8A1FB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w:t>
            </w:r>
            <w:r>
              <w:rPr>
                <w:rFonts w:ascii="宋体" w:hAnsi="宋体" w:eastAsia="宋体" w:cs="Arial Unicode MS"/>
                <w:b/>
                <w:color w:val="000000"/>
                <w:kern w:val="0"/>
                <w:sz w:val="20"/>
                <w:szCs w:val="20"/>
              </w:rPr>
              <w:t>024</w:t>
            </w:r>
          </w:p>
        </w:tc>
        <w:tc>
          <w:tcPr>
            <w:tcW w:w="982" w:type="pct"/>
            <w:shd w:val="clear" w:color="auto" w:fill="D0CECE"/>
            <w:vAlign w:val="center"/>
          </w:tcPr>
          <w:p w14:paraId="7C8A1FB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982" w:type="pct"/>
            <w:shd w:val="clear" w:color="auto" w:fill="D0CECE"/>
            <w:vAlign w:val="center"/>
          </w:tcPr>
          <w:p w14:paraId="7C8A1FBE">
            <w:pPr>
              <w:widowControl/>
              <w:jc w:val="center"/>
              <w:rPr>
                <w:rFonts w:hint="eastAsia" w:ascii="宋体" w:hAnsi="宋体" w:eastAsia="宋体" w:cs="Arial Unicode MS"/>
                <w:b/>
                <w:color w:val="000000"/>
                <w:kern w:val="0"/>
                <w:sz w:val="20"/>
                <w:szCs w:val="20"/>
                <w:lang w:eastAsia="zh-TW"/>
              </w:rPr>
            </w:pPr>
            <w:r>
              <w:rPr>
                <w:rFonts w:hint="eastAsia" w:ascii="宋体" w:hAnsi="宋体" w:eastAsia="宋体" w:cs="Arial Unicode MS"/>
                <w:b/>
                <w:color w:val="000000"/>
                <w:kern w:val="0"/>
                <w:sz w:val="20"/>
                <w:szCs w:val="20"/>
                <w:lang w:eastAsia="zh-TW"/>
              </w:rPr>
              <w:t>合计</w:t>
            </w:r>
          </w:p>
        </w:tc>
      </w:tr>
      <w:tr w14:paraId="7C8A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pct"/>
            <w:shd w:val="clear" w:color="000000" w:fill="FFFFFF"/>
            <w:vAlign w:val="center"/>
          </w:tcPr>
          <w:p w14:paraId="7C8A1FC0">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1.1</w:t>
            </w:r>
          </w:p>
        </w:tc>
        <w:tc>
          <w:tcPr>
            <w:tcW w:w="1430" w:type="pct"/>
            <w:shd w:val="clear" w:color="000000" w:fill="FFFFFF"/>
            <w:vAlign w:val="center"/>
          </w:tcPr>
          <w:p w14:paraId="7C8A1FC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建设投资</w:t>
            </w:r>
          </w:p>
        </w:tc>
        <w:tc>
          <w:tcPr>
            <w:tcW w:w="982" w:type="pct"/>
            <w:shd w:val="clear" w:color="000000" w:fill="FFFFFF"/>
            <w:vAlign w:val="center"/>
          </w:tcPr>
          <w:p w14:paraId="7C8A1FC2">
            <w:pPr>
              <w:widowControl/>
              <w:jc w:val="right"/>
              <w:rPr>
                <w:rFonts w:hint="eastAsia" w:ascii="宋体" w:hAnsi="宋体" w:eastAsia="宋体"/>
                <w:color w:val="000000"/>
                <w:sz w:val="20"/>
                <w:szCs w:val="20"/>
              </w:rPr>
            </w:pPr>
            <w:r>
              <w:rPr>
                <w:rFonts w:hint="eastAsia" w:ascii="宋体" w:hAnsi="宋体" w:eastAsia="宋体"/>
                <w:sz w:val="20"/>
                <w:szCs w:val="20"/>
              </w:rPr>
              <w:t>1,300.00</w:t>
            </w:r>
          </w:p>
        </w:tc>
        <w:tc>
          <w:tcPr>
            <w:tcW w:w="982" w:type="pct"/>
            <w:shd w:val="clear" w:color="000000" w:fill="FFFFFF"/>
            <w:vAlign w:val="center"/>
          </w:tcPr>
          <w:p w14:paraId="7C8A1FC3">
            <w:pPr>
              <w:widowControl/>
              <w:jc w:val="right"/>
              <w:rPr>
                <w:rFonts w:hint="eastAsia" w:ascii="宋体" w:hAnsi="宋体" w:eastAsia="宋体"/>
                <w:b/>
                <w:bCs/>
                <w:color w:val="000000"/>
                <w:sz w:val="20"/>
                <w:szCs w:val="20"/>
              </w:rPr>
            </w:pPr>
            <w:r>
              <w:rPr>
                <w:rFonts w:hint="eastAsia" w:ascii="宋体" w:hAnsi="宋体" w:eastAsia="宋体"/>
                <w:sz w:val="20"/>
                <w:szCs w:val="20"/>
              </w:rPr>
              <w:t>2,887.36</w:t>
            </w:r>
          </w:p>
        </w:tc>
        <w:tc>
          <w:tcPr>
            <w:tcW w:w="982" w:type="pct"/>
            <w:shd w:val="clear" w:color="000000" w:fill="FFFFFF"/>
            <w:vAlign w:val="center"/>
          </w:tcPr>
          <w:p w14:paraId="7C8A1FC4">
            <w:pPr>
              <w:widowControl/>
              <w:jc w:val="right"/>
              <w:rPr>
                <w:rFonts w:hint="eastAsia" w:ascii="宋体" w:hAnsi="宋体" w:eastAsia="宋体"/>
                <w:b/>
                <w:bCs/>
                <w:color w:val="000000"/>
                <w:sz w:val="20"/>
                <w:szCs w:val="20"/>
              </w:rPr>
            </w:pPr>
            <w:r>
              <w:rPr>
                <w:rFonts w:hint="eastAsia" w:ascii="宋体" w:hAnsi="宋体" w:eastAsia="宋体"/>
                <w:b/>
                <w:bCs/>
                <w:sz w:val="20"/>
                <w:szCs w:val="20"/>
              </w:rPr>
              <w:t>4,187.36</w:t>
            </w:r>
          </w:p>
        </w:tc>
      </w:tr>
      <w:tr w14:paraId="7C8A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pct"/>
            <w:shd w:val="clear" w:color="000000" w:fill="FFFFFF"/>
            <w:vAlign w:val="center"/>
          </w:tcPr>
          <w:p w14:paraId="7C8A1FC6">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1.2</w:t>
            </w:r>
          </w:p>
        </w:tc>
        <w:tc>
          <w:tcPr>
            <w:tcW w:w="1430" w:type="pct"/>
            <w:shd w:val="clear" w:color="000000" w:fill="FFFFFF"/>
            <w:vAlign w:val="center"/>
          </w:tcPr>
          <w:p w14:paraId="7C8A1FC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建设期利息</w:t>
            </w:r>
          </w:p>
        </w:tc>
        <w:tc>
          <w:tcPr>
            <w:tcW w:w="982" w:type="pct"/>
            <w:shd w:val="clear" w:color="000000" w:fill="FFFFFF"/>
            <w:vAlign w:val="center"/>
          </w:tcPr>
          <w:p w14:paraId="7C8A1FC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982" w:type="pct"/>
            <w:shd w:val="clear" w:color="000000" w:fill="FFFFFF"/>
            <w:vAlign w:val="center"/>
          </w:tcPr>
          <w:p w14:paraId="7C8A1FC9">
            <w:pPr>
              <w:widowControl/>
              <w:jc w:val="right"/>
              <w:rPr>
                <w:rFonts w:hint="eastAsia" w:ascii="宋体" w:hAnsi="宋体" w:eastAsia="宋体"/>
                <w:b/>
                <w:bCs/>
                <w:color w:val="000000"/>
                <w:sz w:val="20"/>
                <w:szCs w:val="20"/>
              </w:rPr>
            </w:pPr>
            <w:r>
              <w:rPr>
                <w:rFonts w:hint="eastAsia" w:ascii="宋体" w:hAnsi="宋体" w:eastAsia="宋体"/>
                <w:sz w:val="20"/>
                <w:szCs w:val="20"/>
              </w:rPr>
              <w:t>19.00</w:t>
            </w:r>
          </w:p>
        </w:tc>
        <w:tc>
          <w:tcPr>
            <w:tcW w:w="982" w:type="pct"/>
            <w:shd w:val="clear" w:color="000000" w:fill="FFFFFF"/>
            <w:vAlign w:val="center"/>
          </w:tcPr>
          <w:p w14:paraId="7C8A1FCA">
            <w:pPr>
              <w:widowControl/>
              <w:jc w:val="right"/>
              <w:rPr>
                <w:rFonts w:hint="eastAsia" w:ascii="宋体" w:hAnsi="宋体" w:eastAsia="宋体"/>
                <w:b/>
                <w:bCs/>
                <w:color w:val="000000"/>
                <w:sz w:val="20"/>
                <w:szCs w:val="20"/>
              </w:rPr>
            </w:pPr>
            <w:r>
              <w:rPr>
                <w:rFonts w:hint="eastAsia" w:ascii="宋体" w:hAnsi="宋体" w:eastAsia="宋体"/>
                <w:b/>
                <w:bCs/>
                <w:sz w:val="20"/>
                <w:szCs w:val="20"/>
              </w:rPr>
              <w:t>19.00</w:t>
            </w:r>
          </w:p>
        </w:tc>
      </w:tr>
      <w:tr w14:paraId="7C8A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pct"/>
            <w:shd w:val="clear" w:color="000000" w:fill="FFFFFF"/>
            <w:vAlign w:val="center"/>
          </w:tcPr>
          <w:p w14:paraId="7C8A1FCC">
            <w:pPr>
              <w:widowControl/>
              <w:jc w:val="center"/>
              <w:rPr>
                <w:rFonts w:hint="eastAsia" w:ascii="宋体" w:hAnsi="宋体" w:eastAsia="宋体"/>
                <w:color w:val="000000"/>
                <w:kern w:val="0"/>
                <w:sz w:val="20"/>
                <w:szCs w:val="20"/>
              </w:rPr>
            </w:pPr>
            <w:r>
              <w:rPr>
                <w:rFonts w:ascii="宋体" w:hAnsi="宋体" w:eastAsia="宋体"/>
                <w:color w:val="000000"/>
                <w:kern w:val="0"/>
                <w:sz w:val="20"/>
                <w:szCs w:val="20"/>
              </w:rPr>
              <w:t>1.3</w:t>
            </w:r>
          </w:p>
        </w:tc>
        <w:tc>
          <w:tcPr>
            <w:tcW w:w="1430" w:type="pct"/>
            <w:shd w:val="clear" w:color="000000" w:fill="FFFFFF"/>
            <w:vAlign w:val="center"/>
          </w:tcPr>
          <w:p w14:paraId="7C8A1FC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债券发行费用</w:t>
            </w:r>
          </w:p>
        </w:tc>
        <w:tc>
          <w:tcPr>
            <w:tcW w:w="982" w:type="pct"/>
            <w:shd w:val="clear" w:color="000000" w:fill="FFFFFF"/>
            <w:vAlign w:val="center"/>
          </w:tcPr>
          <w:p w14:paraId="7C8A1FC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982" w:type="pct"/>
            <w:shd w:val="clear" w:color="000000" w:fill="FFFFFF"/>
            <w:vAlign w:val="center"/>
          </w:tcPr>
          <w:p w14:paraId="7C8A1FCF">
            <w:pPr>
              <w:widowControl/>
              <w:jc w:val="right"/>
              <w:rPr>
                <w:rFonts w:hint="eastAsia" w:ascii="宋体" w:hAnsi="宋体" w:eastAsia="宋体"/>
                <w:b/>
                <w:bCs/>
                <w:color w:val="000000"/>
                <w:sz w:val="20"/>
                <w:szCs w:val="20"/>
              </w:rPr>
            </w:pPr>
            <w:r>
              <w:rPr>
                <w:rFonts w:hint="eastAsia" w:ascii="宋体" w:hAnsi="宋体" w:eastAsia="宋体"/>
                <w:sz w:val="20"/>
                <w:szCs w:val="20"/>
              </w:rPr>
              <w:t>1.90</w:t>
            </w:r>
          </w:p>
        </w:tc>
        <w:tc>
          <w:tcPr>
            <w:tcW w:w="982" w:type="pct"/>
            <w:shd w:val="clear" w:color="000000" w:fill="FFFFFF"/>
            <w:vAlign w:val="center"/>
          </w:tcPr>
          <w:p w14:paraId="7C8A1FD0">
            <w:pPr>
              <w:widowControl/>
              <w:jc w:val="right"/>
              <w:rPr>
                <w:rFonts w:hint="eastAsia" w:ascii="宋体" w:hAnsi="宋体" w:eastAsia="宋体"/>
                <w:b/>
                <w:bCs/>
                <w:color w:val="000000"/>
                <w:sz w:val="20"/>
                <w:szCs w:val="20"/>
              </w:rPr>
            </w:pPr>
            <w:r>
              <w:rPr>
                <w:rFonts w:hint="eastAsia" w:ascii="宋体" w:hAnsi="宋体" w:eastAsia="宋体"/>
                <w:b/>
                <w:bCs/>
                <w:sz w:val="20"/>
                <w:szCs w:val="20"/>
              </w:rPr>
              <w:t>1.90</w:t>
            </w:r>
          </w:p>
        </w:tc>
      </w:tr>
      <w:tr w14:paraId="7C8A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pct"/>
            <w:shd w:val="clear" w:color="000000" w:fill="FFFFFF"/>
            <w:vAlign w:val="center"/>
          </w:tcPr>
          <w:p w14:paraId="7C8A1FD2">
            <w:pPr>
              <w:widowControl/>
              <w:jc w:val="center"/>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1</w:t>
            </w:r>
            <w:r>
              <w:rPr>
                <w:rFonts w:ascii="宋体" w:hAnsi="宋体" w:eastAsia="宋体" w:cs="Arial Unicode MS"/>
                <w:b/>
                <w:bCs/>
                <w:color w:val="000000"/>
                <w:kern w:val="0"/>
                <w:sz w:val="20"/>
                <w:szCs w:val="20"/>
              </w:rPr>
              <w:t>.4</w:t>
            </w:r>
          </w:p>
        </w:tc>
        <w:tc>
          <w:tcPr>
            <w:tcW w:w="1430" w:type="pct"/>
            <w:shd w:val="clear" w:color="000000" w:fill="FFFFFF"/>
            <w:vAlign w:val="center"/>
          </w:tcPr>
          <w:p w14:paraId="7C8A1FD3">
            <w:pPr>
              <w:widowControl/>
              <w:rPr>
                <w:rFonts w:hint="eastAsia" w:ascii="宋体" w:hAnsi="宋体" w:eastAsia="宋体" w:cs="Arial Unicode MS"/>
                <w:b/>
                <w:bCs/>
                <w:color w:val="000000"/>
                <w:kern w:val="0"/>
                <w:sz w:val="20"/>
                <w:szCs w:val="20"/>
              </w:rPr>
            </w:pPr>
            <w:r>
              <w:rPr>
                <w:rFonts w:hint="eastAsia" w:ascii="宋体" w:hAnsi="宋体" w:eastAsia="宋体" w:cs="Arial Unicode MS"/>
                <w:b/>
                <w:bCs/>
                <w:color w:val="000000"/>
                <w:kern w:val="0"/>
                <w:sz w:val="20"/>
                <w:szCs w:val="20"/>
              </w:rPr>
              <w:t>合计</w:t>
            </w:r>
          </w:p>
        </w:tc>
        <w:tc>
          <w:tcPr>
            <w:tcW w:w="982" w:type="pct"/>
            <w:shd w:val="clear" w:color="000000" w:fill="FFFFFF"/>
            <w:vAlign w:val="center"/>
          </w:tcPr>
          <w:p w14:paraId="7C8A1FD4">
            <w:pPr>
              <w:widowControl/>
              <w:jc w:val="right"/>
              <w:rPr>
                <w:rFonts w:hint="eastAsia" w:ascii="宋体" w:hAnsi="宋体" w:eastAsia="宋体"/>
                <w:b/>
                <w:bCs/>
                <w:color w:val="000000"/>
                <w:sz w:val="20"/>
                <w:szCs w:val="20"/>
              </w:rPr>
            </w:pPr>
            <w:r>
              <w:rPr>
                <w:rFonts w:hint="eastAsia" w:ascii="宋体" w:hAnsi="宋体" w:eastAsia="宋体"/>
                <w:b/>
                <w:bCs/>
                <w:sz w:val="20"/>
                <w:szCs w:val="20"/>
              </w:rPr>
              <w:t>1,300.00</w:t>
            </w:r>
          </w:p>
        </w:tc>
        <w:tc>
          <w:tcPr>
            <w:tcW w:w="982" w:type="pct"/>
            <w:shd w:val="clear" w:color="000000" w:fill="FFFFFF"/>
            <w:vAlign w:val="center"/>
          </w:tcPr>
          <w:p w14:paraId="7C8A1FD5">
            <w:pPr>
              <w:widowControl/>
              <w:jc w:val="right"/>
              <w:rPr>
                <w:rFonts w:hint="eastAsia" w:ascii="宋体" w:hAnsi="宋体" w:eastAsia="宋体"/>
                <w:b/>
                <w:bCs/>
                <w:color w:val="000000"/>
                <w:sz w:val="20"/>
                <w:szCs w:val="20"/>
              </w:rPr>
            </w:pPr>
            <w:r>
              <w:rPr>
                <w:rFonts w:hint="eastAsia" w:ascii="宋体" w:hAnsi="宋体" w:eastAsia="宋体"/>
                <w:b/>
                <w:bCs/>
                <w:sz w:val="20"/>
                <w:szCs w:val="20"/>
              </w:rPr>
              <w:t>2,908.26</w:t>
            </w:r>
          </w:p>
        </w:tc>
        <w:tc>
          <w:tcPr>
            <w:tcW w:w="982" w:type="pct"/>
            <w:shd w:val="clear" w:color="000000" w:fill="FFFFFF"/>
            <w:vAlign w:val="center"/>
          </w:tcPr>
          <w:p w14:paraId="7C8A1FD6">
            <w:pPr>
              <w:widowControl/>
              <w:jc w:val="right"/>
              <w:rPr>
                <w:rFonts w:hint="eastAsia" w:ascii="宋体" w:hAnsi="宋体" w:eastAsia="宋体"/>
                <w:b/>
                <w:bCs/>
                <w:color w:val="000000"/>
                <w:sz w:val="20"/>
                <w:szCs w:val="20"/>
              </w:rPr>
            </w:pPr>
            <w:r>
              <w:rPr>
                <w:rFonts w:hint="eastAsia" w:ascii="宋体" w:hAnsi="宋体" w:eastAsia="宋体"/>
                <w:b/>
                <w:bCs/>
                <w:sz w:val="20"/>
                <w:szCs w:val="20"/>
              </w:rPr>
              <w:t>4,208.26</w:t>
            </w:r>
          </w:p>
        </w:tc>
      </w:tr>
    </w:tbl>
    <w:p w14:paraId="7C8A1FD8">
      <w:pPr>
        <w:spacing w:line="360" w:lineRule="auto"/>
        <w:ind w:firstLine="482" w:firstLineChars="200"/>
        <w:outlineLvl w:val="2"/>
        <w:rPr>
          <w:rFonts w:hint="eastAsia" w:ascii="宋体" w:hAnsi="宋体" w:eastAsia="宋体"/>
          <w:b/>
          <w:sz w:val="24"/>
          <w:szCs w:val="24"/>
        </w:rPr>
      </w:pPr>
      <w:r>
        <w:rPr>
          <w:rFonts w:hint="eastAsia" w:ascii="宋体" w:hAnsi="宋体" w:eastAsia="宋体"/>
          <w:b/>
          <w:sz w:val="24"/>
          <w:szCs w:val="24"/>
        </w:rPr>
        <w:t>1.</w:t>
      </w:r>
      <w:r>
        <w:rPr>
          <w:rFonts w:ascii="宋体" w:hAnsi="宋体" w:eastAsia="宋体"/>
          <w:b/>
          <w:sz w:val="24"/>
          <w:szCs w:val="24"/>
        </w:rPr>
        <w:t>2</w:t>
      </w:r>
      <w:r>
        <w:rPr>
          <w:rFonts w:hint="eastAsia" w:ascii="宋体" w:hAnsi="宋体" w:eastAsia="宋体"/>
          <w:b/>
          <w:sz w:val="24"/>
          <w:szCs w:val="24"/>
        </w:rPr>
        <w:t>债券发行和还本付息</w:t>
      </w:r>
      <w:bookmarkEnd w:id="17"/>
      <w:bookmarkEnd w:id="18"/>
    </w:p>
    <w:p w14:paraId="7C8A1FD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本期债券发行所涉及项目的还本付息方式为利息按半年支付，最后一次利息随本金一起支付，发行期限均为1</w:t>
      </w:r>
      <w:r>
        <w:rPr>
          <w:rFonts w:ascii="宋体" w:hAnsi="宋体" w:eastAsia="宋体"/>
          <w:sz w:val="24"/>
          <w:szCs w:val="24"/>
        </w:rPr>
        <w:t>0</w:t>
      </w:r>
      <w:r>
        <w:rPr>
          <w:rFonts w:hint="eastAsia" w:ascii="宋体" w:hAnsi="宋体" w:eastAsia="宋体"/>
          <w:sz w:val="24"/>
          <w:szCs w:val="24"/>
        </w:rPr>
        <w:t>年。海南省艺术中心和美术馆项目配套路网工程债券本息合计69,840.00万元；江东新区局部排水管网补建及配套路网项目债券本息合计4,080.00万元；海南省中医院新院区（含省职业病医院）周边配套路网项目债券本息合计22,440.00万元；海文高速联络线东段综合管廊项目债券本息合计2,400.00万元；府越路项目债券本息合计9,000.00万元；桂秀路（白驹大道至规划海涛大道段）债券本息合计6,600.00万元；海口江东新区产业发展配套基础设施项目（一期）债券本息合计36,960.00万元；海口江东新区高教科研区（东寨新居片区）配套基础设施项目债券本息合计1,200.00万元；高品质饮用水厂进场道路项目债券本息合计3,000.00万元；海口江东新区高教科研区（知行片区）配套基础设施项目债券本息合计11,160.00万元；安置地块7、8周边配套路网项目债券本息合计1,200.00万元。</w:t>
      </w:r>
      <w:r>
        <w:rPr>
          <w:rFonts w:ascii="宋体" w:hAnsi="宋体" w:eastAsia="宋体"/>
          <w:sz w:val="24"/>
          <w:szCs w:val="24"/>
        </w:rPr>
        <w:t>福创站西侧道路工程（一期）</w:t>
      </w:r>
      <w:r>
        <w:rPr>
          <w:rFonts w:hint="eastAsia" w:ascii="宋体" w:hAnsi="宋体" w:eastAsia="宋体"/>
          <w:sz w:val="24"/>
          <w:szCs w:val="24"/>
        </w:rPr>
        <w:t>债券本息合计1,200.00万元；江东新区灵东分干渠迁改工程债券本息合计1,200.00万元；</w:t>
      </w:r>
      <w:r>
        <w:rPr>
          <w:rFonts w:ascii="宋体" w:hAnsi="宋体" w:eastAsia="宋体"/>
          <w:sz w:val="24"/>
          <w:szCs w:val="24"/>
        </w:rPr>
        <w:t>产业发展配套路网项目（二期）</w:t>
      </w:r>
      <w:r>
        <w:rPr>
          <w:rFonts w:hint="eastAsia" w:ascii="宋体" w:hAnsi="宋体" w:eastAsia="宋体"/>
          <w:sz w:val="24"/>
          <w:szCs w:val="24"/>
        </w:rPr>
        <w:t>债券本息合计4,440.00万元；江东新区车联网先导项目（省博物馆至江东新区展示中心段）债券本息合计2,280.00万元。</w:t>
      </w:r>
    </w:p>
    <w:p w14:paraId="7C8A1FDA">
      <w:pPr>
        <w:spacing w:line="360" w:lineRule="auto"/>
        <w:ind w:firstLine="480" w:firstLineChars="200"/>
        <w:rPr>
          <w:rFonts w:hint="eastAsia" w:ascii="宋体" w:hAnsi="宋体" w:eastAsia="宋体"/>
          <w:sz w:val="24"/>
          <w:szCs w:val="24"/>
        </w:rPr>
      </w:pPr>
      <w:r>
        <w:rPr>
          <w:rFonts w:ascii="宋体" w:hAnsi="宋体" w:eastAsia="宋体"/>
          <w:sz w:val="24"/>
          <w:szCs w:val="24"/>
        </w:rPr>
        <w:t>自发行之日起债券存续期还本付息情况如表</w:t>
      </w:r>
      <w:r>
        <w:rPr>
          <w:rFonts w:hint="eastAsia" w:ascii="宋体" w:hAnsi="宋体" w:eastAsia="宋体"/>
          <w:sz w:val="24"/>
          <w:szCs w:val="24"/>
        </w:rPr>
        <w:t>4：</w:t>
      </w:r>
    </w:p>
    <w:p w14:paraId="7C8A1FDB">
      <w:pPr>
        <w:ind w:firstLine="482" w:firstLineChars="200"/>
        <w:jc w:val="center"/>
        <w:rPr>
          <w:rFonts w:hint="eastAsia" w:ascii="宋体" w:hAnsi="宋体" w:eastAsia="宋体"/>
          <w:b/>
          <w:sz w:val="24"/>
          <w:szCs w:val="24"/>
        </w:rPr>
      </w:pPr>
      <w:r>
        <w:rPr>
          <w:rFonts w:hint="eastAsia" w:ascii="宋体" w:hAnsi="宋体" w:eastAsia="宋体"/>
          <w:b/>
          <w:sz w:val="24"/>
          <w:szCs w:val="24"/>
        </w:rPr>
        <w:t>表4-1海南省艺术中心和美术馆项目配套路网工程还本付息表</w:t>
      </w:r>
    </w:p>
    <w:p w14:paraId="7C8A1FDC">
      <w:pPr>
        <w:ind w:firstLine="360" w:firstLineChars="200"/>
        <w:jc w:val="right"/>
        <w:rPr>
          <w:rFonts w:hint="eastAsia" w:ascii="宋体" w:hAnsi="宋体" w:eastAsia="宋体"/>
          <w:sz w:val="18"/>
          <w:szCs w:val="18"/>
        </w:rPr>
      </w:pPr>
      <w:r>
        <w:rPr>
          <w:rFonts w:ascii="宋体" w:hAnsi="宋体" w:eastAsia="宋体"/>
          <w:sz w:val="18"/>
          <w:szCs w:val="18"/>
        </w:rPr>
        <w:t>单位：人民帀万元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1FD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1FD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1FD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1FE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1FE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1FE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1FE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1FE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1FE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1FE7">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1FE8">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1FE9">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49" w:type="pct"/>
            <w:shd w:val="clear" w:color="000000" w:fill="FFFFFF"/>
            <w:vAlign w:val="center"/>
          </w:tcPr>
          <w:p w14:paraId="7C8A1FEA">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49" w:type="pct"/>
            <w:shd w:val="clear" w:color="000000" w:fill="FFFFFF"/>
            <w:vAlign w:val="center"/>
          </w:tcPr>
          <w:p w14:paraId="7C8A1FEB">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r>
      <w:tr w14:paraId="7C8A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1FE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1FEE">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1FE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1FF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1FF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1FF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1FF3">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1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1FF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1FF6">
            <w:pPr>
              <w:widowControl/>
              <w:jc w:val="right"/>
              <w:rPr>
                <w:rFonts w:hint="eastAsia" w:ascii="宋体" w:hAnsi="宋体" w:eastAsia="宋体"/>
                <w:color w:val="000000"/>
                <w:sz w:val="20"/>
                <w:szCs w:val="20"/>
              </w:rPr>
            </w:pPr>
            <w:r>
              <w:rPr>
                <w:rFonts w:hint="eastAsia" w:ascii="宋体" w:hAnsi="宋体" w:eastAsia="宋体"/>
                <w:sz w:val="20"/>
                <w:szCs w:val="20"/>
              </w:rPr>
              <w:t>582.00</w:t>
            </w:r>
          </w:p>
        </w:tc>
        <w:tc>
          <w:tcPr>
            <w:tcW w:w="653" w:type="pct"/>
            <w:shd w:val="clear" w:color="000000" w:fill="FFFFFF"/>
            <w:vAlign w:val="center"/>
          </w:tcPr>
          <w:p w14:paraId="7C8A1FF7">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1FF8">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1FF9">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1FFA">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1FFB">
            <w:pPr>
              <w:widowControl/>
              <w:jc w:val="right"/>
              <w:rPr>
                <w:rFonts w:hint="eastAsia" w:ascii="宋体" w:hAnsi="宋体" w:eastAsia="宋体"/>
                <w:color w:val="000000"/>
                <w:sz w:val="20"/>
                <w:szCs w:val="20"/>
              </w:rPr>
            </w:pPr>
            <w:r>
              <w:rPr>
                <w:rFonts w:hint="eastAsia" w:ascii="宋体" w:hAnsi="宋体" w:eastAsia="宋体"/>
                <w:sz w:val="20"/>
                <w:szCs w:val="20"/>
              </w:rPr>
              <w:t>1,164.00</w:t>
            </w:r>
          </w:p>
        </w:tc>
      </w:tr>
      <w:tr w14:paraId="7C8A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1F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1FFE">
            <w:pPr>
              <w:widowControl/>
              <w:jc w:val="right"/>
              <w:rPr>
                <w:rFonts w:hint="eastAsia" w:ascii="宋体" w:hAnsi="宋体" w:eastAsia="宋体"/>
                <w:color w:val="000000"/>
                <w:sz w:val="20"/>
                <w:szCs w:val="20"/>
              </w:rPr>
            </w:pPr>
            <w:r>
              <w:rPr>
                <w:rFonts w:hint="eastAsia" w:ascii="宋体" w:hAnsi="宋体" w:eastAsia="宋体"/>
                <w:sz w:val="20"/>
                <w:szCs w:val="20"/>
              </w:rPr>
              <w:t>582.00</w:t>
            </w:r>
          </w:p>
        </w:tc>
        <w:tc>
          <w:tcPr>
            <w:tcW w:w="653" w:type="pct"/>
            <w:shd w:val="clear" w:color="000000" w:fill="FFFFFF"/>
            <w:vAlign w:val="center"/>
          </w:tcPr>
          <w:p w14:paraId="7C8A1FFF">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00">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01">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2002">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2003">
            <w:pPr>
              <w:widowControl/>
              <w:jc w:val="right"/>
              <w:rPr>
                <w:rFonts w:hint="eastAsia" w:ascii="宋体" w:hAnsi="宋体" w:eastAsia="宋体"/>
                <w:color w:val="000000"/>
                <w:sz w:val="20"/>
                <w:szCs w:val="20"/>
              </w:rPr>
            </w:pPr>
            <w:r>
              <w:rPr>
                <w:rFonts w:hint="eastAsia" w:ascii="宋体" w:hAnsi="宋体" w:eastAsia="宋体"/>
                <w:sz w:val="20"/>
                <w:szCs w:val="20"/>
              </w:rPr>
              <w:t>1,164.00</w:t>
            </w:r>
          </w:p>
        </w:tc>
      </w:tr>
      <w:tr w14:paraId="7C8A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00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0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0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0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0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0B">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00E">
            <w:pPr>
              <w:widowControl/>
              <w:jc w:val="right"/>
              <w:rPr>
                <w:rFonts w:hint="eastAsia" w:ascii="宋体" w:hAnsi="宋体" w:eastAsia="宋体"/>
                <w:color w:val="000000"/>
                <w:sz w:val="20"/>
                <w:szCs w:val="20"/>
              </w:rPr>
            </w:pPr>
            <w:r>
              <w:rPr>
                <w:rFonts w:hint="eastAsia" w:ascii="宋体" w:hAnsi="宋体" w:eastAsia="宋体"/>
                <w:sz w:val="20"/>
                <w:szCs w:val="20"/>
              </w:rPr>
              <w:t>582.00</w:t>
            </w:r>
          </w:p>
        </w:tc>
        <w:tc>
          <w:tcPr>
            <w:tcW w:w="653" w:type="pct"/>
            <w:shd w:val="clear" w:color="000000" w:fill="FFFFFF"/>
            <w:vAlign w:val="center"/>
          </w:tcPr>
          <w:p w14:paraId="7C8A200F">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10">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11">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2012">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49" w:type="pct"/>
            <w:shd w:val="clear" w:color="000000" w:fill="FFFFFF"/>
            <w:vAlign w:val="center"/>
          </w:tcPr>
          <w:p w14:paraId="7C8A2013">
            <w:pPr>
              <w:widowControl/>
              <w:jc w:val="right"/>
              <w:rPr>
                <w:rFonts w:hint="eastAsia" w:ascii="宋体" w:hAnsi="宋体" w:eastAsia="宋体"/>
                <w:color w:val="000000"/>
                <w:sz w:val="20"/>
                <w:szCs w:val="20"/>
              </w:rPr>
            </w:pPr>
            <w:r>
              <w:rPr>
                <w:rFonts w:hint="eastAsia" w:ascii="宋体" w:hAnsi="宋体" w:eastAsia="宋体"/>
                <w:sz w:val="20"/>
                <w:szCs w:val="20"/>
              </w:rPr>
              <w:t>1,164.00</w:t>
            </w:r>
          </w:p>
        </w:tc>
      </w:tr>
      <w:tr w14:paraId="7C8A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016">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17">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18">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19">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49" w:type="pct"/>
            <w:shd w:val="clear" w:color="000000" w:fill="FFFFFF"/>
            <w:vAlign w:val="center"/>
          </w:tcPr>
          <w:p w14:paraId="7C8A201A">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49" w:type="pct"/>
            <w:shd w:val="clear" w:color="000000" w:fill="FFFFFF"/>
            <w:vAlign w:val="center"/>
          </w:tcPr>
          <w:p w14:paraId="7C8A201B">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r>
    </w:tbl>
    <w:p w14:paraId="7C8A201D">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01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01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02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02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02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02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02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2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027">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28">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29">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2A">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33" w:type="pct"/>
            <w:shd w:val="clear" w:color="000000" w:fill="FFFFFF"/>
            <w:vAlign w:val="center"/>
          </w:tcPr>
          <w:p w14:paraId="7C8A202B">
            <w:pPr>
              <w:widowControl/>
              <w:jc w:val="right"/>
              <w:rPr>
                <w:rFonts w:hint="eastAsia" w:ascii="宋体" w:hAnsi="宋体" w:eastAsia="宋体"/>
                <w:b/>
                <w:bCs/>
                <w:color w:val="000000"/>
                <w:sz w:val="20"/>
                <w:szCs w:val="20"/>
              </w:rPr>
            </w:pPr>
            <w:r>
              <w:rPr>
                <w:rFonts w:hint="eastAsia" w:ascii="宋体" w:hAnsi="宋体" w:eastAsia="宋体"/>
                <w:sz w:val="20"/>
                <w:szCs w:val="20"/>
              </w:rPr>
              <w:t>58,200.00</w:t>
            </w:r>
          </w:p>
        </w:tc>
        <w:tc>
          <w:tcPr>
            <w:tcW w:w="633" w:type="pct"/>
            <w:shd w:val="clear" w:color="000000" w:fill="FFFFFF"/>
            <w:vAlign w:val="center"/>
          </w:tcPr>
          <w:p w14:paraId="7C8A202C">
            <w:pPr>
              <w:widowControl/>
              <w:jc w:val="right"/>
              <w:rPr>
                <w:rFonts w:hint="eastAsia" w:ascii="宋体" w:hAnsi="宋体" w:eastAsia="宋体"/>
                <w:b/>
                <w:bCs/>
                <w:color w:val="000000"/>
                <w:sz w:val="20"/>
                <w:szCs w:val="20"/>
              </w:rPr>
            </w:pPr>
          </w:p>
        </w:tc>
      </w:tr>
      <w:tr w14:paraId="7C8A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02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3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3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3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3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34">
            <w:pPr>
              <w:widowControl/>
              <w:jc w:val="right"/>
              <w:rPr>
                <w:rFonts w:hint="eastAsia" w:ascii="宋体" w:hAnsi="宋体" w:eastAsia="宋体"/>
                <w:b/>
                <w:bCs/>
                <w:color w:val="000000"/>
                <w:sz w:val="20"/>
                <w:szCs w:val="20"/>
              </w:rPr>
            </w:pPr>
            <w:r>
              <w:rPr>
                <w:rFonts w:hint="eastAsia" w:ascii="宋体" w:hAnsi="宋体" w:eastAsia="宋体"/>
                <w:b/>
                <w:bCs/>
                <w:sz w:val="20"/>
                <w:szCs w:val="20"/>
              </w:rPr>
              <w:t>58,200.00</w:t>
            </w:r>
          </w:p>
        </w:tc>
      </w:tr>
      <w:tr w14:paraId="7C8A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037">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38">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39">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3A">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33" w:type="pct"/>
            <w:shd w:val="clear" w:color="000000" w:fill="FFFFFF"/>
            <w:vAlign w:val="center"/>
          </w:tcPr>
          <w:p w14:paraId="7C8A203B">
            <w:pPr>
              <w:widowControl/>
              <w:jc w:val="right"/>
              <w:rPr>
                <w:rFonts w:hint="eastAsia" w:ascii="宋体" w:hAnsi="宋体" w:eastAsia="宋体"/>
                <w:b/>
                <w:bCs/>
                <w:color w:val="000000"/>
                <w:sz w:val="20"/>
                <w:szCs w:val="20"/>
              </w:rPr>
            </w:pPr>
            <w:r>
              <w:rPr>
                <w:rFonts w:hint="eastAsia" w:ascii="宋体" w:hAnsi="宋体" w:eastAsia="宋体"/>
                <w:sz w:val="20"/>
                <w:szCs w:val="20"/>
              </w:rPr>
              <w:t>582.00</w:t>
            </w:r>
          </w:p>
        </w:tc>
        <w:tc>
          <w:tcPr>
            <w:tcW w:w="633" w:type="pct"/>
            <w:shd w:val="clear" w:color="000000" w:fill="FFFFFF"/>
            <w:vAlign w:val="center"/>
          </w:tcPr>
          <w:p w14:paraId="7C8A203C">
            <w:pPr>
              <w:widowControl/>
              <w:jc w:val="right"/>
              <w:rPr>
                <w:rFonts w:hint="eastAsia" w:ascii="宋体" w:hAnsi="宋体" w:eastAsia="宋体"/>
                <w:b/>
                <w:bCs/>
                <w:color w:val="000000"/>
                <w:sz w:val="20"/>
                <w:szCs w:val="20"/>
              </w:rPr>
            </w:pPr>
            <w:r>
              <w:rPr>
                <w:rFonts w:hint="eastAsia" w:ascii="宋体" w:hAnsi="宋体" w:eastAsia="宋体"/>
                <w:b/>
                <w:bCs/>
                <w:sz w:val="20"/>
                <w:szCs w:val="20"/>
              </w:rPr>
              <w:t>11,640.00</w:t>
            </w:r>
          </w:p>
        </w:tc>
      </w:tr>
      <w:tr w14:paraId="7C8A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03F">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40">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41">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42">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33" w:type="pct"/>
            <w:shd w:val="clear" w:color="000000" w:fill="FFFFFF"/>
            <w:vAlign w:val="center"/>
          </w:tcPr>
          <w:p w14:paraId="7C8A2043">
            <w:pPr>
              <w:widowControl/>
              <w:jc w:val="right"/>
              <w:rPr>
                <w:rFonts w:hint="eastAsia" w:ascii="宋体" w:hAnsi="宋体" w:eastAsia="宋体"/>
                <w:b/>
                <w:bCs/>
                <w:color w:val="000000"/>
                <w:sz w:val="20"/>
                <w:szCs w:val="20"/>
              </w:rPr>
            </w:pPr>
            <w:r>
              <w:rPr>
                <w:rFonts w:hint="eastAsia" w:ascii="宋体" w:hAnsi="宋体" w:eastAsia="宋体"/>
                <w:sz w:val="20"/>
                <w:szCs w:val="20"/>
              </w:rPr>
              <w:t>58,782.00</w:t>
            </w:r>
          </w:p>
        </w:tc>
        <w:tc>
          <w:tcPr>
            <w:tcW w:w="633" w:type="pct"/>
            <w:shd w:val="clear" w:color="000000" w:fill="FFFFFF"/>
            <w:vAlign w:val="center"/>
          </w:tcPr>
          <w:p w14:paraId="7C8A2044">
            <w:pPr>
              <w:widowControl/>
              <w:jc w:val="right"/>
              <w:rPr>
                <w:rFonts w:hint="eastAsia" w:ascii="宋体" w:hAnsi="宋体" w:eastAsia="宋体"/>
                <w:b/>
                <w:bCs/>
                <w:color w:val="000000"/>
                <w:sz w:val="20"/>
                <w:szCs w:val="20"/>
              </w:rPr>
            </w:pPr>
            <w:r>
              <w:rPr>
                <w:rFonts w:hint="eastAsia" w:ascii="宋体" w:hAnsi="宋体" w:eastAsia="宋体"/>
                <w:b/>
                <w:bCs/>
                <w:sz w:val="20"/>
                <w:szCs w:val="20"/>
              </w:rPr>
              <w:t>69,840.00</w:t>
            </w:r>
          </w:p>
        </w:tc>
      </w:tr>
      <w:tr w14:paraId="7C8A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04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4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4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4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4B">
            <w:pPr>
              <w:widowControl/>
              <w:jc w:val="right"/>
              <w:rPr>
                <w:rFonts w:hint="eastAsia" w:ascii="宋体" w:hAnsi="宋体" w:eastAsia="宋体"/>
                <w:b/>
                <w:bCs/>
                <w:color w:val="000000"/>
                <w:sz w:val="20"/>
                <w:szCs w:val="20"/>
              </w:rPr>
            </w:pPr>
            <w:r>
              <w:rPr>
                <w:rFonts w:hint="eastAsia" w:ascii="宋体" w:hAnsi="宋体" w:eastAsia="宋体"/>
                <w:sz w:val="20"/>
                <w:szCs w:val="20"/>
              </w:rPr>
              <w:t>58,200.00</w:t>
            </w:r>
          </w:p>
        </w:tc>
        <w:tc>
          <w:tcPr>
            <w:tcW w:w="633" w:type="pct"/>
            <w:shd w:val="clear" w:color="000000" w:fill="FFFFFF"/>
            <w:vAlign w:val="center"/>
          </w:tcPr>
          <w:p w14:paraId="7C8A204C">
            <w:pPr>
              <w:widowControl/>
              <w:jc w:val="right"/>
              <w:rPr>
                <w:rFonts w:hint="eastAsia" w:ascii="宋体" w:hAnsi="宋体" w:eastAsia="宋体"/>
                <w:b/>
                <w:bCs/>
                <w:color w:val="000000"/>
                <w:sz w:val="20"/>
                <w:szCs w:val="20"/>
              </w:rPr>
            </w:pPr>
            <w:r>
              <w:rPr>
                <w:rFonts w:hint="eastAsia" w:ascii="宋体" w:hAnsi="宋体" w:eastAsia="宋体"/>
                <w:b/>
                <w:bCs/>
                <w:sz w:val="20"/>
                <w:szCs w:val="20"/>
              </w:rPr>
              <w:t>58,200.00</w:t>
            </w:r>
          </w:p>
        </w:tc>
      </w:tr>
      <w:tr w14:paraId="7C8A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04F">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50">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51">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53" w:type="pct"/>
            <w:shd w:val="clear" w:color="000000" w:fill="FFFFFF"/>
            <w:vAlign w:val="center"/>
          </w:tcPr>
          <w:p w14:paraId="7C8A2052">
            <w:pPr>
              <w:widowControl/>
              <w:jc w:val="right"/>
              <w:rPr>
                <w:rFonts w:hint="eastAsia" w:ascii="宋体" w:hAnsi="宋体" w:eastAsia="宋体"/>
                <w:color w:val="000000"/>
                <w:sz w:val="20"/>
                <w:szCs w:val="20"/>
              </w:rPr>
            </w:pPr>
            <w:r>
              <w:rPr>
                <w:rFonts w:hint="eastAsia" w:ascii="宋体" w:hAnsi="宋体" w:eastAsia="宋体"/>
                <w:sz w:val="20"/>
                <w:szCs w:val="20"/>
              </w:rPr>
              <w:t>1,164.00</w:t>
            </w:r>
          </w:p>
        </w:tc>
        <w:tc>
          <w:tcPr>
            <w:tcW w:w="633" w:type="pct"/>
            <w:shd w:val="clear" w:color="000000" w:fill="FFFFFF"/>
            <w:vAlign w:val="center"/>
          </w:tcPr>
          <w:p w14:paraId="7C8A2053">
            <w:pPr>
              <w:widowControl/>
              <w:jc w:val="right"/>
              <w:rPr>
                <w:rFonts w:hint="eastAsia" w:ascii="宋体" w:hAnsi="宋体" w:eastAsia="宋体"/>
                <w:b/>
                <w:bCs/>
                <w:color w:val="000000"/>
                <w:sz w:val="20"/>
                <w:szCs w:val="20"/>
              </w:rPr>
            </w:pPr>
            <w:r>
              <w:rPr>
                <w:rFonts w:hint="eastAsia" w:ascii="宋体" w:hAnsi="宋体" w:eastAsia="宋体"/>
                <w:sz w:val="20"/>
                <w:szCs w:val="20"/>
              </w:rPr>
              <w:t>582.00</w:t>
            </w:r>
          </w:p>
        </w:tc>
        <w:tc>
          <w:tcPr>
            <w:tcW w:w="633" w:type="pct"/>
            <w:shd w:val="clear" w:color="000000" w:fill="FFFFFF"/>
            <w:vAlign w:val="center"/>
          </w:tcPr>
          <w:p w14:paraId="7C8A2054">
            <w:pPr>
              <w:widowControl/>
              <w:jc w:val="right"/>
              <w:rPr>
                <w:rFonts w:hint="eastAsia" w:ascii="宋体" w:hAnsi="宋体" w:eastAsia="宋体"/>
                <w:b/>
                <w:bCs/>
                <w:color w:val="000000"/>
                <w:sz w:val="20"/>
                <w:szCs w:val="20"/>
              </w:rPr>
            </w:pPr>
            <w:r>
              <w:rPr>
                <w:rFonts w:hint="eastAsia" w:ascii="宋体" w:hAnsi="宋体" w:eastAsia="宋体"/>
                <w:b/>
                <w:bCs/>
                <w:sz w:val="20"/>
                <w:szCs w:val="20"/>
              </w:rPr>
              <w:t>11,640.00</w:t>
            </w:r>
          </w:p>
        </w:tc>
      </w:tr>
      <w:tr w14:paraId="7C8A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057">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58">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59">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53" w:type="pct"/>
            <w:shd w:val="clear" w:color="000000" w:fill="FFFFFF"/>
            <w:vAlign w:val="center"/>
          </w:tcPr>
          <w:p w14:paraId="7C8A205A">
            <w:pPr>
              <w:widowControl/>
              <w:jc w:val="right"/>
              <w:rPr>
                <w:rFonts w:hint="eastAsia" w:ascii="宋体" w:hAnsi="宋体" w:eastAsia="宋体"/>
                <w:color w:val="000000"/>
                <w:sz w:val="20"/>
                <w:szCs w:val="20"/>
              </w:rPr>
            </w:pPr>
            <w:r>
              <w:rPr>
                <w:rFonts w:hint="eastAsia" w:ascii="宋体" w:hAnsi="宋体" w:eastAsia="宋体"/>
                <w:sz w:val="20"/>
                <w:szCs w:val="20"/>
              </w:rPr>
              <w:t>58,200.00</w:t>
            </w:r>
          </w:p>
        </w:tc>
        <w:tc>
          <w:tcPr>
            <w:tcW w:w="633" w:type="pct"/>
            <w:shd w:val="clear" w:color="000000" w:fill="FFFFFF"/>
            <w:vAlign w:val="center"/>
          </w:tcPr>
          <w:p w14:paraId="7C8A205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5C">
            <w:pPr>
              <w:widowControl/>
              <w:jc w:val="right"/>
              <w:rPr>
                <w:rFonts w:hint="eastAsia" w:ascii="宋体" w:hAnsi="宋体" w:eastAsia="宋体"/>
                <w:b/>
                <w:bCs/>
                <w:color w:val="000000"/>
                <w:sz w:val="20"/>
                <w:szCs w:val="20"/>
              </w:rPr>
            </w:pPr>
          </w:p>
        </w:tc>
      </w:tr>
    </w:tbl>
    <w:p w14:paraId="7C8A205E">
      <w:pPr>
        <w:ind w:firstLine="360" w:firstLineChars="200"/>
        <w:jc w:val="right"/>
        <w:rPr>
          <w:rFonts w:hint="eastAsia" w:ascii="宋体" w:hAnsi="宋体" w:eastAsia="宋体"/>
          <w:sz w:val="18"/>
          <w:szCs w:val="18"/>
          <w:lang w:eastAsia="zh-TW"/>
        </w:rPr>
      </w:pPr>
    </w:p>
    <w:p w14:paraId="7C8A205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4-2</w:t>
      </w:r>
      <w:r>
        <w:rPr>
          <w:rFonts w:hint="eastAsia" w:ascii="宋体" w:hAnsi="宋体" w:eastAsia="宋体"/>
          <w:b/>
          <w:sz w:val="24"/>
          <w:szCs w:val="24"/>
        </w:rPr>
        <w:t>江东新区局部排水管网补建及配套路网项目</w:t>
      </w:r>
      <w:r>
        <w:rPr>
          <w:rFonts w:ascii="宋体" w:hAnsi="宋体" w:eastAsia="宋体"/>
          <w:b/>
          <w:sz w:val="24"/>
          <w:szCs w:val="24"/>
        </w:rPr>
        <w:t>还本付息表</w:t>
      </w:r>
    </w:p>
    <w:p w14:paraId="7C8A206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06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06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06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06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06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06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06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6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06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6B">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6C">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6D">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49" w:type="pct"/>
            <w:shd w:val="clear" w:color="000000" w:fill="FFFFFF"/>
            <w:vAlign w:val="center"/>
          </w:tcPr>
          <w:p w14:paraId="7C8A206E">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49" w:type="pct"/>
            <w:shd w:val="clear" w:color="000000" w:fill="FFFFFF"/>
            <w:vAlign w:val="center"/>
          </w:tcPr>
          <w:p w14:paraId="7C8A206F">
            <w:pPr>
              <w:widowControl/>
              <w:jc w:val="right"/>
              <w:rPr>
                <w:rFonts w:hint="eastAsia" w:ascii="宋体" w:hAnsi="宋体" w:eastAsia="宋体"/>
                <w:color w:val="000000"/>
                <w:sz w:val="20"/>
                <w:szCs w:val="20"/>
              </w:rPr>
            </w:pPr>
            <w:r>
              <w:rPr>
                <w:rFonts w:hint="eastAsia" w:ascii="宋体" w:hAnsi="宋体" w:eastAsia="宋体"/>
                <w:sz w:val="20"/>
                <w:szCs w:val="20"/>
              </w:rPr>
              <w:t>3,400.00</w:t>
            </w:r>
          </w:p>
        </w:tc>
      </w:tr>
      <w:tr w14:paraId="7C8A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7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072">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7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7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7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7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77">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7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07A">
            <w:pPr>
              <w:widowControl/>
              <w:jc w:val="right"/>
              <w:rPr>
                <w:rFonts w:hint="eastAsia" w:ascii="宋体" w:hAnsi="宋体" w:eastAsia="宋体"/>
                <w:color w:val="000000"/>
                <w:sz w:val="20"/>
                <w:szCs w:val="20"/>
              </w:rPr>
            </w:pPr>
            <w:r>
              <w:rPr>
                <w:rFonts w:hint="eastAsia" w:ascii="宋体" w:hAnsi="宋体" w:eastAsia="宋体"/>
                <w:sz w:val="20"/>
                <w:szCs w:val="20"/>
              </w:rPr>
              <w:t>34.00</w:t>
            </w:r>
          </w:p>
        </w:tc>
        <w:tc>
          <w:tcPr>
            <w:tcW w:w="653" w:type="pct"/>
            <w:shd w:val="clear" w:color="000000" w:fill="FFFFFF"/>
            <w:vAlign w:val="center"/>
          </w:tcPr>
          <w:p w14:paraId="7C8A207B">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7C">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7D">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7E">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7F">
            <w:pPr>
              <w:widowControl/>
              <w:jc w:val="right"/>
              <w:rPr>
                <w:rFonts w:hint="eastAsia" w:ascii="宋体" w:hAnsi="宋体" w:eastAsia="宋体"/>
                <w:color w:val="000000"/>
                <w:sz w:val="20"/>
                <w:szCs w:val="20"/>
              </w:rPr>
            </w:pPr>
            <w:r>
              <w:rPr>
                <w:rFonts w:hint="eastAsia" w:ascii="宋体" w:hAnsi="宋体" w:eastAsia="宋体"/>
                <w:sz w:val="20"/>
                <w:szCs w:val="20"/>
              </w:rPr>
              <w:t>68.00</w:t>
            </w:r>
          </w:p>
        </w:tc>
      </w:tr>
      <w:tr w14:paraId="7C8A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8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082">
            <w:pPr>
              <w:widowControl/>
              <w:jc w:val="right"/>
              <w:rPr>
                <w:rFonts w:hint="eastAsia" w:ascii="宋体" w:hAnsi="宋体" w:eastAsia="宋体"/>
                <w:color w:val="000000"/>
                <w:sz w:val="20"/>
                <w:szCs w:val="20"/>
              </w:rPr>
            </w:pPr>
            <w:r>
              <w:rPr>
                <w:rFonts w:hint="eastAsia" w:ascii="宋体" w:hAnsi="宋体" w:eastAsia="宋体"/>
                <w:sz w:val="20"/>
                <w:szCs w:val="20"/>
              </w:rPr>
              <w:t>34.00</w:t>
            </w:r>
          </w:p>
        </w:tc>
        <w:tc>
          <w:tcPr>
            <w:tcW w:w="653" w:type="pct"/>
            <w:shd w:val="clear" w:color="000000" w:fill="FFFFFF"/>
            <w:vAlign w:val="center"/>
          </w:tcPr>
          <w:p w14:paraId="7C8A2083">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84">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85">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86">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87">
            <w:pPr>
              <w:widowControl/>
              <w:jc w:val="right"/>
              <w:rPr>
                <w:rFonts w:hint="eastAsia" w:ascii="宋体" w:hAnsi="宋体" w:eastAsia="宋体"/>
                <w:color w:val="000000"/>
                <w:sz w:val="20"/>
                <w:szCs w:val="20"/>
              </w:rPr>
            </w:pPr>
            <w:r>
              <w:rPr>
                <w:rFonts w:hint="eastAsia" w:ascii="宋体" w:hAnsi="宋体" w:eastAsia="宋体"/>
                <w:sz w:val="20"/>
                <w:szCs w:val="20"/>
              </w:rPr>
              <w:t>68.00</w:t>
            </w:r>
          </w:p>
        </w:tc>
      </w:tr>
      <w:tr w14:paraId="7C8A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08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8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8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8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8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8F">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092">
            <w:pPr>
              <w:widowControl/>
              <w:jc w:val="right"/>
              <w:rPr>
                <w:rFonts w:hint="eastAsia" w:ascii="宋体" w:hAnsi="宋体" w:eastAsia="宋体"/>
                <w:color w:val="000000"/>
                <w:sz w:val="20"/>
                <w:szCs w:val="20"/>
              </w:rPr>
            </w:pPr>
            <w:r>
              <w:rPr>
                <w:rFonts w:hint="eastAsia" w:ascii="宋体" w:hAnsi="宋体" w:eastAsia="宋体"/>
                <w:sz w:val="20"/>
                <w:szCs w:val="20"/>
              </w:rPr>
              <w:t>34.00</w:t>
            </w:r>
          </w:p>
        </w:tc>
        <w:tc>
          <w:tcPr>
            <w:tcW w:w="653" w:type="pct"/>
            <w:shd w:val="clear" w:color="000000" w:fill="FFFFFF"/>
            <w:vAlign w:val="center"/>
          </w:tcPr>
          <w:p w14:paraId="7C8A2093">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94">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95">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96">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49" w:type="pct"/>
            <w:shd w:val="clear" w:color="000000" w:fill="FFFFFF"/>
            <w:vAlign w:val="center"/>
          </w:tcPr>
          <w:p w14:paraId="7C8A2097">
            <w:pPr>
              <w:widowControl/>
              <w:jc w:val="right"/>
              <w:rPr>
                <w:rFonts w:hint="eastAsia" w:ascii="宋体" w:hAnsi="宋体" w:eastAsia="宋体"/>
                <w:color w:val="000000"/>
                <w:sz w:val="20"/>
                <w:szCs w:val="20"/>
              </w:rPr>
            </w:pPr>
            <w:r>
              <w:rPr>
                <w:rFonts w:hint="eastAsia" w:ascii="宋体" w:hAnsi="宋体" w:eastAsia="宋体"/>
                <w:sz w:val="20"/>
                <w:szCs w:val="20"/>
              </w:rPr>
              <w:t>68.00</w:t>
            </w:r>
          </w:p>
        </w:tc>
      </w:tr>
      <w:tr w14:paraId="7C8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09A">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9B">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9C">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9D">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49" w:type="pct"/>
            <w:shd w:val="clear" w:color="000000" w:fill="FFFFFF"/>
            <w:vAlign w:val="center"/>
          </w:tcPr>
          <w:p w14:paraId="7C8A209E">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49" w:type="pct"/>
            <w:shd w:val="clear" w:color="000000" w:fill="FFFFFF"/>
            <w:vAlign w:val="center"/>
          </w:tcPr>
          <w:p w14:paraId="7C8A209F">
            <w:pPr>
              <w:widowControl/>
              <w:jc w:val="right"/>
              <w:rPr>
                <w:rFonts w:hint="eastAsia" w:ascii="宋体" w:hAnsi="宋体" w:eastAsia="宋体"/>
                <w:color w:val="000000"/>
                <w:sz w:val="20"/>
                <w:szCs w:val="20"/>
              </w:rPr>
            </w:pPr>
            <w:r>
              <w:rPr>
                <w:rFonts w:hint="eastAsia" w:ascii="宋体" w:hAnsi="宋体" w:eastAsia="宋体"/>
                <w:sz w:val="20"/>
                <w:szCs w:val="20"/>
              </w:rPr>
              <w:t>3,400.00</w:t>
            </w:r>
          </w:p>
        </w:tc>
      </w:tr>
    </w:tbl>
    <w:p w14:paraId="7C8A20A1">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0A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0A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0A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0A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0A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0A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0A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A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0AB">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AC">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AD">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AE">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33" w:type="pct"/>
            <w:shd w:val="clear" w:color="000000" w:fill="FFFFFF"/>
            <w:vAlign w:val="center"/>
          </w:tcPr>
          <w:p w14:paraId="7C8A20AF">
            <w:pPr>
              <w:widowControl/>
              <w:jc w:val="right"/>
              <w:rPr>
                <w:rFonts w:hint="eastAsia" w:ascii="宋体" w:hAnsi="宋体" w:eastAsia="宋体"/>
                <w:b/>
                <w:bCs/>
                <w:color w:val="000000"/>
                <w:sz w:val="20"/>
                <w:szCs w:val="20"/>
              </w:rPr>
            </w:pPr>
            <w:r>
              <w:rPr>
                <w:rFonts w:hint="eastAsia" w:ascii="宋体" w:hAnsi="宋体" w:eastAsia="宋体"/>
                <w:sz w:val="20"/>
                <w:szCs w:val="20"/>
              </w:rPr>
              <w:t>3,400.00</w:t>
            </w:r>
          </w:p>
        </w:tc>
        <w:tc>
          <w:tcPr>
            <w:tcW w:w="633" w:type="pct"/>
            <w:shd w:val="clear" w:color="000000" w:fill="FFFFFF"/>
            <w:vAlign w:val="center"/>
          </w:tcPr>
          <w:p w14:paraId="7C8A20B0">
            <w:pPr>
              <w:widowControl/>
              <w:jc w:val="right"/>
              <w:rPr>
                <w:rFonts w:hint="eastAsia" w:ascii="宋体" w:hAnsi="宋体" w:eastAsia="宋体"/>
                <w:b/>
                <w:bCs/>
                <w:color w:val="000000"/>
                <w:sz w:val="20"/>
                <w:szCs w:val="20"/>
              </w:rPr>
            </w:pPr>
          </w:p>
        </w:tc>
      </w:tr>
      <w:tr w14:paraId="7C8A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0B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B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B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B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B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B8">
            <w:pPr>
              <w:widowControl/>
              <w:jc w:val="right"/>
              <w:rPr>
                <w:rFonts w:hint="eastAsia" w:ascii="宋体" w:hAnsi="宋体" w:eastAsia="宋体"/>
                <w:b/>
                <w:bCs/>
                <w:color w:val="000000"/>
                <w:sz w:val="20"/>
                <w:szCs w:val="20"/>
              </w:rPr>
            </w:pPr>
            <w:r>
              <w:rPr>
                <w:rFonts w:hint="eastAsia" w:ascii="宋体" w:hAnsi="宋体" w:eastAsia="宋体"/>
                <w:b/>
                <w:bCs/>
                <w:sz w:val="20"/>
                <w:szCs w:val="20"/>
              </w:rPr>
              <w:t>3,400.00</w:t>
            </w:r>
          </w:p>
        </w:tc>
      </w:tr>
      <w:tr w14:paraId="7C8A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0BB">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BC">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BD">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BE">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33" w:type="pct"/>
            <w:shd w:val="clear" w:color="000000" w:fill="FFFFFF"/>
            <w:vAlign w:val="center"/>
          </w:tcPr>
          <w:p w14:paraId="7C8A20BF">
            <w:pPr>
              <w:widowControl/>
              <w:jc w:val="right"/>
              <w:rPr>
                <w:rFonts w:hint="eastAsia" w:ascii="宋体" w:hAnsi="宋体" w:eastAsia="宋体"/>
                <w:b/>
                <w:bCs/>
                <w:color w:val="000000"/>
                <w:sz w:val="20"/>
                <w:szCs w:val="20"/>
              </w:rPr>
            </w:pPr>
            <w:r>
              <w:rPr>
                <w:rFonts w:hint="eastAsia" w:ascii="宋体" w:hAnsi="宋体" w:eastAsia="宋体"/>
                <w:sz w:val="20"/>
                <w:szCs w:val="20"/>
              </w:rPr>
              <w:t>34.00</w:t>
            </w:r>
          </w:p>
        </w:tc>
        <w:tc>
          <w:tcPr>
            <w:tcW w:w="633" w:type="pct"/>
            <w:shd w:val="clear" w:color="000000" w:fill="FFFFFF"/>
            <w:vAlign w:val="center"/>
          </w:tcPr>
          <w:p w14:paraId="7C8A20C0">
            <w:pPr>
              <w:widowControl/>
              <w:jc w:val="right"/>
              <w:rPr>
                <w:rFonts w:hint="eastAsia" w:ascii="宋体" w:hAnsi="宋体" w:eastAsia="宋体"/>
                <w:b/>
                <w:bCs/>
                <w:color w:val="000000"/>
                <w:sz w:val="20"/>
                <w:szCs w:val="20"/>
              </w:rPr>
            </w:pPr>
            <w:r>
              <w:rPr>
                <w:rFonts w:hint="eastAsia" w:ascii="宋体" w:hAnsi="宋体" w:eastAsia="宋体"/>
                <w:b/>
                <w:bCs/>
                <w:sz w:val="20"/>
                <w:szCs w:val="20"/>
              </w:rPr>
              <w:t>680.00</w:t>
            </w:r>
          </w:p>
        </w:tc>
      </w:tr>
      <w:tr w14:paraId="7C8A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0C3">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C4">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C5">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C6">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33" w:type="pct"/>
            <w:shd w:val="clear" w:color="000000" w:fill="FFFFFF"/>
            <w:vAlign w:val="center"/>
          </w:tcPr>
          <w:p w14:paraId="7C8A20C7">
            <w:pPr>
              <w:widowControl/>
              <w:jc w:val="right"/>
              <w:rPr>
                <w:rFonts w:hint="eastAsia" w:ascii="宋体" w:hAnsi="宋体" w:eastAsia="宋体"/>
                <w:b/>
                <w:bCs/>
                <w:color w:val="000000"/>
                <w:sz w:val="20"/>
                <w:szCs w:val="20"/>
              </w:rPr>
            </w:pPr>
            <w:r>
              <w:rPr>
                <w:rFonts w:hint="eastAsia" w:ascii="宋体" w:hAnsi="宋体" w:eastAsia="宋体"/>
                <w:sz w:val="20"/>
                <w:szCs w:val="20"/>
              </w:rPr>
              <w:t>3,434.00</w:t>
            </w:r>
          </w:p>
        </w:tc>
        <w:tc>
          <w:tcPr>
            <w:tcW w:w="633" w:type="pct"/>
            <w:shd w:val="clear" w:color="000000" w:fill="FFFFFF"/>
            <w:vAlign w:val="center"/>
          </w:tcPr>
          <w:p w14:paraId="7C8A20C8">
            <w:pPr>
              <w:widowControl/>
              <w:jc w:val="right"/>
              <w:rPr>
                <w:rFonts w:hint="eastAsia" w:ascii="宋体" w:hAnsi="宋体" w:eastAsia="宋体"/>
                <w:b/>
                <w:bCs/>
                <w:color w:val="000000"/>
                <w:sz w:val="20"/>
                <w:szCs w:val="20"/>
              </w:rPr>
            </w:pPr>
            <w:r>
              <w:rPr>
                <w:rFonts w:hint="eastAsia" w:ascii="宋体" w:hAnsi="宋体" w:eastAsia="宋体"/>
                <w:b/>
                <w:bCs/>
                <w:sz w:val="20"/>
                <w:szCs w:val="20"/>
              </w:rPr>
              <w:t>4,080.00</w:t>
            </w:r>
          </w:p>
        </w:tc>
      </w:tr>
      <w:tr w14:paraId="7C8A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0C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C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C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C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CF">
            <w:pPr>
              <w:widowControl/>
              <w:jc w:val="right"/>
              <w:rPr>
                <w:rFonts w:hint="eastAsia" w:ascii="宋体" w:hAnsi="宋体" w:eastAsia="宋体"/>
                <w:b/>
                <w:bCs/>
                <w:color w:val="000000"/>
                <w:sz w:val="20"/>
                <w:szCs w:val="20"/>
              </w:rPr>
            </w:pPr>
            <w:r>
              <w:rPr>
                <w:rFonts w:hint="eastAsia" w:ascii="宋体" w:hAnsi="宋体" w:eastAsia="宋体"/>
                <w:sz w:val="20"/>
                <w:szCs w:val="20"/>
              </w:rPr>
              <w:t>3,400.00</w:t>
            </w:r>
          </w:p>
        </w:tc>
        <w:tc>
          <w:tcPr>
            <w:tcW w:w="633" w:type="pct"/>
            <w:shd w:val="clear" w:color="000000" w:fill="FFFFFF"/>
            <w:vAlign w:val="center"/>
          </w:tcPr>
          <w:p w14:paraId="7C8A20D0">
            <w:pPr>
              <w:widowControl/>
              <w:jc w:val="right"/>
              <w:rPr>
                <w:rFonts w:hint="eastAsia" w:ascii="宋体" w:hAnsi="宋体" w:eastAsia="宋体"/>
                <w:b/>
                <w:bCs/>
                <w:color w:val="000000"/>
                <w:sz w:val="20"/>
                <w:szCs w:val="20"/>
              </w:rPr>
            </w:pPr>
            <w:r>
              <w:rPr>
                <w:rFonts w:hint="eastAsia" w:ascii="宋体" w:hAnsi="宋体" w:eastAsia="宋体"/>
                <w:b/>
                <w:bCs/>
                <w:sz w:val="20"/>
                <w:szCs w:val="20"/>
              </w:rPr>
              <w:t>3,400.00</w:t>
            </w:r>
          </w:p>
        </w:tc>
      </w:tr>
      <w:tr w14:paraId="7C8A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0D3">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D4">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D5">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53" w:type="pct"/>
            <w:shd w:val="clear" w:color="000000" w:fill="FFFFFF"/>
            <w:vAlign w:val="center"/>
          </w:tcPr>
          <w:p w14:paraId="7C8A20D6">
            <w:pPr>
              <w:widowControl/>
              <w:jc w:val="right"/>
              <w:rPr>
                <w:rFonts w:hint="eastAsia" w:ascii="宋体" w:hAnsi="宋体" w:eastAsia="宋体"/>
                <w:color w:val="000000"/>
                <w:sz w:val="20"/>
                <w:szCs w:val="20"/>
              </w:rPr>
            </w:pPr>
            <w:r>
              <w:rPr>
                <w:rFonts w:hint="eastAsia" w:ascii="宋体" w:hAnsi="宋体" w:eastAsia="宋体"/>
                <w:sz w:val="20"/>
                <w:szCs w:val="20"/>
              </w:rPr>
              <w:t>68.00</w:t>
            </w:r>
          </w:p>
        </w:tc>
        <w:tc>
          <w:tcPr>
            <w:tcW w:w="633" w:type="pct"/>
            <w:shd w:val="clear" w:color="000000" w:fill="FFFFFF"/>
            <w:vAlign w:val="center"/>
          </w:tcPr>
          <w:p w14:paraId="7C8A20D7">
            <w:pPr>
              <w:widowControl/>
              <w:jc w:val="right"/>
              <w:rPr>
                <w:rFonts w:hint="eastAsia" w:ascii="宋体" w:hAnsi="宋体" w:eastAsia="宋体"/>
                <w:b/>
                <w:bCs/>
                <w:color w:val="000000"/>
                <w:sz w:val="20"/>
                <w:szCs w:val="20"/>
              </w:rPr>
            </w:pPr>
            <w:r>
              <w:rPr>
                <w:rFonts w:hint="eastAsia" w:ascii="宋体" w:hAnsi="宋体" w:eastAsia="宋体"/>
                <w:sz w:val="20"/>
                <w:szCs w:val="20"/>
              </w:rPr>
              <w:t>34.00</w:t>
            </w:r>
          </w:p>
        </w:tc>
        <w:tc>
          <w:tcPr>
            <w:tcW w:w="633" w:type="pct"/>
            <w:shd w:val="clear" w:color="000000" w:fill="FFFFFF"/>
            <w:vAlign w:val="center"/>
          </w:tcPr>
          <w:p w14:paraId="7C8A20D8">
            <w:pPr>
              <w:widowControl/>
              <w:jc w:val="right"/>
              <w:rPr>
                <w:rFonts w:hint="eastAsia" w:ascii="宋体" w:hAnsi="宋体" w:eastAsia="宋体"/>
                <w:b/>
                <w:bCs/>
                <w:color w:val="000000"/>
                <w:sz w:val="20"/>
                <w:szCs w:val="20"/>
              </w:rPr>
            </w:pPr>
            <w:r>
              <w:rPr>
                <w:rFonts w:hint="eastAsia" w:ascii="宋体" w:hAnsi="宋体" w:eastAsia="宋体"/>
                <w:b/>
                <w:bCs/>
                <w:sz w:val="20"/>
                <w:szCs w:val="20"/>
              </w:rPr>
              <w:t>680.00</w:t>
            </w:r>
          </w:p>
        </w:tc>
      </w:tr>
      <w:tr w14:paraId="7C8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0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0DB">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DC">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DD">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53" w:type="pct"/>
            <w:shd w:val="clear" w:color="000000" w:fill="FFFFFF"/>
            <w:vAlign w:val="center"/>
          </w:tcPr>
          <w:p w14:paraId="7C8A20DE">
            <w:pPr>
              <w:widowControl/>
              <w:jc w:val="right"/>
              <w:rPr>
                <w:rFonts w:hint="eastAsia" w:ascii="宋体" w:hAnsi="宋体" w:eastAsia="宋体"/>
                <w:color w:val="000000"/>
                <w:sz w:val="20"/>
                <w:szCs w:val="20"/>
              </w:rPr>
            </w:pPr>
            <w:r>
              <w:rPr>
                <w:rFonts w:hint="eastAsia" w:ascii="宋体" w:hAnsi="宋体" w:eastAsia="宋体"/>
                <w:sz w:val="20"/>
                <w:szCs w:val="20"/>
              </w:rPr>
              <w:t>3,400.00</w:t>
            </w:r>
          </w:p>
        </w:tc>
        <w:tc>
          <w:tcPr>
            <w:tcW w:w="633" w:type="pct"/>
            <w:shd w:val="clear" w:color="000000" w:fill="FFFFFF"/>
            <w:vAlign w:val="center"/>
          </w:tcPr>
          <w:p w14:paraId="7C8A20D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0E0">
            <w:pPr>
              <w:widowControl/>
              <w:jc w:val="right"/>
              <w:rPr>
                <w:rFonts w:hint="eastAsia" w:ascii="宋体" w:hAnsi="宋体" w:eastAsia="宋体"/>
                <w:b/>
                <w:bCs/>
                <w:color w:val="000000"/>
                <w:sz w:val="20"/>
                <w:szCs w:val="20"/>
              </w:rPr>
            </w:pPr>
          </w:p>
        </w:tc>
      </w:tr>
    </w:tbl>
    <w:p w14:paraId="7C8A20E2">
      <w:pPr>
        <w:ind w:firstLine="360" w:firstLineChars="200"/>
        <w:jc w:val="right"/>
        <w:rPr>
          <w:rFonts w:hint="eastAsia" w:ascii="宋体" w:hAnsi="宋体" w:eastAsia="宋体"/>
          <w:sz w:val="18"/>
          <w:szCs w:val="18"/>
          <w:lang w:eastAsia="zh-TW"/>
        </w:rPr>
      </w:pPr>
    </w:p>
    <w:p w14:paraId="7C8A20E3">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4-3</w:t>
      </w:r>
      <w:r>
        <w:rPr>
          <w:rFonts w:hint="eastAsia" w:ascii="宋体" w:hAnsi="宋体" w:eastAsia="宋体"/>
          <w:b/>
          <w:sz w:val="24"/>
          <w:szCs w:val="24"/>
        </w:rPr>
        <w:t>海南省中医院新院区（含省职业病医院）周边配套路网项目</w:t>
      </w:r>
      <w:r>
        <w:rPr>
          <w:rFonts w:ascii="宋体" w:hAnsi="宋体" w:eastAsia="宋体"/>
          <w:b/>
          <w:sz w:val="24"/>
          <w:szCs w:val="24"/>
        </w:rPr>
        <w:t>还本付息表</w:t>
      </w:r>
    </w:p>
    <w:p w14:paraId="7C8A20E4">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0E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0E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0E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0E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0E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0E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0E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E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0E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EF">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0F0">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0F1">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49" w:type="pct"/>
            <w:shd w:val="clear" w:color="000000" w:fill="FFFFFF"/>
            <w:vAlign w:val="center"/>
          </w:tcPr>
          <w:p w14:paraId="7C8A20F2">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49" w:type="pct"/>
            <w:shd w:val="clear" w:color="000000" w:fill="FFFFFF"/>
            <w:vAlign w:val="center"/>
          </w:tcPr>
          <w:p w14:paraId="7C8A20F3">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r>
      <w:tr w14:paraId="7C8A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F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0F6">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0F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F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0F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F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0FB">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0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0FE">
            <w:pPr>
              <w:widowControl/>
              <w:jc w:val="right"/>
              <w:rPr>
                <w:rFonts w:hint="eastAsia" w:ascii="宋体" w:hAnsi="宋体" w:eastAsia="宋体"/>
                <w:color w:val="000000"/>
                <w:sz w:val="20"/>
                <w:szCs w:val="20"/>
              </w:rPr>
            </w:pPr>
            <w:r>
              <w:rPr>
                <w:rFonts w:hint="eastAsia" w:ascii="宋体" w:hAnsi="宋体" w:eastAsia="宋体"/>
                <w:sz w:val="20"/>
                <w:szCs w:val="20"/>
              </w:rPr>
              <w:t>187.00</w:t>
            </w:r>
          </w:p>
        </w:tc>
        <w:tc>
          <w:tcPr>
            <w:tcW w:w="653" w:type="pct"/>
            <w:shd w:val="clear" w:color="000000" w:fill="FFFFFF"/>
            <w:vAlign w:val="center"/>
          </w:tcPr>
          <w:p w14:paraId="7C8A20FF">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00">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01">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02">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03">
            <w:pPr>
              <w:widowControl/>
              <w:jc w:val="right"/>
              <w:rPr>
                <w:rFonts w:hint="eastAsia" w:ascii="宋体" w:hAnsi="宋体" w:eastAsia="宋体"/>
                <w:color w:val="000000"/>
                <w:sz w:val="20"/>
                <w:szCs w:val="20"/>
              </w:rPr>
            </w:pPr>
            <w:r>
              <w:rPr>
                <w:rFonts w:hint="eastAsia" w:ascii="宋体" w:hAnsi="宋体" w:eastAsia="宋体"/>
                <w:sz w:val="20"/>
                <w:szCs w:val="20"/>
              </w:rPr>
              <w:t>374.00</w:t>
            </w:r>
          </w:p>
        </w:tc>
      </w:tr>
      <w:tr w14:paraId="7C8A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106">
            <w:pPr>
              <w:widowControl/>
              <w:jc w:val="right"/>
              <w:rPr>
                <w:rFonts w:hint="eastAsia" w:ascii="宋体" w:hAnsi="宋体" w:eastAsia="宋体"/>
                <w:color w:val="000000"/>
                <w:sz w:val="20"/>
                <w:szCs w:val="20"/>
              </w:rPr>
            </w:pPr>
            <w:r>
              <w:rPr>
                <w:rFonts w:hint="eastAsia" w:ascii="宋体" w:hAnsi="宋体" w:eastAsia="宋体"/>
                <w:sz w:val="20"/>
                <w:szCs w:val="20"/>
              </w:rPr>
              <w:t>187.00</w:t>
            </w:r>
          </w:p>
        </w:tc>
        <w:tc>
          <w:tcPr>
            <w:tcW w:w="653" w:type="pct"/>
            <w:shd w:val="clear" w:color="000000" w:fill="FFFFFF"/>
            <w:vAlign w:val="center"/>
          </w:tcPr>
          <w:p w14:paraId="7C8A2107">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08">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09">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0A">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0B">
            <w:pPr>
              <w:widowControl/>
              <w:jc w:val="right"/>
              <w:rPr>
                <w:rFonts w:hint="eastAsia" w:ascii="宋体" w:hAnsi="宋体" w:eastAsia="宋体"/>
                <w:color w:val="000000"/>
                <w:sz w:val="20"/>
                <w:szCs w:val="20"/>
              </w:rPr>
            </w:pPr>
            <w:r>
              <w:rPr>
                <w:rFonts w:hint="eastAsia" w:ascii="宋体" w:hAnsi="宋体" w:eastAsia="宋体"/>
                <w:sz w:val="20"/>
                <w:szCs w:val="20"/>
              </w:rPr>
              <w:t>374.00</w:t>
            </w:r>
          </w:p>
        </w:tc>
      </w:tr>
      <w:tr w14:paraId="7C8A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10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0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1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1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1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13">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116">
            <w:pPr>
              <w:widowControl/>
              <w:jc w:val="right"/>
              <w:rPr>
                <w:rFonts w:hint="eastAsia" w:ascii="宋体" w:hAnsi="宋体" w:eastAsia="宋体"/>
                <w:color w:val="000000"/>
                <w:sz w:val="20"/>
                <w:szCs w:val="20"/>
              </w:rPr>
            </w:pPr>
            <w:r>
              <w:rPr>
                <w:rFonts w:hint="eastAsia" w:ascii="宋体" w:hAnsi="宋体" w:eastAsia="宋体"/>
                <w:sz w:val="20"/>
                <w:szCs w:val="20"/>
              </w:rPr>
              <w:t>187.00</w:t>
            </w:r>
          </w:p>
        </w:tc>
        <w:tc>
          <w:tcPr>
            <w:tcW w:w="653" w:type="pct"/>
            <w:shd w:val="clear" w:color="000000" w:fill="FFFFFF"/>
            <w:vAlign w:val="center"/>
          </w:tcPr>
          <w:p w14:paraId="7C8A2117">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18">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19">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1A">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49" w:type="pct"/>
            <w:shd w:val="clear" w:color="000000" w:fill="FFFFFF"/>
            <w:vAlign w:val="center"/>
          </w:tcPr>
          <w:p w14:paraId="7C8A211B">
            <w:pPr>
              <w:widowControl/>
              <w:jc w:val="right"/>
              <w:rPr>
                <w:rFonts w:hint="eastAsia" w:ascii="宋体" w:hAnsi="宋体" w:eastAsia="宋体"/>
                <w:color w:val="000000"/>
                <w:sz w:val="20"/>
                <w:szCs w:val="20"/>
              </w:rPr>
            </w:pPr>
            <w:r>
              <w:rPr>
                <w:rFonts w:hint="eastAsia" w:ascii="宋体" w:hAnsi="宋体" w:eastAsia="宋体"/>
                <w:sz w:val="20"/>
                <w:szCs w:val="20"/>
              </w:rPr>
              <w:t>374.00</w:t>
            </w:r>
          </w:p>
        </w:tc>
      </w:tr>
      <w:tr w14:paraId="7C8A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11E">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1F">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20">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21">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49" w:type="pct"/>
            <w:shd w:val="clear" w:color="000000" w:fill="FFFFFF"/>
            <w:vAlign w:val="center"/>
          </w:tcPr>
          <w:p w14:paraId="7C8A2122">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49" w:type="pct"/>
            <w:shd w:val="clear" w:color="000000" w:fill="FFFFFF"/>
            <w:vAlign w:val="center"/>
          </w:tcPr>
          <w:p w14:paraId="7C8A2123">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r>
    </w:tbl>
    <w:p w14:paraId="7C8A2125">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12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12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12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12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12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12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12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12F">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30">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31">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32">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33" w:type="pct"/>
            <w:shd w:val="clear" w:color="000000" w:fill="FFFFFF"/>
            <w:vAlign w:val="center"/>
          </w:tcPr>
          <w:p w14:paraId="7C8A2133">
            <w:pPr>
              <w:widowControl/>
              <w:jc w:val="right"/>
              <w:rPr>
                <w:rFonts w:hint="eastAsia" w:ascii="宋体" w:hAnsi="宋体" w:eastAsia="宋体"/>
                <w:b/>
                <w:bCs/>
                <w:color w:val="000000"/>
                <w:sz w:val="20"/>
                <w:szCs w:val="20"/>
              </w:rPr>
            </w:pPr>
            <w:r>
              <w:rPr>
                <w:rFonts w:hint="eastAsia" w:ascii="宋体" w:hAnsi="宋体" w:eastAsia="宋体"/>
                <w:sz w:val="20"/>
                <w:szCs w:val="20"/>
              </w:rPr>
              <w:t>18,700.00</w:t>
            </w:r>
          </w:p>
        </w:tc>
        <w:tc>
          <w:tcPr>
            <w:tcW w:w="633" w:type="pct"/>
            <w:shd w:val="clear" w:color="000000" w:fill="FFFFFF"/>
            <w:vAlign w:val="center"/>
          </w:tcPr>
          <w:p w14:paraId="7C8A2134">
            <w:pPr>
              <w:widowControl/>
              <w:jc w:val="right"/>
              <w:rPr>
                <w:rFonts w:hint="eastAsia" w:ascii="宋体" w:hAnsi="宋体" w:eastAsia="宋体"/>
                <w:b/>
                <w:bCs/>
                <w:color w:val="000000"/>
                <w:sz w:val="20"/>
                <w:szCs w:val="20"/>
              </w:rPr>
            </w:pPr>
          </w:p>
        </w:tc>
      </w:tr>
      <w:tr w14:paraId="7C8A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13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3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3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3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3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3C">
            <w:pPr>
              <w:widowControl/>
              <w:jc w:val="right"/>
              <w:rPr>
                <w:rFonts w:hint="eastAsia" w:ascii="宋体" w:hAnsi="宋体" w:eastAsia="宋体"/>
                <w:b/>
                <w:bCs/>
                <w:color w:val="000000"/>
                <w:sz w:val="20"/>
                <w:szCs w:val="20"/>
              </w:rPr>
            </w:pPr>
            <w:r>
              <w:rPr>
                <w:rFonts w:hint="eastAsia" w:ascii="宋体" w:hAnsi="宋体" w:eastAsia="宋体"/>
                <w:b/>
                <w:bCs/>
                <w:sz w:val="20"/>
                <w:szCs w:val="20"/>
              </w:rPr>
              <w:t>18,700.00</w:t>
            </w:r>
          </w:p>
        </w:tc>
      </w:tr>
      <w:tr w14:paraId="7C8A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13F">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0">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1">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2">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33" w:type="pct"/>
            <w:shd w:val="clear" w:color="000000" w:fill="FFFFFF"/>
            <w:vAlign w:val="center"/>
          </w:tcPr>
          <w:p w14:paraId="7C8A2143">
            <w:pPr>
              <w:widowControl/>
              <w:jc w:val="right"/>
              <w:rPr>
                <w:rFonts w:hint="eastAsia" w:ascii="宋体" w:hAnsi="宋体" w:eastAsia="宋体"/>
                <w:b/>
                <w:bCs/>
                <w:color w:val="000000"/>
                <w:sz w:val="20"/>
                <w:szCs w:val="20"/>
              </w:rPr>
            </w:pPr>
            <w:r>
              <w:rPr>
                <w:rFonts w:hint="eastAsia" w:ascii="宋体" w:hAnsi="宋体" w:eastAsia="宋体"/>
                <w:sz w:val="20"/>
                <w:szCs w:val="20"/>
              </w:rPr>
              <w:t>187.00</w:t>
            </w:r>
          </w:p>
        </w:tc>
        <w:tc>
          <w:tcPr>
            <w:tcW w:w="633" w:type="pct"/>
            <w:shd w:val="clear" w:color="000000" w:fill="FFFFFF"/>
            <w:vAlign w:val="center"/>
          </w:tcPr>
          <w:p w14:paraId="7C8A2144">
            <w:pPr>
              <w:widowControl/>
              <w:jc w:val="right"/>
              <w:rPr>
                <w:rFonts w:hint="eastAsia" w:ascii="宋体" w:hAnsi="宋体" w:eastAsia="宋体"/>
                <w:b/>
                <w:bCs/>
                <w:color w:val="000000"/>
                <w:sz w:val="20"/>
                <w:szCs w:val="20"/>
              </w:rPr>
            </w:pPr>
            <w:r>
              <w:rPr>
                <w:rFonts w:hint="eastAsia" w:ascii="宋体" w:hAnsi="宋体" w:eastAsia="宋体"/>
                <w:b/>
                <w:bCs/>
                <w:sz w:val="20"/>
                <w:szCs w:val="20"/>
              </w:rPr>
              <w:t>3,740.00</w:t>
            </w:r>
          </w:p>
        </w:tc>
      </w:tr>
      <w:tr w14:paraId="7C8A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147">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8">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9">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4A">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33" w:type="pct"/>
            <w:shd w:val="clear" w:color="000000" w:fill="FFFFFF"/>
            <w:vAlign w:val="center"/>
          </w:tcPr>
          <w:p w14:paraId="7C8A214B">
            <w:pPr>
              <w:widowControl/>
              <w:jc w:val="right"/>
              <w:rPr>
                <w:rFonts w:hint="eastAsia" w:ascii="宋体" w:hAnsi="宋体" w:eastAsia="宋体"/>
                <w:b/>
                <w:bCs/>
                <w:color w:val="000000"/>
                <w:sz w:val="20"/>
                <w:szCs w:val="20"/>
              </w:rPr>
            </w:pPr>
            <w:r>
              <w:rPr>
                <w:rFonts w:hint="eastAsia" w:ascii="宋体" w:hAnsi="宋体" w:eastAsia="宋体"/>
                <w:sz w:val="20"/>
                <w:szCs w:val="20"/>
              </w:rPr>
              <w:t>18,887.00</w:t>
            </w:r>
          </w:p>
        </w:tc>
        <w:tc>
          <w:tcPr>
            <w:tcW w:w="633" w:type="pct"/>
            <w:shd w:val="clear" w:color="000000" w:fill="FFFFFF"/>
            <w:vAlign w:val="center"/>
          </w:tcPr>
          <w:p w14:paraId="7C8A214C">
            <w:pPr>
              <w:widowControl/>
              <w:jc w:val="right"/>
              <w:rPr>
                <w:rFonts w:hint="eastAsia" w:ascii="宋体" w:hAnsi="宋体" w:eastAsia="宋体"/>
                <w:b/>
                <w:bCs/>
                <w:color w:val="000000"/>
                <w:sz w:val="20"/>
                <w:szCs w:val="20"/>
              </w:rPr>
            </w:pPr>
            <w:r>
              <w:rPr>
                <w:rFonts w:hint="eastAsia" w:ascii="宋体" w:hAnsi="宋体" w:eastAsia="宋体"/>
                <w:b/>
                <w:bCs/>
                <w:sz w:val="20"/>
                <w:szCs w:val="20"/>
              </w:rPr>
              <w:t>22,440.00</w:t>
            </w:r>
          </w:p>
        </w:tc>
      </w:tr>
      <w:tr w14:paraId="7C8A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14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5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5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5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53">
            <w:pPr>
              <w:widowControl/>
              <w:jc w:val="right"/>
              <w:rPr>
                <w:rFonts w:hint="eastAsia" w:ascii="宋体" w:hAnsi="宋体" w:eastAsia="宋体"/>
                <w:b/>
                <w:bCs/>
                <w:color w:val="000000"/>
                <w:sz w:val="20"/>
                <w:szCs w:val="20"/>
              </w:rPr>
            </w:pPr>
            <w:r>
              <w:rPr>
                <w:rFonts w:hint="eastAsia" w:ascii="宋体" w:hAnsi="宋体" w:eastAsia="宋体"/>
                <w:sz w:val="20"/>
                <w:szCs w:val="20"/>
              </w:rPr>
              <w:t>18,700.00</w:t>
            </w:r>
          </w:p>
        </w:tc>
        <w:tc>
          <w:tcPr>
            <w:tcW w:w="633" w:type="pct"/>
            <w:shd w:val="clear" w:color="000000" w:fill="FFFFFF"/>
            <w:vAlign w:val="center"/>
          </w:tcPr>
          <w:p w14:paraId="7C8A2154">
            <w:pPr>
              <w:widowControl/>
              <w:jc w:val="right"/>
              <w:rPr>
                <w:rFonts w:hint="eastAsia" w:ascii="宋体" w:hAnsi="宋体" w:eastAsia="宋体"/>
                <w:b/>
                <w:bCs/>
                <w:color w:val="000000"/>
                <w:sz w:val="20"/>
                <w:szCs w:val="20"/>
              </w:rPr>
            </w:pPr>
            <w:r>
              <w:rPr>
                <w:rFonts w:hint="eastAsia" w:ascii="宋体" w:hAnsi="宋体" w:eastAsia="宋体"/>
                <w:b/>
                <w:bCs/>
                <w:sz w:val="20"/>
                <w:szCs w:val="20"/>
              </w:rPr>
              <w:t>18,700.00</w:t>
            </w:r>
          </w:p>
        </w:tc>
      </w:tr>
      <w:tr w14:paraId="7C8A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157">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58">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59">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53" w:type="pct"/>
            <w:shd w:val="clear" w:color="000000" w:fill="FFFFFF"/>
            <w:vAlign w:val="center"/>
          </w:tcPr>
          <w:p w14:paraId="7C8A215A">
            <w:pPr>
              <w:widowControl/>
              <w:jc w:val="right"/>
              <w:rPr>
                <w:rFonts w:hint="eastAsia" w:ascii="宋体" w:hAnsi="宋体" w:eastAsia="宋体"/>
                <w:color w:val="000000"/>
                <w:sz w:val="20"/>
                <w:szCs w:val="20"/>
              </w:rPr>
            </w:pPr>
            <w:r>
              <w:rPr>
                <w:rFonts w:hint="eastAsia" w:ascii="宋体" w:hAnsi="宋体" w:eastAsia="宋体"/>
                <w:sz w:val="20"/>
                <w:szCs w:val="20"/>
              </w:rPr>
              <w:t>374.00</w:t>
            </w:r>
          </w:p>
        </w:tc>
        <w:tc>
          <w:tcPr>
            <w:tcW w:w="633" w:type="pct"/>
            <w:shd w:val="clear" w:color="000000" w:fill="FFFFFF"/>
            <w:vAlign w:val="center"/>
          </w:tcPr>
          <w:p w14:paraId="7C8A215B">
            <w:pPr>
              <w:widowControl/>
              <w:jc w:val="right"/>
              <w:rPr>
                <w:rFonts w:hint="eastAsia" w:ascii="宋体" w:hAnsi="宋体" w:eastAsia="宋体"/>
                <w:b/>
                <w:bCs/>
                <w:color w:val="000000"/>
                <w:sz w:val="20"/>
                <w:szCs w:val="20"/>
              </w:rPr>
            </w:pPr>
            <w:r>
              <w:rPr>
                <w:rFonts w:hint="eastAsia" w:ascii="宋体" w:hAnsi="宋体" w:eastAsia="宋体"/>
                <w:sz w:val="20"/>
                <w:szCs w:val="20"/>
              </w:rPr>
              <w:t>187.00</w:t>
            </w:r>
          </w:p>
        </w:tc>
        <w:tc>
          <w:tcPr>
            <w:tcW w:w="633" w:type="pct"/>
            <w:shd w:val="clear" w:color="000000" w:fill="FFFFFF"/>
            <w:vAlign w:val="center"/>
          </w:tcPr>
          <w:p w14:paraId="7C8A215C">
            <w:pPr>
              <w:widowControl/>
              <w:jc w:val="right"/>
              <w:rPr>
                <w:rFonts w:hint="eastAsia" w:ascii="宋体" w:hAnsi="宋体" w:eastAsia="宋体"/>
                <w:b/>
                <w:bCs/>
                <w:color w:val="000000"/>
                <w:sz w:val="20"/>
                <w:szCs w:val="20"/>
              </w:rPr>
            </w:pPr>
            <w:r>
              <w:rPr>
                <w:rFonts w:hint="eastAsia" w:ascii="宋体" w:hAnsi="宋体" w:eastAsia="宋体"/>
                <w:b/>
                <w:bCs/>
                <w:sz w:val="20"/>
                <w:szCs w:val="20"/>
              </w:rPr>
              <w:t>3,740.00</w:t>
            </w:r>
          </w:p>
        </w:tc>
      </w:tr>
      <w:tr w14:paraId="7C8A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1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15F">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60">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61">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53" w:type="pct"/>
            <w:shd w:val="clear" w:color="000000" w:fill="FFFFFF"/>
            <w:vAlign w:val="center"/>
          </w:tcPr>
          <w:p w14:paraId="7C8A2162">
            <w:pPr>
              <w:widowControl/>
              <w:jc w:val="right"/>
              <w:rPr>
                <w:rFonts w:hint="eastAsia" w:ascii="宋体" w:hAnsi="宋体" w:eastAsia="宋体"/>
                <w:color w:val="000000"/>
                <w:sz w:val="20"/>
                <w:szCs w:val="20"/>
              </w:rPr>
            </w:pPr>
            <w:r>
              <w:rPr>
                <w:rFonts w:hint="eastAsia" w:ascii="宋体" w:hAnsi="宋体" w:eastAsia="宋体"/>
                <w:sz w:val="20"/>
                <w:szCs w:val="20"/>
              </w:rPr>
              <w:t>18,700.00</w:t>
            </w:r>
          </w:p>
        </w:tc>
        <w:tc>
          <w:tcPr>
            <w:tcW w:w="633" w:type="pct"/>
            <w:shd w:val="clear" w:color="000000" w:fill="FFFFFF"/>
            <w:vAlign w:val="center"/>
          </w:tcPr>
          <w:p w14:paraId="7C8A216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64">
            <w:pPr>
              <w:widowControl/>
              <w:jc w:val="right"/>
              <w:rPr>
                <w:rFonts w:hint="eastAsia" w:ascii="宋体" w:hAnsi="宋体" w:eastAsia="宋体"/>
                <w:b/>
                <w:bCs/>
                <w:color w:val="000000"/>
                <w:sz w:val="20"/>
                <w:szCs w:val="20"/>
              </w:rPr>
            </w:pPr>
          </w:p>
        </w:tc>
      </w:tr>
    </w:tbl>
    <w:p w14:paraId="7C8A2166">
      <w:pPr>
        <w:ind w:firstLine="360" w:firstLineChars="200"/>
        <w:jc w:val="right"/>
        <w:rPr>
          <w:rFonts w:hint="eastAsia" w:ascii="宋体" w:hAnsi="宋体" w:eastAsia="宋体"/>
          <w:sz w:val="18"/>
          <w:szCs w:val="18"/>
          <w:lang w:eastAsia="zh-TW"/>
        </w:rPr>
      </w:pPr>
    </w:p>
    <w:p w14:paraId="7C8A2167">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4-4</w:t>
      </w:r>
      <w:r>
        <w:rPr>
          <w:rFonts w:hint="eastAsia" w:ascii="宋体" w:hAnsi="宋体" w:eastAsia="宋体"/>
          <w:b/>
          <w:sz w:val="24"/>
          <w:szCs w:val="24"/>
        </w:rPr>
        <w:t>海文高速联络线东段综合管廊项目</w:t>
      </w:r>
      <w:r>
        <w:rPr>
          <w:rFonts w:ascii="宋体" w:hAnsi="宋体" w:eastAsia="宋体"/>
          <w:b/>
          <w:sz w:val="24"/>
          <w:szCs w:val="24"/>
        </w:rPr>
        <w:t>还本付息表</w:t>
      </w:r>
    </w:p>
    <w:p w14:paraId="7C8A2168">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16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16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16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16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16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16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16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7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17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73">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74">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75">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49" w:type="pct"/>
            <w:shd w:val="clear" w:color="000000" w:fill="FFFFFF"/>
            <w:vAlign w:val="center"/>
          </w:tcPr>
          <w:p w14:paraId="7C8A2176">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49" w:type="pct"/>
            <w:shd w:val="clear" w:color="000000" w:fill="FFFFFF"/>
            <w:vAlign w:val="center"/>
          </w:tcPr>
          <w:p w14:paraId="7C8A2177">
            <w:pPr>
              <w:widowControl/>
              <w:jc w:val="right"/>
              <w:rPr>
                <w:rFonts w:hint="eastAsia" w:ascii="宋体" w:hAnsi="宋体" w:eastAsia="宋体"/>
                <w:color w:val="000000"/>
                <w:sz w:val="20"/>
                <w:szCs w:val="20"/>
              </w:rPr>
            </w:pPr>
            <w:r>
              <w:rPr>
                <w:rFonts w:hint="eastAsia" w:ascii="宋体" w:hAnsi="宋体" w:eastAsia="宋体"/>
                <w:sz w:val="20"/>
                <w:szCs w:val="20"/>
              </w:rPr>
              <w:t>2,000.00</w:t>
            </w:r>
          </w:p>
        </w:tc>
      </w:tr>
      <w:tr w14:paraId="7C8A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7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17A">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7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7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7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7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7F">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8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182">
            <w:pPr>
              <w:widowControl/>
              <w:jc w:val="right"/>
              <w:rPr>
                <w:rFonts w:hint="eastAsia" w:ascii="宋体" w:hAnsi="宋体" w:eastAsia="宋体"/>
                <w:color w:val="000000"/>
                <w:sz w:val="20"/>
                <w:szCs w:val="20"/>
              </w:rPr>
            </w:pPr>
            <w:r>
              <w:rPr>
                <w:rFonts w:hint="eastAsia" w:ascii="宋体" w:hAnsi="宋体" w:eastAsia="宋体"/>
                <w:sz w:val="20"/>
                <w:szCs w:val="20"/>
              </w:rPr>
              <w:t>20.00</w:t>
            </w:r>
          </w:p>
        </w:tc>
        <w:tc>
          <w:tcPr>
            <w:tcW w:w="653" w:type="pct"/>
            <w:shd w:val="clear" w:color="000000" w:fill="FFFFFF"/>
            <w:vAlign w:val="center"/>
          </w:tcPr>
          <w:p w14:paraId="7C8A2183">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84">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85">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86">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87">
            <w:pPr>
              <w:widowControl/>
              <w:jc w:val="right"/>
              <w:rPr>
                <w:rFonts w:hint="eastAsia" w:ascii="宋体" w:hAnsi="宋体" w:eastAsia="宋体"/>
                <w:color w:val="000000"/>
                <w:sz w:val="20"/>
                <w:szCs w:val="20"/>
              </w:rPr>
            </w:pPr>
            <w:r>
              <w:rPr>
                <w:rFonts w:hint="eastAsia" w:ascii="宋体" w:hAnsi="宋体" w:eastAsia="宋体"/>
                <w:sz w:val="20"/>
                <w:szCs w:val="20"/>
              </w:rPr>
              <w:t>40.00</w:t>
            </w:r>
          </w:p>
        </w:tc>
      </w:tr>
      <w:tr w14:paraId="7C8A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18A">
            <w:pPr>
              <w:widowControl/>
              <w:jc w:val="right"/>
              <w:rPr>
                <w:rFonts w:hint="eastAsia" w:ascii="宋体" w:hAnsi="宋体" w:eastAsia="宋体"/>
                <w:color w:val="000000"/>
                <w:sz w:val="20"/>
                <w:szCs w:val="20"/>
              </w:rPr>
            </w:pPr>
            <w:r>
              <w:rPr>
                <w:rFonts w:hint="eastAsia" w:ascii="宋体" w:hAnsi="宋体" w:eastAsia="宋体"/>
                <w:sz w:val="20"/>
                <w:szCs w:val="20"/>
              </w:rPr>
              <w:t>20.00</w:t>
            </w:r>
          </w:p>
        </w:tc>
        <w:tc>
          <w:tcPr>
            <w:tcW w:w="653" w:type="pct"/>
            <w:shd w:val="clear" w:color="000000" w:fill="FFFFFF"/>
            <w:vAlign w:val="center"/>
          </w:tcPr>
          <w:p w14:paraId="7C8A218B">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8C">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8D">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8E">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8F">
            <w:pPr>
              <w:widowControl/>
              <w:jc w:val="right"/>
              <w:rPr>
                <w:rFonts w:hint="eastAsia" w:ascii="宋体" w:hAnsi="宋体" w:eastAsia="宋体"/>
                <w:color w:val="000000"/>
                <w:sz w:val="20"/>
                <w:szCs w:val="20"/>
              </w:rPr>
            </w:pPr>
            <w:r>
              <w:rPr>
                <w:rFonts w:hint="eastAsia" w:ascii="宋体" w:hAnsi="宋体" w:eastAsia="宋体"/>
                <w:sz w:val="20"/>
                <w:szCs w:val="20"/>
              </w:rPr>
              <w:t>40.00</w:t>
            </w:r>
          </w:p>
        </w:tc>
      </w:tr>
      <w:tr w14:paraId="7C8A2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19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9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9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9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9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197">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19A">
            <w:pPr>
              <w:widowControl/>
              <w:jc w:val="right"/>
              <w:rPr>
                <w:rFonts w:hint="eastAsia" w:ascii="宋体" w:hAnsi="宋体" w:eastAsia="宋体"/>
                <w:color w:val="000000"/>
                <w:sz w:val="20"/>
                <w:szCs w:val="20"/>
              </w:rPr>
            </w:pPr>
            <w:r>
              <w:rPr>
                <w:rFonts w:hint="eastAsia" w:ascii="宋体" w:hAnsi="宋体" w:eastAsia="宋体"/>
                <w:sz w:val="20"/>
                <w:szCs w:val="20"/>
              </w:rPr>
              <w:t>20.00</w:t>
            </w:r>
          </w:p>
        </w:tc>
        <w:tc>
          <w:tcPr>
            <w:tcW w:w="653" w:type="pct"/>
            <w:shd w:val="clear" w:color="000000" w:fill="FFFFFF"/>
            <w:vAlign w:val="center"/>
          </w:tcPr>
          <w:p w14:paraId="7C8A219B">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9C">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9D">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9E">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49" w:type="pct"/>
            <w:shd w:val="clear" w:color="000000" w:fill="FFFFFF"/>
            <w:vAlign w:val="center"/>
          </w:tcPr>
          <w:p w14:paraId="7C8A219F">
            <w:pPr>
              <w:widowControl/>
              <w:jc w:val="right"/>
              <w:rPr>
                <w:rFonts w:hint="eastAsia" w:ascii="宋体" w:hAnsi="宋体" w:eastAsia="宋体"/>
                <w:color w:val="000000"/>
                <w:sz w:val="20"/>
                <w:szCs w:val="20"/>
              </w:rPr>
            </w:pPr>
            <w:r>
              <w:rPr>
                <w:rFonts w:hint="eastAsia" w:ascii="宋体" w:hAnsi="宋体" w:eastAsia="宋体"/>
                <w:sz w:val="20"/>
                <w:szCs w:val="20"/>
              </w:rPr>
              <w:t>40.00</w:t>
            </w:r>
          </w:p>
        </w:tc>
      </w:tr>
      <w:tr w14:paraId="7C8A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A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1A2">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A3">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A4">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A5">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49" w:type="pct"/>
            <w:shd w:val="clear" w:color="000000" w:fill="FFFFFF"/>
            <w:vAlign w:val="center"/>
          </w:tcPr>
          <w:p w14:paraId="7C8A21A6">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49" w:type="pct"/>
            <w:shd w:val="clear" w:color="000000" w:fill="FFFFFF"/>
            <w:vAlign w:val="center"/>
          </w:tcPr>
          <w:p w14:paraId="7C8A21A7">
            <w:pPr>
              <w:widowControl/>
              <w:jc w:val="right"/>
              <w:rPr>
                <w:rFonts w:hint="eastAsia" w:ascii="宋体" w:hAnsi="宋体" w:eastAsia="宋体"/>
                <w:color w:val="000000"/>
                <w:sz w:val="20"/>
                <w:szCs w:val="20"/>
              </w:rPr>
            </w:pPr>
            <w:r>
              <w:rPr>
                <w:rFonts w:hint="eastAsia" w:ascii="宋体" w:hAnsi="宋体" w:eastAsia="宋体"/>
                <w:sz w:val="20"/>
                <w:szCs w:val="20"/>
              </w:rPr>
              <w:t>2,000.00</w:t>
            </w:r>
          </w:p>
        </w:tc>
      </w:tr>
    </w:tbl>
    <w:p w14:paraId="7C8A21A9">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2" w:type="pct"/>
            <w:shd w:val="clear" w:color="000000" w:fill="D0CECE"/>
            <w:vAlign w:val="center"/>
          </w:tcPr>
          <w:p w14:paraId="7C8A21A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1A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1A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1A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1A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1A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1B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1B3">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B4">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B5">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B6">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33" w:type="pct"/>
            <w:shd w:val="clear" w:color="000000" w:fill="FFFFFF"/>
            <w:vAlign w:val="center"/>
          </w:tcPr>
          <w:p w14:paraId="7C8A21B7">
            <w:pPr>
              <w:widowControl/>
              <w:jc w:val="right"/>
              <w:rPr>
                <w:rFonts w:hint="eastAsia" w:ascii="宋体" w:hAnsi="宋体" w:eastAsia="宋体"/>
                <w:b/>
                <w:bCs/>
                <w:color w:val="000000"/>
                <w:sz w:val="20"/>
                <w:szCs w:val="20"/>
              </w:rPr>
            </w:pPr>
            <w:r>
              <w:rPr>
                <w:rFonts w:hint="eastAsia" w:ascii="宋体" w:hAnsi="宋体" w:eastAsia="宋体"/>
                <w:sz w:val="20"/>
                <w:szCs w:val="20"/>
              </w:rPr>
              <w:t>2,000.00</w:t>
            </w:r>
          </w:p>
        </w:tc>
        <w:tc>
          <w:tcPr>
            <w:tcW w:w="633" w:type="pct"/>
            <w:shd w:val="clear" w:color="000000" w:fill="FFFFFF"/>
            <w:vAlign w:val="center"/>
          </w:tcPr>
          <w:p w14:paraId="7C8A21B8">
            <w:pPr>
              <w:widowControl/>
              <w:jc w:val="right"/>
              <w:rPr>
                <w:rFonts w:hint="eastAsia" w:ascii="宋体" w:hAnsi="宋体" w:eastAsia="宋体"/>
                <w:b/>
                <w:bCs/>
                <w:color w:val="000000"/>
                <w:sz w:val="20"/>
                <w:szCs w:val="20"/>
              </w:rPr>
            </w:pPr>
          </w:p>
        </w:tc>
      </w:tr>
      <w:tr w14:paraId="7C8A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1B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B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B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B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B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C0">
            <w:pPr>
              <w:widowControl/>
              <w:jc w:val="right"/>
              <w:rPr>
                <w:rFonts w:hint="eastAsia" w:ascii="宋体" w:hAnsi="宋体" w:eastAsia="宋体"/>
                <w:b/>
                <w:bCs/>
                <w:color w:val="000000"/>
                <w:sz w:val="20"/>
                <w:szCs w:val="20"/>
              </w:rPr>
            </w:pPr>
            <w:r>
              <w:rPr>
                <w:rFonts w:hint="eastAsia" w:ascii="宋体" w:hAnsi="宋体" w:eastAsia="宋体"/>
                <w:b/>
                <w:bCs/>
                <w:sz w:val="20"/>
                <w:szCs w:val="20"/>
              </w:rPr>
              <w:t>2,000.00</w:t>
            </w:r>
          </w:p>
        </w:tc>
      </w:tr>
      <w:tr w14:paraId="7C8A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1C3">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4">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5">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6">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33" w:type="pct"/>
            <w:shd w:val="clear" w:color="000000" w:fill="FFFFFF"/>
            <w:vAlign w:val="center"/>
          </w:tcPr>
          <w:p w14:paraId="7C8A21C7">
            <w:pPr>
              <w:widowControl/>
              <w:jc w:val="right"/>
              <w:rPr>
                <w:rFonts w:hint="eastAsia" w:ascii="宋体" w:hAnsi="宋体" w:eastAsia="宋体"/>
                <w:b/>
                <w:bCs/>
                <w:color w:val="000000"/>
                <w:sz w:val="20"/>
                <w:szCs w:val="20"/>
              </w:rPr>
            </w:pPr>
            <w:r>
              <w:rPr>
                <w:rFonts w:hint="eastAsia" w:ascii="宋体" w:hAnsi="宋体" w:eastAsia="宋体"/>
                <w:sz w:val="20"/>
                <w:szCs w:val="20"/>
              </w:rPr>
              <w:t>20.00</w:t>
            </w:r>
          </w:p>
        </w:tc>
        <w:tc>
          <w:tcPr>
            <w:tcW w:w="633" w:type="pct"/>
            <w:shd w:val="clear" w:color="000000" w:fill="FFFFFF"/>
            <w:vAlign w:val="center"/>
          </w:tcPr>
          <w:p w14:paraId="7C8A21C8">
            <w:pPr>
              <w:widowControl/>
              <w:jc w:val="right"/>
              <w:rPr>
                <w:rFonts w:hint="eastAsia" w:ascii="宋体" w:hAnsi="宋体" w:eastAsia="宋体"/>
                <w:b/>
                <w:bCs/>
                <w:color w:val="000000"/>
                <w:sz w:val="20"/>
                <w:szCs w:val="20"/>
              </w:rPr>
            </w:pPr>
            <w:r>
              <w:rPr>
                <w:rFonts w:hint="eastAsia" w:ascii="宋体" w:hAnsi="宋体" w:eastAsia="宋体"/>
                <w:b/>
                <w:bCs/>
                <w:sz w:val="20"/>
                <w:szCs w:val="20"/>
              </w:rPr>
              <w:t>400.00</w:t>
            </w:r>
          </w:p>
        </w:tc>
      </w:tr>
      <w:tr w14:paraId="7C8A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1CB">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C">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D">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CE">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33" w:type="pct"/>
            <w:shd w:val="clear" w:color="000000" w:fill="FFFFFF"/>
            <w:vAlign w:val="center"/>
          </w:tcPr>
          <w:p w14:paraId="7C8A21CF">
            <w:pPr>
              <w:widowControl/>
              <w:jc w:val="right"/>
              <w:rPr>
                <w:rFonts w:hint="eastAsia" w:ascii="宋体" w:hAnsi="宋体" w:eastAsia="宋体"/>
                <w:b/>
                <w:bCs/>
                <w:color w:val="000000"/>
                <w:sz w:val="20"/>
                <w:szCs w:val="20"/>
              </w:rPr>
            </w:pPr>
            <w:r>
              <w:rPr>
                <w:rFonts w:hint="eastAsia" w:ascii="宋体" w:hAnsi="宋体" w:eastAsia="宋体"/>
                <w:sz w:val="20"/>
                <w:szCs w:val="20"/>
              </w:rPr>
              <w:t>2,020.00</w:t>
            </w:r>
          </w:p>
        </w:tc>
        <w:tc>
          <w:tcPr>
            <w:tcW w:w="633" w:type="pct"/>
            <w:shd w:val="clear" w:color="000000" w:fill="FFFFFF"/>
            <w:vAlign w:val="center"/>
          </w:tcPr>
          <w:p w14:paraId="7C8A21D0">
            <w:pPr>
              <w:widowControl/>
              <w:jc w:val="right"/>
              <w:rPr>
                <w:rFonts w:hint="eastAsia" w:ascii="宋体" w:hAnsi="宋体" w:eastAsia="宋体"/>
                <w:b/>
                <w:bCs/>
                <w:color w:val="000000"/>
                <w:sz w:val="20"/>
                <w:szCs w:val="20"/>
              </w:rPr>
            </w:pPr>
            <w:r>
              <w:rPr>
                <w:rFonts w:hint="eastAsia" w:ascii="宋体" w:hAnsi="宋体" w:eastAsia="宋体"/>
                <w:b/>
                <w:bCs/>
                <w:sz w:val="20"/>
                <w:szCs w:val="20"/>
              </w:rPr>
              <w:t>2,400.00</w:t>
            </w:r>
          </w:p>
        </w:tc>
      </w:tr>
      <w:tr w14:paraId="7C8A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1D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D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D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D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D7">
            <w:pPr>
              <w:widowControl/>
              <w:jc w:val="right"/>
              <w:rPr>
                <w:rFonts w:hint="eastAsia" w:ascii="宋体" w:hAnsi="宋体" w:eastAsia="宋体"/>
                <w:b/>
                <w:bCs/>
                <w:color w:val="000000"/>
                <w:sz w:val="20"/>
                <w:szCs w:val="20"/>
              </w:rPr>
            </w:pPr>
            <w:r>
              <w:rPr>
                <w:rFonts w:hint="eastAsia" w:ascii="宋体" w:hAnsi="宋体" w:eastAsia="宋体"/>
                <w:sz w:val="20"/>
                <w:szCs w:val="20"/>
              </w:rPr>
              <w:t>2,000.00</w:t>
            </w:r>
          </w:p>
        </w:tc>
        <w:tc>
          <w:tcPr>
            <w:tcW w:w="633" w:type="pct"/>
            <w:shd w:val="clear" w:color="000000" w:fill="FFFFFF"/>
            <w:vAlign w:val="center"/>
          </w:tcPr>
          <w:p w14:paraId="7C8A21D8">
            <w:pPr>
              <w:widowControl/>
              <w:jc w:val="right"/>
              <w:rPr>
                <w:rFonts w:hint="eastAsia" w:ascii="宋体" w:hAnsi="宋体" w:eastAsia="宋体"/>
                <w:b/>
                <w:bCs/>
                <w:color w:val="000000"/>
                <w:sz w:val="20"/>
                <w:szCs w:val="20"/>
              </w:rPr>
            </w:pPr>
            <w:r>
              <w:rPr>
                <w:rFonts w:hint="eastAsia" w:ascii="宋体" w:hAnsi="宋体" w:eastAsia="宋体"/>
                <w:b/>
                <w:bCs/>
                <w:sz w:val="20"/>
                <w:szCs w:val="20"/>
              </w:rPr>
              <w:t>2,000.00</w:t>
            </w:r>
          </w:p>
        </w:tc>
      </w:tr>
      <w:tr w14:paraId="7C8A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1DB">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DC">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DD">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53" w:type="pct"/>
            <w:shd w:val="clear" w:color="000000" w:fill="FFFFFF"/>
            <w:vAlign w:val="center"/>
          </w:tcPr>
          <w:p w14:paraId="7C8A21DE">
            <w:pPr>
              <w:widowControl/>
              <w:jc w:val="right"/>
              <w:rPr>
                <w:rFonts w:hint="eastAsia" w:ascii="宋体" w:hAnsi="宋体" w:eastAsia="宋体"/>
                <w:color w:val="000000"/>
                <w:sz w:val="20"/>
                <w:szCs w:val="20"/>
              </w:rPr>
            </w:pPr>
            <w:r>
              <w:rPr>
                <w:rFonts w:hint="eastAsia" w:ascii="宋体" w:hAnsi="宋体" w:eastAsia="宋体"/>
                <w:sz w:val="20"/>
                <w:szCs w:val="20"/>
              </w:rPr>
              <w:t>40.00</w:t>
            </w:r>
          </w:p>
        </w:tc>
        <w:tc>
          <w:tcPr>
            <w:tcW w:w="633" w:type="pct"/>
            <w:shd w:val="clear" w:color="000000" w:fill="FFFFFF"/>
            <w:vAlign w:val="center"/>
          </w:tcPr>
          <w:p w14:paraId="7C8A21DF">
            <w:pPr>
              <w:widowControl/>
              <w:jc w:val="right"/>
              <w:rPr>
                <w:rFonts w:hint="eastAsia" w:ascii="宋体" w:hAnsi="宋体" w:eastAsia="宋体"/>
                <w:b/>
                <w:bCs/>
                <w:color w:val="000000"/>
                <w:sz w:val="20"/>
                <w:szCs w:val="20"/>
              </w:rPr>
            </w:pPr>
            <w:r>
              <w:rPr>
                <w:rFonts w:hint="eastAsia" w:ascii="宋体" w:hAnsi="宋体" w:eastAsia="宋体"/>
                <w:sz w:val="20"/>
                <w:szCs w:val="20"/>
              </w:rPr>
              <w:t>20.00</w:t>
            </w:r>
          </w:p>
        </w:tc>
        <w:tc>
          <w:tcPr>
            <w:tcW w:w="633" w:type="pct"/>
            <w:shd w:val="clear" w:color="000000" w:fill="FFFFFF"/>
            <w:vAlign w:val="center"/>
          </w:tcPr>
          <w:p w14:paraId="7C8A21E0">
            <w:pPr>
              <w:widowControl/>
              <w:jc w:val="right"/>
              <w:rPr>
                <w:rFonts w:hint="eastAsia" w:ascii="宋体" w:hAnsi="宋体" w:eastAsia="宋体"/>
                <w:b/>
                <w:bCs/>
                <w:color w:val="000000"/>
                <w:sz w:val="20"/>
                <w:szCs w:val="20"/>
              </w:rPr>
            </w:pPr>
            <w:r>
              <w:rPr>
                <w:rFonts w:hint="eastAsia" w:ascii="宋体" w:hAnsi="宋体" w:eastAsia="宋体"/>
                <w:b/>
                <w:bCs/>
                <w:sz w:val="20"/>
                <w:szCs w:val="20"/>
              </w:rPr>
              <w:t>400.00</w:t>
            </w:r>
          </w:p>
        </w:tc>
      </w:tr>
      <w:tr w14:paraId="7C8A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C8A21E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1E3">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E4">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E5">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53" w:type="pct"/>
            <w:shd w:val="clear" w:color="000000" w:fill="FFFFFF"/>
            <w:vAlign w:val="center"/>
          </w:tcPr>
          <w:p w14:paraId="7C8A21E6">
            <w:pPr>
              <w:widowControl/>
              <w:jc w:val="right"/>
              <w:rPr>
                <w:rFonts w:hint="eastAsia" w:ascii="宋体" w:hAnsi="宋体" w:eastAsia="宋体"/>
                <w:color w:val="000000"/>
                <w:sz w:val="20"/>
                <w:szCs w:val="20"/>
              </w:rPr>
            </w:pPr>
            <w:r>
              <w:rPr>
                <w:rFonts w:hint="eastAsia" w:ascii="宋体" w:hAnsi="宋体" w:eastAsia="宋体"/>
                <w:sz w:val="20"/>
                <w:szCs w:val="20"/>
              </w:rPr>
              <w:t>2,000.00</w:t>
            </w:r>
          </w:p>
        </w:tc>
        <w:tc>
          <w:tcPr>
            <w:tcW w:w="633" w:type="pct"/>
            <w:shd w:val="clear" w:color="000000" w:fill="FFFFFF"/>
            <w:vAlign w:val="center"/>
          </w:tcPr>
          <w:p w14:paraId="7C8A21E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1E8">
            <w:pPr>
              <w:widowControl/>
              <w:jc w:val="right"/>
              <w:rPr>
                <w:rFonts w:hint="eastAsia" w:ascii="宋体" w:hAnsi="宋体" w:eastAsia="宋体"/>
                <w:b/>
                <w:bCs/>
                <w:color w:val="000000"/>
                <w:sz w:val="20"/>
                <w:szCs w:val="20"/>
              </w:rPr>
            </w:pPr>
          </w:p>
        </w:tc>
      </w:tr>
    </w:tbl>
    <w:p w14:paraId="7C8A21EA">
      <w:pPr>
        <w:ind w:firstLine="482" w:firstLineChars="200"/>
        <w:jc w:val="center"/>
        <w:rPr>
          <w:rFonts w:hint="eastAsia" w:ascii="宋体" w:hAnsi="宋体" w:eastAsia="宋体"/>
          <w:b/>
          <w:sz w:val="24"/>
          <w:szCs w:val="24"/>
        </w:rPr>
      </w:pPr>
    </w:p>
    <w:p w14:paraId="7C8A21E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4-5</w:t>
      </w:r>
      <w:r>
        <w:rPr>
          <w:rFonts w:hint="eastAsia" w:ascii="宋体" w:hAnsi="宋体" w:eastAsia="宋体"/>
          <w:b/>
          <w:sz w:val="24"/>
          <w:szCs w:val="24"/>
        </w:rPr>
        <w:t>文营路北段及相交规划路工程</w:t>
      </w:r>
      <w:r>
        <w:rPr>
          <w:rFonts w:ascii="宋体" w:hAnsi="宋体" w:eastAsia="宋体"/>
          <w:b/>
          <w:sz w:val="24"/>
          <w:szCs w:val="24"/>
        </w:rPr>
        <w:t>还本付息表</w:t>
      </w:r>
    </w:p>
    <w:p w14:paraId="7C8A21EC">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1E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1E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1E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1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1F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1F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1F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F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1F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1F7">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1F8">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1F9">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49" w:type="pct"/>
            <w:shd w:val="clear" w:color="000000" w:fill="FFFFFF"/>
            <w:vAlign w:val="center"/>
          </w:tcPr>
          <w:p w14:paraId="7C8A21FA">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49" w:type="pct"/>
            <w:shd w:val="clear" w:color="000000" w:fill="FFFFFF"/>
            <w:vAlign w:val="center"/>
          </w:tcPr>
          <w:p w14:paraId="7C8A21FB">
            <w:pPr>
              <w:widowControl/>
              <w:jc w:val="right"/>
              <w:rPr>
                <w:rFonts w:hint="eastAsia" w:ascii="宋体" w:hAnsi="宋体" w:eastAsia="宋体"/>
                <w:color w:val="000000"/>
                <w:sz w:val="20"/>
                <w:szCs w:val="20"/>
              </w:rPr>
            </w:pPr>
            <w:r>
              <w:rPr>
                <w:rFonts w:hint="eastAsia" w:ascii="宋体" w:hAnsi="宋体" w:eastAsia="宋体"/>
                <w:sz w:val="20"/>
                <w:szCs w:val="20"/>
              </w:rPr>
              <w:t>5,200.00</w:t>
            </w:r>
          </w:p>
        </w:tc>
      </w:tr>
      <w:tr w14:paraId="7C8A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1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1FE">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1F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0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0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0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03">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206">
            <w:pPr>
              <w:widowControl/>
              <w:jc w:val="right"/>
              <w:rPr>
                <w:rFonts w:hint="eastAsia" w:ascii="宋体" w:hAnsi="宋体" w:eastAsia="宋体"/>
                <w:color w:val="000000"/>
                <w:sz w:val="20"/>
                <w:szCs w:val="20"/>
              </w:rPr>
            </w:pPr>
            <w:r>
              <w:rPr>
                <w:rFonts w:hint="eastAsia" w:ascii="宋体" w:hAnsi="宋体" w:eastAsia="宋体"/>
                <w:sz w:val="20"/>
                <w:szCs w:val="20"/>
              </w:rPr>
              <w:t>52.00</w:t>
            </w:r>
          </w:p>
        </w:tc>
        <w:tc>
          <w:tcPr>
            <w:tcW w:w="653" w:type="pct"/>
            <w:shd w:val="clear" w:color="000000" w:fill="FFFFFF"/>
            <w:vAlign w:val="center"/>
          </w:tcPr>
          <w:p w14:paraId="7C8A2207">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08">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09">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0A">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0B">
            <w:pPr>
              <w:widowControl/>
              <w:jc w:val="right"/>
              <w:rPr>
                <w:rFonts w:hint="eastAsia" w:ascii="宋体" w:hAnsi="宋体" w:eastAsia="宋体"/>
                <w:color w:val="000000"/>
                <w:sz w:val="20"/>
                <w:szCs w:val="20"/>
              </w:rPr>
            </w:pPr>
            <w:r>
              <w:rPr>
                <w:rFonts w:hint="eastAsia" w:ascii="宋体" w:hAnsi="宋体" w:eastAsia="宋体"/>
                <w:sz w:val="20"/>
                <w:szCs w:val="20"/>
              </w:rPr>
              <w:t>104.00</w:t>
            </w:r>
          </w:p>
        </w:tc>
      </w:tr>
      <w:tr w14:paraId="7C8A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20E">
            <w:pPr>
              <w:widowControl/>
              <w:jc w:val="right"/>
              <w:rPr>
                <w:rFonts w:hint="eastAsia" w:ascii="宋体" w:hAnsi="宋体" w:eastAsia="宋体"/>
                <w:color w:val="000000"/>
                <w:sz w:val="20"/>
                <w:szCs w:val="20"/>
              </w:rPr>
            </w:pPr>
            <w:r>
              <w:rPr>
                <w:rFonts w:hint="eastAsia" w:ascii="宋体" w:hAnsi="宋体" w:eastAsia="宋体"/>
                <w:sz w:val="20"/>
                <w:szCs w:val="20"/>
              </w:rPr>
              <w:t>52.00</w:t>
            </w:r>
          </w:p>
        </w:tc>
        <w:tc>
          <w:tcPr>
            <w:tcW w:w="653" w:type="pct"/>
            <w:shd w:val="clear" w:color="000000" w:fill="FFFFFF"/>
            <w:vAlign w:val="center"/>
          </w:tcPr>
          <w:p w14:paraId="7C8A220F">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10">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11">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12">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13">
            <w:pPr>
              <w:widowControl/>
              <w:jc w:val="right"/>
              <w:rPr>
                <w:rFonts w:hint="eastAsia" w:ascii="宋体" w:hAnsi="宋体" w:eastAsia="宋体"/>
                <w:color w:val="000000"/>
                <w:sz w:val="20"/>
                <w:szCs w:val="20"/>
              </w:rPr>
            </w:pPr>
            <w:r>
              <w:rPr>
                <w:rFonts w:hint="eastAsia" w:ascii="宋体" w:hAnsi="宋体" w:eastAsia="宋体"/>
                <w:sz w:val="20"/>
                <w:szCs w:val="20"/>
              </w:rPr>
              <w:t>104.00</w:t>
            </w:r>
          </w:p>
        </w:tc>
      </w:tr>
      <w:tr w14:paraId="7C8A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21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1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1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1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1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1B">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21E">
            <w:pPr>
              <w:widowControl/>
              <w:jc w:val="right"/>
              <w:rPr>
                <w:rFonts w:hint="eastAsia" w:ascii="宋体" w:hAnsi="宋体" w:eastAsia="宋体"/>
                <w:color w:val="000000"/>
                <w:sz w:val="20"/>
                <w:szCs w:val="20"/>
              </w:rPr>
            </w:pPr>
            <w:r>
              <w:rPr>
                <w:rFonts w:hint="eastAsia" w:ascii="宋体" w:hAnsi="宋体" w:eastAsia="宋体"/>
                <w:sz w:val="20"/>
                <w:szCs w:val="20"/>
              </w:rPr>
              <w:t>52.00</w:t>
            </w:r>
          </w:p>
        </w:tc>
        <w:tc>
          <w:tcPr>
            <w:tcW w:w="653" w:type="pct"/>
            <w:shd w:val="clear" w:color="000000" w:fill="FFFFFF"/>
            <w:vAlign w:val="center"/>
          </w:tcPr>
          <w:p w14:paraId="7C8A221F">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20">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21">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22">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49" w:type="pct"/>
            <w:shd w:val="clear" w:color="000000" w:fill="FFFFFF"/>
            <w:vAlign w:val="center"/>
          </w:tcPr>
          <w:p w14:paraId="7C8A2223">
            <w:pPr>
              <w:widowControl/>
              <w:jc w:val="right"/>
              <w:rPr>
                <w:rFonts w:hint="eastAsia" w:ascii="宋体" w:hAnsi="宋体" w:eastAsia="宋体"/>
                <w:color w:val="000000"/>
                <w:sz w:val="20"/>
                <w:szCs w:val="20"/>
              </w:rPr>
            </w:pPr>
            <w:r>
              <w:rPr>
                <w:rFonts w:hint="eastAsia" w:ascii="宋体" w:hAnsi="宋体" w:eastAsia="宋体"/>
                <w:sz w:val="20"/>
                <w:szCs w:val="20"/>
              </w:rPr>
              <w:t>104.00</w:t>
            </w:r>
          </w:p>
        </w:tc>
      </w:tr>
      <w:tr w14:paraId="7C8A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226">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27">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28">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29">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49" w:type="pct"/>
            <w:shd w:val="clear" w:color="000000" w:fill="FFFFFF"/>
            <w:vAlign w:val="center"/>
          </w:tcPr>
          <w:p w14:paraId="7C8A222A">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49" w:type="pct"/>
            <w:shd w:val="clear" w:color="000000" w:fill="FFFFFF"/>
            <w:vAlign w:val="center"/>
          </w:tcPr>
          <w:p w14:paraId="7C8A222B">
            <w:pPr>
              <w:widowControl/>
              <w:jc w:val="right"/>
              <w:rPr>
                <w:rFonts w:hint="eastAsia" w:ascii="宋体" w:hAnsi="宋体" w:eastAsia="宋体"/>
                <w:color w:val="000000"/>
                <w:sz w:val="20"/>
                <w:szCs w:val="20"/>
              </w:rPr>
            </w:pPr>
            <w:r>
              <w:rPr>
                <w:rFonts w:hint="eastAsia" w:ascii="宋体" w:hAnsi="宋体" w:eastAsia="宋体"/>
                <w:sz w:val="20"/>
                <w:szCs w:val="20"/>
              </w:rPr>
              <w:t>5,200.00</w:t>
            </w:r>
          </w:p>
        </w:tc>
      </w:tr>
    </w:tbl>
    <w:p w14:paraId="7C8A222D">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22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22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23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23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23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23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23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237">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38">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39">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3A">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33" w:type="pct"/>
            <w:shd w:val="clear" w:color="000000" w:fill="FFFFFF"/>
            <w:vAlign w:val="center"/>
          </w:tcPr>
          <w:p w14:paraId="7C8A223B">
            <w:pPr>
              <w:widowControl/>
              <w:jc w:val="right"/>
              <w:rPr>
                <w:rFonts w:hint="eastAsia" w:ascii="宋体" w:hAnsi="宋体" w:eastAsia="宋体"/>
                <w:b/>
                <w:bCs/>
                <w:color w:val="000000"/>
                <w:sz w:val="20"/>
                <w:szCs w:val="20"/>
              </w:rPr>
            </w:pPr>
            <w:r>
              <w:rPr>
                <w:rFonts w:hint="eastAsia" w:ascii="宋体" w:hAnsi="宋体" w:eastAsia="宋体"/>
                <w:sz w:val="20"/>
                <w:szCs w:val="20"/>
              </w:rPr>
              <w:t>5,200.00</w:t>
            </w:r>
          </w:p>
        </w:tc>
        <w:tc>
          <w:tcPr>
            <w:tcW w:w="633" w:type="pct"/>
            <w:shd w:val="clear" w:color="000000" w:fill="FFFFFF"/>
            <w:vAlign w:val="center"/>
          </w:tcPr>
          <w:p w14:paraId="7C8A223C">
            <w:pPr>
              <w:widowControl/>
              <w:jc w:val="right"/>
              <w:rPr>
                <w:rFonts w:hint="eastAsia" w:ascii="宋体" w:hAnsi="宋体" w:eastAsia="宋体"/>
                <w:b/>
                <w:bCs/>
                <w:color w:val="000000"/>
                <w:sz w:val="20"/>
                <w:szCs w:val="20"/>
              </w:rPr>
            </w:pPr>
          </w:p>
        </w:tc>
      </w:tr>
      <w:tr w14:paraId="7C8A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23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4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4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4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4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44">
            <w:pPr>
              <w:widowControl/>
              <w:jc w:val="right"/>
              <w:rPr>
                <w:rFonts w:hint="eastAsia" w:ascii="宋体" w:hAnsi="宋体" w:eastAsia="宋体"/>
                <w:b/>
                <w:bCs/>
                <w:color w:val="000000"/>
                <w:sz w:val="20"/>
                <w:szCs w:val="20"/>
              </w:rPr>
            </w:pPr>
            <w:r>
              <w:rPr>
                <w:rFonts w:hint="eastAsia" w:ascii="宋体" w:hAnsi="宋体" w:eastAsia="宋体"/>
                <w:b/>
                <w:bCs/>
                <w:sz w:val="20"/>
                <w:szCs w:val="20"/>
              </w:rPr>
              <w:t>5,200.00</w:t>
            </w:r>
          </w:p>
        </w:tc>
      </w:tr>
      <w:tr w14:paraId="7C8A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247">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48">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49">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4A">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33" w:type="pct"/>
            <w:shd w:val="clear" w:color="000000" w:fill="FFFFFF"/>
            <w:vAlign w:val="center"/>
          </w:tcPr>
          <w:p w14:paraId="7C8A224B">
            <w:pPr>
              <w:widowControl/>
              <w:jc w:val="right"/>
              <w:rPr>
                <w:rFonts w:hint="eastAsia" w:ascii="宋体" w:hAnsi="宋体" w:eastAsia="宋体"/>
                <w:b/>
                <w:bCs/>
                <w:color w:val="000000"/>
                <w:sz w:val="20"/>
                <w:szCs w:val="20"/>
              </w:rPr>
            </w:pPr>
            <w:r>
              <w:rPr>
                <w:rFonts w:hint="eastAsia" w:ascii="宋体" w:hAnsi="宋体" w:eastAsia="宋体"/>
                <w:sz w:val="20"/>
                <w:szCs w:val="20"/>
              </w:rPr>
              <w:t>52.00</w:t>
            </w:r>
          </w:p>
        </w:tc>
        <w:tc>
          <w:tcPr>
            <w:tcW w:w="633" w:type="pct"/>
            <w:shd w:val="clear" w:color="000000" w:fill="FFFFFF"/>
            <w:vAlign w:val="center"/>
          </w:tcPr>
          <w:p w14:paraId="7C8A224C">
            <w:pPr>
              <w:widowControl/>
              <w:jc w:val="right"/>
              <w:rPr>
                <w:rFonts w:hint="eastAsia" w:ascii="宋体" w:hAnsi="宋体" w:eastAsia="宋体"/>
                <w:b/>
                <w:bCs/>
                <w:color w:val="000000"/>
                <w:sz w:val="20"/>
                <w:szCs w:val="20"/>
              </w:rPr>
            </w:pPr>
            <w:r>
              <w:rPr>
                <w:rFonts w:hint="eastAsia" w:ascii="宋体" w:hAnsi="宋体" w:eastAsia="宋体"/>
                <w:b/>
                <w:bCs/>
                <w:sz w:val="20"/>
                <w:szCs w:val="20"/>
              </w:rPr>
              <w:t>1,040.00</w:t>
            </w:r>
          </w:p>
        </w:tc>
      </w:tr>
      <w:tr w14:paraId="7C8A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24F">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50">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51">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52">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33" w:type="pct"/>
            <w:shd w:val="clear" w:color="000000" w:fill="FFFFFF"/>
            <w:vAlign w:val="center"/>
          </w:tcPr>
          <w:p w14:paraId="7C8A2253">
            <w:pPr>
              <w:widowControl/>
              <w:jc w:val="right"/>
              <w:rPr>
                <w:rFonts w:hint="eastAsia" w:ascii="宋体" w:hAnsi="宋体" w:eastAsia="宋体"/>
                <w:b/>
                <w:bCs/>
                <w:color w:val="000000"/>
                <w:sz w:val="20"/>
                <w:szCs w:val="20"/>
              </w:rPr>
            </w:pPr>
            <w:r>
              <w:rPr>
                <w:rFonts w:hint="eastAsia" w:ascii="宋体" w:hAnsi="宋体" w:eastAsia="宋体"/>
                <w:sz w:val="20"/>
                <w:szCs w:val="20"/>
              </w:rPr>
              <w:t>5,252.00</w:t>
            </w:r>
          </w:p>
        </w:tc>
        <w:tc>
          <w:tcPr>
            <w:tcW w:w="633" w:type="pct"/>
            <w:shd w:val="clear" w:color="000000" w:fill="FFFFFF"/>
            <w:vAlign w:val="center"/>
          </w:tcPr>
          <w:p w14:paraId="7C8A2254">
            <w:pPr>
              <w:widowControl/>
              <w:jc w:val="right"/>
              <w:rPr>
                <w:rFonts w:hint="eastAsia" w:ascii="宋体" w:hAnsi="宋体" w:eastAsia="宋体"/>
                <w:b/>
                <w:bCs/>
                <w:color w:val="000000"/>
                <w:sz w:val="20"/>
                <w:szCs w:val="20"/>
              </w:rPr>
            </w:pPr>
            <w:r>
              <w:rPr>
                <w:rFonts w:hint="eastAsia" w:ascii="宋体" w:hAnsi="宋体" w:eastAsia="宋体"/>
                <w:b/>
                <w:bCs/>
                <w:sz w:val="20"/>
                <w:szCs w:val="20"/>
              </w:rPr>
              <w:t>6,240.00</w:t>
            </w:r>
          </w:p>
        </w:tc>
      </w:tr>
      <w:tr w14:paraId="7C8A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25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5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5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5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5B">
            <w:pPr>
              <w:widowControl/>
              <w:jc w:val="right"/>
              <w:rPr>
                <w:rFonts w:hint="eastAsia" w:ascii="宋体" w:hAnsi="宋体" w:eastAsia="宋体"/>
                <w:b/>
                <w:bCs/>
                <w:color w:val="000000"/>
                <w:sz w:val="20"/>
                <w:szCs w:val="20"/>
              </w:rPr>
            </w:pPr>
            <w:r>
              <w:rPr>
                <w:rFonts w:hint="eastAsia" w:ascii="宋体" w:hAnsi="宋体" w:eastAsia="宋体"/>
                <w:sz w:val="20"/>
                <w:szCs w:val="20"/>
              </w:rPr>
              <w:t>5,200.00</w:t>
            </w:r>
          </w:p>
        </w:tc>
        <w:tc>
          <w:tcPr>
            <w:tcW w:w="633" w:type="pct"/>
            <w:shd w:val="clear" w:color="000000" w:fill="FFFFFF"/>
            <w:vAlign w:val="center"/>
          </w:tcPr>
          <w:p w14:paraId="7C8A225C">
            <w:pPr>
              <w:widowControl/>
              <w:jc w:val="right"/>
              <w:rPr>
                <w:rFonts w:hint="eastAsia" w:ascii="宋体" w:hAnsi="宋体" w:eastAsia="宋体"/>
                <w:b/>
                <w:bCs/>
                <w:color w:val="000000"/>
                <w:sz w:val="20"/>
                <w:szCs w:val="20"/>
              </w:rPr>
            </w:pPr>
            <w:r>
              <w:rPr>
                <w:rFonts w:hint="eastAsia" w:ascii="宋体" w:hAnsi="宋体" w:eastAsia="宋体"/>
                <w:b/>
                <w:bCs/>
                <w:sz w:val="20"/>
                <w:szCs w:val="20"/>
              </w:rPr>
              <w:t>5,200.00</w:t>
            </w:r>
          </w:p>
        </w:tc>
      </w:tr>
      <w:tr w14:paraId="7C8A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25F">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60">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61">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53" w:type="pct"/>
            <w:shd w:val="clear" w:color="000000" w:fill="FFFFFF"/>
            <w:vAlign w:val="center"/>
          </w:tcPr>
          <w:p w14:paraId="7C8A2262">
            <w:pPr>
              <w:widowControl/>
              <w:jc w:val="right"/>
              <w:rPr>
                <w:rFonts w:hint="eastAsia" w:ascii="宋体" w:hAnsi="宋体" w:eastAsia="宋体"/>
                <w:color w:val="000000"/>
                <w:sz w:val="20"/>
                <w:szCs w:val="20"/>
              </w:rPr>
            </w:pPr>
            <w:r>
              <w:rPr>
                <w:rFonts w:hint="eastAsia" w:ascii="宋体" w:hAnsi="宋体" w:eastAsia="宋体"/>
                <w:sz w:val="20"/>
                <w:szCs w:val="20"/>
              </w:rPr>
              <w:t>104.00</w:t>
            </w:r>
          </w:p>
        </w:tc>
        <w:tc>
          <w:tcPr>
            <w:tcW w:w="633" w:type="pct"/>
            <w:shd w:val="clear" w:color="000000" w:fill="FFFFFF"/>
            <w:vAlign w:val="center"/>
          </w:tcPr>
          <w:p w14:paraId="7C8A2263">
            <w:pPr>
              <w:widowControl/>
              <w:jc w:val="right"/>
              <w:rPr>
                <w:rFonts w:hint="eastAsia" w:ascii="宋体" w:hAnsi="宋体" w:eastAsia="宋体"/>
                <w:b/>
                <w:bCs/>
                <w:color w:val="000000"/>
                <w:sz w:val="20"/>
                <w:szCs w:val="20"/>
              </w:rPr>
            </w:pPr>
            <w:r>
              <w:rPr>
                <w:rFonts w:hint="eastAsia" w:ascii="宋体" w:hAnsi="宋体" w:eastAsia="宋体"/>
                <w:sz w:val="20"/>
                <w:szCs w:val="20"/>
              </w:rPr>
              <w:t>52.00</w:t>
            </w:r>
          </w:p>
        </w:tc>
        <w:tc>
          <w:tcPr>
            <w:tcW w:w="633" w:type="pct"/>
            <w:shd w:val="clear" w:color="000000" w:fill="FFFFFF"/>
            <w:vAlign w:val="center"/>
          </w:tcPr>
          <w:p w14:paraId="7C8A2264">
            <w:pPr>
              <w:widowControl/>
              <w:jc w:val="right"/>
              <w:rPr>
                <w:rFonts w:hint="eastAsia" w:ascii="宋体" w:hAnsi="宋体" w:eastAsia="宋体"/>
                <w:b/>
                <w:bCs/>
                <w:color w:val="000000"/>
                <w:sz w:val="20"/>
                <w:szCs w:val="20"/>
              </w:rPr>
            </w:pPr>
            <w:r>
              <w:rPr>
                <w:rFonts w:hint="eastAsia" w:ascii="宋体" w:hAnsi="宋体" w:eastAsia="宋体"/>
                <w:b/>
                <w:bCs/>
                <w:sz w:val="20"/>
                <w:szCs w:val="20"/>
              </w:rPr>
              <w:t>1,040.00</w:t>
            </w:r>
          </w:p>
        </w:tc>
      </w:tr>
      <w:tr w14:paraId="7C8A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6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267">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68">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69">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53" w:type="pct"/>
            <w:shd w:val="clear" w:color="000000" w:fill="FFFFFF"/>
            <w:vAlign w:val="center"/>
          </w:tcPr>
          <w:p w14:paraId="7C8A226A">
            <w:pPr>
              <w:widowControl/>
              <w:jc w:val="right"/>
              <w:rPr>
                <w:rFonts w:hint="eastAsia" w:ascii="宋体" w:hAnsi="宋体" w:eastAsia="宋体"/>
                <w:color w:val="000000"/>
                <w:sz w:val="20"/>
                <w:szCs w:val="20"/>
              </w:rPr>
            </w:pPr>
            <w:r>
              <w:rPr>
                <w:rFonts w:hint="eastAsia" w:ascii="宋体" w:hAnsi="宋体" w:eastAsia="宋体"/>
                <w:sz w:val="20"/>
                <w:szCs w:val="20"/>
              </w:rPr>
              <w:t>5,200.00</w:t>
            </w:r>
          </w:p>
        </w:tc>
        <w:tc>
          <w:tcPr>
            <w:tcW w:w="633" w:type="pct"/>
            <w:shd w:val="clear" w:color="000000" w:fill="FFFFFF"/>
            <w:vAlign w:val="center"/>
          </w:tcPr>
          <w:p w14:paraId="7C8A226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6C">
            <w:pPr>
              <w:widowControl/>
              <w:jc w:val="right"/>
              <w:rPr>
                <w:rFonts w:hint="eastAsia" w:ascii="宋体" w:hAnsi="宋体" w:eastAsia="宋体"/>
                <w:color w:val="000000"/>
                <w:sz w:val="20"/>
                <w:szCs w:val="20"/>
              </w:rPr>
            </w:pPr>
          </w:p>
        </w:tc>
      </w:tr>
    </w:tbl>
    <w:p w14:paraId="7C8A226E">
      <w:pPr>
        <w:ind w:firstLine="360" w:firstLineChars="200"/>
        <w:jc w:val="right"/>
        <w:rPr>
          <w:rFonts w:hint="eastAsia" w:ascii="宋体" w:hAnsi="宋体" w:eastAsia="宋体"/>
          <w:sz w:val="18"/>
          <w:szCs w:val="18"/>
          <w:lang w:eastAsia="zh-TW"/>
        </w:rPr>
      </w:pPr>
    </w:p>
    <w:p w14:paraId="7C8A226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4-6</w:t>
      </w:r>
      <w:r>
        <w:rPr>
          <w:rFonts w:hint="eastAsia" w:ascii="宋体" w:hAnsi="宋体" w:eastAsia="宋体"/>
          <w:b/>
          <w:sz w:val="24"/>
          <w:szCs w:val="24"/>
        </w:rPr>
        <w:t>府越路项目配套路网工程</w:t>
      </w:r>
      <w:r>
        <w:rPr>
          <w:rFonts w:ascii="宋体" w:hAnsi="宋体" w:eastAsia="宋体"/>
          <w:b/>
          <w:sz w:val="24"/>
          <w:szCs w:val="24"/>
        </w:rPr>
        <w:t>还本付息表</w:t>
      </w:r>
    </w:p>
    <w:p w14:paraId="7C8A227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27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27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27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27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27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27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27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7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27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7B">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7C">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7D">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49" w:type="pct"/>
            <w:shd w:val="clear" w:color="000000" w:fill="FFFFFF"/>
            <w:vAlign w:val="center"/>
          </w:tcPr>
          <w:p w14:paraId="7C8A227E">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49" w:type="pct"/>
            <w:shd w:val="clear" w:color="000000" w:fill="FFFFFF"/>
            <w:vAlign w:val="center"/>
          </w:tcPr>
          <w:p w14:paraId="7C8A227F">
            <w:pPr>
              <w:widowControl/>
              <w:jc w:val="right"/>
              <w:rPr>
                <w:rFonts w:hint="eastAsia" w:ascii="宋体" w:hAnsi="宋体" w:eastAsia="宋体"/>
                <w:color w:val="000000"/>
                <w:sz w:val="20"/>
                <w:szCs w:val="20"/>
              </w:rPr>
            </w:pPr>
            <w:r>
              <w:rPr>
                <w:rFonts w:hint="eastAsia" w:ascii="宋体" w:hAnsi="宋体" w:eastAsia="宋体"/>
                <w:sz w:val="20"/>
                <w:szCs w:val="20"/>
              </w:rPr>
              <w:t>7,500.00</w:t>
            </w:r>
          </w:p>
        </w:tc>
      </w:tr>
      <w:tr w14:paraId="7C8A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8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282">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8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8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8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8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87">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28A">
            <w:pPr>
              <w:widowControl/>
              <w:jc w:val="right"/>
              <w:rPr>
                <w:rFonts w:hint="eastAsia" w:ascii="宋体" w:hAnsi="宋体" w:eastAsia="宋体"/>
                <w:color w:val="000000"/>
                <w:sz w:val="20"/>
                <w:szCs w:val="20"/>
              </w:rPr>
            </w:pPr>
            <w:r>
              <w:rPr>
                <w:rFonts w:hint="eastAsia" w:ascii="宋体" w:hAnsi="宋体" w:eastAsia="宋体"/>
                <w:sz w:val="20"/>
                <w:szCs w:val="20"/>
              </w:rPr>
              <w:t>75.00</w:t>
            </w:r>
          </w:p>
        </w:tc>
        <w:tc>
          <w:tcPr>
            <w:tcW w:w="653" w:type="pct"/>
            <w:shd w:val="clear" w:color="000000" w:fill="FFFFFF"/>
            <w:vAlign w:val="center"/>
          </w:tcPr>
          <w:p w14:paraId="7C8A228B">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8C">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8D">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8E">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8F">
            <w:pPr>
              <w:widowControl/>
              <w:jc w:val="right"/>
              <w:rPr>
                <w:rFonts w:hint="eastAsia" w:ascii="宋体" w:hAnsi="宋体" w:eastAsia="宋体"/>
                <w:color w:val="000000"/>
                <w:sz w:val="20"/>
                <w:szCs w:val="20"/>
              </w:rPr>
            </w:pPr>
            <w:r>
              <w:rPr>
                <w:rFonts w:hint="eastAsia" w:ascii="宋体" w:hAnsi="宋体" w:eastAsia="宋体"/>
                <w:sz w:val="20"/>
                <w:szCs w:val="20"/>
              </w:rPr>
              <w:t>150.00</w:t>
            </w:r>
          </w:p>
        </w:tc>
      </w:tr>
      <w:tr w14:paraId="7C8A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292">
            <w:pPr>
              <w:widowControl/>
              <w:jc w:val="right"/>
              <w:rPr>
                <w:rFonts w:hint="eastAsia" w:ascii="宋体" w:hAnsi="宋体" w:eastAsia="宋体"/>
                <w:color w:val="000000"/>
                <w:sz w:val="20"/>
                <w:szCs w:val="20"/>
              </w:rPr>
            </w:pPr>
            <w:r>
              <w:rPr>
                <w:rFonts w:hint="eastAsia" w:ascii="宋体" w:hAnsi="宋体" w:eastAsia="宋体"/>
                <w:sz w:val="20"/>
                <w:szCs w:val="20"/>
              </w:rPr>
              <w:t>75.00</w:t>
            </w:r>
          </w:p>
        </w:tc>
        <w:tc>
          <w:tcPr>
            <w:tcW w:w="653" w:type="pct"/>
            <w:shd w:val="clear" w:color="000000" w:fill="FFFFFF"/>
            <w:vAlign w:val="center"/>
          </w:tcPr>
          <w:p w14:paraId="7C8A2293">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94">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95">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96">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97">
            <w:pPr>
              <w:widowControl/>
              <w:jc w:val="right"/>
              <w:rPr>
                <w:rFonts w:hint="eastAsia" w:ascii="宋体" w:hAnsi="宋体" w:eastAsia="宋体"/>
                <w:color w:val="000000"/>
                <w:sz w:val="20"/>
                <w:szCs w:val="20"/>
              </w:rPr>
            </w:pPr>
            <w:r>
              <w:rPr>
                <w:rFonts w:hint="eastAsia" w:ascii="宋体" w:hAnsi="宋体" w:eastAsia="宋体"/>
                <w:sz w:val="20"/>
                <w:szCs w:val="20"/>
              </w:rPr>
              <w:t>150.00</w:t>
            </w:r>
          </w:p>
        </w:tc>
      </w:tr>
      <w:tr w14:paraId="7C8A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29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9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9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9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9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29F">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A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2A2">
            <w:pPr>
              <w:widowControl/>
              <w:jc w:val="right"/>
              <w:rPr>
                <w:rFonts w:hint="eastAsia" w:ascii="宋体" w:hAnsi="宋体" w:eastAsia="宋体"/>
                <w:color w:val="000000"/>
                <w:sz w:val="20"/>
                <w:szCs w:val="20"/>
              </w:rPr>
            </w:pPr>
            <w:r>
              <w:rPr>
                <w:rFonts w:hint="eastAsia" w:ascii="宋体" w:hAnsi="宋体" w:eastAsia="宋体"/>
                <w:sz w:val="20"/>
                <w:szCs w:val="20"/>
              </w:rPr>
              <w:t>75.00</w:t>
            </w:r>
          </w:p>
        </w:tc>
        <w:tc>
          <w:tcPr>
            <w:tcW w:w="653" w:type="pct"/>
            <w:shd w:val="clear" w:color="000000" w:fill="FFFFFF"/>
            <w:vAlign w:val="center"/>
          </w:tcPr>
          <w:p w14:paraId="7C8A22A3">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A4">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A5">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A6">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49" w:type="pct"/>
            <w:shd w:val="clear" w:color="000000" w:fill="FFFFFF"/>
            <w:vAlign w:val="center"/>
          </w:tcPr>
          <w:p w14:paraId="7C8A22A7">
            <w:pPr>
              <w:widowControl/>
              <w:jc w:val="right"/>
              <w:rPr>
                <w:rFonts w:hint="eastAsia" w:ascii="宋体" w:hAnsi="宋体" w:eastAsia="宋体"/>
                <w:color w:val="000000"/>
                <w:sz w:val="20"/>
                <w:szCs w:val="20"/>
              </w:rPr>
            </w:pPr>
            <w:r>
              <w:rPr>
                <w:rFonts w:hint="eastAsia" w:ascii="宋体" w:hAnsi="宋体" w:eastAsia="宋体"/>
                <w:sz w:val="20"/>
                <w:szCs w:val="20"/>
              </w:rPr>
              <w:t>150.00</w:t>
            </w:r>
          </w:p>
        </w:tc>
      </w:tr>
      <w:tr w14:paraId="7C8A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A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2AA">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AB">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AC">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AD">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49" w:type="pct"/>
            <w:shd w:val="clear" w:color="000000" w:fill="FFFFFF"/>
            <w:vAlign w:val="center"/>
          </w:tcPr>
          <w:p w14:paraId="7C8A22AE">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49" w:type="pct"/>
            <w:shd w:val="clear" w:color="000000" w:fill="FFFFFF"/>
            <w:vAlign w:val="center"/>
          </w:tcPr>
          <w:p w14:paraId="7C8A22AF">
            <w:pPr>
              <w:widowControl/>
              <w:jc w:val="right"/>
              <w:rPr>
                <w:rFonts w:hint="eastAsia" w:ascii="宋体" w:hAnsi="宋体" w:eastAsia="宋体"/>
                <w:color w:val="000000"/>
                <w:sz w:val="20"/>
                <w:szCs w:val="20"/>
              </w:rPr>
            </w:pPr>
            <w:r>
              <w:rPr>
                <w:rFonts w:hint="eastAsia" w:ascii="宋体" w:hAnsi="宋体" w:eastAsia="宋体"/>
                <w:sz w:val="20"/>
                <w:szCs w:val="20"/>
              </w:rPr>
              <w:t>7,500.00</w:t>
            </w:r>
          </w:p>
        </w:tc>
      </w:tr>
    </w:tbl>
    <w:p w14:paraId="7C8A22B1">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2B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2B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2B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2B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2B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2B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2B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2BB">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BC">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BD">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BE">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33" w:type="pct"/>
            <w:shd w:val="clear" w:color="000000" w:fill="FFFFFF"/>
            <w:vAlign w:val="center"/>
          </w:tcPr>
          <w:p w14:paraId="7C8A22BF">
            <w:pPr>
              <w:widowControl/>
              <w:jc w:val="right"/>
              <w:rPr>
                <w:rFonts w:hint="eastAsia" w:ascii="宋体" w:hAnsi="宋体" w:eastAsia="宋体"/>
                <w:b/>
                <w:bCs/>
                <w:color w:val="000000"/>
                <w:sz w:val="20"/>
                <w:szCs w:val="20"/>
              </w:rPr>
            </w:pPr>
            <w:r>
              <w:rPr>
                <w:rFonts w:hint="eastAsia" w:ascii="宋体" w:hAnsi="宋体" w:eastAsia="宋体"/>
                <w:sz w:val="20"/>
                <w:szCs w:val="20"/>
              </w:rPr>
              <w:t>7,500.00</w:t>
            </w:r>
          </w:p>
        </w:tc>
        <w:tc>
          <w:tcPr>
            <w:tcW w:w="633" w:type="pct"/>
            <w:shd w:val="clear" w:color="000000" w:fill="FFFFFF"/>
            <w:vAlign w:val="center"/>
          </w:tcPr>
          <w:p w14:paraId="7C8A22C0">
            <w:pPr>
              <w:widowControl/>
              <w:jc w:val="right"/>
              <w:rPr>
                <w:rFonts w:hint="eastAsia" w:ascii="宋体" w:hAnsi="宋体" w:eastAsia="宋体"/>
                <w:b/>
                <w:bCs/>
                <w:color w:val="000000"/>
                <w:sz w:val="20"/>
                <w:szCs w:val="20"/>
              </w:rPr>
            </w:pPr>
          </w:p>
        </w:tc>
      </w:tr>
      <w:tr w14:paraId="7C8A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2C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C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C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C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C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C8">
            <w:pPr>
              <w:widowControl/>
              <w:jc w:val="right"/>
              <w:rPr>
                <w:rFonts w:hint="eastAsia" w:ascii="宋体" w:hAnsi="宋体" w:eastAsia="宋体"/>
                <w:b/>
                <w:bCs/>
                <w:color w:val="000000"/>
                <w:sz w:val="20"/>
                <w:szCs w:val="20"/>
              </w:rPr>
            </w:pPr>
            <w:r>
              <w:rPr>
                <w:rFonts w:hint="eastAsia" w:ascii="宋体" w:hAnsi="宋体" w:eastAsia="宋体"/>
                <w:b/>
                <w:bCs/>
                <w:sz w:val="20"/>
                <w:szCs w:val="20"/>
              </w:rPr>
              <w:t>7,500.00</w:t>
            </w:r>
          </w:p>
        </w:tc>
      </w:tr>
      <w:tr w14:paraId="7C8A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2CB">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CC">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CD">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CE">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33" w:type="pct"/>
            <w:shd w:val="clear" w:color="000000" w:fill="FFFFFF"/>
            <w:vAlign w:val="center"/>
          </w:tcPr>
          <w:p w14:paraId="7C8A22CF">
            <w:pPr>
              <w:widowControl/>
              <w:jc w:val="right"/>
              <w:rPr>
                <w:rFonts w:hint="eastAsia" w:ascii="宋体" w:hAnsi="宋体" w:eastAsia="宋体"/>
                <w:b/>
                <w:bCs/>
                <w:color w:val="000000"/>
                <w:sz w:val="20"/>
                <w:szCs w:val="20"/>
              </w:rPr>
            </w:pPr>
            <w:r>
              <w:rPr>
                <w:rFonts w:hint="eastAsia" w:ascii="宋体" w:hAnsi="宋体" w:eastAsia="宋体"/>
                <w:sz w:val="20"/>
                <w:szCs w:val="20"/>
              </w:rPr>
              <w:t>75.00</w:t>
            </w:r>
          </w:p>
        </w:tc>
        <w:tc>
          <w:tcPr>
            <w:tcW w:w="633" w:type="pct"/>
            <w:shd w:val="clear" w:color="000000" w:fill="FFFFFF"/>
            <w:vAlign w:val="center"/>
          </w:tcPr>
          <w:p w14:paraId="7C8A22D0">
            <w:pPr>
              <w:widowControl/>
              <w:jc w:val="right"/>
              <w:rPr>
                <w:rFonts w:hint="eastAsia" w:ascii="宋体" w:hAnsi="宋体" w:eastAsia="宋体"/>
                <w:b/>
                <w:bCs/>
                <w:color w:val="000000"/>
                <w:sz w:val="20"/>
                <w:szCs w:val="20"/>
              </w:rPr>
            </w:pPr>
            <w:r>
              <w:rPr>
                <w:rFonts w:hint="eastAsia" w:ascii="宋体" w:hAnsi="宋体" w:eastAsia="宋体"/>
                <w:b/>
                <w:bCs/>
                <w:sz w:val="20"/>
                <w:szCs w:val="20"/>
              </w:rPr>
              <w:t>1,500.00</w:t>
            </w:r>
          </w:p>
        </w:tc>
      </w:tr>
      <w:tr w14:paraId="7C8A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2D3">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D4">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D5">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D6">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33" w:type="pct"/>
            <w:shd w:val="clear" w:color="000000" w:fill="FFFFFF"/>
            <w:vAlign w:val="center"/>
          </w:tcPr>
          <w:p w14:paraId="7C8A22D7">
            <w:pPr>
              <w:widowControl/>
              <w:jc w:val="right"/>
              <w:rPr>
                <w:rFonts w:hint="eastAsia" w:ascii="宋体" w:hAnsi="宋体" w:eastAsia="宋体"/>
                <w:b/>
                <w:bCs/>
                <w:color w:val="000000"/>
                <w:sz w:val="20"/>
                <w:szCs w:val="20"/>
              </w:rPr>
            </w:pPr>
            <w:r>
              <w:rPr>
                <w:rFonts w:hint="eastAsia" w:ascii="宋体" w:hAnsi="宋体" w:eastAsia="宋体"/>
                <w:sz w:val="20"/>
                <w:szCs w:val="20"/>
              </w:rPr>
              <w:t>7,575.00</w:t>
            </w:r>
          </w:p>
        </w:tc>
        <w:tc>
          <w:tcPr>
            <w:tcW w:w="633" w:type="pct"/>
            <w:shd w:val="clear" w:color="000000" w:fill="FFFFFF"/>
            <w:vAlign w:val="center"/>
          </w:tcPr>
          <w:p w14:paraId="7C8A22D8">
            <w:pPr>
              <w:widowControl/>
              <w:jc w:val="right"/>
              <w:rPr>
                <w:rFonts w:hint="eastAsia" w:ascii="宋体" w:hAnsi="宋体" w:eastAsia="宋体"/>
                <w:b/>
                <w:bCs/>
                <w:color w:val="000000"/>
                <w:sz w:val="20"/>
                <w:szCs w:val="20"/>
              </w:rPr>
            </w:pPr>
            <w:r>
              <w:rPr>
                <w:rFonts w:hint="eastAsia" w:ascii="宋体" w:hAnsi="宋体" w:eastAsia="宋体"/>
                <w:b/>
                <w:bCs/>
                <w:sz w:val="20"/>
                <w:szCs w:val="20"/>
              </w:rPr>
              <w:t>9,000.00</w:t>
            </w:r>
          </w:p>
        </w:tc>
      </w:tr>
      <w:tr w14:paraId="7C8A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2D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D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D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D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DF">
            <w:pPr>
              <w:widowControl/>
              <w:jc w:val="right"/>
              <w:rPr>
                <w:rFonts w:hint="eastAsia" w:ascii="宋体" w:hAnsi="宋体" w:eastAsia="宋体"/>
                <w:b/>
                <w:bCs/>
                <w:color w:val="000000"/>
                <w:sz w:val="20"/>
                <w:szCs w:val="20"/>
              </w:rPr>
            </w:pPr>
            <w:r>
              <w:rPr>
                <w:rFonts w:hint="eastAsia" w:ascii="宋体" w:hAnsi="宋体" w:eastAsia="宋体"/>
                <w:sz w:val="20"/>
                <w:szCs w:val="20"/>
              </w:rPr>
              <w:t>7,500.00</w:t>
            </w:r>
          </w:p>
        </w:tc>
        <w:tc>
          <w:tcPr>
            <w:tcW w:w="633" w:type="pct"/>
            <w:shd w:val="clear" w:color="000000" w:fill="FFFFFF"/>
            <w:vAlign w:val="center"/>
          </w:tcPr>
          <w:p w14:paraId="7C8A22E0">
            <w:pPr>
              <w:widowControl/>
              <w:jc w:val="right"/>
              <w:rPr>
                <w:rFonts w:hint="eastAsia" w:ascii="宋体" w:hAnsi="宋体" w:eastAsia="宋体"/>
                <w:b/>
                <w:bCs/>
                <w:color w:val="000000"/>
                <w:sz w:val="20"/>
                <w:szCs w:val="20"/>
              </w:rPr>
            </w:pPr>
            <w:r>
              <w:rPr>
                <w:rFonts w:hint="eastAsia" w:ascii="宋体" w:hAnsi="宋体" w:eastAsia="宋体"/>
                <w:b/>
                <w:bCs/>
                <w:sz w:val="20"/>
                <w:szCs w:val="20"/>
              </w:rPr>
              <w:t>7,500.00</w:t>
            </w:r>
          </w:p>
        </w:tc>
      </w:tr>
      <w:tr w14:paraId="7C8A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E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2E3">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E4">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E5">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53" w:type="pct"/>
            <w:shd w:val="clear" w:color="000000" w:fill="FFFFFF"/>
            <w:vAlign w:val="center"/>
          </w:tcPr>
          <w:p w14:paraId="7C8A22E6">
            <w:pPr>
              <w:widowControl/>
              <w:jc w:val="right"/>
              <w:rPr>
                <w:rFonts w:hint="eastAsia" w:ascii="宋体" w:hAnsi="宋体" w:eastAsia="宋体"/>
                <w:color w:val="000000"/>
                <w:sz w:val="20"/>
                <w:szCs w:val="20"/>
              </w:rPr>
            </w:pPr>
            <w:r>
              <w:rPr>
                <w:rFonts w:hint="eastAsia" w:ascii="宋体" w:hAnsi="宋体" w:eastAsia="宋体"/>
                <w:sz w:val="20"/>
                <w:szCs w:val="20"/>
              </w:rPr>
              <w:t>150.00</w:t>
            </w:r>
          </w:p>
        </w:tc>
        <w:tc>
          <w:tcPr>
            <w:tcW w:w="633" w:type="pct"/>
            <w:shd w:val="clear" w:color="000000" w:fill="FFFFFF"/>
            <w:vAlign w:val="center"/>
          </w:tcPr>
          <w:p w14:paraId="7C8A22E7">
            <w:pPr>
              <w:widowControl/>
              <w:jc w:val="right"/>
              <w:rPr>
                <w:rFonts w:hint="eastAsia" w:ascii="宋体" w:hAnsi="宋体" w:eastAsia="宋体"/>
                <w:b/>
                <w:bCs/>
                <w:color w:val="000000"/>
                <w:sz w:val="20"/>
                <w:szCs w:val="20"/>
              </w:rPr>
            </w:pPr>
            <w:r>
              <w:rPr>
                <w:rFonts w:hint="eastAsia" w:ascii="宋体" w:hAnsi="宋体" w:eastAsia="宋体"/>
                <w:sz w:val="20"/>
                <w:szCs w:val="20"/>
              </w:rPr>
              <w:t>75.00</w:t>
            </w:r>
          </w:p>
        </w:tc>
        <w:tc>
          <w:tcPr>
            <w:tcW w:w="633" w:type="pct"/>
            <w:shd w:val="clear" w:color="000000" w:fill="FFFFFF"/>
            <w:vAlign w:val="center"/>
          </w:tcPr>
          <w:p w14:paraId="7C8A22E8">
            <w:pPr>
              <w:widowControl/>
              <w:jc w:val="right"/>
              <w:rPr>
                <w:rFonts w:hint="eastAsia" w:ascii="宋体" w:hAnsi="宋体" w:eastAsia="宋体"/>
                <w:b/>
                <w:bCs/>
                <w:color w:val="000000"/>
                <w:sz w:val="20"/>
                <w:szCs w:val="20"/>
              </w:rPr>
            </w:pPr>
            <w:r>
              <w:rPr>
                <w:rFonts w:hint="eastAsia" w:ascii="宋体" w:hAnsi="宋体" w:eastAsia="宋体"/>
                <w:b/>
                <w:bCs/>
                <w:sz w:val="20"/>
                <w:szCs w:val="20"/>
              </w:rPr>
              <w:t>1,500.00</w:t>
            </w:r>
          </w:p>
        </w:tc>
      </w:tr>
      <w:tr w14:paraId="7C8A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2E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2EB">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EC">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ED">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53" w:type="pct"/>
            <w:shd w:val="clear" w:color="000000" w:fill="FFFFFF"/>
            <w:vAlign w:val="center"/>
          </w:tcPr>
          <w:p w14:paraId="7C8A22EE">
            <w:pPr>
              <w:widowControl/>
              <w:jc w:val="right"/>
              <w:rPr>
                <w:rFonts w:hint="eastAsia" w:ascii="宋体" w:hAnsi="宋体" w:eastAsia="宋体"/>
                <w:color w:val="000000"/>
                <w:sz w:val="20"/>
                <w:szCs w:val="20"/>
              </w:rPr>
            </w:pPr>
            <w:r>
              <w:rPr>
                <w:rFonts w:hint="eastAsia" w:ascii="宋体" w:hAnsi="宋体" w:eastAsia="宋体"/>
                <w:sz w:val="20"/>
                <w:szCs w:val="20"/>
              </w:rPr>
              <w:t>7,500.00</w:t>
            </w:r>
          </w:p>
        </w:tc>
        <w:tc>
          <w:tcPr>
            <w:tcW w:w="633" w:type="pct"/>
            <w:shd w:val="clear" w:color="000000" w:fill="FFFFFF"/>
            <w:vAlign w:val="center"/>
          </w:tcPr>
          <w:p w14:paraId="7C8A22E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2F0">
            <w:pPr>
              <w:widowControl/>
              <w:jc w:val="right"/>
              <w:rPr>
                <w:rFonts w:hint="eastAsia" w:ascii="宋体" w:hAnsi="宋体" w:eastAsia="宋体"/>
                <w:b/>
                <w:bCs/>
                <w:color w:val="000000"/>
                <w:sz w:val="20"/>
                <w:szCs w:val="20"/>
              </w:rPr>
            </w:pPr>
          </w:p>
        </w:tc>
      </w:tr>
    </w:tbl>
    <w:p w14:paraId="7C8A22F2">
      <w:pPr>
        <w:widowControl/>
        <w:jc w:val="left"/>
        <w:rPr>
          <w:rFonts w:hint="eastAsia" w:ascii="宋体" w:hAnsi="宋体" w:eastAsia="宋体"/>
          <w:sz w:val="18"/>
          <w:szCs w:val="18"/>
          <w:lang w:eastAsia="zh-TW"/>
        </w:rPr>
      </w:pPr>
    </w:p>
    <w:p w14:paraId="7C8A22F3">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4-7</w:t>
      </w:r>
      <w:r>
        <w:rPr>
          <w:rFonts w:hint="eastAsia" w:ascii="宋体" w:hAnsi="宋体" w:eastAsia="宋体"/>
          <w:b/>
          <w:sz w:val="24"/>
          <w:szCs w:val="24"/>
        </w:rPr>
        <w:t>文岳路南段工程</w:t>
      </w:r>
      <w:r>
        <w:rPr>
          <w:rFonts w:ascii="宋体" w:hAnsi="宋体" w:eastAsia="宋体"/>
          <w:b/>
          <w:sz w:val="24"/>
          <w:szCs w:val="24"/>
        </w:rPr>
        <w:t>还本付息表</w:t>
      </w:r>
    </w:p>
    <w:p w14:paraId="7C8A22F4">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2F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2F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2F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2F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2F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2F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2F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2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2F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2FF">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00">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01">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49" w:type="pct"/>
            <w:shd w:val="clear" w:color="000000" w:fill="FFFFFF"/>
            <w:vAlign w:val="center"/>
          </w:tcPr>
          <w:p w14:paraId="7C8A2302">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49" w:type="pct"/>
            <w:shd w:val="clear" w:color="000000" w:fill="FFFFFF"/>
            <w:vAlign w:val="center"/>
          </w:tcPr>
          <w:p w14:paraId="7C8A2303">
            <w:pPr>
              <w:widowControl/>
              <w:jc w:val="right"/>
              <w:rPr>
                <w:rFonts w:hint="eastAsia" w:ascii="宋体" w:hAnsi="宋体" w:eastAsia="宋体"/>
                <w:color w:val="000000"/>
                <w:sz w:val="20"/>
                <w:szCs w:val="20"/>
              </w:rPr>
            </w:pPr>
            <w:r>
              <w:rPr>
                <w:rFonts w:hint="eastAsia" w:ascii="宋体" w:hAnsi="宋体" w:eastAsia="宋体"/>
                <w:sz w:val="20"/>
                <w:szCs w:val="20"/>
              </w:rPr>
              <w:t>1,100.00</w:t>
            </w:r>
          </w:p>
        </w:tc>
      </w:tr>
      <w:tr w14:paraId="7C8A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306">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0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0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0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0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0B">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30E">
            <w:pPr>
              <w:widowControl/>
              <w:jc w:val="right"/>
              <w:rPr>
                <w:rFonts w:hint="eastAsia" w:ascii="宋体" w:hAnsi="宋体" w:eastAsia="宋体"/>
                <w:color w:val="000000"/>
                <w:sz w:val="20"/>
                <w:szCs w:val="20"/>
              </w:rPr>
            </w:pPr>
            <w:r>
              <w:rPr>
                <w:rFonts w:hint="eastAsia" w:ascii="宋体" w:hAnsi="宋体" w:eastAsia="宋体"/>
                <w:sz w:val="20"/>
                <w:szCs w:val="20"/>
              </w:rPr>
              <w:t>11.00</w:t>
            </w:r>
          </w:p>
        </w:tc>
        <w:tc>
          <w:tcPr>
            <w:tcW w:w="653" w:type="pct"/>
            <w:shd w:val="clear" w:color="000000" w:fill="FFFFFF"/>
            <w:vAlign w:val="center"/>
          </w:tcPr>
          <w:p w14:paraId="7C8A230F">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10">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11">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12">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13">
            <w:pPr>
              <w:widowControl/>
              <w:jc w:val="right"/>
              <w:rPr>
                <w:rFonts w:hint="eastAsia" w:ascii="宋体" w:hAnsi="宋体" w:eastAsia="宋体"/>
                <w:color w:val="000000"/>
                <w:sz w:val="20"/>
                <w:szCs w:val="20"/>
              </w:rPr>
            </w:pPr>
            <w:r>
              <w:rPr>
                <w:rFonts w:hint="eastAsia" w:ascii="宋体" w:hAnsi="宋体" w:eastAsia="宋体"/>
                <w:sz w:val="20"/>
                <w:szCs w:val="20"/>
              </w:rPr>
              <w:t>22.00</w:t>
            </w:r>
          </w:p>
        </w:tc>
      </w:tr>
      <w:tr w14:paraId="7C8A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316">
            <w:pPr>
              <w:widowControl/>
              <w:jc w:val="right"/>
              <w:rPr>
                <w:rFonts w:hint="eastAsia" w:ascii="宋体" w:hAnsi="宋体" w:eastAsia="宋体"/>
                <w:color w:val="000000"/>
                <w:sz w:val="20"/>
                <w:szCs w:val="20"/>
              </w:rPr>
            </w:pPr>
            <w:r>
              <w:rPr>
                <w:rFonts w:hint="eastAsia" w:ascii="宋体" w:hAnsi="宋体" w:eastAsia="宋体"/>
                <w:sz w:val="20"/>
                <w:szCs w:val="20"/>
              </w:rPr>
              <w:t>11.00</w:t>
            </w:r>
          </w:p>
        </w:tc>
        <w:tc>
          <w:tcPr>
            <w:tcW w:w="653" w:type="pct"/>
            <w:shd w:val="clear" w:color="000000" w:fill="FFFFFF"/>
            <w:vAlign w:val="center"/>
          </w:tcPr>
          <w:p w14:paraId="7C8A2317">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18">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19">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1A">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1B">
            <w:pPr>
              <w:widowControl/>
              <w:jc w:val="right"/>
              <w:rPr>
                <w:rFonts w:hint="eastAsia" w:ascii="宋体" w:hAnsi="宋体" w:eastAsia="宋体"/>
                <w:color w:val="000000"/>
                <w:sz w:val="20"/>
                <w:szCs w:val="20"/>
              </w:rPr>
            </w:pPr>
            <w:r>
              <w:rPr>
                <w:rFonts w:hint="eastAsia" w:ascii="宋体" w:hAnsi="宋体" w:eastAsia="宋体"/>
                <w:sz w:val="20"/>
                <w:szCs w:val="20"/>
              </w:rPr>
              <w:t>22.00</w:t>
            </w:r>
          </w:p>
        </w:tc>
      </w:tr>
      <w:tr w14:paraId="7C8A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31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1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2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2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2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23">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326">
            <w:pPr>
              <w:widowControl/>
              <w:jc w:val="right"/>
              <w:rPr>
                <w:rFonts w:hint="eastAsia" w:ascii="宋体" w:hAnsi="宋体" w:eastAsia="宋体"/>
                <w:color w:val="000000"/>
                <w:sz w:val="20"/>
                <w:szCs w:val="20"/>
              </w:rPr>
            </w:pPr>
            <w:r>
              <w:rPr>
                <w:rFonts w:hint="eastAsia" w:ascii="宋体" w:hAnsi="宋体" w:eastAsia="宋体"/>
                <w:sz w:val="20"/>
                <w:szCs w:val="20"/>
              </w:rPr>
              <w:t>11.00</w:t>
            </w:r>
          </w:p>
        </w:tc>
        <w:tc>
          <w:tcPr>
            <w:tcW w:w="653" w:type="pct"/>
            <w:shd w:val="clear" w:color="000000" w:fill="FFFFFF"/>
            <w:vAlign w:val="center"/>
          </w:tcPr>
          <w:p w14:paraId="7C8A2327">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28">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29">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2A">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49" w:type="pct"/>
            <w:shd w:val="clear" w:color="000000" w:fill="FFFFFF"/>
            <w:vAlign w:val="center"/>
          </w:tcPr>
          <w:p w14:paraId="7C8A232B">
            <w:pPr>
              <w:widowControl/>
              <w:jc w:val="right"/>
              <w:rPr>
                <w:rFonts w:hint="eastAsia" w:ascii="宋体" w:hAnsi="宋体" w:eastAsia="宋体"/>
                <w:color w:val="000000"/>
                <w:sz w:val="20"/>
                <w:szCs w:val="20"/>
              </w:rPr>
            </w:pPr>
            <w:r>
              <w:rPr>
                <w:rFonts w:hint="eastAsia" w:ascii="宋体" w:hAnsi="宋体" w:eastAsia="宋体"/>
                <w:sz w:val="20"/>
                <w:szCs w:val="20"/>
              </w:rPr>
              <w:t>22.00</w:t>
            </w:r>
          </w:p>
        </w:tc>
      </w:tr>
      <w:tr w14:paraId="7C8A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2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32E">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2F">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30">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31">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49" w:type="pct"/>
            <w:shd w:val="clear" w:color="000000" w:fill="FFFFFF"/>
            <w:vAlign w:val="center"/>
          </w:tcPr>
          <w:p w14:paraId="7C8A2332">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49" w:type="pct"/>
            <w:shd w:val="clear" w:color="000000" w:fill="FFFFFF"/>
            <w:vAlign w:val="center"/>
          </w:tcPr>
          <w:p w14:paraId="7C8A2333">
            <w:pPr>
              <w:widowControl/>
              <w:jc w:val="right"/>
              <w:rPr>
                <w:rFonts w:hint="eastAsia" w:ascii="宋体" w:hAnsi="宋体" w:eastAsia="宋体"/>
                <w:color w:val="000000"/>
                <w:sz w:val="20"/>
                <w:szCs w:val="20"/>
              </w:rPr>
            </w:pPr>
            <w:r>
              <w:rPr>
                <w:rFonts w:hint="eastAsia" w:ascii="宋体" w:hAnsi="宋体" w:eastAsia="宋体"/>
                <w:sz w:val="20"/>
                <w:szCs w:val="20"/>
              </w:rPr>
              <w:t>1,100.00</w:t>
            </w:r>
          </w:p>
        </w:tc>
      </w:tr>
    </w:tbl>
    <w:p w14:paraId="7C8A2335">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33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33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33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33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33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33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33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33F">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40">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41">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42">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33" w:type="pct"/>
            <w:shd w:val="clear" w:color="000000" w:fill="FFFFFF"/>
            <w:vAlign w:val="center"/>
          </w:tcPr>
          <w:p w14:paraId="7C8A2343">
            <w:pPr>
              <w:widowControl/>
              <w:jc w:val="right"/>
              <w:rPr>
                <w:rFonts w:hint="eastAsia" w:ascii="宋体" w:hAnsi="宋体" w:eastAsia="宋体"/>
                <w:b/>
                <w:bCs/>
                <w:color w:val="000000"/>
                <w:sz w:val="20"/>
                <w:szCs w:val="20"/>
              </w:rPr>
            </w:pPr>
            <w:r>
              <w:rPr>
                <w:rFonts w:hint="eastAsia" w:ascii="宋体" w:hAnsi="宋体" w:eastAsia="宋体"/>
                <w:sz w:val="20"/>
                <w:szCs w:val="20"/>
              </w:rPr>
              <w:t>1,100.00</w:t>
            </w:r>
          </w:p>
        </w:tc>
        <w:tc>
          <w:tcPr>
            <w:tcW w:w="633" w:type="pct"/>
            <w:shd w:val="clear" w:color="000000" w:fill="FFFFFF"/>
            <w:vAlign w:val="center"/>
          </w:tcPr>
          <w:p w14:paraId="7C8A2344">
            <w:pPr>
              <w:widowControl/>
              <w:jc w:val="right"/>
              <w:rPr>
                <w:rFonts w:hint="eastAsia" w:ascii="宋体" w:hAnsi="宋体" w:eastAsia="宋体"/>
                <w:b/>
                <w:bCs/>
                <w:color w:val="000000"/>
                <w:sz w:val="20"/>
                <w:szCs w:val="20"/>
              </w:rPr>
            </w:pPr>
          </w:p>
        </w:tc>
      </w:tr>
      <w:tr w14:paraId="7C8A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34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4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4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4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4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4C">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w:t>
            </w:r>
          </w:p>
        </w:tc>
      </w:tr>
      <w:tr w14:paraId="7C8A2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34F">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0">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1">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2">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33" w:type="pct"/>
            <w:shd w:val="clear" w:color="000000" w:fill="FFFFFF"/>
            <w:vAlign w:val="center"/>
          </w:tcPr>
          <w:p w14:paraId="7C8A2353">
            <w:pPr>
              <w:widowControl/>
              <w:jc w:val="right"/>
              <w:rPr>
                <w:rFonts w:hint="eastAsia" w:ascii="宋体" w:hAnsi="宋体" w:eastAsia="宋体"/>
                <w:b/>
                <w:bCs/>
                <w:color w:val="000000"/>
                <w:sz w:val="20"/>
                <w:szCs w:val="20"/>
              </w:rPr>
            </w:pPr>
            <w:r>
              <w:rPr>
                <w:rFonts w:hint="eastAsia" w:ascii="宋体" w:hAnsi="宋体" w:eastAsia="宋体"/>
                <w:sz w:val="20"/>
                <w:szCs w:val="20"/>
              </w:rPr>
              <w:t>11.00</w:t>
            </w:r>
          </w:p>
        </w:tc>
        <w:tc>
          <w:tcPr>
            <w:tcW w:w="633" w:type="pct"/>
            <w:shd w:val="clear" w:color="000000" w:fill="FFFFFF"/>
            <w:vAlign w:val="center"/>
          </w:tcPr>
          <w:p w14:paraId="7C8A2354">
            <w:pPr>
              <w:widowControl/>
              <w:jc w:val="right"/>
              <w:rPr>
                <w:rFonts w:hint="eastAsia" w:ascii="宋体" w:hAnsi="宋体" w:eastAsia="宋体"/>
                <w:b/>
                <w:bCs/>
                <w:color w:val="000000"/>
                <w:sz w:val="20"/>
                <w:szCs w:val="20"/>
              </w:rPr>
            </w:pPr>
            <w:r>
              <w:rPr>
                <w:rFonts w:hint="eastAsia" w:ascii="宋体" w:hAnsi="宋体" w:eastAsia="宋体"/>
                <w:b/>
                <w:bCs/>
                <w:sz w:val="20"/>
                <w:szCs w:val="20"/>
              </w:rPr>
              <w:t>220.00</w:t>
            </w:r>
          </w:p>
        </w:tc>
      </w:tr>
      <w:tr w14:paraId="7C8A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357">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8">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9">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5A">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33" w:type="pct"/>
            <w:shd w:val="clear" w:color="000000" w:fill="FFFFFF"/>
            <w:vAlign w:val="center"/>
          </w:tcPr>
          <w:p w14:paraId="7C8A235B">
            <w:pPr>
              <w:widowControl/>
              <w:jc w:val="right"/>
              <w:rPr>
                <w:rFonts w:hint="eastAsia" w:ascii="宋体" w:hAnsi="宋体" w:eastAsia="宋体"/>
                <w:b/>
                <w:bCs/>
                <w:color w:val="000000"/>
                <w:sz w:val="20"/>
                <w:szCs w:val="20"/>
              </w:rPr>
            </w:pPr>
            <w:r>
              <w:rPr>
                <w:rFonts w:hint="eastAsia" w:ascii="宋体" w:hAnsi="宋体" w:eastAsia="宋体"/>
                <w:sz w:val="20"/>
                <w:szCs w:val="20"/>
              </w:rPr>
              <w:t>1,111.00</w:t>
            </w:r>
          </w:p>
        </w:tc>
        <w:tc>
          <w:tcPr>
            <w:tcW w:w="633" w:type="pct"/>
            <w:shd w:val="clear" w:color="000000" w:fill="FFFFFF"/>
            <w:vAlign w:val="center"/>
          </w:tcPr>
          <w:p w14:paraId="7C8A235C">
            <w:pPr>
              <w:widowControl/>
              <w:jc w:val="right"/>
              <w:rPr>
                <w:rFonts w:hint="eastAsia" w:ascii="宋体" w:hAnsi="宋体" w:eastAsia="宋体"/>
                <w:b/>
                <w:bCs/>
                <w:color w:val="000000"/>
                <w:sz w:val="20"/>
                <w:szCs w:val="20"/>
              </w:rPr>
            </w:pPr>
            <w:r>
              <w:rPr>
                <w:rFonts w:hint="eastAsia" w:ascii="宋体" w:hAnsi="宋体" w:eastAsia="宋体"/>
                <w:b/>
                <w:bCs/>
                <w:sz w:val="20"/>
                <w:szCs w:val="20"/>
              </w:rPr>
              <w:t>1,320.00</w:t>
            </w:r>
          </w:p>
        </w:tc>
      </w:tr>
      <w:tr w14:paraId="7C8A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35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6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6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6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63">
            <w:pPr>
              <w:widowControl/>
              <w:jc w:val="right"/>
              <w:rPr>
                <w:rFonts w:hint="eastAsia" w:ascii="宋体" w:hAnsi="宋体" w:eastAsia="宋体"/>
                <w:b/>
                <w:bCs/>
                <w:color w:val="000000"/>
                <w:sz w:val="20"/>
                <w:szCs w:val="20"/>
              </w:rPr>
            </w:pPr>
            <w:r>
              <w:rPr>
                <w:rFonts w:hint="eastAsia" w:ascii="宋体" w:hAnsi="宋体" w:eastAsia="宋体"/>
                <w:sz w:val="20"/>
                <w:szCs w:val="20"/>
              </w:rPr>
              <w:t>1,100.00</w:t>
            </w:r>
          </w:p>
        </w:tc>
        <w:tc>
          <w:tcPr>
            <w:tcW w:w="633" w:type="pct"/>
            <w:shd w:val="clear" w:color="000000" w:fill="FFFFFF"/>
            <w:vAlign w:val="center"/>
          </w:tcPr>
          <w:p w14:paraId="7C8A2364">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w:t>
            </w:r>
          </w:p>
        </w:tc>
      </w:tr>
      <w:tr w14:paraId="7C8A2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6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367">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68">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69">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53" w:type="pct"/>
            <w:shd w:val="clear" w:color="000000" w:fill="FFFFFF"/>
            <w:vAlign w:val="center"/>
          </w:tcPr>
          <w:p w14:paraId="7C8A236A">
            <w:pPr>
              <w:widowControl/>
              <w:jc w:val="right"/>
              <w:rPr>
                <w:rFonts w:hint="eastAsia" w:ascii="宋体" w:hAnsi="宋体" w:eastAsia="宋体"/>
                <w:color w:val="000000"/>
                <w:sz w:val="20"/>
                <w:szCs w:val="20"/>
              </w:rPr>
            </w:pPr>
            <w:r>
              <w:rPr>
                <w:rFonts w:hint="eastAsia" w:ascii="宋体" w:hAnsi="宋体" w:eastAsia="宋体"/>
                <w:sz w:val="20"/>
                <w:szCs w:val="20"/>
              </w:rPr>
              <w:t>22.00</w:t>
            </w:r>
          </w:p>
        </w:tc>
        <w:tc>
          <w:tcPr>
            <w:tcW w:w="633" w:type="pct"/>
            <w:shd w:val="clear" w:color="000000" w:fill="FFFFFF"/>
            <w:vAlign w:val="center"/>
          </w:tcPr>
          <w:p w14:paraId="7C8A236B">
            <w:pPr>
              <w:widowControl/>
              <w:jc w:val="right"/>
              <w:rPr>
                <w:rFonts w:hint="eastAsia" w:ascii="宋体" w:hAnsi="宋体" w:eastAsia="宋体"/>
                <w:b/>
                <w:bCs/>
                <w:color w:val="000000"/>
                <w:sz w:val="20"/>
                <w:szCs w:val="20"/>
              </w:rPr>
            </w:pPr>
            <w:r>
              <w:rPr>
                <w:rFonts w:hint="eastAsia" w:ascii="宋体" w:hAnsi="宋体" w:eastAsia="宋体"/>
                <w:sz w:val="20"/>
                <w:szCs w:val="20"/>
              </w:rPr>
              <w:t>11.00</w:t>
            </w:r>
          </w:p>
        </w:tc>
        <w:tc>
          <w:tcPr>
            <w:tcW w:w="633" w:type="pct"/>
            <w:shd w:val="clear" w:color="000000" w:fill="FFFFFF"/>
            <w:vAlign w:val="center"/>
          </w:tcPr>
          <w:p w14:paraId="7C8A236C">
            <w:pPr>
              <w:widowControl/>
              <w:jc w:val="right"/>
              <w:rPr>
                <w:rFonts w:hint="eastAsia" w:ascii="宋体" w:hAnsi="宋体" w:eastAsia="宋体"/>
                <w:b/>
                <w:bCs/>
                <w:color w:val="000000"/>
                <w:sz w:val="20"/>
                <w:szCs w:val="20"/>
              </w:rPr>
            </w:pPr>
            <w:r>
              <w:rPr>
                <w:rFonts w:hint="eastAsia" w:ascii="宋体" w:hAnsi="宋体" w:eastAsia="宋体"/>
                <w:b/>
                <w:bCs/>
                <w:sz w:val="20"/>
                <w:szCs w:val="20"/>
              </w:rPr>
              <w:t>220.00</w:t>
            </w:r>
          </w:p>
        </w:tc>
      </w:tr>
      <w:tr w14:paraId="7C8A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6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36F">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70">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71">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53" w:type="pct"/>
            <w:shd w:val="clear" w:color="000000" w:fill="FFFFFF"/>
            <w:vAlign w:val="center"/>
          </w:tcPr>
          <w:p w14:paraId="7C8A2372">
            <w:pPr>
              <w:widowControl/>
              <w:jc w:val="right"/>
              <w:rPr>
                <w:rFonts w:hint="eastAsia" w:ascii="宋体" w:hAnsi="宋体" w:eastAsia="宋体"/>
                <w:color w:val="000000"/>
                <w:sz w:val="20"/>
                <w:szCs w:val="20"/>
              </w:rPr>
            </w:pPr>
            <w:r>
              <w:rPr>
                <w:rFonts w:hint="eastAsia" w:ascii="宋体" w:hAnsi="宋体" w:eastAsia="宋体"/>
                <w:sz w:val="20"/>
                <w:szCs w:val="20"/>
              </w:rPr>
              <w:t>1,100.00</w:t>
            </w:r>
          </w:p>
        </w:tc>
        <w:tc>
          <w:tcPr>
            <w:tcW w:w="633" w:type="pct"/>
            <w:shd w:val="clear" w:color="000000" w:fill="FFFFFF"/>
            <w:vAlign w:val="center"/>
          </w:tcPr>
          <w:p w14:paraId="7C8A237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74">
            <w:pPr>
              <w:widowControl/>
              <w:jc w:val="right"/>
              <w:rPr>
                <w:rFonts w:hint="eastAsia" w:ascii="宋体" w:hAnsi="宋体" w:eastAsia="宋体"/>
                <w:b/>
                <w:bCs/>
                <w:color w:val="000000"/>
                <w:sz w:val="20"/>
                <w:szCs w:val="20"/>
              </w:rPr>
            </w:pPr>
          </w:p>
        </w:tc>
      </w:tr>
    </w:tbl>
    <w:p w14:paraId="7C8A2376">
      <w:pPr>
        <w:ind w:firstLine="360" w:firstLineChars="200"/>
        <w:jc w:val="right"/>
        <w:rPr>
          <w:rFonts w:hint="eastAsia" w:ascii="宋体" w:hAnsi="宋体" w:eastAsia="宋体"/>
          <w:sz w:val="18"/>
          <w:szCs w:val="18"/>
          <w:lang w:eastAsia="zh-TW"/>
        </w:rPr>
      </w:pPr>
    </w:p>
    <w:p w14:paraId="7C8A2377">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4-8</w:t>
      </w:r>
      <w:r>
        <w:rPr>
          <w:rFonts w:hint="eastAsia" w:ascii="宋体" w:hAnsi="宋体" w:eastAsia="宋体"/>
          <w:b/>
          <w:sz w:val="24"/>
          <w:szCs w:val="24"/>
        </w:rPr>
        <w:t>桂秀路（白驹大道至规划海涛大道段）</w:t>
      </w:r>
      <w:r>
        <w:rPr>
          <w:rFonts w:ascii="宋体" w:hAnsi="宋体" w:eastAsia="宋体"/>
          <w:b/>
          <w:sz w:val="24"/>
          <w:szCs w:val="24"/>
        </w:rPr>
        <w:t>还本付息表</w:t>
      </w:r>
    </w:p>
    <w:p w14:paraId="7C8A2378">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37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37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37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37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37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37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37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8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38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83">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84">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85">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49" w:type="pct"/>
            <w:shd w:val="clear" w:color="000000" w:fill="FFFFFF"/>
            <w:vAlign w:val="center"/>
          </w:tcPr>
          <w:p w14:paraId="7C8A2386">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49" w:type="pct"/>
            <w:shd w:val="clear" w:color="000000" w:fill="FFFFFF"/>
            <w:vAlign w:val="center"/>
          </w:tcPr>
          <w:p w14:paraId="7C8A2387">
            <w:pPr>
              <w:widowControl/>
              <w:jc w:val="right"/>
              <w:rPr>
                <w:rFonts w:hint="eastAsia" w:ascii="宋体" w:hAnsi="宋体" w:eastAsia="宋体"/>
                <w:color w:val="000000"/>
                <w:sz w:val="20"/>
                <w:szCs w:val="20"/>
              </w:rPr>
            </w:pPr>
            <w:r>
              <w:rPr>
                <w:rFonts w:hint="eastAsia" w:ascii="宋体" w:hAnsi="宋体" w:eastAsia="宋体"/>
                <w:sz w:val="20"/>
                <w:szCs w:val="20"/>
              </w:rPr>
              <w:t>5,500.00</w:t>
            </w:r>
          </w:p>
        </w:tc>
      </w:tr>
      <w:tr w14:paraId="7C8A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38A">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8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8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8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8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8F">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392">
            <w:pPr>
              <w:widowControl/>
              <w:jc w:val="right"/>
              <w:rPr>
                <w:rFonts w:hint="eastAsia" w:ascii="宋体" w:hAnsi="宋体" w:eastAsia="宋体"/>
                <w:color w:val="000000"/>
                <w:sz w:val="20"/>
                <w:szCs w:val="20"/>
              </w:rPr>
            </w:pPr>
            <w:r>
              <w:rPr>
                <w:rFonts w:hint="eastAsia" w:ascii="宋体" w:hAnsi="宋体" w:eastAsia="宋体"/>
                <w:sz w:val="20"/>
                <w:szCs w:val="20"/>
              </w:rPr>
              <w:t>55.00</w:t>
            </w:r>
          </w:p>
        </w:tc>
        <w:tc>
          <w:tcPr>
            <w:tcW w:w="653" w:type="pct"/>
            <w:shd w:val="clear" w:color="000000" w:fill="FFFFFF"/>
            <w:vAlign w:val="center"/>
          </w:tcPr>
          <w:p w14:paraId="7C8A2393">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94">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95">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96">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97">
            <w:pPr>
              <w:widowControl/>
              <w:jc w:val="right"/>
              <w:rPr>
                <w:rFonts w:hint="eastAsia" w:ascii="宋体" w:hAnsi="宋体" w:eastAsia="宋体"/>
                <w:color w:val="000000"/>
                <w:sz w:val="20"/>
                <w:szCs w:val="20"/>
              </w:rPr>
            </w:pPr>
            <w:r>
              <w:rPr>
                <w:rFonts w:hint="eastAsia" w:ascii="宋体" w:hAnsi="宋体" w:eastAsia="宋体"/>
                <w:sz w:val="20"/>
                <w:szCs w:val="20"/>
              </w:rPr>
              <w:t>110.00</w:t>
            </w:r>
          </w:p>
        </w:tc>
      </w:tr>
      <w:tr w14:paraId="7C8A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39A">
            <w:pPr>
              <w:widowControl/>
              <w:jc w:val="right"/>
              <w:rPr>
                <w:rFonts w:hint="eastAsia" w:ascii="宋体" w:hAnsi="宋体" w:eastAsia="宋体"/>
                <w:color w:val="000000"/>
                <w:sz w:val="20"/>
                <w:szCs w:val="20"/>
              </w:rPr>
            </w:pPr>
            <w:r>
              <w:rPr>
                <w:rFonts w:hint="eastAsia" w:ascii="宋体" w:hAnsi="宋体" w:eastAsia="宋体"/>
                <w:sz w:val="20"/>
                <w:szCs w:val="20"/>
              </w:rPr>
              <w:t>55.00</w:t>
            </w:r>
          </w:p>
        </w:tc>
        <w:tc>
          <w:tcPr>
            <w:tcW w:w="653" w:type="pct"/>
            <w:shd w:val="clear" w:color="000000" w:fill="FFFFFF"/>
            <w:vAlign w:val="center"/>
          </w:tcPr>
          <w:p w14:paraId="7C8A239B">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9C">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9D">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9E">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9F">
            <w:pPr>
              <w:widowControl/>
              <w:jc w:val="right"/>
              <w:rPr>
                <w:rFonts w:hint="eastAsia" w:ascii="宋体" w:hAnsi="宋体" w:eastAsia="宋体"/>
                <w:color w:val="000000"/>
                <w:sz w:val="20"/>
                <w:szCs w:val="20"/>
              </w:rPr>
            </w:pPr>
            <w:r>
              <w:rPr>
                <w:rFonts w:hint="eastAsia" w:ascii="宋体" w:hAnsi="宋体" w:eastAsia="宋体"/>
                <w:sz w:val="20"/>
                <w:szCs w:val="20"/>
              </w:rPr>
              <w:t>110.00</w:t>
            </w:r>
          </w:p>
        </w:tc>
      </w:tr>
      <w:tr w14:paraId="7C8A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A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3A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A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A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A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A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3A7">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A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3AA">
            <w:pPr>
              <w:widowControl/>
              <w:jc w:val="right"/>
              <w:rPr>
                <w:rFonts w:hint="eastAsia" w:ascii="宋体" w:hAnsi="宋体" w:eastAsia="宋体"/>
                <w:color w:val="000000"/>
                <w:sz w:val="20"/>
                <w:szCs w:val="20"/>
              </w:rPr>
            </w:pPr>
            <w:r>
              <w:rPr>
                <w:rFonts w:hint="eastAsia" w:ascii="宋体" w:hAnsi="宋体" w:eastAsia="宋体"/>
                <w:sz w:val="20"/>
                <w:szCs w:val="20"/>
              </w:rPr>
              <w:t>55.00</w:t>
            </w:r>
          </w:p>
        </w:tc>
        <w:tc>
          <w:tcPr>
            <w:tcW w:w="653" w:type="pct"/>
            <w:shd w:val="clear" w:color="000000" w:fill="FFFFFF"/>
            <w:vAlign w:val="center"/>
          </w:tcPr>
          <w:p w14:paraId="7C8A23AB">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AC">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AD">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AE">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49" w:type="pct"/>
            <w:shd w:val="clear" w:color="000000" w:fill="FFFFFF"/>
            <w:vAlign w:val="center"/>
          </w:tcPr>
          <w:p w14:paraId="7C8A23AF">
            <w:pPr>
              <w:widowControl/>
              <w:jc w:val="right"/>
              <w:rPr>
                <w:rFonts w:hint="eastAsia" w:ascii="宋体" w:hAnsi="宋体" w:eastAsia="宋体"/>
                <w:color w:val="000000"/>
                <w:sz w:val="20"/>
                <w:szCs w:val="20"/>
              </w:rPr>
            </w:pPr>
            <w:r>
              <w:rPr>
                <w:rFonts w:hint="eastAsia" w:ascii="宋体" w:hAnsi="宋体" w:eastAsia="宋体"/>
                <w:sz w:val="20"/>
                <w:szCs w:val="20"/>
              </w:rPr>
              <w:t>110.00</w:t>
            </w:r>
          </w:p>
        </w:tc>
      </w:tr>
      <w:tr w14:paraId="7C8A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3B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3B2">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B3">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B4">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B5">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49" w:type="pct"/>
            <w:shd w:val="clear" w:color="000000" w:fill="FFFFFF"/>
            <w:vAlign w:val="center"/>
          </w:tcPr>
          <w:p w14:paraId="7C8A23B6">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49" w:type="pct"/>
            <w:shd w:val="clear" w:color="000000" w:fill="FFFFFF"/>
            <w:vAlign w:val="center"/>
          </w:tcPr>
          <w:p w14:paraId="7C8A23B7">
            <w:pPr>
              <w:widowControl/>
              <w:jc w:val="right"/>
              <w:rPr>
                <w:rFonts w:hint="eastAsia" w:ascii="宋体" w:hAnsi="宋体" w:eastAsia="宋体"/>
                <w:color w:val="000000"/>
                <w:sz w:val="20"/>
                <w:szCs w:val="20"/>
              </w:rPr>
            </w:pPr>
            <w:r>
              <w:rPr>
                <w:rFonts w:hint="eastAsia" w:ascii="宋体" w:hAnsi="宋体" w:eastAsia="宋体"/>
                <w:sz w:val="20"/>
                <w:szCs w:val="20"/>
              </w:rPr>
              <w:t>5,500.00</w:t>
            </w:r>
          </w:p>
        </w:tc>
      </w:tr>
    </w:tbl>
    <w:p w14:paraId="7C8A23B9">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3B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3B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3B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3B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3B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3B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3C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3C3">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C4">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C5">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C6">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33" w:type="pct"/>
            <w:shd w:val="clear" w:color="000000" w:fill="FFFFFF"/>
            <w:vAlign w:val="center"/>
          </w:tcPr>
          <w:p w14:paraId="7C8A23C7">
            <w:pPr>
              <w:widowControl/>
              <w:jc w:val="right"/>
              <w:rPr>
                <w:rFonts w:hint="eastAsia" w:ascii="宋体" w:hAnsi="宋体" w:eastAsia="宋体"/>
                <w:b/>
                <w:bCs/>
                <w:color w:val="000000"/>
                <w:sz w:val="20"/>
                <w:szCs w:val="20"/>
              </w:rPr>
            </w:pPr>
            <w:r>
              <w:rPr>
                <w:rFonts w:hint="eastAsia" w:ascii="宋体" w:hAnsi="宋体" w:eastAsia="宋体"/>
                <w:sz w:val="20"/>
                <w:szCs w:val="20"/>
              </w:rPr>
              <w:t>5,500.00</w:t>
            </w:r>
          </w:p>
        </w:tc>
        <w:tc>
          <w:tcPr>
            <w:tcW w:w="633" w:type="pct"/>
            <w:shd w:val="clear" w:color="000000" w:fill="FFFFFF"/>
            <w:vAlign w:val="center"/>
          </w:tcPr>
          <w:p w14:paraId="7C8A23C8">
            <w:pPr>
              <w:widowControl/>
              <w:jc w:val="right"/>
              <w:rPr>
                <w:rFonts w:hint="eastAsia" w:ascii="宋体" w:hAnsi="宋体" w:eastAsia="宋体"/>
                <w:b/>
                <w:bCs/>
                <w:color w:val="000000"/>
                <w:sz w:val="20"/>
                <w:szCs w:val="20"/>
              </w:rPr>
            </w:pPr>
          </w:p>
        </w:tc>
      </w:tr>
      <w:tr w14:paraId="7C8A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3C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C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CD">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C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C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D0">
            <w:pPr>
              <w:widowControl/>
              <w:jc w:val="right"/>
              <w:rPr>
                <w:rFonts w:hint="eastAsia" w:ascii="宋体" w:hAnsi="宋体" w:eastAsia="宋体"/>
                <w:b/>
                <w:bCs/>
                <w:color w:val="000000"/>
                <w:sz w:val="20"/>
                <w:szCs w:val="20"/>
              </w:rPr>
            </w:pPr>
            <w:r>
              <w:rPr>
                <w:rFonts w:hint="eastAsia" w:ascii="宋体" w:hAnsi="宋体" w:eastAsia="宋体"/>
                <w:b/>
                <w:bCs/>
                <w:sz w:val="20"/>
                <w:szCs w:val="20"/>
              </w:rPr>
              <w:t>5,500.00</w:t>
            </w:r>
          </w:p>
        </w:tc>
      </w:tr>
      <w:tr w14:paraId="7C8A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3D3">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4">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5">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6">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33" w:type="pct"/>
            <w:shd w:val="clear" w:color="000000" w:fill="FFFFFF"/>
            <w:vAlign w:val="center"/>
          </w:tcPr>
          <w:p w14:paraId="7C8A23D7">
            <w:pPr>
              <w:widowControl/>
              <w:jc w:val="right"/>
              <w:rPr>
                <w:rFonts w:hint="eastAsia" w:ascii="宋体" w:hAnsi="宋体" w:eastAsia="宋体"/>
                <w:b/>
                <w:bCs/>
                <w:color w:val="000000"/>
                <w:sz w:val="20"/>
                <w:szCs w:val="20"/>
              </w:rPr>
            </w:pPr>
            <w:r>
              <w:rPr>
                <w:rFonts w:hint="eastAsia" w:ascii="宋体" w:hAnsi="宋体" w:eastAsia="宋体"/>
                <w:sz w:val="20"/>
                <w:szCs w:val="20"/>
              </w:rPr>
              <w:t>55.00</w:t>
            </w:r>
          </w:p>
        </w:tc>
        <w:tc>
          <w:tcPr>
            <w:tcW w:w="633" w:type="pct"/>
            <w:shd w:val="clear" w:color="000000" w:fill="FFFFFF"/>
            <w:vAlign w:val="center"/>
          </w:tcPr>
          <w:p w14:paraId="7C8A23D8">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w:t>
            </w:r>
          </w:p>
        </w:tc>
      </w:tr>
      <w:tr w14:paraId="7C8A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3DB">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C">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D">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DE">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33" w:type="pct"/>
            <w:shd w:val="clear" w:color="000000" w:fill="FFFFFF"/>
            <w:vAlign w:val="center"/>
          </w:tcPr>
          <w:p w14:paraId="7C8A23DF">
            <w:pPr>
              <w:widowControl/>
              <w:jc w:val="right"/>
              <w:rPr>
                <w:rFonts w:hint="eastAsia" w:ascii="宋体" w:hAnsi="宋体" w:eastAsia="宋体"/>
                <w:b/>
                <w:bCs/>
                <w:color w:val="000000"/>
                <w:sz w:val="20"/>
                <w:szCs w:val="20"/>
              </w:rPr>
            </w:pPr>
            <w:r>
              <w:rPr>
                <w:rFonts w:hint="eastAsia" w:ascii="宋体" w:hAnsi="宋体" w:eastAsia="宋体"/>
                <w:sz w:val="20"/>
                <w:szCs w:val="20"/>
              </w:rPr>
              <w:t>5,555.00</w:t>
            </w:r>
          </w:p>
        </w:tc>
        <w:tc>
          <w:tcPr>
            <w:tcW w:w="633" w:type="pct"/>
            <w:shd w:val="clear" w:color="000000" w:fill="FFFFFF"/>
            <w:vAlign w:val="center"/>
          </w:tcPr>
          <w:p w14:paraId="7C8A23E0">
            <w:pPr>
              <w:widowControl/>
              <w:jc w:val="right"/>
              <w:rPr>
                <w:rFonts w:hint="eastAsia" w:ascii="宋体" w:hAnsi="宋体" w:eastAsia="宋体"/>
                <w:b/>
                <w:bCs/>
                <w:color w:val="000000"/>
                <w:sz w:val="20"/>
                <w:szCs w:val="20"/>
              </w:rPr>
            </w:pPr>
            <w:r>
              <w:rPr>
                <w:rFonts w:hint="eastAsia" w:ascii="宋体" w:hAnsi="宋体" w:eastAsia="宋体"/>
                <w:b/>
                <w:bCs/>
                <w:sz w:val="20"/>
                <w:szCs w:val="20"/>
              </w:rPr>
              <w:t>6,600.00</w:t>
            </w:r>
          </w:p>
        </w:tc>
      </w:tr>
      <w:tr w14:paraId="7C8A2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E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3E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E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E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3E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E7">
            <w:pPr>
              <w:widowControl/>
              <w:jc w:val="right"/>
              <w:rPr>
                <w:rFonts w:hint="eastAsia" w:ascii="宋体" w:hAnsi="宋体" w:eastAsia="宋体"/>
                <w:b/>
                <w:bCs/>
                <w:color w:val="000000"/>
                <w:sz w:val="20"/>
                <w:szCs w:val="20"/>
              </w:rPr>
            </w:pPr>
            <w:r>
              <w:rPr>
                <w:rFonts w:hint="eastAsia" w:ascii="宋体" w:hAnsi="宋体" w:eastAsia="宋体"/>
                <w:sz w:val="20"/>
                <w:szCs w:val="20"/>
              </w:rPr>
              <w:t>5,500.00</w:t>
            </w:r>
          </w:p>
        </w:tc>
        <w:tc>
          <w:tcPr>
            <w:tcW w:w="633" w:type="pct"/>
            <w:shd w:val="clear" w:color="000000" w:fill="FFFFFF"/>
            <w:vAlign w:val="center"/>
          </w:tcPr>
          <w:p w14:paraId="7C8A23E8">
            <w:pPr>
              <w:widowControl/>
              <w:jc w:val="right"/>
              <w:rPr>
                <w:rFonts w:hint="eastAsia" w:ascii="宋体" w:hAnsi="宋体" w:eastAsia="宋体"/>
                <w:b/>
                <w:bCs/>
                <w:color w:val="000000"/>
                <w:sz w:val="20"/>
                <w:szCs w:val="20"/>
              </w:rPr>
            </w:pPr>
            <w:r>
              <w:rPr>
                <w:rFonts w:hint="eastAsia" w:ascii="宋体" w:hAnsi="宋体" w:eastAsia="宋体"/>
                <w:b/>
                <w:bCs/>
                <w:sz w:val="20"/>
                <w:szCs w:val="20"/>
              </w:rPr>
              <w:t>5,500.00</w:t>
            </w:r>
          </w:p>
        </w:tc>
      </w:tr>
      <w:tr w14:paraId="7C8A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E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3EB">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EC">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ED">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53" w:type="pct"/>
            <w:shd w:val="clear" w:color="000000" w:fill="FFFFFF"/>
            <w:vAlign w:val="center"/>
          </w:tcPr>
          <w:p w14:paraId="7C8A23EE">
            <w:pPr>
              <w:widowControl/>
              <w:jc w:val="right"/>
              <w:rPr>
                <w:rFonts w:hint="eastAsia" w:ascii="宋体" w:hAnsi="宋体" w:eastAsia="宋体"/>
                <w:color w:val="000000"/>
                <w:sz w:val="20"/>
                <w:szCs w:val="20"/>
              </w:rPr>
            </w:pPr>
            <w:r>
              <w:rPr>
                <w:rFonts w:hint="eastAsia" w:ascii="宋体" w:hAnsi="宋体" w:eastAsia="宋体"/>
                <w:sz w:val="20"/>
                <w:szCs w:val="20"/>
              </w:rPr>
              <w:t>110.00</w:t>
            </w:r>
          </w:p>
        </w:tc>
        <w:tc>
          <w:tcPr>
            <w:tcW w:w="633" w:type="pct"/>
            <w:shd w:val="clear" w:color="000000" w:fill="FFFFFF"/>
            <w:vAlign w:val="center"/>
          </w:tcPr>
          <w:p w14:paraId="7C8A23EF">
            <w:pPr>
              <w:widowControl/>
              <w:jc w:val="right"/>
              <w:rPr>
                <w:rFonts w:hint="eastAsia" w:ascii="宋体" w:hAnsi="宋体" w:eastAsia="宋体"/>
                <w:b/>
                <w:bCs/>
                <w:color w:val="000000"/>
                <w:sz w:val="20"/>
                <w:szCs w:val="20"/>
              </w:rPr>
            </w:pPr>
            <w:r>
              <w:rPr>
                <w:rFonts w:hint="eastAsia" w:ascii="宋体" w:hAnsi="宋体" w:eastAsia="宋体"/>
                <w:sz w:val="20"/>
                <w:szCs w:val="20"/>
              </w:rPr>
              <w:t>55.00</w:t>
            </w:r>
          </w:p>
        </w:tc>
        <w:tc>
          <w:tcPr>
            <w:tcW w:w="633" w:type="pct"/>
            <w:shd w:val="clear" w:color="000000" w:fill="FFFFFF"/>
            <w:vAlign w:val="center"/>
          </w:tcPr>
          <w:p w14:paraId="7C8A23F0">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w:t>
            </w:r>
          </w:p>
        </w:tc>
      </w:tr>
      <w:tr w14:paraId="7C8A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3F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3F3">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F4">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F5">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53" w:type="pct"/>
            <w:shd w:val="clear" w:color="000000" w:fill="FFFFFF"/>
            <w:vAlign w:val="center"/>
          </w:tcPr>
          <w:p w14:paraId="7C8A23F6">
            <w:pPr>
              <w:widowControl/>
              <w:jc w:val="right"/>
              <w:rPr>
                <w:rFonts w:hint="eastAsia" w:ascii="宋体" w:hAnsi="宋体" w:eastAsia="宋体"/>
                <w:color w:val="000000"/>
                <w:sz w:val="20"/>
                <w:szCs w:val="20"/>
              </w:rPr>
            </w:pPr>
            <w:r>
              <w:rPr>
                <w:rFonts w:hint="eastAsia" w:ascii="宋体" w:hAnsi="宋体" w:eastAsia="宋体"/>
                <w:sz w:val="20"/>
                <w:szCs w:val="20"/>
              </w:rPr>
              <w:t>5,500.00</w:t>
            </w:r>
          </w:p>
        </w:tc>
        <w:tc>
          <w:tcPr>
            <w:tcW w:w="633" w:type="pct"/>
            <w:shd w:val="clear" w:color="000000" w:fill="FFFFFF"/>
            <w:vAlign w:val="center"/>
          </w:tcPr>
          <w:p w14:paraId="7C8A23F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3F8">
            <w:pPr>
              <w:widowControl/>
              <w:jc w:val="right"/>
              <w:rPr>
                <w:rFonts w:hint="eastAsia" w:ascii="宋体" w:hAnsi="宋体" w:eastAsia="宋体"/>
                <w:b/>
                <w:bCs/>
                <w:color w:val="000000"/>
                <w:sz w:val="20"/>
                <w:szCs w:val="20"/>
              </w:rPr>
            </w:pPr>
          </w:p>
        </w:tc>
      </w:tr>
    </w:tbl>
    <w:p w14:paraId="7C8A23FA">
      <w:pPr>
        <w:ind w:firstLine="482" w:firstLineChars="200"/>
        <w:jc w:val="center"/>
        <w:rPr>
          <w:rFonts w:hint="eastAsia" w:ascii="宋体" w:hAnsi="宋体" w:eastAsia="宋体"/>
          <w:b/>
          <w:sz w:val="24"/>
          <w:szCs w:val="24"/>
        </w:rPr>
      </w:pPr>
    </w:p>
    <w:p w14:paraId="7C8A23F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4-9</w:t>
      </w:r>
      <w:r>
        <w:rPr>
          <w:rFonts w:hint="eastAsia" w:ascii="宋体" w:hAnsi="宋体" w:eastAsia="宋体"/>
          <w:b/>
          <w:sz w:val="24"/>
          <w:szCs w:val="24"/>
        </w:rPr>
        <w:t>海口江东新区产业发展配套基础设施项目（一期）</w:t>
      </w:r>
      <w:r>
        <w:rPr>
          <w:rFonts w:ascii="宋体" w:hAnsi="宋体" w:eastAsia="宋体"/>
          <w:b/>
          <w:sz w:val="24"/>
          <w:szCs w:val="24"/>
        </w:rPr>
        <w:t>还本付息表</w:t>
      </w:r>
    </w:p>
    <w:p w14:paraId="7C8A23FC">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3F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3F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3F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40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40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40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40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40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07">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08">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09">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49" w:type="pct"/>
            <w:shd w:val="clear" w:color="000000" w:fill="FFFFFF"/>
            <w:vAlign w:val="center"/>
          </w:tcPr>
          <w:p w14:paraId="7C8A240A">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49" w:type="pct"/>
            <w:shd w:val="clear" w:color="000000" w:fill="FFFFFF"/>
            <w:vAlign w:val="center"/>
          </w:tcPr>
          <w:p w14:paraId="7C8A240B">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r>
      <w:tr w14:paraId="7C8A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40E">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0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1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1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41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413">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416">
            <w:pPr>
              <w:widowControl/>
              <w:jc w:val="right"/>
              <w:rPr>
                <w:rFonts w:hint="eastAsia" w:ascii="宋体" w:hAnsi="宋体" w:eastAsia="宋体"/>
                <w:color w:val="000000"/>
                <w:sz w:val="20"/>
                <w:szCs w:val="20"/>
              </w:rPr>
            </w:pPr>
            <w:r>
              <w:rPr>
                <w:rFonts w:hint="eastAsia" w:ascii="宋体" w:hAnsi="宋体" w:eastAsia="宋体"/>
                <w:sz w:val="20"/>
                <w:szCs w:val="20"/>
              </w:rPr>
              <w:t>308.00</w:t>
            </w:r>
          </w:p>
        </w:tc>
        <w:tc>
          <w:tcPr>
            <w:tcW w:w="653" w:type="pct"/>
            <w:shd w:val="clear" w:color="000000" w:fill="FFFFFF"/>
            <w:vAlign w:val="center"/>
          </w:tcPr>
          <w:p w14:paraId="7C8A2417">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18">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19">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1A">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1B">
            <w:pPr>
              <w:widowControl/>
              <w:jc w:val="right"/>
              <w:rPr>
                <w:rFonts w:hint="eastAsia" w:ascii="宋体" w:hAnsi="宋体" w:eastAsia="宋体"/>
                <w:color w:val="000000"/>
                <w:sz w:val="20"/>
                <w:szCs w:val="20"/>
              </w:rPr>
            </w:pPr>
            <w:r>
              <w:rPr>
                <w:rFonts w:hint="eastAsia" w:ascii="宋体" w:hAnsi="宋体" w:eastAsia="宋体"/>
                <w:sz w:val="20"/>
                <w:szCs w:val="20"/>
              </w:rPr>
              <w:t>616.00</w:t>
            </w:r>
          </w:p>
        </w:tc>
      </w:tr>
      <w:tr w14:paraId="7C8A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41E">
            <w:pPr>
              <w:widowControl/>
              <w:jc w:val="right"/>
              <w:rPr>
                <w:rFonts w:hint="eastAsia" w:ascii="宋体" w:hAnsi="宋体" w:eastAsia="宋体"/>
                <w:color w:val="000000"/>
                <w:sz w:val="20"/>
                <w:szCs w:val="20"/>
              </w:rPr>
            </w:pPr>
            <w:r>
              <w:rPr>
                <w:rFonts w:hint="eastAsia" w:ascii="宋体" w:hAnsi="宋体" w:eastAsia="宋体"/>
                <w:sz w:val="20"/>
                <w:szCs w:val="20"/>
              </w:rPr>
              <w:t>308.00</w:t>
            </w:r>
          </w:p>
        </w:tc>
        <w:tc>
          <w:tcPr>
            <w:tcW w:w="653" w:type="pct"/>
            <w:shd w:val="clear" w:color="000000" w:fill="FFFFFF"/>
            <w:vAlign w:val="center"/>
          </w:tcPr>
          <w:p w14:paraId="7C8A241F">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20">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21">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22">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23">
            <w:pPr>
              <w:widowControl/>
              <w:jc w:val="right"/>
              <w:rPr>
                <w:rFonts w:hint="eastAsia" w:ascii="宋体" w:hAnsi="宋体" w:eastAsia="宋体"/>
                <w:color w:val="000000"/>
                <w:sz w:val="20"/>
                <w:szCs w:val="20"/>
              </w:rPr>
            </w:pPr>
            <w:r>
              <w:rPr>
                <w:rFonts w:hint="eastAsia" w:ascii="宋体" w:hAnsi="宋体" w:eastAsia="宋体"/>
                <w:sz w:val="20"/>
                <w:szCs w:val="20"/>
              </w:rPr>
              <w:t>616.00</w:t>
            </w:r>
          </w:p>
        </w:tc>
      </w:tr>
      <w:tr w14:paraId="7C8A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426">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2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2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2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42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49" w:type="pct"/>
            <w:shd w:val="clear" w:color="000000" w:fill="FFFFFF"/>
            <w:vAlign w:val="center"/>
          </w:tcPr>
          <w:p w14:paraId="7C8A242B">
            <w:pPr>
              <w:widowControl/>
              <w:jc w:val="right"/>
              <w:rPr>
                <w:rFonts w:hint="eastAsia" w:ascii="宋体" w:hAnsi="宋体" w:eastAsia="宋体"/>
                <w:color w:val="000000"/>
                <w:sz w:val="20"/>
                <w:szCs w:val="20"/>
              </w:rPr>
            </w:pPr>
            <w:r>
              <w:rPr>
                <w:rFonts w:hint="eastAsia" w:ascii="宋体" w:hAnsi="宋体" w:eastAsia="宋体"/>
                <w:sz w:val="20"/>
                <w:szCs w:val="20"/>
              </w:rPr>
              <w:t>-</w:t>
            </w:r>
          </w:p>
        </w:tc>
      </w:tr>
      <w:tr w14:paraId="7C8A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2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42E">
            <w:pPr>
              <w:widowControl/>
              <w:jc w:val="right"/>
              <w:rPr>
                <w:rFonts w:hint="eastAsia" w:ascii="宋体" w:hAnsi="宋体" w:eastAsia="宋体"/>
                <w:color w:val="000000"/>
                <w:sz w:val="20"/>
                <w:szCs w:val="20"/>
              </w:rPr>
            </w:pPr>
            <w:r>
              <w:rPr>
                <w:rFonts w:hint="eastAsia" w:ascii="宋体" w:hAnsi="宋体" w:eastAsia="宋体"/>
                <w:sz w:val="20"/>
                <w:szCs w:val="20"/>
              </w:rPr>
              <w:t>308.00</w:t>
            </w:r>
          </w:p>
        </w:tc>
        <w:tc>
          <w:tcPr>
            <w:tcW w:w="653" w:type="pct"/>
            <w:shd w:val="clear" w:color="000000" w:fill="FFFFFF"/>
            <w:vAlign w:val="center"/>
          </w:tcPr>
          <w:p w14:paraId="7C8A242F">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30">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31">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32">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49" w:type="pct"/>
            <w:shd w:val="clear" w:color="000000" w:fill="FFFFFF"/>
            <w:vAlign w:val="center"/>
          </w:tcPr>
          <w:p w14:paraId="7C8A2433">
            <w:pPr>
              <w:widowControl/>
              <w:jc w:val="right"/>
              <w:rPr>
                <w:rFonts w:hint="eastAsia" w:ascii="宋体" w:hAnsi="宋体" w:eastAsia="宋体"/>
                <w:color w:val="000000"/>
                <w:sz w:val="20"/>
                <w:szCs w:val="20"/>
              </w:rPr>
            </w:pPr>
            <w:r>
              <w:rPr>
                <w:rFonts w:hint="eastAsia" w:ascii="宋体" w:hAnsi="宋体" w:eastAsia="宋体"/>
                <w:sz w:val="20"/>
                <w:szCs w:val="20"/>
              </w:rPr>
              <w:t>616.00</w:t>
            </w:r>
          </w:p>
        </w:tc>
      </w:tr>
      <w:tr w14:paraId="7C8A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3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436">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37">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38">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39">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49" w:type="pct"/>
            <w:shd w:val="clear" w:color="000000" w:fill="FFFFFF"/>
            <w:vAlign w:val="center"/>
          </w:tcPr>
          <w:p w14:paraId="7C8A243A">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49" w:type="pct"/>
            <w:shd w:val="clear" w:color="000000" w:fill="FFFFFF"/>
            <w:vAlign w:val="center"/>
          </w:tcPr>
          <w:p w14:paraId="7C8A243B">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r>
    </w:tbl>
    <w:p w14:paraId="7C8A243D">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43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43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44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44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44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44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44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447">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48">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49">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4A">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33" w:type="pct"/>
            <w:shd w:val="clear" w:color="000000" w:fill="FFFFFF"/>
            <w:vAlign w:val="center"/>
          </w:tcPr>
          <w:p w14:paraId="7C8A244B">
            <w:pPr>
              <w:widowControl/>
              <w:jc w:val="right"/>
              <w:rPr>
                <w:rFonts w:hint="eastAsia" w:ascii="宋体" w:hAnsi="宋体" w:eastAsia="宋体"/>
                <w:b/>
                <w:bCs/>
                <w:color w:val="000000"/>
                <w:sz w:val="20"/>
                <w:szCs w:val="20"/>
              </w:rPr>
            </w:pPr>
            <w:r>
              <w:rPr>
                <w:rFonts w:hint="eastAsia" w:ascii="宋体" w:hAnsi="宋体" w:eastAsia="宋体"/>
                <w:sz w:val="20"/>
                <w:szCs w:val="20"/>
              </w:rPr>
              <w:t>30,800.00</w:t>
            </w:r>
          </w:p>
        </w:tc>
        <w:tc>
          <w:tcPr>
            <w:tcW w:w="633" w:type="pct"/>
            <w:shd w:val="clear" w:color="000000" w:fill="FFFFFF"/>
            <w:vAlign w:val="center"/>
          </w:tcPr>
          <w:p w14:paraId="7C8A244C">
            <w:pPr>
              <w:widowControl/>
              <w:jc w:val="right"/>
              <w:rPr>
                <w:rFonts w:hint="eastAsia" w:ascii="宋体" w:hAnsi="宋体" w:eastAsia="宋体"/>
                <w:b/>
                <w:bCs/>
                <w:color w:val="000000"/>
                <w:sz w:val="20"/>
                <w:szCs w:val="20"/>
              </w:rPr>
            </w:pPr>
          </w:p>
        </w:tc>
      </w:tr>
      <w:tr w14:paraId="7C8A2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44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50">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51">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5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45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454">
            <w:pPr>
              <w:widowControl/>
              <w:jc w:val="right"/>
              <w:rPr>
                <w:rFonts w:hint="eastAsia" w:ascii="宋体" w:hAnsi="宋体" w:eastAsia="宋体"/>
                <w:b/>
                <w:bCs/>
                <w:color w:val="000000"/>
                <w:sz w:val="20"/>
                <w:szCs w:val="20"/>
              </w:rPr>
            </w:pPr>
            <w:r>
              <w:rPr>
                <w:rFonts w:hint="eastAsia" w:ascii="宋体" w:hAnsi="宋体" w:eastAsia="宋体"/>
                <w:b/>
                <w:bCs/>
                <w:sz w:val="20"/>
                <w:szCs w:val="20"/>
              </w:rPr>
              <w:t>30,800.00</w:t>
            </w:r>
          </w:p>
        </w:tc>
      </w:tr>
      <w:tr w14:paraId="7C8A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457">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58">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59">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5A">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33" w:type="pct"/>
            <w:shd w:val="clear" w:color="000000" w:fill="FFFFFF"/>
            <w:vAlign w:val="center"/>
          </w:tcPr>
          <w:p w14:paraId="7C8A245B">
            <w:pPr>
              <w:widowControl/>
              <w:jc w:val="right"/>
              <w:rPr>
                <w:rFonts w:hint="eastAsia" w:ascii="宋体" w:hAnsi="宋体" w:eastAsia="宋体"/>
                <w:b/>
                <w:bCs/>
                <w:color w:val="000000"/>
                <w:sz w:val="20"/>
                <w:szCs w:val="20"/>
              </w:rPr>
            </w:pPr>
            <w:r>
              <w:rPr>
                <w:rFonts w:hint="eastAsia" w:ascii="宋体" w:hAnsi="宋体" w:eastAsia="宋体"/>
                <w:sz w:val="20"/>
                <w:szCs w:val="20"/>
              </w:rPr>
              <w:t>308.00</w:t>
            </w:r>
          </w:p>
        </w:tc>
        <w:tc>
          <w:tcPr>
            <w:tcW w:w="633" w:type="pct"/>
            <w:shd w:val="clear" w:color="000000" w:fill="FFFFFF"/>
            <w:vAlign w:val="center"/>
          </w:tcPr>
          <w:p w14:paraId="7C8A245C">
            <w:pPr>
              <w:widowControl/>
              <w:jc w:val="right"/>
              <w:rPr>
                <w:rFonts w:hint="eastAsia" w:ascii="宋体" w:hAnsi="宋体" w:eastAsia="宋体"/>
                <w:b/>
                <w:bCs/>
                <w:color w:val="000000"/>
                <w:sz w:val="20"/>
                <w:szCs w:val="20"/>
              </w:rPr>
            </w:pPr>
            <w:r>
              <w:rPr>
                <w:rFonts w:hint="eastAsia" w:ascii="宋体" w:hAnsi="宋体" w:eastAsia="宋体"/>
                <w:b/>
                <w:bCs/>
                <w:sz w:val="20"/>
                <w:szCs w:val="20"/>
              </w:rPr>
              <w:t>6,160.00</w:t>
            </w:r>
          </w:p>
        </w:tc>
      </w:tr>
      <w:tr w14:paraId="7C8A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45F">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60">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61">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62">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33" w:type="pct"/>
            <w:shd w:val="clear" w:color="000000" w:fill="FFFFFF"/>
            <w:vAlign w:val="center"/>
          </w:tcPr>
          <w:p w14:paraId="7C8A2463">
            <w:pPr>
              <w:widowControl/>
              <w:jc w:val="right"/>
              <w:rPr>
                <w:rFonts w:hint="eastAsia" w:ascii="宋体" w:hAnsi="宋体" w:eastAsia="宋体"/>
                <w:b/>
                <w:bCs/>
                <w:color w:val="000000"/>
                <w:sz w:val="20"/>
                <w:szCs w:val="20"/>
              </w:rPr>
            </w:pPr>
            <w:r>
              <w:rPr>
                <w:rFonts w:hint="eastAsia" w:ascii="宋体" w:hAnsi="宋体" w:eastAsia="宋体"/>
                <w:sz w:val="20"/>
                <w:szCs w:val="20"/>
              </w:rPr>
              <w:t>31,108.00</w:t>
            </w:r>
          </w:p>
        </w:tc>
        <w:tc>
          <w:tcPr>
            <w:tcW w:w="633" w:type="pct"/>
            <w:shd w:val="clear" w:color="000000" w:fill="FFFFFF"/>
            <w:vAlign w:val="center"/>
          </w:tcPr>
          <w:p w14:paraId="7C8A2464">
            <w:pPr>
              <w:widowControl/>
              <w:jc w:val="right"/>
              <w:rPr>
                <w:rFonts w:hint="eastAsia" w:ascii="宋体" w:hAnsi="宋体" w:eastAsia="宋体"/>
                <w:b/>
                <w:bCs/>
                <w:color w:val="000000"/>
                <w:sz w:val="20"/>
                <w:szCs w:val="20"/>
              </w:rPr>
            </w:pPr>
            <w:r>
              <w:rPr>
                <w:rFonts w:hint="eastAsia" w:ascii="宋体" w:hAnsi="宋体" w:eastAsia="宋体"/>
                <w:b/>
                <w:bCs/>
                <w:sz w:val="20"/>
                <w:szCs w:val="20"/>
              </w:rPr>
              <w:t>36,960.00</w:t>
            </w:r>
          </w:p>
        </w:tc>
      </w:tr>
      <w:tr w14:paraId="7C8A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6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46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6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6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3" w:type="pct"/>
            <w:shd w:val="clear" w:color="000000" w:fill="FFFFFF"/>
            <w:vAlign w:val="center"/>
          </w:tcPr>
          <w:p w14:paraId="7C8A246A">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46B">
            <w:pPr>
              <w:widowControl/>
              <w:jc w:val="right"/>
              <w:rPr>
                <w:rFonts w:hint="eastAsia" w:ascii="宋体" w:hAnsi="宋体" w:eastAsia="宋体"/>
                <w:b/>
                <w:bCs/>
                <w:color w:val="000000"/>
                <w:sz w:val="20"/>
                <w:szCs w:val="20"/>
              </w:rPr>
            </w:pPr>
            <w:r>
              <w:rPr>
                <w:rFonts w:hint="eastAsia" w:ascii="宋体" w:hAnsi="宋体" w:eastAsia="宋体"/>
                <w:sz w:val="20"/>
                <w:szCs w:val="20"/>
              </w:rPr>
              <w:t>30,800.00</w:t>
            </w:r>
          </w:p>
        </w:tc>
        <w:tc>
          <w:tcPr>
            <w:tcW w:w="633" w:type="pct"/>
            <w:shd w:val="clear" w:color="000000" w:fill="FFFFFF"/>
            <w:vAlign w:val="center"/>
          </w:tcPr>
          <w:p w14:paraId="7C8A246C">
            <w:pPr>
              <w:widowControl/>
              <w:jc w:val="right"/>
              <w:rPr>
                <w:rFonts w:hint="eastAsia" w:ascii="宋体" w:hAnsi="宋体" w:eastAsia="宋体"/>
                <w:b/>
                <w:bCs/>
                <w:color w:val="000000"/>
                <w:sz w:val="20"/>
                <w:szCs w:val="20"/>
              </w:rPr>
            </w:pPr>
            <w:r>
              <w:rPr>
                <w:rFonts w:hint="eastAsia" w:ascii="宋体" w:hAnsi="宋体" w:eastAsia="宋体"/>
                <w:b/>
                <w:bCs/>
                <w:sz w:val="20"/>
                <w:szCs w:val="20"/>
              </w:rPr>
              <w:t>30,800.00</w:t>
            </w:r>
          </w:p>
        </w:tc>
      </w:tr>
      <w:tr w14:paraId="7C8A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6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46F">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70">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71">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53" w:type="pct"/>
            <w:shd w:val="clear" w:color="000000" w:fill="FFFFFF"/>
            <w:vAlign w:val="center"/>
          </w:tcPr>
          <w:p w14:paraId="7C8A2472">
            <w:pPr>
              <w:widowControl/>
              <w:jc w:val="right"/>
              <w:rPr>
                <w:rFonts w:hint="eastAsia" w:ascii="宋体" w:hAnsi="宋体" w:eastAsia="宋体"/>
                <w:color w:val="000000"/>
                <w:sz w:val="20"/>
                <w:szCs w:val="20"/>
              </w:rPr>
            </w:pPr>
            <w:r>
              <w:rPr>
                <w:rFonts w:hint="eastAsia" w:ascii="宋体" w:hAnsi="宋体" w:eastAsia="宋体"/>
                <w:sz w:val="20"/>
                <w:szCs w:val="20"/>
              </w:rPr>
              <w:t>616.00</w:t>
            </w:r>
          </w:p>
        </w:tc>
        <w:tc>
          <w:tcPr>
            <w:tcW w:w="633" w:type="pct"/>
            <w:shd w:val="clear" w:color="000000" w:fill="FFFFFF"/>
            <w:vAlign w:val="center"/>
          </w:tcPr>
          <w:p w14:paraId="7C8A2473">
            <w:pPr>
              <w:widowControl/>
              <w:jc w:val="right"/>
              <w:rPr>
                <w:rFonts w:hint="eastAsia" w:ascii="宋体" w:hAnsi="宋体" w:eastAsia="宋体"/>
                <w:b/>
                <w:bCs/>
                <w:color w:val="000000"/>
                <w:sz w:val="20"/>
                <w:szCs w:val="20"/>
              </w:rPr>
            </w:pPr>
            <w:r>
              <w:rPr>
                <w:rFonts w:hint="eastAsia" w:ascii="宋体" w:hAnsi="宋体" w:eastAsia="宋体"/>
                <w:sz w:val="20"/>
                <w:szCs w:val="20"/>
              </w:rPr>
              <w:t>308.00</w:t>
            </w:r>
          </w:p>
        </w:tc>
        <w:tc>
          <w:tcPr>
            <w:tcW w:w="633" w:type="pct"/>
            <w:shd w:val="clear" w:color="000000" w:fill="FFFFFF"/>
            <w:vAlign w:val="center"/>
          </w:tcPr>
          <w:p w14:paraId="7C8A2474">
            <w:pPr>
              <w:widowControl/>
              <w:jc w:val="right"/>
              <w:rPr>
                <w:rFonts w:hint="eastAsia" w:ascii="宋体" w:hAnsi="宋体" w:eastAsia="宋体"/>
                <w:b/>
                <w:bCs/>
                <w:color w:val="000000"/>
                <w:sz w:val="20"/>
                <w:szCs w:val="20"/>
              </w:rPr>
            </w:pPr>
            <w:r>
              <w:rPr>
                <w:rFonts w:hint="eastAsia" w:ascii="宋体" w:hAnsi="宋体" w:eastAsia="宋体"/>
                <w:b/>
                <w:bCs/>
                <w:sz w:val="20"/>
                <w:szCs w:val="20"/>
              </w:rPr>
              <w:t>6,160.00</w:t>
            </w:r>
          </w:p>
        </w:tc>
      </w:tr>
      <w:tr w14:paraId="7C8A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7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477">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78">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79">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53" w:type="pct"/>
            <w:shd w:val="clear" w:color="000000" w:fill="FFFFFF"/>
            <w:vAlign w:val="center"/>
          </w:tcPr>
          <w:p w14:paraId="7C8A247A">
            <w:pPr>
              <w:widowControl/>
              <w:jc w:val="right"/>
              <w:rPr>
                <w:rFonts w:hint="eastAsia" w:ascii="宋体" w:hAnsi="宋体" w:eastAsia="宋体"/>
                <w:color w:val="000000"/>
                <w:sz w:val="20"/>
                <w:szCs w:val="20"/>
              </w:rPr>
            </w:pPr>
            <w:r>
              <w:rPr>
                <w:rFonts w:hint="eastAsia" w:ascii="宋体" w:hAnsi="宋体" w:eastAsia="宋体"/>
                <w:sz w:val="20"/>
                <w:szCs w:val="20"/>
              </w:rPr>
              <w:t>30,800.00</w:t>
            </w:r>
          </w:p>
        </w:tc>
        <w:tc>
          <w:tcPr>
            <w:tcW w:w="633" w:type="pct"/>
            <w:shd w:val="clear" w:color="000000" w:fill="FFFFFF"/>
            <w:vAlign w:val="center"/>
          </w:tcPr>
          <w:p w14:paraId="7C8A247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33" w:type="pct"/>
            <w:shd w:val="clear" w:color="000000" w:fill="FFFFFF"/>
            <w:vAlign w:val="center"/>
          </w:tcPr>
          <w:p w14:paraId="7C8A247C">
            <w:pPr>
              <w:widowControl/>
              <w:jc w:val="right"/>
              <w:rPr>
                <w:rFonts w:hint="eastAsia" w:ascii="宋体" w:hAnsi="宋体" w:eastAsia="宋体"/>
                <w:b/>
                <w:bCs/>
                <w:color w:val="000000"/>
                <w:sz w:val="20"/>
                <w:szCs w:val="20"/>
              </w:rPr>
            </w:pPr>
          </w:p>
        </w:tc>
      </w:tr>
    </w:tbl>
    <w:p w14:paraId="7C8A247E">
      <w:pPr>
        <w:ind w:firstLine="482" w:firstLineChars="200"/>
        <w:jc w:val="center"/>
        <w:rPr>
          <w:rFonts w:hint="eastAsia" w:ascii="宋体" w:hAnsi="宋体" w:eastAsia="宋体"/>
          <w:b/>
          <w:sz w:val="24"/>
          <w:szCs w:val="24"/>
        </w:rPr>
      </w:pPr>
    </w:p>
    <w:p w14:paraId="7C8A247F">
      <w:pPr>
        <w:ind w:firstLine="482" w:firstLineChars="200"/>
        <w:jc w:val="center"/>
        <w:rPr>
          <w:rFonts w:hint="eastAsia" w:ascii="宋体" w:hAnsi="宋体" w:eastAsia="宋体"/>
          <w:b/>
          <w:sz w:val="24"/>
          <w:szCs w:val="24"/>
        </w:rPr>
      </w:pPr>
      <w:r>
        <w:rPr>
          <w:rFonts w:hint="eastAsia" w:ascii="宋体" w:hAnsi="宋体" w:eastAsia="宋体"/>
          <w:b/>
          <w:sz w:val="24"/>
          <w:szCs w:val="24"/>
        </w:rPr>
        <w:t>表4-10海口江东新区高教科研区（东寨新居片区）配套基础设施项目还本付息表</w:t>
      </w:r>
    </w:p>
    <w:p w14:paraId="7C8A2480">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8"/>
        <w:gridCol w:w="1091"/>
        <w:gridCol w:w="1091"/>
        <w:gridCol w:w="1091"/>
        <w:gridCol w:w="1091"/>
        <w:gridCol w:w="1085"/>
        <w:gridCol w:w="1089"/>
      </w:tblGrid>
      <w:tr w14:paraId="7C8A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48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48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48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48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48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48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52" w:type="pct"/>
            <w:shd w:val="clear" w:color="000000" w:fill="D0CECE"/>
            <w:vAlign w:val="center"/>
          </w:tcPr>
          <w:p w14:paraId="7C8A248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48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8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8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8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48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2" w:type="pct"/>
            <w:shd w:val="clear" w:color="000000" w:fill="FFFFFF"/>
            <w:vAlign w:val="center"/>
          </w:tcPr>
          <w:p w14:paraId="7C8A248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r w14:paraId="7C8A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49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9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9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9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49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2" w:type="pct"/>
            <w:shd w:val="clear" w:color="000000" w:fill="FFFFFF"/>
            <w:vAlign w:val="center"/>
          </w:tcPr>
          <w:p w14:paraId="7C8A249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49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49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9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9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49E">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2" w:type="pct"/>
            <w:shd w:val="clear" w:color="000000" w:fill="FFFFFF"/>
            <w:vAlign w:val="center"/>
          </w:tcPr>
          <w:p w14:paraId="7C8A249F">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A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4A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4A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A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A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4A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2" w:type="pct"/>
            <w:shd w:val="clear" w:color="000000" w:fill="FFFFFF"/>
            <w:vAlign w:val="center"/>
          </w:tcPr>
          <w:p w14:paraId="7C8A24A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A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4A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A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A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A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4A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2" w:type="pct"/>
            <w:shd w:val="clear" w:color="000000" w:fill="FFFFFF"/>
            <w:vAlign w:val="center"/>
          </w:tcPr>
          <w:p w14:paraId="7C8A24A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B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4B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4B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B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B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4B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2" w:type="pct"/>
            <w:shd w:val="clear" w:color="000000" w:fill="FFFFFF"/>
            <w:vAlign w:val="center"/>
          </w:tcPr>
          <w:p w14:paraId="7C8A24B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4B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4B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B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B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B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4B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2" w:type="pct"/>
            <w:shd w:val="clear" w:color="000000" w:fill="FFFFFF"/>
            <w:vAlign w:val="center"/>
          </w:tcPr>
          <w:p w14:paraId="7C8A24B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bl>
    <w:p w14:paraId="7C8A24C1">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4C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4C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4C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4C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4C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4C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4C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4C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C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C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C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4C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4D0">
            <w:pPr>
              <w:widowControl/>
              <w:jc w:val="right"/>
              <w:rPr>
                <w:rFonts w:hint="eastAsia" w:ascii="宋体" w:hAnsi="宋体" w:eastAsia="宋体"/>
                <w:b/>
                <w:bCs/>
                <w:color w:val="000000"/>
                <w:sz w:val="20"/>
                <w:szCs w:val="20"/>
              </w:rPr>
            </w:pPr>
          </w:p>
        </w:tc>
      </w:tr>
      <w:tr w14:paraId="7C8A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4D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D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D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D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4D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4D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4D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D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D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DE">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4D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4E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E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4E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E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E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E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4E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33" w:type="pct"/>
            <w:shd w:val="clear" w:color="000000" w:fill="FFFFFF"/>
            <w:vAlign w:val="center"/>
          </w:tcPr>
          <w:p w14:paraId="7C8A24E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1,200.00</w:t>
            </w:r>
          </w:p>
        </w:tc>
      </w:tr>
      <w:tr w14:paraId="7C8A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E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4E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E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E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4E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4E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4F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F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4F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F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F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4F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4F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4F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4F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4F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F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F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4F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4F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00">
            <w:pPr>
              <w:widowControl/>
              <w:jc w:val="right"/>
              <w:rPr>
                <w:rFonts w:hint="eastAsia" w:ascii="宋体" w:hAnsi="宋体" w:eastAsia="宋体"/>
                <w:b/>
                <w:bCs/>
                <w:color w:val="000000"/>
                <w:sz w:val="20"/>
                <w:szCs w:val="20"/>
              </w:rPr>
            </w:pPr>
          </w:p>
        </w:tc>
      </w:tr>
    </w:tbl>
    <w:p w14:paraId="7C8A2502">
      <w:pPr>
        <w:widowControl/>
        <w:jc w:val="left"/>
        <w:rPr>
          <w:rFonts w:hint="eastAsia" w:ascii="宋体" w:hAnsi="宋体" w:eastAsia="宋体"/>
          <w:b/>
          <w:sz w:val="24"/>
          <w:szCs w:val="24"/>
        </w:rPr>
      </w:pPr>
    </w:p>
    <w:p w14:paraId="7C8A2503">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w:t>
      </w:r>
      <w:r>
        <w:rPr>
          <w:rFonts w:hint="eastAsia" w:ascii="宋体" w:hAnsi="宋体" w:eastAsia="宋体"/>
          <w:b/>
          <w:sz w:val="24"/>
          <w:szCs w:val="24"/>
        </w:rPr>
        <w:t>11高品质饮用水厂进场道路项目</w:t>
      </w:r>
      <w:r>
        <w:rPr>
          <w:rFonts w:ascii="宋体" w:hAnsi="宋体" w:eastAsia="宋体"/>
          <w:b/>
          <w:sz w:val="24"/>
          <w:szCs w:val="24"/>
        </w:rPr>
        <w:t>还本付息表</w:t>
      </w:r>
    </w:p>
    <w:p w14:paraId="7C8A2504">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50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50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50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50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50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50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50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50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0F">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10">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11">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49" w:type="pct"/>
            <w:shd w:val="clear" w:color="000000" w:fill="FFFFFF"/>
            <w:vAlign w:val="center"/>
          </w:tcPr>
          <w:p w14:paraId="7C8A2512">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49" w:type="pct"/>
            <w:shd w:val="clear" w:color="000000" w:fill="FFFFFF"/>
            <w:vAlign w:val="center"/>
          </w:tcPr>
          <w:p w14:paraId="7C8A2513">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r>
      <w:tr w14:paraId="7C8A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516">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1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1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1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1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1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51E">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w:t>
            </w:r>
          </w:p>
        </w:tc>
        <w:tc>
          <w:tcPr>
            <w:tcW w:w="653" w:type="pct"/>
            <w:shd w:val="clear" w:color="000000" w:fill="FFFFFF"/>
            <w:vAlign w:val="center"/>
          </w:tcPr>
          <w:p w14:paraId="7C8A251F">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20">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21">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22">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23">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r>
      <w:tr w14:paraId="7C8A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526">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w:t>
            </w:r>
          </w:p>
        </w:tc>
        <w:tc>
          <w:tcPr>
            <w:tcW w:w="653" w:type="pct"/>
            <w:shd w:val="clear" w:color="000000" w:fill="FFFFFF"/>
            <w:vAlign w:val="center"/>
          </w:tcPr>
          <w:p w14:paraId="7C8A2527">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28">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29">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2A">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2B">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r>
      <w:tr w14:paraId="7C8A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2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52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2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3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3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3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3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3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536">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w:t>
            </w:r>
          </w:p>
        </w:tc>
        <w:tc>
          <w:tcPr>
            <w:tcW w:w="653" w:type="pct"/>
            <w:shd w:val="clear" w:color="000000" w:fill="FFFFFF"/>
            <w:vAlign w:val="center"/>
          </w:tcPr>
          <w:p w14:paraId="7C8A2537">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38">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39">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3A">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49" w:type="pct"/>
            <w:shd w:val="clear" w:color="000000" w:fill="FFFFFF"/>
            <w:vAlign w:val="center"/>
          </w:tcPr>
          <w:p w14:paraId="7C8A253B">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r>
      <w:tr w14:paraId="7C8A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3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53E">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3F">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40">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41">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49" w:type="pct"/>
            <w:shd w:val="clear" w:color="000000" w:fill="FFFFFF"/>
            <w:vAlign w:val="center"/>
          </w:tcPr>
          <w:p w14:paraId="7C8A2542">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49" w:type="pct"/>
            <w:shd w:val="clear" w:color="000000" w:fill="FFFFFF"/>
            <w:vAlign w:val="center"/>
          </w:tcPr>
          <w:p w14:paraId="7C8A2543">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r>
    </w:tbl>
    <w:p w14:paraId="7C8A2545">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54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54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54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54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54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54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54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54F">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50">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51">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52">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33" w:type="pct"/>
            <w:shd w:val="clear" w:color="000000" w:fill="FFFFFF"/>
            <w:vAlign w:val="center"/>
          </w:tcPr>
          <w:p w14:paraId="7C8A255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2,500.00</w:t>
            </w:r>
          </w:p>
        </w:tc>
        <w:tc>
          <w:tcPr>
            <w:tcW w:w="633" w:type="pct"/>
            <w:shd w:val="clear" w:color="000000" w:fill="FFFFFF"/>
            <w:vAlign w:val="center"/>
          </w:tcPr>
          <w:p w14:paraId="7C8A2554">
            <w:pPr>
              <w:widowControl/>
              <w:jc w:val="right"/>
              <w:rPr>
                <w:rFonts w:hint="eastAsia" w:ascii="宋体" w:hAnsi="宋体" w:eastAsia="宋体"/>
                <w:b/>
                <w:bCs/>
                <w:color w:val="000000"/>
                <w:sz w:val="20"/>
                <w:szCs w:val="20"/>
              </w:rPr>
            </w:pPr>
          </w:p>
        </w:tc>
      </w:tr>
      <w:tr w14:paraId="7C8A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55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5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5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5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5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5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2,500.00</w:t>
            </w:r>
          </w:p>
        </w:tc>
      </w:tr>
      <w:tr w14:paraId="7C8A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55F">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0">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1">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2">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33" w:type="pct"/>
            <w:shd w:val="clear" w:color="000000" w:fill="FFFFFF"/>
            <w:vAlign w:val="center"/>
          </w:tcPr>
          <w:p w14:paraId="7C8A256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25.00</w:t>
            </w:r>
          </w:p>
        </w:tc>
        <w:tc>
          <w:tcPr>
            <w:tcW w:w="633" w:type="pct"/>
            <w:shd w:val="clear" w:color="000000" w:fill="FFFFFF"/>
            <w:vAlign w:val="center"/>
          </w:tcPr>
          <w:p w14:paraId="7C8A256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500.00</w:t>
            </w:r>
          </w:p>
        </w:tc>
      </w:tr>
      <w:tr w14:paraId="7C8A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6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567">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8">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9">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6A">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33" w:type="pct"/>
            <w:shd w:val="clear" w:color="000000" w:fill="FFFFFF"/>
            <w:vAlign w:val="center"/>
          </w:tcPr>
          <w:p w14:paraId="7C8A256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2,525.00</w:t>
            </w:r>
          </w:p>
        </w:tc>
        <w:tc>
          <w:tcPr>
            <w:tcW w:w="633" w:type="pct"/>
            <w:shd w:val="clear" w:color="000000" w:fill="FFFFFF"/>
            <w:vAlign w:val="center"/>
          </w:tcPr>
          <w:p w14:paraId="7C8A256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3,000.00</w:t>
            </w:r>
          </w:p>
        </w:tc>
      </w:tr>
      <w:tr w14:paraId="7C8A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6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56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7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7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7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7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2,500.00</w:t>
            </w:r>
          </w:p>
        </w:tc>
        <w:tc>
          <w:tcPr>
            <w:tcW w:w="633" w:type="pct"/>
            <w:shd w:val="clear" w:color="000000" w:fill="FFFFFF"/>
            <w:vAlign w:val="center"/>
          </w:tcPr>
          <w:p w14:paraId="7C8A257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2,500.00</w:t>
            </w:r>
          </w:p>
        </w:tc>
      </w:tr>
      <w:tr w14:paraId="7C8A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7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577">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78">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79">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53" w:type="pct"/>
            <w:shd w:val="clear" w:color="000000" w:fill="FFFFFF"/>
            <w:vAlign w:val="center"/>
          </w:tcPr>
          <w:p w14:paraId="7C8A257A">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w:t>
            </w:r>
          </w:p>
        </w:tc>
        <w:tc>
          <w:tcPr>
            <w:tcW w:w="633" w:type="pct"/>
            <w:shd w:val="clear" w:color="000000" w:fill="FFFFFF"/>
            <w:vAlign w:val="center"/>
          </w:tcPr>
          <w:p w14:paraId="7C8A257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25.00</w:t>
            </w:r>
          </w:p>
        </w:tc>
        <w:tc>
          <w:tcPr>
            <w:tcW w:w="633" w:type="pct"/>
            <w:shd w:val="clear" w:color="000000" w:fill="FFFFFF"/>
            <w:vAlign w:val="center"/>
          </w:tcPr>
          <w:p w14:paraId="7C8A257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500.00</w:t>
            </w:r>
          </w:p>
        </w:tc>
      </w:tr>
      <w:tr w14:paraId="7C8A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7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57F">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80">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81">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53" w:type="pct"/>
            <w:shd w:val="clear" w:color="000000" w:fill="FFFFFF"/>
            <w:vAlign w:val="center"/>
          </w:tcPr>
          <w:p w14:paraId="7C8A2582">
            <w:pPr>
              <w:widowControl/>
              <w:jc w:val="right"/>
              <w:rPr>
                <w:rFonts w:hint="eastAsia" w:ascii="宋体" w:hAnsi="宋体" w:eastAsia="宋体"/>
                <w:color w:val="000000"/>
                <w:sz w:val="20"/>
                <w:szCs w:val="20"/>
              </w:rPr>
            </w:pPr>
            <w:r>
              <w:rPr>
                <w:rFonts w:hint="eastAsia" w:ascii="宋体" w:hAnsi="宋体" w:eastAsia="宋体"/>
                <w:color w:val="000000"/>
                <w:sz w:val="20"/>
                <w:szCs w:val="20"/>
              </w:rPr>
              <w:t>2,500.00</w:t>
            </w:r>
          </w:p>
        </w:tc>
        <w:tc>
          <w:tcPr>
            <w:tcW w:w="633" w:type="pct"/>
            <w:shd w:val="clear" w:color="000000" w:fill="FFFFFF"/>
            <w:vAlign w:val="center"/>
          </w:tcPr>
          <w:p w14:paraId="7C8A258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84">
            <w:pPr>
              <w:widowControl/>
              <w:jc w:val="right"/>
              <w:rPr>
                <w:rFonts w:hint="eastAsia" w:ascii="宋体" w:hAnsi="宋体" w:eastAsia="宋体"/>
                <w:b/>
                <w:bCs/>
                <w:color w:val="000000"/>
                <w:sz w:val="20"/>
                <w:szCs w:val="20"/>
              </w:rPr>
            </w:pPr>
          </w:p>
        </w:tc>
      </w:tr>
    </w:tbl>
    <w:p w14:paraId="7C8A2586">
      <w:pPr>
        <w:ind w:firstLine="360" w:firstLineChars="200"/>
        <w:jc w:val="right"/>
        <w:rPr>
          <w:rFonts w:hint="eastAsia" w:ascii="宋体" w:hAnsi="宋体" w:eastAsia="宋体"/>
          <w:sz w:val="18"/>
          <w:szCs w:val="18"/>
        </w:rPr>
      </w:pPr>
    </w:p>
    <w:p w14:paraId="7C8A2587">
      <w:pPr>
        <w:ind w:firstLine="482" w:firstLineChars="200"/>
        <w:jc w:val="center"/>
        <w:rPr>
          <w:rFonts w:hint="eastAsia" w:ascii="宋体" w:hAnsi="宋体" w:eastAsia="宋体"/>
          <w:b/>
          <w:sz w:val="24"/>
          <w:szCs w:val="24"/>
        </w:rPr>
      </w:pPr>
      <w:r>
        <w:rPr>
          <w:rFonts w:hint="eastAsia" w:ascii="宋体" w:hAnsi="宋体" w:eastAsia="宋体"/>
          <w:b/>
          <w:sz w:val="24"/>
          <w:szCs w:val="24"/>
        </w:rPr>
        <w:t>表4-12海口江东新区高教科研区（知行片区）配套基础设施项目还本付息表</w:t>
      </w:r>
    </w:p>
    <w:p w14:paraId="7C8A2588">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p w14:paraId="7C8A2589">
      <w:pPr>
        <w:ind w:firstLine="400" w:firstLineChars="200"/>
        <w:jc w:val="right"/>
        <w:rPr>
          <w:rFonts w:hint="eastAsia" w:ascii="宋体" w:hAnsi="宋体" w:eastAsia="宋体"/>
          <w:sz w:val="20"/>
          <w:szCs w:val="20"/>
          <w:lang w:eastAsia="zh-TW"/>
        </w:rPr>
      </w:pP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58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58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58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58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58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58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59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9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59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94">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95">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96">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49" w:type="pct"/>
            <w:shd w:val="clear" w:color="000000" w:fill="FFFFFF"/>
            <w:vAlign w:val="center"/>
          </w:tcPr>
          <w:p w14:paraId="7C8A2597">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49" w:type="pct"/>
            <w:shd w:val="clear" w:color="000000" w:fill="FFFFFF"/>
            <w:vAlign w:val="center"/>
          </w:tcPr>
          <w:p w14:paraId="7C8A2598">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r>
      <w:tr w14:paraId="7C8A2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9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59B">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9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9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9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9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A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A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5A3">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w:t>
            </w:r>
          </w:p>
        </w:tc>
        <w:tc>
          <w:tcPr>
            <w:tcW w:w="653" w:type="pct"/>
            <w:shd w:val="clear" w:color="000000" w:fill="FFFFFF"/>
            <w:vAlign w:val="center"/>
          </w:tcPr>
          <w:p w14:paraId="7C8A25A4">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A5">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A6">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A7">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A8">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r>
      <w:tr w14:paraId="7C8A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A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5AB">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w:t>
            </w:r>
          </w:p>
        </w:tc>
        <w:tc>
          <w:tcPr>
            <w:tcW w:w="653" w:type="pct"/>
            <w:shd w:val="clear" w:color="000000" w:fill="FFFFFF"/>
            <w:vAlign w:val="center"/>
          </w:tcPr>
          <w:p w14:paraId="7C8A25AC">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AD">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AE">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AF">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B0">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r>
      <w:tr w14:paraId="7C8A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5B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B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B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B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B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5B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5BB">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w:t>
            </w:r>
          </w:p>
        </w:tc>
        <w:tc>
          <w:tcPr>
            <w:tcW w:w="653" w:type="pct"/>
            <w:shd w:val="clear" w:color="000000" w:fill="FFFFFF"/>
            <w:vAlign w:val="center"/>
          </w:tcPr>
          <w:p w14:paraId="7C8A25BC">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BD">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BE">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BF">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49" w:type="pct"/>
            <w:shd w:val="clear" w:color="000000" w:fill="FFFFFF"/>
            <w:vAlign w:val="center"/>
          </w:tcPr>
          <w:p w14:paraId="7C8A25C0">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r>
      <w:tr w14:paraId="7C8A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5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5C3">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C4">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C5">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C6">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49" w:type="pct"/>
            <w:shd w:val="clear" w:color="000000" w:fill="FFFFFF"/>
            <w:vAlign w:val="center"/>
          </w:tcPr>
          <w:p w14:paraId="7C8A25C7">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49" w:type="pct"/>
            <w:shd w:val="clear" w:color="000000" w:fill="FFFFFF"/>
            <w:vAlign w:val="center"/>
          </w:tcPr>
          <w:p w14:paraId="7C8A25C8">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r>
    </w:tbl>
    <w:p w14:paraId="7C8A25CA">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5C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5C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5C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5C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5C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5D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5D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D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5D4">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D5">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D6">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5D7">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33" w:type="pct"/>
            <w:shd w:val="clear" w:color="000000" w:fill="FFFFFF"/>
            <w:vAlign w:val="center"/>
          </w:tcPr>
          <w:p w14:paraId="7C8A25D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9,300.00</w:t>
            </w:r>
          </w:p>
        </w:tc>
        <w:tc>
          <w:tcPr>
            <w:tcW w:w="633" w:type="pct"/>
            <w:shd w:val="clear" w:color="000000" w:fill="FFFFFF"/>
            <w:vAlign w:val="center"/>
          </w:tcPr>
          <w:p w14:paraId="7C8A25D9">
            <w:pPr>
              <w:widowControl/>
              <w:jc w:val="right"/>
              <w:rPr>
                <w:rFonts w:hint="eastAsia" w:ascii="宋体" w:hAnsi="宋体" w:eastAsia="宋体"/>
                <w:b/>
                <w:bCs/>
                <w:color w:val="000000"/>
                <w:sz w:val="20"/>
                <w:szCs w:val="20"/>
              </w:rPr>
            </w:pPr>
          </w:p>
        </w:tc>
      </w:tr>
      <w:tr w14:paraId="7C8A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D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5D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D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D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D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E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9,300.00</w:t>
            </w:r>
          </w:p>
        </w:tc>
      </w:tr>
      <w:tr w14:paraId="7C8A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5E4">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5">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6">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7">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33" w:type="pct"/>
            <w:shd w:val="clear" w:color="000000" w:fill="FFFFFF"/>
            <w:vAlign w:val="center"/>
          </w:tcPr>
          <w:p w14:paraId="7C8A25E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93.00</w:t>
            </w:r>
          </w:p>
        </w:tc>
        <w:tc>
          <w:tcPr>
            <w:tcW w:w="633" w:type="pct"/>
            <w:shd w:val="clear" w:color="000000" w:fill="FFFFFF"/>
            <w:vAlign w:val="center"/>
          </w:tcPr>
          <w:p w14:paraId="7C8A25E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1,860.00</w:t>
            </w:r>
          </w:p>
        </w:tc>
      </w:tr>
      <w:tr w14:paraId="7C8A2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E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5EC">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D">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E">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EF">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33" w:type="pct"/>
            <w:shd w:val="clear" w:color="000000" w:fill="FFFFFF"/>
            <w:vAlign w:val="center"/>
          </w:tcPr>
          <w:p w14:paraId="7C8A25F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9,393.00</w:t>
            </w:r>
          </w:p>
        </w:tc>
        <w:tc>
          <w:tcPr>
            <w:tcW w:w="633" w:type="pct"/>
            <w:shd w:val="clear" w:color="000000" w:fill="FFFFFF"/>
            <w:vAlign w:val="center"/>
          </w:tcPr>
          <w:p w14:paraId="7C8A25F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11,160.00</w:t>
            </w:r>
          </w:p>
        </w:tc>
      </w:tr>
      <w:tr w14:paraId="7C8A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F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5F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F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F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5F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5F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9,300.00</w:t>
            </w:r>
          </w:p>
        </w:tc>
        <w:tc>
          <w:tcPr>
            <w:tcW w:w="633" w:type="pct"/>
            <w:shd w:val="clear" w:color="000000" w:fill="FFFFFF"/>
            <w:vAlign w:val="center"/>
          </w:tcPr>
          <w:p w14:paraId="7C8A25F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9,300.00</w:t>
            </w:r>
          </w:p>
        </w:tc>
      </w:tr>
      <w:tr w14:paraId="7C8A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5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5FC">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FD">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FE">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53" w:type="pct"/>
            <w:shd w:val="clear" w:color="000000" w:fill="FFFFFF"/>
            <w:vAlign w:val="center"/>
          </w:tcPr>
          <w:p w14:paraId="7C8A25FF">
            <w:pPr>
              <w:widowControl/>
              <w:jc w:val="right"/>
              <w:rPr>
                <w:rFonts w:hint="eastAsia" w:ascii="宋体" w:hAnsi="宋体" w:eastAsia="宋体"/>
                <w:color w:val="000000"/>
                <w:sz w:val="20"/>
                <w:szCs w:val="20"/>
              </w:rPr>
            </w:pPr>
            <w:r>
              <w:rPr>
                <w:rFonts w:hint="eastAsia" w:ascii="宋体" w:hAnsi="宋体" w:eastAsia="宋体"/>
                <w:color w:val="000000"/>
                <w:sz w:val="20"/>
                <w:szCs w:val="20"/>
              </w:rPr>
              <w:t>186.00</w:t>
            </w:r>
          </w:p>
        </w:tc>
        <w:tc>
          <w:tcPr>
            <w:tcW w:w="633" w:type="pct"/>
            <w:shd w:val="clear" w:color="000000" w:fill="FFFFFF"/>
            <w:vAlign w:val="center"/>
          </w:tcPr>
          <w:p w14:paraId="7C8A260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93.00</w:t>
            </w:r>
          </w:p>
        </w:tc>
        <w:tc>
          <w:tcPr>
            <w:tcW w:w="633" w:type="pct"/>
            <w:shd w:val="clear" w:color="000000" w:fill="FFFFFF"/>
            <w:vAlign w:val="center"/>
          </w:tcPr>
          <w:p w14:paraId="7C8A260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1,860.00</w:t>
            </w:r>
          </w:p>
        </w:tc>
      </w:tr>
      <w:tr w14:paraId="7C8A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0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604">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605">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606">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53" w:type="pct"/>
            <w:shd w:val="clear" w:color="000000" w:fill="FFFFFF"/>
            <w:vAlign w:val="center"/>
          </w:tcPr>
          <w:p w14:paraId="7C8A2607">
            <w:pPr>
              <w:widowControl/>
              <w:jc w:val="right"/>
              <w:rPr>
                <w:rFonts w:hint="eastAsia" w:ascii="宋体" w:hAnsi="宋体" w:eastAsia="宋体"/>
                <w:color w:val="000000"/>
                <w:sz w:val="20"/>
                <w:szCs w:val="20"/>
              </w:rPr>
            </w:pPr>
            <w:r>
              <w:rPr>
                <w:rFonts w:hint="eastAsia" w:ascii="宋体" w:hAnsi="宋体" w:eastAsia="宋体"/>
                <w:color w:val="000000"/>
                <w:sz w:val="20"/>
                <w:szCs w:val="20"/>
              </w:rPr>
              <w:t>9,300.00</w:t>
            </w:r>
          </w:p>
        </w:tc>
        <w:tc>
          <w:tcPr>
            <w:tcW w:w="633" w:type="pct"/>
            <w:shd w:val="clear" w:color="000000" w:fill="FFFFFF"/>
            <w:vAlign w:val="center"/>
          </w:tcPr>
          <w:p w14:paraId="7C8A260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09">
            <w:pPr>
              <w:widowControl/>
              <w:jc w:val="right"/>
              <w:rPr>
                <w:rFonts w:hint="eastAsia" w:ascii="宋体" w:hAnsi="宋体" w:eastAsia="宋体"/>
                <w:b/>
                <w:bCs/>
                <w:color w:val="000000"/>
                <w:sz w:val="20"/>
                <w:szCs w:val="20"/>
              </w:rPr>
            </w:pPr>
          </w:p>
        </w:tc>
      </w:tr>
    </w:tbl>
    <w:p w14:paraId="7C8A260B">
      <w:pPr>
        <w:widowControl/>
        <w:jc w:val="left"/>
        <w:rPr>
          <w:rFonts w:hint="eastAsia" w:ascii="宋体" w:hAnsi="宋体" w:eastAsia="宋体"/>
          <w:sz w:val="18"/>
          <w:szCs w:val="18"/>
          <w:lang w:eastAsia="zh-TW"/>
        </w:rPr>
      </w:pPr>
    </w:p>
    <w:p w14:paraId="7C8A260C">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4-</w:t>
      </w:r>
      <w:r>
        <w:rPr>
          <w:rFonts w:hint="eastAsia" w:ascii="宋体" w:hAnsi="宋体" w:eastAsia="宋体"/>
          <w:b/>
          <w:sz w:val="24"/>
          <w:szCs w:val="24"/>
        </w:rPr>
        <w:t>13安置地块7、8周边配套路网项目</w:t>
      </w:r>
      <w:r>
        <w:rPr>
          <w:rFonts w:ascii="宋体" w:hAnsi="宋体" w:eastAsia="宋体"/>
          <w:b/>
          <w:sz w:val="24"/>
          <w:szCs w:val="24"/>
        </w:rPr>
        <w:t>还本付息表</w:t>
      </w:r>
    </w:p>
    <w:p w14:paraId="7C8A260D">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60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60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61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61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61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61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61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1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61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1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1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1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1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1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r w14:paraId="7C8A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1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61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2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2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2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2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2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2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627">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2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2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2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2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2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62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3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3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3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3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3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63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3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3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3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3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3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63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4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4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4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4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4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647">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4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4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4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4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4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bl>
    <w:p w14:paraId="7C8A264E">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64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65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65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65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65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65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65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5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65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5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5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5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5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5D">
            <w:pPr>
              <w:widowControl/>
              <w:jc w:val="right"/>
              <w:rPr>
                <w:rFonts w:hint="eastAsia" w:ascii="宋体" w:hAnsi="宋体" w:eastAsia="宋体"/>
                <w:b/>
                <w:bCs/>
                <w:color w:val="000000"/>
                <w:sz w:val="20"/>
                <w:szCs w:val="20"/>
              </w:rPr>
            </w:pPr>
          </w:p>
        </w:tc>
      </w:tr>
      <w:tr w14:paraId="7C8A2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5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66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6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6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6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6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6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66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6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6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6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66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66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67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7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7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7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67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33" w:type="pct"/>
            <w:shd w:val="clear" w:color="000000" w:fill="FFFFFF"/>
            <w:vAlign w:val="center"/>
          </w:tcPr>
          <w:p w14:paraId="7C8A267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1,200.00</w:t>
            </w:r>
          </w:p>
        </w:tc>
      </w:tr>
      <w:tr w14:paraId="7C8A2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7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67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7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7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7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7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7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7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68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8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8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8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68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68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8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68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8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8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8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8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8D">
            <w:pPr>
              <w:widowControl/>
              <w:jc w:val="right"/>
              <w:rPr>
                <w:rFonts w:hint="eastAsia" w:ascii="宋体" w:hAnsi="宋体" w:eastAsia="宋体"/>
                <w:b/>
                <w:bCs/>
                <w:color w:val="000000"/>
                <w:sz w:val="20"/>
                <w:szCs w:val="20"/>
              </w:rPr>
            </w:pPr>
          </w:p>
        </w:tc>
      </w:tr>
    </w:tbl>
    <w:p w14:paraId="7C8A268F">
      <w:pPr>
        <w:ind w:firstLine="360" w:firstLineChars="200"/>
        <w:jc w:val="right"/>
        <w:rPr>
          <w:rFonts w:hint="eastAsia" w:ascii="宋体" w:hAnsi="宋体" w:eastAsia="宋体"/>
          <w:sz w:val="18"/>
          <w:szCs w:val="18"/>
        </w:rPr>
      </w:pPr>
    </w:p>
    <w:p w14:paraId="7C8A2690">
      <w:pPr>
        <w:ind w:firstLine="482" w:firstLineChars="200"/>
        <w:jc w:val="center"/>
        <w:rPr>
          <w:rFonts w:hint="eastAsia" w:ascii="宋体" w:hAnsi="宋体" w:eastAsia="宋体"/>
          <w:b/>
          <w:sz w:val="24"/>
          <w:szCs w:val="24"/>
        </w:rPr>
      </w:pPr>
      <w:r>
        <w:rPr>
          <w:rFonts w:hint="eastAsia" w:ascii="宋体" w:hAnsi="宋体" w:eastAsia="宋体"/>
          <w:b/>
          <w:sz w:val="24"/>
          <w:szCs w:val="24"/>
        </w:rPr>
        <w:t>表4-14福创站西侧道路工程（一期）还本付息表</w:t>
      </w:r>
    </w:p>
    <w:p w14:paraId="7C8A2691">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69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69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69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69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69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69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69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9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69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9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9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9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9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A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r w14:paraId="7C8A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A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6A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A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A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A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A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A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A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6A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A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A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AE">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AF">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B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6B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B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B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B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B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B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6B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B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B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B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B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6C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6C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6C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C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C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C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6C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6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6CB">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C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C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C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C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6D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bl>
    <w:p w14:paraId="7C8A26D2">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6D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6D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6D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6D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6D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6D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6D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D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6D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D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D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6D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6E1">
            <w:pPr>
              <w:widowControl/>
              <w:jc w:val="right"/>
              <w:rPr>
                <w:rFonts w:hint="eastAsia" w:ascii="宋体" w:hAnsi="宋体" w:eastAsia="宋体"/>
                <w:b/>
                <w:bCs/>
                <w:color w:val="000000"/>
                <w:sz w:val="20"/>
                <w:szCs w:val="20"/>
              </w:rPr>
            </w:pPr>
          </w:p>
        </w:tc>
      </w:tr>
      <w:tr w14:paraId="7C8A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6E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E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E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E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E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6E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E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6E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E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EE">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EF">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6F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6F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F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6F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F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F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6F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6F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33" w:type="pct"/>
            <w:shd w:val="clear" w:color="000000" w:fill="FFFFFF"/>
            <w:vAlign w:val="center"/>
          </w:tcPr>
          <w:p w14:paraId="7C8A26F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1,200.00</w:t>
            </w:r>
          </w:p>
        </w:tc>
      </w:tr>
      <w:tr w14:paraId="7C8A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6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6F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F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F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6F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0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0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0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70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05">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0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07">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70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70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70C">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0D">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0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0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1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11">
            <w:pPr>
              <w:widowControl/>
              <w:jc w:val="right"/>
              <w:rPr>
                <w:rFonts w:hint="eastAsia" w:ascii="宋体" w:hAnsi="宋体" w:eastAsia="宋体"/>
                <w:b/>
                <w:bCs/>
                <w:color w:val="000000"/>
                <w:sz w:val="20"/>
                <w:szCs w:val="20"/>
              </w:rPr>
            </w:pPr>
          </w:p>
        </w:tc>
      </w:tr>
    </w:tbl>
    <w:p w14:paraId="7C8A2713">
      <w:pPr>
        <w:ind w:firstLine="360" w:firstLineChars="200"/>
        <w:jc w:val="right"/>
        <w:rPr>
          <w:rFonts w:hint="eastAsia" w:ascii="宋体" w:hAnsi="宋体" w:eastAsia="宋体"/>
          <w:sz w:val="18"/>
          <w:szCs w:val="18"/>
        </w:rPr>
      </w:pPr>
    </w:p>
    <w:p w14:paraId="7C8A2714">
      <w:pPr>
        <w:ind w:firstLine="482" w:firstLineChars="200"/>
        <w:jc w:val="center"/>
        <w:rPr>
          <w:rFonts w:hint="eastAsia" w:ascii="宋体" w:hAnsi="宋体" w:eastAsia="宋体"/>
          <w:b/>
          <w:sz w:val="24"/>
          <w:szCs w:val="24"/>
        </w:rPr>
      </w:pPr>
      <w:r>
        <w:rPr>
          <w:rFonts w:hint="eastAsia" w:ascii="宋体" w:hAnsi="宋体" w:eastAsia="宋体"/>
          <w:b/>
          <w:sz w:val="24"/>
          <w:szCs w:val="24"/>
        </w:rPr>
        <w:t>表4-15江东新区灵东分干渠迁改工程还本付息表</w:t>
      </w:r>
    </w:p>
    <w:p w14:paraId="7C8A2715">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71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71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71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71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71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71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71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1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71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2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21">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2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72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724">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r w14:paraId="7C8A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2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727">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2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2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2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2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2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72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73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3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3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3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34">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737">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73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3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3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3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3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73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4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4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4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4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4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747">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w:t>
            </w:r>
          </w:p>
        </w:tc>
        <w:tc>
          <w:tcPr>
            <w:tcW w:w="653" w:type="pct"/>
            <w:shd w:val="clear" w:color="000000" w:fill="FFFFFF"/>
            <w:vAlign w:val="center"/>
          </w:tcPr>
          <w:p w14:paraId="7C8A274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4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4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4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49" w:type="pct"/>
            <w:shd w:val="clear" w:color="000000" w:fill="FFFFFF"/>
            <w:vAlign w:val="center"/>
          </w:tcPr>
          <w:p w14:paraId="7C8A274C">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r>
      <w:tr w14:paraId="7C8A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74F">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5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51">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5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75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49" w:type="pct"/>
            <w:shd w:val="clear" w:color="000000" w:fill="FFFFFF"/>
            <w:vAlign w:val="center"/>
          </w:tcPr>
          <w:p w14:paraId="7C8A2754">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r>
    </w:tbl>
    <w:p w14:paraId="7C8A2756">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75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75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75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75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75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75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75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5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76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61">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6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6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6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65">
            <w:pPr>
              <w:widowControl/>
              <w:jc w:val="right"/>
              <w:rPr>
                <w:rFonts w:hint="eastAsia" w:ascii="宋体" w:hAnsi="宋体" w:eastAsia="宋体"/>
                <w:b/>
                <w:bCs/>
                <w:color w:val="000000"/>
                <w:sz w:val="20"/>
                <w:szCs w:val="20"/>
              </w:rPr>
            </w:pPr>
          </w:p>
        </w:tc>
      </w:tr>
      <w:tr w14:paraId="7C8A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76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6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6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6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6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6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770">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1">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2">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3">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77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77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7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77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7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77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33" w:type="pct"/>
            <w:shd w:val="clear" w:color="000000" w:fill="FFFFFF"/>
            <w:vAlign w:val="center"/>
          </w:tcPr>
          <w:p w14:paraId="7C8A277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1,200.00</w:t>
            </w:r>
          </w:p>
        </w:tc>
      </w:tr>
      <w:tr w14:paraId="7C8A2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7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78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8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8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8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8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8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r>
      <w:tr w14:paraId="7C8A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8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788">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89">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8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53" w:type="pct"/>
            <w:shd w:val="clear" w:color="000000" w:fill="FFFFFF"/>
            <w:vAlign w:val="center"/>
          </w:tcPr>
          <w:p w14:paraId="7C8A278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w:t>
            </w:r>
          </w:p>
        </w:tc>
        <w:tc>
          <w:tcPr>
            <w:tcW w:w="633" w:type="pct"/>
            <w:shd w:val="clear" w:color="000000" w:fill="FFFFFF"/>
            <w:vAlign w:val="center"/>
          </w:tcPr>
          <w:p w14:paraId="7C8A278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w:t>
            </w:r>
          </w:p>
        </w:tc>
        <w:tc>
          <w:tcPr>
            <w:tcW w:w="633" w:type="pct"/>
            <w:shd w:val="clear" w:color="000000" w:fill="FFFFFF"/>
            <w:vAlign w:val="center"/>
          </w:tcPr>
          <w:p w14:paraId="7C8A278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w:t>
            </w:r>
          </w:p>
        </w:tc>
      </w:tr>
      <w:tr w14:paraId="7C8A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8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790">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91">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9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53" w:type="pct"/>
            <w:shd w:val="clear" w:color="000000" w:fill="FFFFFF"/>
            <w:vAlign w:val="center"/>
          </w:tcPr>
          <w:p w14:paraId="7C8A2793">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633" w:type="pct"/>
            <w:shd w:val="clear" w:color="000000" w:fill="FFFFFF"/>
            <w:vAlign w:val="center"/>
          </w:tcPr>
          <w:p w14:paraId="7C8A279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95">
            <w:pPr>
              <w:widowControl/>
              <w:jc w:val="right"/>
              <w:rPr>
                <w:rFonts w:hint="eastAsia" w:ascii="宋体" w:hAnsi="宋体" w:eastAsia="宋体"/>
                <w:b/>
                <w:bCs/>
                <w:color w:val="000000"/>
                <w:sz w:val="20"/>
                <w:szCs w:val="20"/>
              </w:rPr>
            </w:pPr>
          </w:p>
        </w:tc>
      </w:tr>
    </w:tbl>
    <w:p w14:paraId="7C8A2797">
      <w:pPr>
        <w:ind w:firstLine="360" w:firstLineChars="200"/>
        <w:jc w:val="right"/>
        <w:rPr>
          <w:rFonts w:hint="eastAsia" w:ascii="宋体" w:hAnsi="宋体" w:eastAsia="宋体"/>
          <w:sz w:val="18"/>
          <w:szCs w:val="18"/>
        </w:rPr>
      </w:pPr>
    </w:p>
    <w:p w14:paraId="7C8A2798">
      <w:pPr>
        <w:ind w:firstLine="482" w:firstLineChars="200"/>
        <w:jc w:val="center"/>
        <w:rPr>
          <w:rFonts w:hint="eastAsia" w:ascii="宋体" w:hAnsi="宋体" w:eastAsia="宋体"/>
          <w:b/>
          <w:sz w:val="24"/>
          <w:szCs w:val="24"/>
        </w:rPr>
      </w:pPr>
      <w:r>
        <w:rPr>
          <w:rFonts w:hint="eastAsia" w:ascii="宋体" w:hAnsi="宋体" w:eastAsia="宋体"/>
          <w:b/>
          <w:sz w:val="24"/>
          <w:szCs w:val="24"/>
        </w:rPr>
        <w:t>表4-16产业发展配套路网项目（二期）还本付息表</w:t>
      </w:r>
    </w:p>
    <w:p w14:paraId="7C8A2799">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8"/>
        <w:gridCol w:w="1095"/>
        <w:gridCol w:w="1093"/>
        <w:gridCol w:w="1091"/>
        <w:gridCol w:w="1091"/>
        <w:gridCol w:w="1085"/>
        <w:gridCol w:w="1083"/>
      </w:tblGrid>
      <w:tr w14:paraId="7C8A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79A">
            <w:pPr>
              <w:widowControl/>
              <w:jc w:val="center"/>
              <w:rPr>
                <w:rFonts w:hint="eastAsia" w:ascii="宋体" w:hAnsi="宋体" w:eastAsia="宋体" w:cs="宋体"/>
                <w:b/>
                <w:bCs/>
                <w:color w:val="000000"/>
                <w:kern w:val="0"/>
                <w:sz w:val="20"/>
                <w:szCs w:val="20"/>
              </w:rPr>
            </w:pPr>
            <w:bookmarkStart w:id="19" w:name="_Toc124517203"/>
            <w:bookmarkStart w:id="20" w:name="_Toc144992466"/>
            <w:r>
              <w:rPr>
                <w:rFonts w:hint="eastAsia" w:ascii="宋体" w:hAnsi="宋体" w:eastAsia="宋体" w:cs="宋体"/>
                <w:b/>
                <w:bCs/>
                <w:color w:val="000000"/>
                <w:kern w:val="0"/>
                <w:sz w:val="20"/>
                <w:szCs w:val="20"/>
              </w:rPr>
              <w:t>年度</w:t>
            </w:r>
          </w:p>
        </w:tc>
        <w:tc>
          <w:tcPr>
            <w:tcW w:w="655" w:type="pct"/>
            <w:shd w:val="clear" w:color="000000" w:fill="D0CECE"/>
            <w:vAlign w:val="center"/>
          </w:tcPr>
          <w:p w14:paraId="7C8A279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4" w:type="pct"/>
            <w:shd w:val="clear" w:color="000000" w:fill="D0CECE"/>
            <w:vAlign w:val="center"/>
          </w:tcPr>
          <w:p w14:paraId="7C8A279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79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79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79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8" w:type="pct"/>
            <w:shd w:val="clear" w:color="000000" w:fill="D0CECE"/>
            <w:vAlign w:val="center"/>
          </w:tcPr>
          <w:p w14:paraId="7C8A27A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A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5" w:type="pct"/>
            <w:shd w:val="clear" w:color="000000" w:fill="FFFFFF"/>
            <w:vAlign w:val="center"/>
          </w:tcPr>
          <w:p w14:paraId="7C8A27A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shd w:val="clear" w:color="000000" w:fill="FFFFFF"/>
            <w:vAlign w:val="center"/>
          </w:tcPr>
          <w:p w14:paraId="7C8A27A4">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A5">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A6">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49" w:type="pct"/>
            <w:shd w:val="clear" w:color="000000" w:fill="FFFFFF"/>
            <w:vAlign w:val="center"/>
          </w:tcPr>
          <w:p w14:paraId="7C8A27A7">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48" w:type="pct"/>
            <w:shd w:val="clear" w:color="000000" w:fill="FFFFFF"/>
            <w:vAlign w:val="center"/>
          </w:tcPr>
          <w:p w14:paraId="7C8A27A8">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r>
      <w:tr w14:paraId="7C8A2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A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5" w:type="pct"/>
            <w:shd w:val="clear" w:color="000000" w:fill="FFFFFF"/>
            <w:vAlign w:val="center"/>
          </w:tcPr>
          <w:p w14:paraId="7C8A27AB">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4" w:type="pct"/>
            <w:shd w:val="clear" w:color="000000" w:fill="FFFFFF"/>
            <w:vAlign w:val="center"/>
          </w:tcPr>
          <w:p w14:paraId="7C8A27A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A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A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A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8" w:type="pct"/>
            <w:shd w:val="clear" w:color="000000" w:fill="FFFFFF"/>
            <w:vAlign w:val="center"/>
          </w:tcPr>
          <w:p w14:paraId="7C8A27B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5" w:type="pct"/>
            <w:shd w:val="clear" w:color="000000" w:fill="FFFFFF"/>
            <w:vAlign w:val="center"/>
          </w:tcPr>
          <w:p w14:paraId="7C8A27B3">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w:t>
            </w:r>
          </w:p>
        </w:tc>
        <w:tc>
          <w:tcPr>
            <w:tcW w:w="654" w:type="pct"/>
            <w:shd w:val="clear" w:color="000000" w:fill="FFFFFF"/>
            <w:vAlign w:val="center"/>
          </w:tcPr>
          <w:p w14:paraId="7C8A27B4">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B5">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B6">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9" w:type="pct"/>
            <w:shd w:val="clear" w:color="000000" w:fill="FFFFFF"/>
            <w:vAlign w:val="center"/>
          </w:tcPr>
          <w:p w14:paraId="7C8A27B7">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8" w:type="pct"/>
            <w:shd w:val="clear" w:color="000000" w:fill="FFFFFF"/>
            <w:vAlign w:val="center"/>
          </w:tcPr>
          <w:p w14:paraId="7C8A27B8">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r>
      <w:tr w14:paraId="7C8A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5" w:type="pct"/>
            <w:shd w:val="clear" w:color="000000" w:fill="FFFFFF"/>
            <w:vAlign w:val="center"/>
          </w:tcPr>
          <w:p w14:paraId="7C8A27BB">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w:t>
            </w:r>
          </w:p>
        </w:tc>
        <w:tc>
          <w:tcPr>
            <w:tcW w:w="654" w:type="pct"/>
            <w:shd w:val="clear" w:color="000000" w:fill="FFFFFF"/>
            <w:vAlign w:val="center"/>
          </w:tcPr>
          <w:p w14:paraId="7C8A27BC">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BD">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BE">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9" w:type="pct"/>
            <w:shd w:val="clear" w:color="000000" w:fill="FFFFFF"/>
            <w:vAlign w:val="center"/>
          </w:tcPr>
          <w:p w14:paraId="7C8A27BF">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8" w:type="pct"/>
            <w:shd w:val="clear" w:color="000000" w:fill="FFFFFF"/>
            <w:vAlign w:val="center"/>
          </w:tcPr>
          <w:p w14:paraId="7C8A27C0">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r>
      <w:tr w14:paraId="7C8A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5" w:type="pct"/>
            <w:shd w:val="clear" w:color="000000" w:fill="FFFFFF"/>
            <w:vAlign w:val="center"/>
          </w:tcPr>
          <w:p w14:paraId="7C8A27C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shd w:val="clear" w:color="000000" w:fill="FFFFFF"/>
            <w:vAlign w:val="center"/>
          </w:tcPr>
          <w:p w14:paraId="7C8A27C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C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C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7C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8" w:type="pct"/>
            <w:shd w:val="clear" w:color="000000" w:fill="FFFFFF"/>
            <w:vAlign w:val="center"/>
          </w:tcPr>
          <w:p w14:paraId="7C8A27C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C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5" w:type="pct"/>
            <w:shd w:val="clear" w:color="000000" w:fill="FFFFFF"/>
            <w:vAlign w:val="center"/>
          </w:tcPr>
          <w:p w14:paraId="7C8A27CB">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w:t>
            </w:r>
          </w:p>
        </w:tc>
        <w:tc>
          <w:tcPr>
            <w:tcW w:w="654" w:type="pct"/>
            <w:shd w:val="clear" w:color="000000" w:fill="FFFFFF"/>
            <w:vAlign w:val="center"/>
          </w:tcPr>
          <w:p w14:paraId="7C8A27CC">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CD">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CE">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9" w:type="pct"/>
            <w:shd w:val="clear" w:color="000000" w:fill="FFFFFF"/>
            <w:vAlign w:val="center"/>
          </w:tcPr>
          <w:p w14:paraId="7C8A27CF">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48" w:type="pct"/>
            <w:shd w:val="clear" w:color="000000" w:fill="FFFFFF"/>
            <w:vAlign w:val="center"/>
          </w:tcPr>
          <w:p w14:paraId="7C8A27D0">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r>
      <w:tr w14:paraId="7C8A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7D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5" w:type="pct"/>
            <w:shd w:val="clear" w:color="000000" w:fill="FFFFFF"/>
            <w:vAlign w:val="center"/>
          </w:tcPr>
          <w:p w14:paraId="7C8A27D3">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4" w:type="pct"/>
            <w:shd w:val="clear" w:color="000000" w:fill="FFFFFF"/>
            <w:vAlign w:val="center"/>
          </w:tcPr>
          <w:p w14:paraId="7C8A27D4">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D5">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D6">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49" w:type="pct"/>
            <w:shd w:val="clear" w:color="000000" w:fill="FFFFFF"/>
            <w:vAlign w:val="center"/>
          </w:tcPr>
          <w:p w14:paraId="7C8A27D7">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48" w:type="pct"/>
            <w:shd w:val="clear" w:color="000000" w:fill="FFFFFF"/>
            <w:vAlign w:val="center"/>
          </w:tcPr>
          <w:p w14:paraId="7C8A27D8">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r>
    </w:tbl>
    <w:p w14:paraId="7C8A27DA">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7D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7D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7D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7D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7D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7E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7E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7E4">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E5">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E6">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7E7">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33" w:type="pct"/>
            <w:shd w:val="clear" w:color="000000" w:fill="FFFFFF"/>
            <w:vAlign w:val="center"/>
          </w:tcPr>
          <w:p w14:paraId="7C8A27E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3,700.00</w:t>
            </w:r>
          </w:p>
        </w:tc>
        <w:tc>
          <w:tcPr>
            <w:tcW w:w="633" w:type="pct"/>
            <w:shd w:val="clear" w:color="000000" w:fill="FFFFFF"/>
            <w:vAlign w:val="center"/>
          </w:tcPr>
          <w:p w14:paraId="7C8A27E9">
            <w:pPr>
              <w:widowControl/>
              <w:jc w:val="right"/>
              <w:rPr>
                <w:rFonts w:hint="eastAsia" w:ascii="宋体" w:hAnsi="宋体" w:eastAsia="宋体"/>
                <w:b/>
                <w:bCs/>
                <w:color w:val="000000"/>
                <w:sz w:val="20"/>
                <w:szCs w:val="20"/>
              </w:rPr>
            </w:pPr>
          </w:p>
        </w:tc>
      </w:tr>
      <w:tr w14:paraId="7C8A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E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7E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E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E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7E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F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7F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3,700.00</w:t>
            </w:r>
          </w:p>
        </w:tc>
      </w:tr>
      <w:tr w14:paraId="7C8A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F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7F4">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5">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6">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7">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33" w:type="pct"/>
            <w:shd w:val="clear" w:color="000000" w:fill="FFFFFF"/>
            <w:vAlign w:val="center"/>
          </w:tcPr>
          <w:p w14:paraId="7C8A27F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37.00</w:t>
            </w:r>
          </w:p>
        </w:tc>
        <w:tc>
          <w:tcPr>
            <w:tcW w:w="633" w:type="pct"/>
            <w:shd w:val="clear" w:color="000000" w:fill="FFFFFF"/>
            <w:vAlign w:val="center"/>
          </w:tcPr>
          <w:p w14:paraId="7C8A27F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740.00</w:t>
            </w:r>
          </w:p>
        </w:tc>
      </w:tr>
      <w:tr w14:paraId="7C8A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7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7FC">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D">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E">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7FF">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33" w:type="pct"/>
            <w:shd w:val="clear" w:color="000000" w:fill="FFFFFF"/>
            <w:vAlign w:val="center"/>
          </w:tcPr>
          <w:p w14:paraId="7C8A280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3,737.00</w:t>
            </w:r>
          </w:p>
        </w:tc>
        <w:tc>
          <w:tcPr>
            <w:tcW w:w="633" w:type="pct"/>
            <w:shd w:val="clear" w:color="000000" w:fill="FFFFFF"/>
            <w:vAlign w:val="center"/>
          </w:tcPr>
          <w:p w14:paraId="7C8A280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4,440.00</w:t>
            </w:r>
          </w:p>
        </w:tc>
      </w:tr>
      <w:tr w14:paraId="7C8A2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0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80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0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0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0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0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3,700.00</w:t>
            </w:r>
          </w:p>
        </w:tc>
        <w:tc>
          <w:tcPr>
            <w:tcW w:w="633" w:type="pct"/>
            <w:shd w:val="clear" w:color="000000" w:fill="FFFFFF"/>
            <w:vAlign w:val="center"/>
          </w:tcPr>
          <w:p w14:paraId="7C8A280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3,700.00</w:t>
            </w:r>
          </w:p>
        </w:tc>
      </w:tr>
      <w:tr w14:paraId="7C8A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80C">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80D">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80E">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53" w:type="pct"/>
            <w:shd w:val="clear" w:color="000000" w:fill="FFFFFF"/>
            <w:vAlign w:val="center"/>
          </w:tcPr>
          <w:p w14:paraId="7C8A280F">
            <w:pPr>
              <w:widowControl/>
              <w:jc w:val="right"/>
              <w:rPr>
                <w:rFonts w:hint="eastAsia" w:ascii="宋体" w:hAnsi="宋体" w:eastAsia="宋体"/>
                <w:color w:val="000000"/>
                <w:sz w:val="20"/>
                <w:szCs w:val="20"/>
              </w:rPr>
            </w:pPr>
            <w:r>
              <w:rPr>
                <w:rFonts w:hint="eastAsia" w:ascii="宋体" w:hAnsi="宋体" w:eastAsia="宋体"/>
                <w:color w:val="000000"/>
                <w:sz w:val="20"/>
                <w:szCs w:val="20"/>
              </w:rPr>
              <w:t>74.00</w:t>
            </w:r>
          </w:p>
        </w:tc>
        <w:tc>
          <w:tcPr>
            <w:tcW w:w="633" w:type="pct"/>
            <w:shd w:val="clear" w:color="000000" w:fill="FFFFFF"/>
            <w:vAlign w:val="center"/>
          </w:tcPr>
          <w:p w14:paraId="7C8A281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37.00</w:t>
            </w:r>
          </w:p>
        </w:tc>
        <w:tc>
          <w:tcPr>
            <w:tcW w:w="633" w:type="pct"/>
            <w:shd w:val="clear" w:color="000000" w:fill="FFFFFF"/>
            <w:vAlign w:val="center"/>
          </w:tcPr>
          <w:p w14:paraId="7C8A281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740.00</w:t>
            </w:r>
          </w:p>
        </w:tc>
      </w:tr>
      <w:tr w14:paraId="7C8A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1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814">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815">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816">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53" w:type="pct"/>
            <w:shd w:val="clear" w:color="000000" w:fill="FFFFFF"/>
            <w:vAlign w:val="center"/>
          </w:tcPr>
          <w:p w14:paraId="7C8A2817">
            <w:pPr>
              <w:widowControl/>
              <w:jc w:val="right"/>
              <w:rPr>
                <w:rFonts w:hint="eastAsia" w:ascii="宋体" w:hAnsi="宋体" w:eastAsia="宋体"/>
                <w:color w:val="000000"/>
                <w:sz w:val="20"/>
                <w:szCs w:val="20"/>
              </w:rPr>
            </w:pPr>
            <w:r>
              <w:rPr>
                <w:rFonts w:hint="eastAsia" w:ascii="宋体" w:hAnsi="宋体" w:eastAsia="宋体"/>
                <w:color w:val="000000"/>
                <w:sz w:val="20"/>
                <w:szCs w:val="20"/>
              </w:rPr>
              <w:t>3,700.00</w:t>
            </w:r>
          </w:p>
        </w:tc>
        <w:tc>
          <w:tcPr>
            <w:tcW w:w="633" w:type="pct"/>
            <w:shd w:val="clear" w:color="000000" w:fill="FFFFFF"/>
            <w:vAlign w:val="center"/>
          </w:tcPr>
          <w:p w14:paraId="7C8A281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19">
            <w:pPr>
              <w:widowControl/>
              <w:jc w:val="right"/>
              <w:rPr>
                <w:rFonts w:hint="eastAsia" w:ascii="宋体" w:hAnsi="宋体" w:eastAsia="宋体"/>
                <w:b/>
                <w:bCs/>
                <w:color w:val="000000"/>
                <w:sz w:val="20"/>
                <w:szCs w:val="20"/>
              </w:rPr>
            </w:pPr>
          </w:p>
        </w:tc>
      </w:tr>
    </w:tbl>
    <w:p w14:paraId="7C8A281B">
      <w:pPr>
        <w:ind w:firstLine="400" w:firstLineChars="200"/>
        <w:jc w:val="right"/>
        <w:rPr>
          <w:rFonts w:hint="eastAsia" w:ascii="宋体" w:hAnsi="宋体" w:eastAsia="宋体"/>
          <w:sz w:val="20"/>
          <w:szCs w:val="20"/>
          <w:lang w:eastAsia="zh-TW"/>
        </w:rPr>
      </w:pPr>
    </w:p>
    <w:p w14:paraId="7C8A281C">
      <w:pPr>
        <w:ind w:firstLine="482" w:firstLineChars="200"/>
        <w:jc w:val="center"/>
        <w:rPr>
          <w:rFonts w:hint="eastAsia" w:ascii="宋体" w:hAnsi="宋体" w:eastAsia="宋体"/>
          <w:b/>
          <w:sz w:val="24"/>
          <w:szCs w:val="24"/>
        </w:rPr>
      </w:pPr>
      <w:r>
        <w:rPr>
          <w:rFonts w:hint="eastAsia" w:ascii="宋体" w:hAnsi="宋体" w:eastAsia="宋体"/>
          <w:b/>
          <w:sz w:val="24"/>
          <w:szCs w:val="24"/>
        </w:rPr>
        <w:t>表4-17江东新区车联网先导项目（省博物馆至江东新区展示中心段）还本付息表</w:t>
      </w:r>
    </w:p>
    <w:p w14:paraId="7C8A281D">
      <w:pPr>
        <w:ind w:firstLine="360" w:firstLineChars="200"/>
        <w:jc w:val="right"/>
        <w:rPr>
          <w:rFonts w:hint="eastAsia" w:ascii="宋体" w:hAnsi="宋体" w:eastAsia="宋体"/>
          <w:sz w:val="18"/>
          <w:szCs w:val="18"/>
        </w:rPr>
      </w:pPr>
      <w:r>
        <w:rPr>
          <w:rFonts w:hint="eastAsia" w:ascii="宋体" w:hAnsi="宋体" w:eastAsia="宋体"/>
          <w:sz w:val="18"/>
          <w:szCs w:val="18"/>
        </w:rPr>
        <w:t>单位：人民币万元</w:t>
      </w:r>
    </w:p>
    <w:tbl>
      <w:tblPr>
        <w:tblStyle w:val="2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16"/>
        <w:gridCol w:w="1092"/>
        <w:gridCol w:w="1091"/>
        <w:gridCol w:w="1091"/>
        <w:gridCol w:w="1091"/>
        <w:gridCol w:w="1084"/>
        <w:gridCol w:w="1084"/>
      </w:tblGrid>
      <w:tr w14:paraId="7C8A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88" w:type="pct"/>
            <w:shd w:val="clear" w:color="000000" w:fill="D0CECE"/>
            <w:vAlign w:val="center"/>
          </w:tcPr>
          <w:p w14:paraId="7C8A281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4" w:type="pct"/>
            <w:shd w:val="clear" w:color="000000" w:fill="D0CECE"/>
            <w:vAlign w:val="center"/>
          </w:tcPr>
          <w:p w14:paraId="7C8A281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53" w:type="pct"/>
            <w:shd w:val="clear" w:color="000000" w:fill="D0CECE"/>
            <w:vAlign w:val="center"/>
          </w:tcPr>
          <w:p w14:paraId="7C8A282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53" w:type="pct"/>
            <w:shd w:val="clear" w:color="000000" w:fill="D0CECE"/>
            <w:vAlign w:val="center"/>
          </w:tcPr>
          <w:p w14:paraId="7C8A282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53" w:type="pct"/>
            <w:shd w:val="clear" w:color="000000" w:fill="D0CECE"/>
            <w:vAlign w:val="center"/>
          </w:tcPr>
          <w:p w14:paraId="7C8A282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49" w:type="pct"/>
            <w:shd w:val="clear" w:color="000000" w:fill="D0CECE"/>
            <w:vAlign w:val="center"/>
          </w:tcPr>
          <w:p w14:paraId="7C8A282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49" w:type="pct"/>
            <w:shd w:val="clear" w:color="000000" w:fill="D0CECE"/>
            <w:vAlign w:val="center"/>
          </w:tcPr>
          <w:p w14:paraId="7C8A282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2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4" w:type="pct"/>
            <w:shd w:val="clear" w:color="000000" w:fill="FFFFFF"/>
            <w:vAlign w:val="center"/>
          </w:tcPr>
          <w:p w14:paraId="7C8A282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28">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29">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2A">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49" w:type="pct"/>
            <w:shd w:val="clear" w:color="000000" w:fill="FFFFFF"/>
            <w:vAlign w:val="center"/>
          </w:tcPr>
          <w:p w14:paraId="7C8A282B">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49" w:type="pct"/>
            <w:shd w:val="clear" w:color="000000" w:fill="FFFFFF"/>
            <w:vAlign w:val="center"/>
          </w:tcPr>
          <w:p w14:paraId="7C8A282C">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r>
      <w:tr w14:paraId="7C8A2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4" w:type="pct"/>
            <w:shd w:val="clear" w:color="000000" w:fill="FFFFFF"/>
            <w:vAlign w:val="center"/>
          </w:tcPr>
          <w:p w14:paraId="7C8A282F">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3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3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3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83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83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4" w:type="pct"/>
            <w:shd w:val="clear" w:color="000000" w:fill="FFFFFF"/>
            <w:vAlign w:val="center"/>
          </w:tcPr>
          <w:p w14:paraId="7C8A2837">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w:t>
            </w:r>
          </w:p>
        </w:tc>
        <w:tc>
          <w:tcPr>
            <w:tcW w:w="653" w:type="pct"/>
            <w:shd w:val="clear" w:color="000000" w:fill="FFFFFF"/>
            <w:vAlign w:val="center"/>
          </w:tcPr>
          <w:p w14:paraId="7C8A2838">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39">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3A">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3B">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3C">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r>
      <w:tr w14:paraId="7C8A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4" w:type="pct"/>
            <w:shd w:val="clear" w:color="000000" w:fill="FFFFFF"/>
            <w:vAlign w:val="center"/>
          </w:tcPr>
          <w:p w14:paraId="7C8A283F">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w:t>
            </w:r>
          </w:p>
        </w:tc>
        <w:tc>
          <w:tcPr>
            <w:tcW w:w="653" w:type="pct"/>
            <w:shd w:val="clear" w:color="000000" w:fill="FFFFFF"/>
            <w:vAlign w:val="center"/>
          </w:tcPr>
          <w:p w14:paraId="7C8A2840">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4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42">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43">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44">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r>
      <w:tr w14:paraId="7C8A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4" w:type="pct"/>
            <w:shd w:val="clear" w:color="000000" w:fill="FFFFFF"/>
            <w:vAlign w:val="center"/>
          </w:tcPr>
          <w:p w14:paraId="7C8A284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4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4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4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84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49" w:type="pct"/>
            <w:shd w:val="clear" w:color="000000" w:fill="FFFFFF"/>
            <w:vAlign w:val="center"/>
          </w:tcPr>
          <w:p w14:paraId="7C8A284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4" w:type="pct"/>
            <w:shd w:val="clear" w:color="000000" w:fill="FFFFFF"/>
            <w:vAlign w:val="center"/>
          </w:tcPr>
          <w:p w14:paraId="7C8A284F">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w:t>
            </w:r>
          </w:p>
        </w:tc>
        <w:tc>
          <w:tcPr>
            <w:tcW w:w="653" w:type="pct"/>
            <w:shd w:val="clear" w:color="000000" w:fill="FFFFFF"/>
            <w:vAlign w:val="center"/>
          </w:tcPr>
          <w:p w14:paraId="7C8A2850">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5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52">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53">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49" w:type="pct"/>
            <w:shd w:val="clear" w:color="000000" w:fill="FFFFFF"/>
            <w:vAlign w:val="center"/>
          </w:tcPr>
          <w:p w14:paraId="7C8A2854">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r>
      <w:tr w14:paraId="7C8A2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88" w:type="pct"/>
            <w:shd w:val="clear" w:color="000000" w:fill="FFFFFF"/>
            <w:vAlign w:val="center"/>
          </w:tcPr>
          <w:p w14:paraId="7C8A28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4" w:type="pct"/>
            <w:shd w:val="clear" w:color="000000" w:fill="FFFFFF"/>
            <w:vAlign w:val="center"/>
          </w:tcPr>
          <w:p w14:paraId="7C8A2857">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58">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59">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5A">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49" w:type="pct"/>
            <w:shd w:val="clear" w:color="000000" w:fill="FFFFFF"/>
            <w:vAlign w:val="center"/>
          </w:tcPr>
          <w:p w14:paraId="7C8A285B">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49" w:type="pct"/>
            <w:shd w:val="clear" w:color="000000" w:fill="FFFFFF"/>
            <w:vAlign w:val="center"/>
          </w:tcPr>
          <w:p w14:paraId="7C8A285C">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r>
    </w:tbl>
    <w:p w14:paraId="7C8A285E">
      <w:pPr>
        <w:ind w:firstLine="400" w:firstLineChars="200"/>
        <w:jc w:val="right"/>
        <w:rPr>
          <w:rFonts w:hint="eastAsia" w:ascii="宋体" w:hAnsi="宋体" w:eastAsia="宋体"/>
          <w:sz w:val="20"/>
          <w:szCs w:val="20"/>
          <w:lang w:eastAsia="zh-TW"/>
        </w:rPr>
      </w:pPr>
    </w:p>
    <w:tbl>
      <w:tblPr>
        <w:tblStyle w:val="20"/>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3"/>
        <w:gridCol w:w="1093"/>
        <w:gridCol w:w="1093"/>
        <w:gridCol w:w="1093"/>
        <w:gridCol w:w="1059"/>
        <w:gridCol w:w="1059"/>
      </w:tblGrid>
      <w:tr w14:paraId="7C8A2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1" w:type="pct"/>
            <w:shd w:val="clear" w:color="000000" w:fill="D0CECE"/>
            <w:vAlign w:val="center"/>
          </w:tcPr>
          <w:p w14:paraId="7C8A285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53" w:type="pct"/>
            <w:shd w:val="clear" w:color="000000" w:fill="D0CECE"/>
            <w:vAlign w:val="center"/>
          </w:tcPr>
          <w:p w14:paraId="7C8A286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653" w:type="pct"/>
            <w:shd w:val="clear" w:color="000000" w:fill="D0CECE"/>
            <w:vAlign w:val="center"/>
          </w:tcPr>
          <w:p w14:paraId="7C8A286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653" w:type="pct"/>
            <w:shd w:val="clear" w:color="000000" w:fill="D0CECE"/>
            <w:vAlign w:val="center"/>
          </w:tcPr>
          <w:p w14:paraId="7C8A286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653" w:type="pct"/>
            <w:shd w:val="clear" w:color="000000" w:fill="D0CECE"/>
            <w:vAlign w:val="center"/>
          </w:tcPr>
          <w:p w14:paraId="7C8A286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3" w:type="pct"/>
            <w:shd w:val="clear" w:color="000000" w:fill="D0CECE"/>
          </w:tcPr>
          <w:p w14:paraId="7C8A286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33" w:type="pct"/>
            <w:shd w:val="clear" w:color="000000" w:fill="D0CECE"/>
            <w:vAlign w:val="center"/>
          </w:tcPr>
          <w:p w14:paraId="7C8A286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期初专项债券余额</w:t>
            </w:r>
          </w:p>
        </w:tc>
        <w:tc>
          <w:tcPr>
            <w:tcW w:w="653" w:type="pct"/>
            <w:shd w:val="clear" w:color="000000" w:fill="FFFFFF"/>
            <w:vAlign w:val="center"/>
          </w:tcPr>
          <w:p w14:paraId="7C8A2868">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69">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6A">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6B">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33" w:type="pct"/>
            <w:shd w:val="clear" w:color="000000" w:fill="FFFFFF"/>
            <w:vAlign w:val="center"/>
          </w:tcPr>
          <w:p w14:paraId="7C8A286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1,900.00</w:t>
            </w:r>
          </w:p>
        </w:tc>
        <w:tc>
          <w:tcPr>
            <w:tcW w:w="633" w:type="pct"/>
            <w:shd w:val="clear" w:color="000000" w:fill="FFFFFF"/>
            <w:vAlign w:val="center"/>
          </w:tcPr>
          <w:p w14:paraId="7C8A286D">
            <w:pPr>
              <w:widowControl/>
              <w:jc w:val="right"/>
              <w:rPr>
                <w:rFonts w:hint="eastAsia" w:ascii="宋体" w:hAnsi="宋体" w:eastAsia="宋体"/>
                <w:b/>
                <w:bCs/>
                <w:color w:val="000000"/>
                <w:sz w:val="20"/>
                <w:szCs w:val="20"/>
              </w:rPr>
            </w:pPr>
          </w:p>
        </w:tc>
      </w:tr>
      <w:tr w14:paraId="7C8A2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本期专项债券发行</w:t>
            </w:r>
          </w:p>
        </w:tc>
        <w:tc>
          <w:tcPr>
            <w:tcW w:w="653" w:type="pct"/>
            <w:shd w:val="clear" w:color="000000" w:fill="FFFFFF"/>
            <w:vAlign w:val="center"/>
          </w:tcPr>
          <w:p w14:paraId="7C8A287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7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7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7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7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7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1,900.00</w:t>
            </w:r>
          </w:p>
        </w:tc>
      </w:tr>
      <w:tr w14:paraId="7C8A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7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利息支出</w:t>
            </w:r>
          </w:p>
        </w:tc>
        <w:tc>
          <w:tcPr>
            <w:tcW w:w="653" w:type="pct"/>
            <w:shd w:val="clear" w:color="000000" w:fill="FFFFFF"/>
            <w:vAlign w:val="center"/>
          </w:tcPr>
          <w:p w14:paraId="7C8A2878">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79">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7A">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7B">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33" w:type="pct"/>
            <w:shd w:val="clear" w:color="000000" w:fill="FFFFFF"/>
            <w:vAlign w:val="center"/>
          </w:tcPr>
          <w:p w14:paraId="7C8A287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19.00</w:t>
            </w:r>
          </w:p>
        </w:tc>
        <w:tc>
          <w:tcPr>
            <w:tcW w:w="633" w:type="pct"/>
            <w:shd w:val="clear" w:color="000000" w:fill="FFFFFF"/>
            <w:vAlign w:val="center"/>
          </w:tcPr>
          <w:p w14:paraId="7C8A287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380.00</w:t>
            </w:r>
          </w:p>
        </w:tc>
      </w:tr>
      <w:tr w14:paraId="7C8A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7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本期还款</w:t>
            </w:r>
          </w:p>
        </w:tc>
        <w:tc>
          <w:tcPr>
            <w:tcW w:w="653" w:type="pct"/>
            <w:shd w:val="clear" w:color="000000" w:fill="FFFFFF"/>
            <w:vAlign w:val="center"/>
          </w:tcPr>
          <w:p w14:paraId="7C8A2880">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8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82">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83">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33" w:type="pct"/>
            <w:shd w:val="clear" w:color="000000" w:fill="FFFFFF"/>
            <w:vAlign w:val="center"/>
          </w:tcPr>
          <w:p w14:paraId="7C8A288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1,919.00</w:t>
            </w:r>
          </w:p>
        </w:tc>
        <w:tc>
          <w:tcPr>
            <w:tcW w:w="633" w:type="pct"/>
            <w:shd w:val="clear" w:color="000000" w:fill="FFFFFF"/>
            <w:vAlign w:val="center"/>
          </w:tcPr>
          <w:p w14:paraId="7C8A288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2,280.00</w:t>
            </w:r>
          </w:p>
        </w:tc>
      </w:tr>
      <w:tr w14:paraId="7C8A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8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其中：还本</w:t>
            </w:r>
          </w:p>
        </w:tc>
        <w:tc>
          <w:tcPr>
            <w:tcW w:w="653" w:type="pct"/>
            <w:shd w:val="clear" w:color="000000" w:fill="FFFFFF"/>
            <w:vAlign w:val="center"/>
          </w:tcPr>
          <w:p w14:paraId="7C8A288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8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8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shd w:val="clear" w:color="000000" w:fill="FFFFFF"/>
            <w:vAlign w:val="center"/>
          </w:tcPr>
          <w:p w14:paraId="7C8A288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8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1,900.00</w:t>
            </w:r>
          </w:p>
        </w:tc>
        <w:tc>
          <w:tcPr>
            <w:tcW w:w="633" w:type="pct"/>
            <w:shd w:val="clear" w:color="000000" w:fill="FFFFFF"/>
            <w:vAlign w:val="center"/>
          </w:tcPr>
          <w:p w14:paraId="7C8A288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1,900.00</w:t>
            </w:r>
          </w:p>
        </w:tc>
      </w:tr>
      <w:tr w14:paraId="7C8A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8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付息</w:t>
            </w:r>
          </w:p>
        </w:tc>
        <w:tc>
          <w:tcPr>
            <w:tcW w:w="653" w:type="pct"/>
            <w:shd w:val="clear" w:color="000000" w:fill="FFFFFF"/>
            <w:vAlign w:val="center"/>
          </w:tcPr>
          <w:p w14:paraId="7C8A2890">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9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92">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53" w:type="pct"/>
            <w:shd w:val="clear" w:color="000000" w:fill="FFFFFF"/>
            <w:vAlign w:val="center"/>
          </w:tcPr>
          <w:p w14:paraId="7C8A2893">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33" w:type="pct"/>
            <w:shd w:val="clear" w:color="000000" w:fill="FFFFFF"/>
            <w:vAlign w:val="center"/>
          </w:tcPr>
          <w:p w14:paraId="7C8A289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19.00</w:t>
            </w:r>
          </w:p>
        </w:tc>
        <w:tc>
          <w:tcPr>
            <w:tcW w:w="633" w:type="pct"/>
            <w:shd w:val="clear" w:color="000000" w:fill="FFFFFF"/>
            <w:vAlign w:val="center"/>
          </w:tcPr>
          <w:p w14:paraId="7C8A289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380.00</w:t>
            </w:r>
          </w:p>
        </w:tc>
      </w:tr>
      <w:tr w14:paraId="7C8A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1" w:type="pct"/>
            <w:shd w:val="clear" w:color="000000" w:fill="FFFFFF"/>
            <w:vAlign w:val="center"/>
          </w:tcPr>
          <w:p w14:paraId="7C8A289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期末专项债券余额</w:t>
            </w:r>
          </w:p>
        </w:tc>
        <w:tc>
          <w:tcPr>
            <w:tcW w:w="653" w:type="pct"/>
            <w:shd w:val="clear" w:color="000000" w:fill="FFFFFF"/>
            <w:vAlign w:val="center"/>
          </w:tcPr>
          <w:p w14:paraId="7C8A2898">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99">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9A">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53" w:type="pct"/>
            <w:shd w:val="clear" w:color="000000" w:fill="FFFFFF"/>
            <w:vAlign w:val="center"/>
          </w:tcPr>
          <w:p w14:paraId="7C8A289B">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1,900.00</w:t>
            </w:r>
          </w:p>
        </w:tc>
        <w:tc>
          <w:tcPr>
            <w:tcW w:w="633" w:type="pct"/>
            <w:shd w:val="clear" w:color="000000" w:fill="FFFFFF"/>
            <w:vAlign w:val="center"/>
          </w:tcPr>
          <w:p w14:paraId="7C8A289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33" w:type="pct"/>
            <w:shd w:val="clear" w:color="000000" w:fill="FFFFFF"/>
            <w:vAlign w:val="center"/>
          </w:tcPr>
          <w:p w14:paraId="7C8A289D">
            <w:pPr>
              <w:widowControl/>
              <w:jc w:val="right"/>
              <w:rPr>
                <w:rFonts w:hint="eastAsia" w:ascii="宋体" w:hAnsi="宋体" w:eastAsia="宋体"/>
                <w:b/>
                <w:bCs/>
                <w:color w:val="000000"/>
                <w:sz w:val="20"/>
                <w:szCs w:val="20"/>
              </w:rPr>
            </w:pPr>
          </w:p>
        </w:tc>
      </w:tr>
    </w:tbl>
    <w:p w14:paraId="7C8A289F">
      <w:pPr>
        <w:spacing w:line="360" w:lineRule="auto"/>
        <w:ind w:firstLine="482" w:firstLineChars="200"/>
        <w:rPr>
          <w:rFonts w:hint="eastAsia" w:ascii="宋体" w:hAnsi="宋体" w:eastAsia="宋体"/>
          <w:b/>
          <w:sz w:val="24"/>
          <w:szCs w:val="24"/>
        </w:rPr>
      </w:pPr>
    </w:p>
    <w:p w14:paraId="7C8A28A0">
      <w:pPr>
        <w:spacing w:line="360" w:lineRule="auto"/>
        <w:ind w:firstLine="482" w:firstLineChars="200"/>
        <w:outlineLvl w:val="2"/>
        <w:rPr>
          <w:rFonts w:hint="eastAsia" w:ascii="宋体" w:hAnsi="宋体" w:eastAsia="宋体"/>
          <w:b/>
          <w:sz w:val="24"/>
          <w:szCs w:val="24"/>
        </w:rPr>
      </w:pPr>
      <w:r>
        <w:rPr>
          <w:rFonts w:hint="eastAsia" w:ascii="宋体" w:hAnsi="宋体" w:eastAsia="宋体"/>
          <w:b/>
          <w:sz w:val="24"/>
          <w:szCs w:val="24"/>
        </w:rPr>
        <w:t>1.3发债项目盈利能力、偿债能力和可持续性</w:t>
      </w:r>
      <w:bookmarkEnd w:id="19"/>
      <w:bookmarkEnd w:id="20"/>
    </w:p>
    <w:p w14:paraId="7C8A28A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（1）海南省艺术中心和美术馆项目配套路网工程</w:t>
      </w:r>
    </w:p>
    <w:p w14:paraId="7C8A28A2">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本项目累计资金筹措总额215,440.20万元，其中，自筹资金157,240.20万元，本期计划发行专项债券58,200.00万元。本项目的自筹资金，由财政资金统筹安排。</w:t>
      </w:r>
    </w:p>
    <w:p w14:paraId="7C8A28A3">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）江东新区局部排水管网补建及配套路网项目</w:t>
      </w:r>
    </w:p>
    <w:p w14:paraId="7C8A28A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本项目累计资金筹措总额43,947.23万元，其中，自筹资金40,547.23万元，本期计划发行专项债券3,400.00万元。本项目的自筹资金，由财政资金统筹安排。</w:t>
      </w:r>
    </w:p>
    <w:p w14:paraId="7C8A28A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）海南省中医院新院区（含省职业病医院）周边配套路网项目</w:t>
      </w:r>
    </w:p>
    <w:p w14:paraId="7C8A28A6">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本项目累计资金筹措总额97,416.01万元，其中，自筹资金78,716.01万元，本期计划发行专项债券18,700.00万元。本项目的自筹资金，由财政资金统筹安排。</w:t>
      </w:r>
    </w:p>
    <w:p w14:paraId="7C8A28A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（4）海文高速联络线东段综合管廊项目</w:t>
      </w:r>
    </w:p>
    <w:p w14:paraId="7C8A28A8">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本项目累计资金筹措总额24,346.20万元，其中，自筹资金22,346.20万元，本期计划发行专项债券2,000.00万元。本项目的自筹资金，由财政资金统筹安排。</w:t>
      </w:r>
    </w:p>
    <w:p w14:paraId="7C8A28A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（5）文营路北段及相交规划路工程</w:t>
      </w:r>
    </w:p>
    <w:p w14:paraId="7C8A28A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本项目累计资金筹措总额39,957.20万元，其中，自筹资金34,757.20万元，本期计划发行专项债券5,200.00万元。本项目的自筹资金，由财政资金统筹安排。</w:t>
      </w:r>
    </w:p>
    <w:p w14:paraId="7C8A28A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（6）府越路项目</w:t>
      </w:r>
    </w:p>
    <w:p w14:paraId="7C8A28A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本项目累计资金筹措总额198,438.21万元，其中，自筹资金190,938.21万元，本期计划发行专项债券7,500.00万元。本项目的自筹资金，由财政资金统筹安排。</w:t>
      </w:r>
    </w:p>
    <w:p w14:paraId="7C8A28AD">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（7）文岳路南段工程</w:t>
      </w:r>
    </w:p>
    <w:p w14:paraId="7C8A28AE">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本项目累计资金筹措总额11,211.44万元，其中，自筹资金11,177.34万元，本期计划发行专项债券1,100.00万元。本项目的自筹资金，由财政资金统筹安排。</w:t>
      </w:r>
    </w:p>
    <w:p w14:paraId="7C8A28AF">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（8）桂秀路（白驹大道至规划海涛大道段）</w:t>
      </w:r>
    </w:p>
    <w:p w14:paraId="7C8A28B0">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本项目累计资金筹措总额65,299.24万元，其中，自筹资金59,799.24万元，本期计划发行专项债券5,500.00万元。本项目的自筹资金，由财政资金统筹安排。</w:t>
      </w:r>
    </w:p>
    <w:p w14:paraId="7C8A28B1">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9</w:t>
      </w:r>
      <w:r>
        <w:rPr>
          <w:rFonts w:hint="eastAsia" w:ascii="宋体" w:hAnsi="宋体" w:eastAsia="宋体"/>
          <w:sz w:val="24"/>
          <w:szCs w:val="24"/>
        </w:rPr>
        <w:t>）海口江东新区产业发展配套基础设施项目（一期）</w:t>
      </w:r>
    </w:p>
    <w:p w14:paraId="7C8A28B2">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本项目累计资金筹措总额157,843.34万元，其中，自筹资金127,043.34万元，本期计划发行专项债券30,800.00万元。本项目的自筹资金，由财政资金统筹安排。</w:t>
      </w:r>
    </w:p>
    <w:p w14:paraId="7C8A28B3">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（10）海口江东新区高教科研区（东寨新居片区）配套基础设施项目</w:t>
      </w:r>
    </w:p>
    <w:p w14:paraId="7C8A28B4">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本项目累计资金筹措总额10,151.97万元，其中，自筹资金9,151.97万元，本期计划发行专项债券1,000.00万元。本项目的自筹资金，由财政资金统筹安排。</w:t>
      </w:r>
    </w:p>
    <w:p w14:paraId="7C8A28B5">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（11）高品质饮用水厂进场道路项目</w:t>
      </w:r>
    </w:p>
    <w:p w14:paraId="7C8A28B6">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本项目累计资金筹措总额10,899.63万元，其中，自筹资金8,399.63万元，本期计划发行专项债券2,500.00万元。本项目的自筹资金，由财政资金统筹安排。</w:t>
      </w:r>
    </w:p>
    <w:p w14:paraId="7C8A28B7">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（12）海口江东新区高教科研区（知行片区）配套基础设施项目</w:t>
      </w:r>
    </w:p>
    <w:p w14:paraId="7C8A28B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本项目累计资金筹措总额59,416.11万元，其中，自筹资金50,116.11万元，本期计划发行专项债券9,300.00万元。本项目的自筹资金，由财政资金统筹安排。</w:t>
      </w:r>
    </w:p>
    <w:p w14:paraId="7C8A28B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（13）安置地块7、8周边配套路网项目</w:t>
      </w:r>
    </w:p>
    <w:p w14:paraId="7C8A28B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本项目累计资金筹措总额16,195.89万元，其中，自筹资金15,195.89万元，本期计划发行专项债券1,000.00万元。本项目的自筹资金，由财政资金统筹安排。</w:t>
      </w:r>
    </w:p>
    <w:p w14:paraId="7C8A28B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（14）福创站西侧道路工程（一期）</w:t>
      </w:r>
    </w:p>
    <w:p w14:paraId="7C8A28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本项目累计资金筹措总额8,657.43万元，其中，自筹资金7,657.43万元，本期计划发行专项债券1,000.00万元。本项目的自筹资金，由财政资金统筹安排。</w:t>
      </w:r>
    </w:p>
    <w:p w14:paraId="7C8A28B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（15）江东新区灵东分干渠迁改工程</w:t>
      </w:r>
    </w:p>
    <w:p w14:paraId="7C8A28B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本项目累计资金筹措总额5,968.04万元，其中，自筹资金4,968.04万元，本期计划发行专项债券1,000.00万元。本项目的自筹资金，由财政资金统筹安排。</w:t>
      </w:r>
    </w:p>
    <w:p w14:paraId="7C8A28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（16）产业发展配套路网项目（二期）</w:t>
      </w:r>
    </w:p>
    <w:p w14:paraId="7C8A28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本项目累计资金筹措总额106,502.53万元，其中，自筹资金102,802.53万元，本期计划发行专项债券3,700.00万元。本项目的自筹资金，由财政资金统筹安排。</w:t>
      </w:r>
    </w:p>
    <w:p w14:paraId="7C8A28C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（17）江东新区车联网先导项目（省博物馆至江东新区展示中心段）</w:t>
      </w:r>
    </w:p>
    <w:p w14:paraId="7C8A28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本项目累计资金筹措总额4,208.26万元，其中，自筹资金2,308.26万元，本期计划发行专项债券1,900.00万元。本项目的自筹资金，由财政资金统筹安排。</w:t>
      </w:r>
    </w:p>
    <w:p w14:paraId="7C8A28C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各年度投资计划及资金筹措方案详见表</w:t>
      </w: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项目现金流模拟测算表详见表6</w:t>
      </w:r>
      <w:r>
        <w:rPr>
          <w:rFonts w:hint="eastAsia" w:ascii="宋体" w:hAnsi="宋体" w:eastAsia="宋体"/>
          <w:sz w:val="24"/>
          <w:szCs w:val="24"/>
        </w:rPr>
        <w:t>：</w:t>
      </w:r>
    </w:p>
    <w:p w14:paraId="7C8A28C4">
      <w:pPr>
        <w:ind w:firstLine="482" w:firstLineChars="200"/>
        <w:jc w:val="center"/>
        <w:rPr>
          <w:rFonts w:hint="eastAsia" w:ascii="宋体" w:hAnsi="宋体" w:eastAsia="宋体"/>
          <w:b/>
          <w:sz w:val="24"/>
          <w:szCs w:val="24"/>
        </w:rPr>
      </w:pPr>
      <w:r>
        <w:rPr>
          <w:rFonts w:hint="eastAsia" w:ascii="宋体" w:hAnsi="宋体" w:eastAsia="宋体"/>
          <w:b/>
          <w:sz w:val="24"/>
          <w:szCs w:val="24"/>
        </w:rPr>
        <w:t>表5-1 海南省艺术中心和美术馆项目配套路网工程投资计划及资金筹措表</w:t>
      </w:r>
    </w:p>
    <w:p w14:paraId="7C8A28C5">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10"/>
        <w:gridCol w:w="1397"/>
        <w:gridCol w:w="1021"/>
        <w:gridCol w:w="1143"/>
        <w:gridCol w:w="724"/>
        <w:gridCol w:w="1143"/>
        <w:gridCol w:w="1267"/>
        <w:gridCol w:w="1151"/>
      </w:tblGrid>
      <w:tr w14:paraId="7C8A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05" w:type="pct"/>
            <w:shd w:val="clear" w:color="auto" w:fill="D0CECE"/>
            <w:vAlign w:val="center"/>
          </w:tcPr>
          <w:p w14:paraId="7C8A28C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36" w:type="pct"/>
            <w:shd w:val="clear" w:color="auto" w:fill="D0CECE"/>
            <w:vAlign w:val="center"/>
          </w:tcPr>
          <w:p w14:paraId="7C8A28C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11" w:type="pct"/>
            <w:shd w:val="clear" w:color="auto" w:fill="D0CECE"/>
          </w:tcPr>
          <w:p w14:paraId="7C8A28C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84" w:type="pct"/>
            <w:shd w:val="clear" w:color="auto" w:fill="D0CECE"/>
          </w:tcPr>
          <w:p w14:paraId="7C8A28C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33" w:type="pct"/>
            <w:shd w:val="clear" w:color="auto" w:fill="D0CECE"/>
            <w:vAlign w:val="center"/>
          </w:tcPr>
          <w:p w14:paraId="7C8A28CA">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84" w:type="pct"/>
            <w:shd w:val="clear" w:color="auto" w:fill="D0CECE"/>
            <w:vAlign w:val="center"/>
          </w:tcPr>
          <w:p w14:paraId="7C8A28CB">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758" w:type="pct"/>
            <w:shd w:val="clear" w:color="auto" w:fill="D0CECE"/>
          </w:tcPr>
          <w:p w14:paraId="7C8A28C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88" w:type="pct"/>
            <w:shd w:val="clear" w:color="auto" w:fill="D0CECE"/>
            <w:vAlign w:val="center"/>
          </w:tcPr>
          <w:p w14:paraId="7C8A28C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5" w:type="pct"/>
            <w:shd w:val="clear" w:color="000000" w:fill="FFFFFF"/>
            <w:vAlign w:val="center"/>
          </w:tcPr>
          <w:p w14:paraId="7C8A28CF">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836" w:type="pct"/>
            <w:shd w:val="clear" w:color="000000" w:fill="FFFFFF"/>
            <w:vAlign w:val="center"/>
          </w:tcPr>
          <w:p w14:paraId="7C8A28D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11" w:type="pct"/>
            <w:shd w:val="clear" w:color="000000" w:fill="FFFFFF"/>
            <w:vAlign w:val="center"/>
          </w:tcPr>
          <w:p w14:paraId="7C8A28D1">
            <w:pPr>
              <w:widowControl/>
              <w:jc w:val="right"/>
              <w:rPr>
                <w:rFonts w:hint="eastAsia" w:ascii="宋体" w:hAnsi="宋体" w:eastAsia="宋体"/>
                <w:color w:val="000000"/>
                <w:sz w:val="20"/>
                <w:szCs w:val="20"/>
              </w:rPr>
            </w:pPr>
            <w:r>
              <w:rPr>
                <w:rFonts w:hint="eastAsia" w:ascii="宋体" w:hAnsi="宋体" w:eastAsia="宋体"/>
              </w:rPr>
              <w:t>4,000.00</w:t>
            </w:r>
          </w:p>
        </w:tc>
        <w:tc>
          <w:tcPr>
            <w:tcW w:w="684" w:type="pct"/>
            <w:shd w:val="clear" w:color="000000" w:fill="FFFFFF"/>
            <w:vAlign w:val="center"/>
          </w:tcPr>
          <w:p w14:paraId="7C8A28D2">
            <w:pPr>
              <w:widowControl/>
              <w:jc w:val="right"/>
              <w:rPr>
                <w:rFonts w:hint="eastAsia" w:ascii="宋体" w:hAnsi="宋体" w:eastAsia="宋体"/>
                <w:color w:val="000000"/>
                <w:sz w:val="20"/>
                <w:szCs w:val="20"/>
              </w:rPr>
            </w:pPr>
            <w:r>
              <w:rPr>
                <w:rFonts w:hint="eastAsia" w:ascii="宋体" w:hAnsi="宋体" w:eastAsia="宋体"/>
              </w:rPr>
              <w:t>25,800.00</w:t>
            </w:r>
          </w:p>
        </w:tc>
        <w:tc>
          <w:tcPr>
            <w:tcW w:w="433" w:type="pct"/>
            <w:shd w:val="clear" w:color="000000" w:fill="FFFFFF"/>
            <w:vAlign w:val="center"/>
          </w:tcPr>
          <w:p w14:paraId="7C8A28D3">
            <w:pPr>
              <w:widowControl/>
              <w:jc w:val="right"/>
              <w:rPr>
                <w:rFonts w:hint="eastAsia" w:ascii="宋体" w:hAnsi="宋体" w:eastAsia="宋体"/>
                <w:color w:val="000000"/>
                <w:sz w:val="20"/>
                <w:szCs w:val="20"/>
              </w:rPr>
            </w:pPr>
            <w:r>
              <w:rPr>
                <w:rFonts w:hint="eastAsia" w:ascii="宋体" w:hAnsi="宋体" w:eastAsia="宋体"/>
              </w:rPr>
              <w:t>97.57</w:t>
            </w:r>
          </w:p>
        </w:tc>
        <w:tc>
          <w:tcPr>
            <w:tcW w:w="684" w:type="pct"/>
            <w:shd w:val="clear" w:color="000000" w:fill="FFFFFF"/>
            <w:vAlign w:val="center"/>
          </w:tcPr>
          <w:p w14:paraId="7C8A28D4">
            <w:pPr>
              <w:widowControl/>
              <w:jc w:val="right"/>
              <w:rPr>
                <w:rFonts w:hint="eastAsia" w:ascii="宋体" w:hAnsi="宋体" w:eastAsia="宋体"/>
                <w:color w:val="000000"/>
                <w:sz w:val="20"/>
                <w:szCs w:val="20"/>
              </w:rPr>
            </w:pPr>
            <w:r>
              <w:rPr>
                <w:rFonts w:hint="eastAsia" w:ascii="宋体" w:hAnsi="宋体" w:eastAsia="宋体"/>
              </w:rPr>
              <w:t>67,776.59</w:t>
            </w:r>
          </w:p>
        </w:tc>
        <w:tc>
          <w:tcPr>
            <w:tcW w:w="758" w:type="pct"/>
            <w:shd w:val="clear" w:color="000000" w:fill="FFFFFF"/>
            <w:vAlign w:val="center"/>
          </w:tcPr>
          <w:p w14:paraId="7C8A28D5">
            <w:pPr>
              <w:widowControl/>
              <w:jc w:val="right"/>
              <w:rPr>
                <w:rFonts w:hint="eastAsia" w:ascii="宋体" w:hAnsi="宋体" w:eastAsia="宋体"/>
                <w:b/>
                <w:bCs/>
                <w:color w:val="000000"/>
                <w:szCs w:val="21"/>
              </w:rPr>
            </w:pPr>
            <w:r>
              <w:rPr>
                <w:rFonts w:hint="eastAsia" w:ascii="宋体" w:hAnsi="宋体" w:eastAsia="宋体"/>
              </w:rPr>
              <w:t>59,566.04</w:t>
            </w:r>
          </w:p>
        </w:tc>
        <w:tc>
          <w:tcPr>
            <w:tcW w:w="688" w:type="pct"/>
            <w:shd w:val="clear" w:color="000000" w:fill="FFFFFF"/>
            <w:vAlign w:val="center"/>
          </w:tcPr>
          <w:p w14:paraId="7C8A28D6">
            <w:pPr>
              <w:widowControl/>
              <w:jc w:val="right"/>
              <w:rPr>
                <w:rFonts w:hint="eastAsia" w:ascii="宋体" w:hAnsi="宋体" w:eastAsia="宋体"/>
                <w:b/>
                <w:bCs/>
                <w:color w:val="000000"/>
                <w:sz w:val="20"/>
                <w:szCs w:val="20"/>
              </w:rPr>
            </w:pPr>
            <w:r>
              <w:rPr>
                <w:rFonts w:hint="eastAsia" w:ascii="宋体" w:hAnsi="宋体" w:eastAsia="宋体"/>
                <w:b/>
                <w:bCs/>
              </w:rPr>
              <w:t>157,240.20</w:t>
            </w:r>
          </w:p>
        </w:tc>
      </w:tr>
      <w:tr w14:paraId="7C8A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5" w:type="pct"/>
            <w:shd w:val="clear" w:color="000000" w:fill="FFFFFF"/>
            <w:vAlign w:val="center"/>
          </w:tcPr>
          <w:p w14:paraId="7C8A28D8">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836" w:type="pct"/>
            <w:shd w:val="clear" w:color="000000" w:fill="FFFFFF"/>
            <w:vAlign w:val="center"/>
          </w:tcPr>
          <w:p w14:paraId="7C8A28D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11" w:type="pct"/>
            <w:shd w:val="clear" w:color="000000" w:fill="FFFFFF"/>
            <w:vAlign w:val="center"/>
          </w:tcPr>
          <w:p w14:paraId="7C8A28DA">
            <w:pPr>
              <w:widowControl/>
              <w:jc w:val="right"/>
              <w:rPr>
                <w:rFonts w:hint="eastAsia" w:ascii="宋体" w:hAnsi="宋体" w:eastAsia="宋体"/>
                <w:color w:val="000000"/>
                <w:sz w:val="20"/>
                <w:szCs w:val="20"/>
              </w:rPr>
            </w:pPr>
            <w:r>
              <w:rPr>
                <w:rFonts w:hint="eastAsia" w:ascii="宋体" w:hAnsi="宋体" w:eastAsia="宋体"/>
              </w:rPr>
              <w:t>-</w:t>
            </w:r>
          </w:p>
        </w:tc>
        <w:tc>
          <w:tcPr>
            <w:tcW w:w="684" w:type="pct"/>
            <w:shd w:val="clear" w:color="000000" w:fill="FFFFFF"/>
            <w:vAlign w:val="center"/>
          </w:tcPr>
          <w:p w14:paraId="7C8A28DB">
            <w:pPr>
              <w:widowControl/>
              <w:jc w:val="right"/>
              <w:rPr>
                <w:rFonts w:hint="eastAsia" w:ascii="宋体" w:hAnsi="宋体" w:eastAsia="宋体"/>
                <w:color w:val="000000"/>
                <w:sz w:val="20"/>
                <w:szCs w:val="20"/>
              </w:rPr>
            </w:pPr>
          </w:p>
        </w:tc>
        <w:tc>
          <w:tcPr>
            <w:tcW w:w="433" w:type="pct"/>
            <w:shd w:val="clear" w:color="000000" w:fill="FFFFFF"/>
            <w:vAlign w:val="center"/>
          </w:tcPr>
          <w:p w14:paraId="7C8A28DC">
            <w:pPr>
              <w:widowControl/>
              <w:jc w:val="right"/>
              <w:rPr>
                <w:rFonts w:hint="eastAsia" w:ascii="宋体" w:hAnsi="宋体" w:eastAsia="宋体"/>
                <w:color w:val="000000"/>
                <w:sz w:val="20"/>
                <w:szCs w:val="20"/>
              </w:rPr>
            </w:pPr>
          </w:p>
        </w:tc>
        <w:tc>
          <w:tcPr>
            <w:tcW w:w="684" w:type="pct"/>
            <w:shd w:val="clear" w:color="000000" w:fill="FFFFFF"/>
            <w:vAlign w:val="center"/>
          </w:tcPr>
          <w:p w14:paraId="7C8A28DD">
            <w:pPr>
              <w:widowControl/>
              <w:jc w:val="right"/>
              <w:rPr>
                <w:rFonts w:hint="eastAsia" w:ascii="宋体" w:hAnsi="宋体" w:eastAsia="宋体"/>
                <w:color w:val="000000"/>
                <w:sz w:val="20"/>
                <w:szCs w:val="20"/>
              </w:rPr>
            </w:pPr>
            <w:r>
              <w:rPr>
                <w:rFonts w:hint="eastAsia" w:ascii="宋体" w:hAnsi="宋体" w:eastAsia="宋体"/>
              </w:rPr>
              <w:t>-</w:t>
            </w:r>
          </w:p>
        </w:tc>
        <w:tc>
          <w:tcPr>
            <w:tcW w:w="758" w:type="pct"/>
            <w:shd w:val="clear" w:color="000000" w:fill="FFFFFF"/>
            <w:vAlign w:val="center"/>
          </w:tcPr>
          <w:p w14:paraId="7C8A28DE">
            <w:pPr>
              <w:widowControl/>
              <w:jc w:val="right"/>
              <w:rPr>
                <w:rFonts w:hint="eastAsia" w:ascii="宋体" w:hAnsi="宋体" w:eastAsia="宋体"/>
                <w:b/>
                <w:bCs/>
                <w:color w:val="000000"/>
                <w:szCs w:val="21"/>
              </w:rPr>
            </w:pPr>
            <w:r>
              <w:rPr>
                <w:rFonts w:hint="eastAsia" w:ascii="宋体" w:hAnsi="宋体" w:eastAsia="宋体"/>
              </w:rPr>
              <w:t>58,200.00</w:t>
            </w:r>
          </w:p>
        </w:tc>
        <w:tc>
          <w:tcPr>
            <w:tcW w:w="688" w:type="pct"/>
            <w:shd w:val="clear" w:color="000000" w:fill="FFFFFF"/>
            <w:vAlign w:val="center"/>
          </w:tcPr>
          <w:p w14:paraId="7C8A28DF">
            <w:pPr>
              <w:widowControl/>
              <w:jc w:val="right"/>
              <w:rPr>
                <w:rFonts w:hint="eastAsia" w:ascii="宋体" w:hAnsi="宋体" w:eastAsia="宋体"/>
                <w:b/>
                <w:bCs/>
                <w:color w:val="000000"/>
                <w:sz w:val="20"/>
                <w:szCs w:val="20"/>
              </w:rPr>
            </w:pPr>
            <w:r>
              <w:rPr>
                <w:rFonts w:hint="eastAsia" w:ascii="宋体" w:hAnsi="宋体" w:eastAsia="宋体"/>
                <w:b/>
                <w:bCs/>
              </w:rPr>
              <w:t>58,200.00</w:t>
            </w:r>
          </w:p>
        </w:tc>
      </w:tr>
      <w:tr w14:paraId="7C8A2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5" w:type="pct"/>
            <w:shd w:val="clear" w:color="000000" w:fill="FFFFFF"/>
            <w:vAlign w:val="center"/>
          </w:tcPr>
          <w:p w14:paraId="7C8A28E1">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836" w:type="pct"/>
            <w:shd w:val="clear" w:color="000000" w:fill="FFFFFF"/>
            <w:vAlign w:val="center"/>
          </w:tcPr>
          <w:p w14:paraId="7C8A28E2">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11" w:type="pct"/>
            <w:shd w:val="clear" w:color="000000" w:fill="FFFFFF"/>
            <w:vAlign w:val="center"/>
          </w:tcPr>
          <w:p w14:paraId="7C8A28E3">
            <w:pPr>
              <w:widowControl/>
              <w:jc w:val="right"/>
              <w:rPr>
                <w:rFonts w:hint="eastAsia" w:ascii="宋体" w:hAnsi="宋体" w:eastAsia="宋体"/>
                <w:b/>
                <w:bCs/>
                <w:color w:val="000000"/>
                <w:sz w:val="20"/>
                <w:szCs w:val="20"/>
              </w:rPr>
            </w:pPr>
            <w:r>
              <w:rPr>
                <w:rFonts w:hint="eastAsia" w:ascii="宋体" w:hAnsi="宋体" w:eastAsia="宋体"/>
                <w:b/>
                <w:bCs/>
              </w:rPr>
              <w:t>4,000.00</w:t>
            </w:r>
          </w:p>
        </w:tc>
        <w:tc>
          <w:tcPr>
            <w:tcW w:w="684" w:type="pct"/>
            <w:shd w:val="clear" w:color="000000" w:fill="FFFFFF"/>
            <w:vAlign w:val="center"/>
          </w:tcPr>
          <w:p w14:paraId="7C8A28E4">
            <w:pPr>
              <w:widowControl/>
              <w:jc w:val="right"/>
              <w:rPr>
                <w:rFonts w:hint="eastAsia" w:ascii="宋体" w:hAnsi="宋体" w:eastAsia="宋体"/>
                <w:b/>
                <w:bCs/>
                <w:color w:val="000000"/>
                <w:sz w:val="20"/>
                <w:szCs w:val="20"/>
              </w:rPr>
            </w:pPr>
            <w:r>
              <w:rPr>
                <w:rFonts w:hint="eastAsia" w:ascii="宋体" w:hAnsi="宋体" w:eastAsia="宋体"/>
                <w:b/>
                <w:bCs/>
              </w:rPr>
              <w:t>25,800.00</w:t>
            </w:r>
          </w:p>
        </w:tc>
        <w:tc>
          <w:tcPr>
            <w:tcW w:w="433" w:type="pct"/>
            <w:shd w:val="clear" w:color="000000" w:fill="FFFFFF"/>
            <w:vAlign w:val="center"/>
          </w:tcPr>
          <w:p w14:paraId="7C8A28E5">
            <w:pPr>
              <w:widowControl/>
              <w:jc w:val="right"/>
              <w:rPr>
                <w:rFonts w:hint="eastAsia" w:ascii="宋体" w:hAnsi="宋体" w:eastAsia="宋体"/>
                <w:b/>
                <w:bCs/>
                <w:color w:val="000000"/>
                <w:sz w:val="20"/>
                <w:szCs w:val="20"/>
              </w:rPr>
            </w:pPr>
            <w:r>
              <w:rPr>
                <w:rFonts w:hint="eastAsia" w:ascii="宋体" w:hAnsi="宋体" w:eastAsia="宋体"/>
                <w:b/>
                <w:bCs/>
              </w:rPr>
              <w:t>97.57</w:t>
            </w:r>
          </w:p>
        </w:tc>
        <w:tc>
          <w:tcPr>
            <w:tcW w:w="684" w:type="pct"/>
            <w:shd w:val="clear" w:color="000000" w:fill="FFFFFF"/>
            <w:vAlign w:val="center"/>
          </w:tcPr>
          <w:p w14:paraId="7C8A28E6">
            <w:pPr>
              <w:widowControl/>
              <w:jc w:val="right"/>
              <w:rPr>
                <w:rFonts w:hint="eastAsia" w:ascii="宋体" w:hAnsi="宋体" w:eastAsia="宋体"/>
                <w:b/>
                <w:bCs/>
                <w:color w:val="000000"/>
                <w:sz w:val="20"/>
                <w:szCs w:val="20"/>
              </w:rPr>
            </w:pPr>
            <w:r>
              <w:rPr>
                <w:rFonts w:hint="eastAsia" w:ascii="宋体" w:hAnsi="宋体" w:eastAsia="宋体"/>
                <w:b/>
                <w:bCs/>
              </w:rPr>
              <w:t>67,776.59</w:t>
            </w:r>
          </w:p>
        </w:tc>
        <w:tc>
          <w:tcPr>
            <w:tcW w:w="758" w:type="pct"/>
            <w:shd w:val="clear" w:color="000000" w:fill="FFFFFF"/>
            <w:vAlign w:val="center"/>
          </w:tcPr>
          <w:p w14:paraId="7C8A28E7">
            <w:pPr>
              <w:widowControl/>
              <w:jc w:val="right"/>
              <w:rPr>
                <w:rFonts w:hint="eastAsia" w:ascii="宋体" w:hAnsi="宋体" w:eastAsia="宋体"/>
                <w:b/>
                <w:bCs/>
                <w:color w:val="000000"/>
                <w:szCs w:val="21"/>
              </w:rPr>
            </w:pPr>
            <w:r>
              <w:rPr>
                <w:rFonts w:hint="eastAsia" w:ascii="宋体" w:hAnsi="宋体" w:eastAsia="宋体"/>
                <w:b/>
                <w:bCs/>
              </w:rPr>
              <w:t>117,766.04</w:t>
            </w:r>
          </w:p>
        </w:tc>
        <w:tc>
          <w:tcPr>
            <w:tcW w:w="688" w:type="pct"/>
            <w:shd w:val="clear" w:color="000000" w:fill="FFFFFF"/>
            <w:vAlign w:val="center"/>
          </w:tcPr>
          <w:p w14:paraId="7C8A28E8">
            <w:pPr>
              <w:widowControl/>
              <w:jc w:val="right"/>
              <w:rPr>
                <w:rFonts w:hint="eastAsia" w:ascii="宋体" w:hAnsi="宋体" w:eastAsia="宋体"/>
                <w:b/>
                <w:bCs/>
                <w:color w:val="000000"/>
                <w:sz w:val="20"/>
                <w:szCs w:val="20"/>
              </w:rPr>
            </w:pPr>
            <w:r>
              <w:rPr>
                <w:rFonts w:hint="eastAsia" w:ascii="宋体" w:hAnsi="宋体" w:eastAsia="宋体"/>
                <w:b/>
                <w:bCs/>
              </w:rPr>
              <w:t>215,440.20</w:t>
            </w:r>
          </w:p>
        </w:tc>
      </w:tr>
    </w:tbl>
    <w:p w14:paraId="7C8A28EA">
      <w:pPr>
        <w:widowControl/>
        <w:jc w:val="left"/>
        <w:rPr>
          <w:rFonts w:hint="eastAsia" w:ascii="宋体" w:hAnsi="宋体" w:eastAsia="宋体"/>
          <w:b/>
          <w:sz w:val="24"/>
          <w:szCs w:val="24"/>
        </w:rPr>
      </w:pPr>
    </w:p>
    <w:p w14:paraId="7C8A28E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5-2 </w:t>
      </w:r>
      <w:r>
        <w:rPr>
          <w:rFonts w:hint="eastAsia" w:ascii="宋体" w:hAnsi="宋体" w:eastAsia="宋体"/>
          <w:b/>
          <w:sz w:val="24"/>
          <w:szCs w:val="24"/>
        </w:rPr>
        <w:t>江东新区局部排水管网补建及配套路网项目</w:t>
      </w:r>
    </w:p>
    <w:p w14:paraId="7C8A28EC">
      <w:pPr>
        <w:ind w:firstLine="482" w:firstLineChars="200"/>
        <w:jc w:val="center"/>
        <w:rPr>
          <w:rFonts w:hint="eastAsia" w:ascii="宋体" w:hAnsi="宋体" w:eastAsia="宋体"/>
          <w:b/>
          <w:sz w:val="24"/>
          <w:szCs w:val="24"/>
        </w:rPr>
      </w:pPr>
      <w:r>
        <w:rPr>
          <w:rFonts w:ascii="宋体" w:hAnsi="宋体" w:eastAsia="宋体"/>
          <w:b/>
          <w:sz w:val="24"/>
          <w:szCs w:val="24"/>
        </w:rPr>
        <w:t>投资计划及资金筹措表</w:t>
      </w:r>
    </w:p>
    <w:p w14:paraId="7C8A28ED">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21"/>
        <w:gridCol w:w="1568"/>
        <w:gridCol w:w="1146"/>
        <w:gridCol w:w="1009"/>
        <w:gridCol w:w="1009"/>
        <w:gridCol w:w="1009"/>
        <w:gridCol w:w="1147"/>
        <w:gridCol w:w="1147"/>
      </w:tblGrid>
      <w:tr w14:paraId="7C8A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192" w:type="pct"/>
            <w:shd w:val="clear" w:color="auto" w:fill="D0CECE"/>
            <w:vAlign w:val="center"/>
          </w:tcPr>
          <w:p w14:paraId="7C8A28E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38" w:type="pct"/>
            <w:shd w:val="clear" w:color="auto" w:fill="D0CECE"/>
            <w:vAlign w:val="center"/>
          </w:tcPr>
          <w:p w14:paraId="7C8A28E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86" w:type="pct"/>
            <w:shd w:val="clear" w:color="auto" w:fill="D0CECE"/>
            <w:vAlign w:val="center"/>
          </w:tcPr>
          <w:p w14:paraId="7C8A28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04" w:type="pct"/>
            <w:shd w:val="clear" w:color="auto" w:fill="D0CECE"/>
            <w:vAlign w:val="center"/>
          </w:tcPr>
          <w:p w14:paraId="7C8A28F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04" w:type="pct"/>
            <w:shd w:val="clear" w:color="auto" w:fill="D0CECE"/>
            <w:vAlign w:val="center"/>
          </w:tcPr>
          <w:p w14:paraId="7C8A28F2">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04" w:type="pct"/>
            <w:shd w:val="clear" w:color="auto" w:fill="D0CECE"/>
            <w:vAlign w:val="center"/>
          </w:tcPr>
          <w:p w14:paraId="7C8A28F3">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686" w:type="pct"/>
            <w:shd w:val="clear" w:color="auto" w:fill="D0CECE"/>
            <w:vAlign w:val="center"/>
          </w:tcPr>
          <w:p w14:paraId="7C8A28F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86" w:type="pct"/>
            <w:shd w:val="clear" w:color="auto" w:fill="D0CECE"/>
            <w:vAlign w:val="center"/>
          </w:tcPr>
          <w:p w14:paraId="7C8A28F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192" w:type="pct"/>
            <w:shd w:val="clear" w:color="000000" w:fill="FFFFFF"/>
            <w:vAlign w:val="center"/>
          </w:tcPr>
          <w:p w14:paraId="7C8A28F7">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938" w:type="pct"/>
            <w:shd w:val="clear" w:color="000000" w:fill="FFFFFF"/>
            <w:vAlign w:val="center"/>
          </w:tcPr>
          <w:p w14:paraId="7C8A28F8">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86" w:type="pct"/>
            <w:shd w:val="clear" w:color="000000" w:fill="FFFFFF"/>
            <w:vAlign w:val="center"/>
          </w:tcPr>
          <w:p w14:paraId="7C8A28F9">
            <w:pPr>
              <w:widowControl/>
              <w:jc w:val="right"/>
              <w:rPr>
                <w:rFonts w:hint="eastAsia" w:ascii="宋体" w:hAnsi="宋体" w:eastAsia="宋体"/>
                <w:color w:val="000000"/>
                <w:sz w:val="20"/>
                <w:szCs w:val="20"/>
              </w:rPr>
            </w:pPr>
            <w:r>
              <w:rPr>
                <w:rFonts w:hint="eastAsia" w:ascii="宋体" w:hAnsi="宋体" w:eastAsia="宋体"/>
              </w:rPr>
              <w:t>11,000.00</w:t>
            </w:r>
          </w:p>
        </w:tc>
        <w:tc>
          <w:tcPr>
            <w:tcW w:w="604" w:type="pct"/>
            <w:shd w:val="clear" w:color="000000" w:fill="FFFFFF"/>
            <w:vAlign w:val="center"/>
          </w:tcPr>
          <w:p w14:paraId="7C8A28FA">
            <w:pPr>
              <w:widowControl/>
              <w:jc w:val="right"/>
              <w:rPr>
                <w:rFonts w:hint="eastAsia" w:ascii="宋体" w:hAnsi="宋体" w:eastAsia="宋体"/>
                <w:color w:val="000000"/>
                <w:sz w:val="20"/>
                <w:szCs w:val="20"/>
              </w:rPr>
            </w:pPr>
            <w:r>
              <w:rPr>
                <w:rFonts w:hint="eastAsia" w:ascii="宋体" w:hAnsi="宋体" w:eastAsia="宋体"/>
              </w:rPr>
              <w:t>5,700.00</w:t>
            </w:r>
          </w:p>
        </w:tc>
        <w:tc>
          <w:tcPr>
            <w:tcW w:w="604" w:type="pct"/>
            <w:shd w:val="clear" w:color="000000" w:fill="FFFFFF"/>
            <w:vAlign w:val="center"/>
          </w:tcPr>
          <w:p w14:paraId="7C8A28FB">
            <w:pPr>
              <w:widowControl/>
              <w:jc w:val="right"/>
              <w:rPr>
                <w:rFonts w:hint="eastAsia" w:ascii="宋体" w:hAnsi="宋体" w:eastAsia="宋体"/>
                <w:color w:val="000000"/>
                <w:sz w:val="20"/>
                <w:szCs w:val="20"/>
              </w:rPr>
            </w:pPr>
            <w:r>
              <w:rPr>
                <w:rFonts w:hint="eastAsia" w:ascii="宋体" w:hAnsi="宋体" w:eastAsia="宋体"/>
              </w:rPr>
              <w:t>5,014.11</w:t>
            </w:r>
          </w:p>
        </w:tc>
        <w:tc>
          <w:tcPr>
            <w:tcW w:w="604" w:type="pct"/>
            <w:shd w:val="clear" w:color="000000" w:fill="FFFFFF"/>
            <w:vAlign w:val="center"/>
          </w:tcPr>
          <w:p w14:paraId="7C8A28FC">
            <w:pPr>
              <w:widowControl/>
              <w:jc w:val="right"/>
              <w:rPr>
                <w:rFonts w:hint="eastAsia" w:ascii="宋体" w:hAnsi="宋体" w:eastAsia="宋体"/>
                <w:color w:val="000000"/>
                <w:sz w:val="20"/>
                <w:szCs w:val="20"/>
              </w:rPr>
            </w:pPr>
            <w:r>
              <w:rPr>
                <w:rFonts w:hint="eastAsia" w:ascii="宋体" w:hAnsi="宋体" w:eastAsia="宋体"/>
              </w:rPr>
              <w:t>4,700.00</w:t>
            </w:r>
          </w:p>
        </w:tc>
        <w:tc>
          <w:tcPr>
            <w:tcW w:w="686" w:type="pct"/>
            <w:shd w:val="clear" w:color="000000" w:fill="FFFFFF"/>
            <w:vAlign w:val="center"/>
          </w:tcPr>
          <w:p w14:paraId="7C8A28FD">
            <w:pPr>
              <w:widowControl/>
              <w:jc w:val="right"/>
              <w:rPr>
                <w:rFonts w:hint="eastAsia" w:ascii="宋体" w:hAnsi="宋体" w:eastAsia="宋体"/>
                <w:b/>
                <w:bCs/>
                <w:color w:val="000000"/>
                <w:szCs w:val="21"/>
              </w:rPr>
            </w:pPr>
            <w:r>
              <w:rPr>
                <w:rFonts w:hint="eastAsia" w:ascii="宋体" w:hAnsi="宋体" w:eastAsia="宋体"/>
              </w:rPr>
              <w:t>14,133.12</w:t>
            </w:r>
          </w:p>
        </w:tc>
        <w:tc>
          <w:tcPr>
            <w:tcW w:w="686" w:type="pct"/>
            <w:shd w:val="clear" w:color="000000" w:fill="FFFFFF"/>
            <w:vAlign w:val="center"/>
          </w:tcPr>
          <w:p w14:paraId="7C8A28FE">
            <w:pPr>
              <w:widowControl/>
              <w:jc w:val="right"/>
              <w:rPr>
                <w:rFonts w:hint="eastAsia" w:ascii="宋体" w:hAnsi="宋体" w:eastAsia="宋体"/>
                <w:b/>
                <w:bCs/>
                <w:color w:val="000000"/>
                <w:sz w:val="20"/>
                <w:szCs w:val="20"/>
              </w:rPr>
            </w:pPr>
            <w:r>
              <w:rPr>
                <w:rFonts w:hint="eastAsia" w:ascii="宋体" w:hAnsi="宋体" w:eastAsia="宋体"/>
                <w:b/>
                <w:bCs/>
              </w:rPr>
              <w:t>40,547.23</w:t>
            </w:r>
          </w:p>
        </w:tc>
      </w:tr>
      <w:tr w14:paraId="7C8A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192" w:type="pct"/>
            <w:shd w:val="clear" w:color="000000" w:fill="FFFFFF"/>
            <w:vAlign w:val="center"/>
          </w:tcPr>
          <w:p w14:paraId="7C8A2900">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938" w:type="pct"/>
            <w:shd w:val="clear" w:color="000000" w:fill="FFFFFF"/>
            <w:vAlign w:val="center"/>
          </w:tcPr>
          <w:p w14:paraId="7C8A290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86" w:type="pct"/>
            <w:shd w:val="clear" w:color="000000" w:fill="FFFFFF"/>
            <w:vAlign w:val="center"/>
          </w:tcPr>
          <w:p w14:paraId="7C8A2902">
            <w:pPr>
              <w:widowControl/>
              <w:jc w:val="right"/>
              <w:rPr>
                <w:rFonts w:hint="eastAsia" w:ascii="宋体" w:hAnsi="宋体" w:eastAsia="宋体"/>
                <w:color w:val="000000"/>
                <w:sz w:val="20"/>
                <w:szCs w:val="20"/>
              </w:rPr>
            </w:pPr>
            <w:r>
              <w:rPr>
                <w:rFonts w:hint="eastAsia" w:ascii="宋体" w:hAnsi="宋体" w:eastAsia="宋体"/>
              </w:rPr>
              <w:t>-</w:t>
            </w:r>
          </w:p>
        </w:tc>
        <w:tc>
          <w:tcPr>
            <w:tcW w:w="604" w:type="pct"/>
            <w:shd w:val="clear" w:color="000000" w:fill="FFFFFF"/>
            <w:vAlign w:val="center"/>
          </w:tcPr>
          <w:p w14:paraId="7C8A2903">
            <w:pPr>
              <w:widowControl/>
              <w:jc w:val="right"/>
              <w:rPr>
                <w:rFonts w:hint="eastAsia" w:ascii="宋体" w:hAnsi="宋体" w:eastAsia="宋体"/>
                <w:color w:val="000000"/>
                <w:sz w:val="20"/>
                <w:szCs w:val="20"/>
              </w:rPr>
            </w:pPr>
          </w:p>
        </w:tc>
        <w:tc>
          <w:tcPr>
            <w:tcW w:w="604" w:type="pct"/>
            <w:shd w:val="clear" w:color="000000" w:fill="FFFFFF"/>
            <w:vAlign w:val="center"/>
          </w:tcPr>
          <w:p w14:paraId="7C8A2904">
            <w:pPr>
              <w:widowControl/>
              <w:jc w:val="right"/>
              <w:rPr>
                <w:rFonts w:hint="eastAsia" w:ascii="宋体" w:hAnsi="宋体" w:eastAsia="宋体"/>
                <w:color w:val="000000"/>
                <w:sz w:val="20"/>
                <w:szCs w:val="20"/>
              </w:rPr>
            </w:pPr>
          </w:p>
        </w:tc>
        <w:tc>
          <w:tcPr>
            <w:tcW w:w="604" w:type="pct"/>
            <w:shd w:val="clear" w:color="000000" w:fill="FFFFFF"/>
            <w:vAlign w:val="center"/>
          </w:tcPr>
          <w:p w14:paraId="7C8A2905">
            <w:pPr>
              <w:widowControl/>
              <w:jc w:val="right"/>
              <w:rPr>
                <w:rFonts w:hint="eastAsia" w:ascii="宋体" w:hAnsi="宋体" w:eastAsia="宋体"/>
                <w:color w:val="000000"/>
                <w:sz w:val="20"/>
                <w:szCs w:val="20"/>
              </w:rPr>
            </w:pPr>
            <w:r>
              <w:rPr>
                <w:rFonts w:hint="eastAsia" w:ascii="宋体" w:hAnsi="宋体" w:eastAsia="宋体"/>
              </w:rPr>
              <w:t>-</w:t>
            </w:r>
          </w:p>
        </w:tc>
        <w:tc>
          <w:tcPr>
            <w:tcW w:w="686" w:type="pct"/>
            <w:shd w:val="clear" w:color="000000" w:fill="FFFFFF"/>
            <w:vAlign w:val="center"/>
          </w:tcPr>
          <w:p w14:paraId="7C8A2906">
            <w:pPr>
              <w:widowControl/>
              <w:jc w:val="right"/>
              <w:rPr>
                <w:rFonts w:hint="eastAsia" w:ascii="宋体" w:hAnsi="宋体" w:eastAsia="宋体"/>
                <w:b/>
                <w:bCs/>
                <w:color w:val="000000"/>
                <w:szCs w:val="21"/>
              </w:rPr>
            </w:pPr>
            <w:r>
              <w:rPr>
                <w:rFonts w:hint="eastAsia" w:ascii="宋体" w:hAnsi="宋体" w:eastAsia="宋体"/>
              </w:rPr>
              <w:t>3,400.00</w:t>
            </w:r>
          </w:p>
        </w:tc>
        <w:tc>
          <w:tcPr>
            <w:tcW w:w="686" w:type="pct"/>
            <w:shd w:val="clear" w:color="000000" w:fill="FFFFFF"/>
            <w:vAlign w:val="center"/>
          </w:tcPr>
          <w:p w14:paraId="7C8A2907">
            <w:pPr>
              <w:widowControl/>
              <w:jc w:val="right"/>
              <w:rPr>
                <w:rFonts w:hint="eastAsia" w:ascii="宋体" w:hAnsi="宋体" w:eastAsia="宋体"/>
                <w:b/>
                <w:bCs/>
                <w:color w:val="000000"/>
                <w:sz w:val="20"/>
                <w:szCs w:val="20"/>
              </w:rPr>
            </w:pPr>
            <w:r>
              <w:rPr>
                <w:rFonts w:hint="eastAsia" w:ascii="宋体" w:hAnsi="宋体" w:eastAsia="宋体"/>
                <w:b/>
                <w:bCs/>
              </w:rPr>
              <w:t>3,400.00</w:t>
            </w:r>
          </w:p>
        </w:tc>
      </w:tr>
      <w:tr w14:paraId="7C8A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192" w:type="pct"/>
            <w:shd w:val="clear" w:color="000000" w:fill="FFFFFF"/>
            <w:vAlign w:val="center"/>
          </w:tcPr>
          <w:p w14:paraId="7C8A2909">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938" w:type="pct"/>
            <w:shd w:val="clear" w:color="000000" w:fill="FFFFFF"/>
            <w:vAlign w:val="center"/>
          </w:tcPr>
          <w:p w14:paraId="7C8A290A">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86" w:type="pct"/>
            <w:shd w:val="clear" w:color="000000" w:fill="FFFFFF"/>
            <w:vAlign w:val="center"/>
          </w:tcPr>
          <w:p w14:paraId="7C8A290B">
            <w:pPr>
              <w:widowControl/>
              <w:jc w:val="right"/>
              <w:rPr>
                <w:rFonts w:hint="eastAsia" w:ascii="宋体" w:hAnsi="宋体" w:eastAsia="宋体"/>
                <w:b/>
                <w:bCs/>
                <w:color w:val="000000"/>
                <w:sz w:val="20"/>
                <w:szCs w:val="20"/>
              </w:rPr>
            </w:pPr>
            <w:r>
              <w:rPr>
                <w:rFonts w:hint="eastAsia" w:ascii="宋体" w:hAnsi="宋体" w:eastAsia="宋体"/>
                <w:b/>
                <w:bCs/>
              </w:rPr>
              <w:t>11,000.00</w:t>
            </w:r>
          </w:p>
        </w:tc>
        <w:tc>
          <w:tcPr>
            <w:tcW w:w="604" w:type="pct"/>
            <w:shd w:val="clear" w:color="000000" w:fill="FFFFFF"/>
            <w:vAlign w:val="center"/>
          </w:tcPr>
          <w:p w14:paraId="7C8A290C">
            <w:pPr>
              <w:widowControl/>
              <w:jc w:val="right"/>
              <w:rPr>
                <w:rFonts w:hint="eastAsia" w:ascii="宋体" w:hAnsi="宋体" w:eastAsia="宋体"/>
                <w:b/>
                <w:bCs/>
                <w:color w:val="000000"/>
                <w:sz w:val="20"/>
                <w:szCs w:val="20"/>
              </w:rPr>
            </w:pPr>
            <w:r>
              <w:rPr>
                <w:rFonts w:hint="eastAsia" w:ascii="宋体" w:hAnsi="宋体" w:eastAsia="宋体"/>
                <w:b/>
                <w:bCs/>
              </w:rPr>
              <w:t>5,700.00</w:t>
            </w:r>
          </w:p>
        </w:tc>
        <w:tc>
          <w:tcPr>
            <w:tcW w:w="604" w:type="pct"/>
            <w:shd w:val="clear" w:color="000000" w:fill="FFFFFF"/>
            <w:vAlign w:val="center"/>
          </w:tcPr>
          <w:p w14:paraId="7C8A290D">
            <w:pPr>
              <w:widowControl/>
              <w:jc w:val="right"/>
              <w:rPr>
                <w:rFonts w:hint="eastAsia" w:ascii="宋体" w:hAnsi="宋体" w:eastAsia="宋体"/>
                <w:b/>
                <w:bCs/>
                <w:color w:val="000000"/>
                <w:sz w:val="20"/>
                <w:szCs w:val="20"/>
              </w:rPr>
            </w:pPr>
            <w:r>
              <w:rPr>
                <w:rFonts w:hint="eastAsia" w:ascii="宋体" w:hAnsi="宋体" w:eastAsia="宋体"/>
                <w:b/>
                <w:bCs/>
              </w:rPr>
              <w:t>5,014.11</w:t>
            </w:r>
          </w:p>
        </w:tc>
        <w:tc>
          <w:tcPr>
            <w:tcW w:w="604" w:type="pct"/>
            <w:shd w:val="clear" w:color="000000" w:fill="FFFFFF"/>
            <w:vAlign w:val="center"/>
          </w:tcPr>
          <w:p w14:paraId="7C8A290E">
            <w:pPr>
              <w:widowControl/>
              <w:jc w:val="right"/>
              <w:rPr>
                <w:rFonts w:hint="eastAsia" w:ascii="宋体" w:hAnsi="宋体" w:eastAsia="宋体"/>
                <w:b/>
                <w:bCs/>
                <w:color w:val="000000"/>
                <w:sz w:val="20"/>
                <w:szCs w:val="20"/>
              </w:rPr>
            </w:pPr>
            <w:r>
              <w:rPr>
                <w:rFonts w:hint="eastAsia" w:ascii="宋体" w:hAnsi="宋体" w:eastAsia="宋体"/>
                <w:b/>
                <w:bCs/>
              </w:rPr>
              <w:t>4,700.00</w:t>
            </w:r>
          </w:p>
        </w:tc>
        <w:tc>
          <w:tcPr>
            <w:tcW w:w="686" w:type="pct"/>
            <w:shd w:val="clear" w:color="000000" w:fill="FFFFFF"/>
            <w:vAlign w:val="center"/>
          </w:tcPr>
          <w:p w14:paraId="7C8A290F">
            <w:pPr>
              <w:widowControl/>
              <w:jc w:val="right"/>
              <w:rPr>
                <w:rFonts w:hint="eastAsia" w:ascii="宋体" w:hAnsi="宋体" w:eastAsia="宋体"/>
                <w:b/>
                <w:bCs/>
                <w:color w:val="000000"/>
                <w:szCs w:val="21"/>
              </w:rPr>
            </w:pPr>
            <w:r>
              <w:rPr>
                <w:rFonts w:hint="eastAsia" w:ascii="宋体" w:hAnsi="宋体" w:eastAsia="宋体"/>
                <w:b/>
                <w:bCs/>
              </w:rPr>
              <w:t>17,533.12</w:t>
            </w:r>
          </w:p>
        </w:tc>
        <w:tc>
          <w:tcPr>
            <w:tcW w:w="686" w:type="pct"/>
            <w:shd w:val="clear" w:color="000000" w:fill="FFFFFF"/>
            <w:vAlign w:val="center"/>
          </w:tcPr>
          <w:p w14:paraId="7C8A2910">
            <w:pPr>
              <w:widowControl/>
              <w:jc w:val="right"/>
              <w:rPr>
                <w:rFonts w:hint="eastAsia" w:ascii="宋体" w:hAnsi="宋体" w:eastAsia="宋体"/>
                <w:b/>
                <w:bCs/>
                <w:color w:val="000000"/>
                <w:sz w:val="20"/>
                <w:szCs w:val="20"/>
              </w:rPr>
            </w:pPr>
            <w:r>
              <w:rPr>
                <w:rFonts w:hint="eastAsia" w:ascii="宋体" w:hAnsi="宋体" w:eastAsia="宋体"/>
                <w:b/>
                <w:bCs/>
              </w:rPr>
              <w:t>43,947.23</w:t>
            </w:r>
          </w:p>
        </w:tc>
      </w:tr>
    </w:tbl>
    <w:p w14:paraId="7C8A2912">
      <w:pPr>
        <w:ind w:firstLine="360" w:firstLineChars="200"/>
        <w:jc w:val="right"/>
        <w:rPr>
          <w:rFonts w:hint="eastAsia" w:ascii="宋体" w:hAnsi="宋体" w:eastAsia="宋体"/>
          <w:sz w:val="18"/>
          <w:szCs w:val="18"/>
        </w:rPr>
      </w:pPr>
    </w:p>
    <w:p w14:paraId="7C8A2913">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5-3 </w:t>
      </w:r>
      <w:r>
        <w:rPr>
          <w:rFonts w:hint="eastAsia" w:ascii="宋体" w:hAnsi="宋体" w:eastAsia="宋体"/>
          <w:b/>
          <w:sz w:val="24"/>
          <w:szCs w:val="24"/>
        </w:rPr>
        <w:t>海南省中医院新院区（含省职业病医院）周边配套路网项目</w:t>
      </w:r>
      <w:r>
        <w:rPr>
          <w:rFonts w:ascii="宋体" w:hAnsi="宋体" w:eastAsia="宋体"/>
          <w:b/>
          <w:sz w:val="24"/>
          <w:szCs w:val="24"/>
        </w:rPr>
        <w:t>投资计划及资金筹措表</w:t>
      </w:r>
    </w:p>
    <w:p w14:paraId="7C8A2914">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2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4"/>
        <w:gridCol w:w="1391"/>
        <w:gridCol w:w="901"/>
        <w:gridCol w:w="1007"/>
        <w:gridCol w:w="1007"/>
        <w:gridCol w:w="1009"/>
        <w:gridCol w:w="1009"/>
        <w:gridCol w:w="889"/>
        <w:gridCol w:w="1014"/>
      </w:tblGrid>
      <w:tr w14:paraId="7C8A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26" w:type="pct"/>
            <w:shd w:val="clear" w:color="auto" w:fill="D0CECE"/>
            <w:vAlign w:val="center"/>
          </w:tcPr>
          <w:p w14:paraId="7C8A291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90" w:type="pct"/>
            <w:shd w:val="clear" w:color="auto" w:fill="D0CECE"/>
            <w:vAlign w:val="center"/>
          </w:tcPr>
          <w:p w14:paraId="7C8A291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12" w:type="pct"/>
            <w:shd w:val="clear" w:color="auto" w:fill="D0CECE"/>
          </w:tcPr>
          <w:p w14:paraId="7C8A291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572" w:type="pct"/>
            <w:shd w:val="clear" w:color="auto" w:fill="D0CECE"/>
          </w:tcPr>
          <w:p w14:paraId="7C8A291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72" w:type="pct"/>
            <w:shd w:val="clear" w:color="auto" w:fill="D0CECE"/>
            <w:vAlign w:val="center"/>
          </w:tcPr>
          <w:p w14:paraId="7C8A2919">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73" w:type="pct"/>
            <w:shd w:val="clear" w:color="auto" w:fill="D0CECE"/>
            <w:vAlign w:val="center"/>
          </w:tcPr>
          <w:p w14:paraId="7C8A291A">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73" w:type="pct"/>
            <w:shd w:val="clear" w:color="auto" w:fill="D0CECE"/>
          </w:tcPr>
          <w:p w14:paraId="7C8A291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505" w:type="pct"/>
            <w:shd w:val="clear" w:color="auto" w:fill="D0CECE"/>
          </w:tcPr>
          <w:p w14:paraId="7C8A291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576" w:type="pct"/>
            <w:shd w:val="clear" w:color="auto" w:fill="D0CECE"/>
            <w:vAlign w:val="center"/>
          </w:tcPr>
          <w:p w14:paraId="7C8A291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7C8A291F">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790" w:type="pct"/>
            <w:shd w:val="clear" w:color="000000" w:fill="FFFFFF"/>
            <w:vAlign w:val="center"/>
          </w:tcPr>
          <w:p w14:paraId="7C8A292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12" w:type="pct"/>
            <w:shd w:val="clear" w:color="000000" w:fill="FFFFFF"/>
            <w:vAlign w:val="center"/>
          </w:tcPr>
          <w:p w14:paraId="7C8A2921">
            <w:pPr>
              <w:widowControl/>
              <w:jc w:val="right"/>
              <w:rPr>
                <w:rFonts w:hint="eastAsia" w:ascii="宋体" w:hAnsi="宋体" w:eastAsia="宋体"/>
                <w:color w:val="000000"/>
                <w:sz w:val="20"/>
                <w:szCs w:val="20"/>
              </w:rPr>
            </w:pPr>
            <w:r>
              <w:rPr>
                <w:rFonts w:hint="eastAsia"/>
                <w:color w:val="000000"/>
                <w:sz w:val="20"/>
                <w:szCs w:val="20"/>
              </w:rPr>
              <w:t>6,000.00</w:t>
            </w:r>
          </w:p>
        </w:tc>
        <w:tc>
          <w:tcPr>
            <w:tcW w:w="572" w:type="pct"/>
            <w:shd w:val="clear" w:color="000000" w:fill="FFFFFF"/>
            <w:vAlign w:val="center"/>
          </w:tcPr>
          <w:p w14:paraId="7C8A2922">
            <w:pPr>
              <w:widowControl/>
              <w:jc w:val="right"/>
              <w:rPr>
                <w:rFonts w:hint="eastAsia" w:ascii="宋体" w:hAnsi="宋体" w:eastAsia="宋体"/>
                <w:color w:val="000000"/>
                <w:sz w:val="20"/>
                <w:szCs w:val="20"/>
              </w:rPr>
            </w:pPr>
            <w:r>
              <w:rPr>
                <w:rFonts w:hint="eastAsia"/>
                <w:color w:val="000000"/>
                <w:sz w:val="20"/>
                <w:szCs w:val="20"/>
              </w:rPr>
              <w:t>10,000.00</w:t>
            </w:r>
          </w:p>
        </w:tc>
        <w:tc>
          <w:tcPr>
            <w:tcW w:w="572" w:type="pct"/>
            <w:shd w:val="clear" w:color="000000" w:fill="FFFFFF"/>
            <w:vAlign w:val="center"/>
          </w:tcPr>
          <w:p w14:paraId="7C8A2923">
            <w:pPr>
              <w:widowControl/>
              <w:jc w:val="right"/>
              <w:rPr>
                <w:rFonts w:hint="eastAsia" w:ascii="宋体" w:hAnsi="宋体" w:eastAsia="宋体"/>
                <w:color w:val="000000"/>
                <w:sz w:val="20"/>
                <w:szCs w:val="20"/>
              </w:rPr>
            </w:pPr>
            <w:r>
              <w:rPr>
                <w:rFonts w:hint="eastAsia"/>
                <w:color w:val="000000"/>
                <w:sz w:val="20"/>
                <w:szCs w:val="20"/>
              </w:rPr>
              <w:t>21,200.00</w:t>
            </w:r>
          </w:p>
        </w:tc>
        <w:tc>
          <w:tcPr>
            <w:tcW w:w="573" w:type="pct"/>
            <w:shd w:val="clear" w:color="000000" w:fill="FFFFFF"/>
            <w:vAlign w:val="center"/>
          </w:tcPr>
          <w:p w14:paraId="7C8A2924">
            <w:pPr>
              <w:widowControl/>
              <w:jc w:val="right"/>
              <w:rPr>
                <w:rFonts w:hint="eastAsia" w:ascii="宋体" w:hAnsi="宋体" w:eastAsia="宋体"/>
                <w:color w:val="000000"/>
                <w:sz w:val="20"/>
                <w:szCs w:val="20"/>
              </w:rPr>
            </w:pPr>
            <w:r>
              <w:rPr>
                <w:rFonts w:hint="eastAsia"/>
                <w:color w:val="000000"/>
                <w:sz w:val="20"/>
                <w:szCs w:val="20"/>
              </w:rPr>
              <w:t>13,500.00</w:t>
            </w:r>
          </w:p>
        </w:tc>
        <w:tc>
          <w:tcPr>
            <w:tcW w:w="573" w:type="pct"/>
            <w:shd w:val="clear" w:color="000000" w:fill="FFFFFF"/>
            <w:vAlign w:val="center"/>
          </w:tcPr>
          <w:p w14:paraId="7C8A2925">
            <w:pPr>
              <w:widowControl/>
              <w:jc w:val="right"/>
              <w:rPr>
                <w:rFonts w:hint="eastAsia" w:ascii="宋体" w:hAnsi="宋体" w:eastAsia="宋体"/>
                <w:b/>
                <w:bCs/>
                <w:color w:val="000000"/>
                <w:szCs w:val="21"/>
              </w:rPr>
            </w:pPr>
            <w:r>
              <w:rPr>
                <w:rFonts w:hint="eastAsia"/>
                <w:color w:val="000000"/>
                <w:sz w:val="20"/>
                <w:szCs w:val="20"/>
              </w:rPr>
              <w:t>205.70</w:t>
            </w:r>
          </w:p>
        </w:tc>
        <w:tc>
          <w:tcPr>
            <w:tcW w:w="505" w:type="pct"/>
            <w:shd w:val="clear" w:color="000000" w:fill="FFFFFF"/>
            <w:vAlign w:val="center"/>
          </w:tcPr>
          <w:p w14:paraId="7C8A2926">
            <w:pPr>
              <w:widowControl/>
              <w:jc w:val="right"/>
              <w:rPr>
                <w:rFonts w:hint="eastAsia" w:ascii="宋体" w:hAnsi="宋体" w:eastAsia="宋体"/>
                <w:b/>
                <w:bCs/>
              </w:rPr>
            </w:pPr>
            <w:r>
              <w:rPr>
                <w:rFonts w:hint="eastAsia"/>
                <w:color w:val="000000"/>
                <w:sz w:val="20"/>
                <w:szCs w:val="20"/>
              </w:rPr>
              <w:t>27,810.31</w:t>
            </w:r>
          </w:p>
        </w:tc>
        <w:tc>
          <w:tcPr>
            <w:tcW w:w="576" w:type="pct"/>
            <w:shd w:val="clear" w:color="000000" w:fill="FFFFFF"/>
            <w:vAlign w:val="center"/>
          </w:tcPr>
          <w:p w14:paraId="7C8A2927">
            <w:pPr>
              <w:widowControl/>
              <w:jc w:val="right"/>
              <w:rPr>
                <w:rFonts w:hint="eastAsia" w:ascii="宋体" w:hAnsi="宋体" w:eastAsia="宋体"/>
                <w:b/>
                <w:bCs/>
                <w:color w:val="000000"/>
                <w:sz w:val="20"/>
                <w:szCs w:val="20"/>
              </w:rPr>
            </w:pPr>
            <w:r>
              <w:rPr>
                <w:rFonts w:hint="eastAsia"/>
                <w:b/>
                <w:bCs/>
                <w:color w:val="000000"/>
                <w:szCs w:val="21"/>
              </w:rPr>
              <w:t>78,716.01</w:t>
            </w:r>
          </w:p>
        </w:tc>
      </w:tr>
      <w:tr w14:paraId="7C8A2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7C8A2929">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790" w:type="pct"/>
            <w:shd w:val="clear" w:color="000000" w:fill="FFFFFF"/>
            <w:vAlign w:val="center"/>
          </w:tcPr>
          <w:p w14:paraId="7C8A292A">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12" w:type="pct"/>
            <w:shd w:val="clear" w:color="000000" w:fill="FFFFFF"/>
            <w:vAlign w:val="center"/>
          </w:tcPr>
          <w:p w14:paraId="7C8A292B">
            <w:pPr>
              <w:widowControl/>
              <w:jc w:val="right"/>
              <w:rPr>
                <w:rFonts w:hint="eastAsia" w:ascii="宋体" w:hAnsi="宋体" w:eastAsia="宋体"/>
                <w:color w:val="000000"/>
                <w:sz w:val="20"/>
                <w:szCs w:val="20"/>
              </w:rPr>
            </w:pPr>
            <w:r>
              <w:rPr>
                <w:rFonts w:hint="eastAsia"/>
                <w:color w:val="000000"/>
                <w:sz w:val="22"/>
              </w:rPr>
              <w:t>-</w:t>
            </w:r>
          </w:p>
        </w:tc>
        <w:tc>
          <w:tcPr>
            <w:tcW w:w="572" w:type="pct"/>
            <w:shd w:val="clear" w:color="000000" w:fill="FFFFFF"/>
            <w:vAlign w:val="center"/>
          </w:tcPr>
          <w:p w14:paraId="7C8A292C">
            <w:pPr>
              <w:widowControl/>
              <w:jc w:val="right"/>
              <w:rPr>
                <w:rFonts w:hint="eastAsia" w:ascii="宋体" w:hAnsi="宋体" w:eastAsia="宋体"/>
                <w:color w:val="000000"/>
                <w:sz w:val="20"/>
                <w:szCs w:val="20"/>
              </w:rPr>
            </w:pPr>
          </w:p>
        </w:tc>
        <w:tc>
          <w:tcPr>
            <w:tcW w:w="572" w:type="pct"/>
            <w:shd w:val="clear" w:color="000000" w:fill="FFFFFF"/>
            <w:vAlign w:val="center"/>
          </w:tcPr>
          <w:p w14:paraId="7C8A292D">
            <w:pPr>
              <w:widowControl/>
              <w:jc w:val="right"/>
              <w:rPr>
                <w:rFonts w:hint="eastAsia" w:ascii="宋体" w:hAnsi="宋体" w:eastAsia="宋体"/>
                <w:color w:val="000000"/>
                <w:sz w:val="20"/>
                <w:szCs w:val="20"/>
              </w:rPr>
            </w:pPr>
          </w:p>
        </w:tc>
        <w:tc>
          <w:tcPr>
            <w:tcW w:w="573" w:type="pct"/>
            <w:shd w:val="clear" w:color="000000" w:fill="FFFFFF"/>
            <w:vAlign w:val="center"/>
          </w:tcPr>
          <w:p w14:paraId="7C8A292E">
            <w:pPr>
              <w:widowControl/>
              <w:jc w:val="right"/>
              <w:rPr>
                <w:rFonts w:hint="eastAsia" w:ascii="宋体" w:hAnsi="宋体" w:eastAsia="宋体"/>
                <w:color w:val="000000"/>
                <w:sz w:val="20"/>
                <w:szCs w:val="20"/>
              </w:rPr>
            </w:pPr>
            <w:r>
              <w:rPr>
                <w:rFonts w:hint="eastAsia"/>
                <w:color w:val="000000"/>
                <w:sz w:val="20"/>
                <w:szCs w:val="20"/>
              </w:rPr>
              <w:t>-</w:t>
            </w:r>
          </w:p>
        </w:tc>
        <w:tc>
          <w:tcPr>
            <w:tcW w:w="573" w:type="pct"/>
            <w:shd w:val="clear" w:color="000000" w:fill="FFFFFF"/>
            <w:vAlign w:val="center"/>
          </w:tcPr>
          <w:p w14:paraId="7C8A292F">
            <w:pPr>
              <w:widowControl/>
              <w:jc w:val="right"/>
              <w:rPr>
                <w:rFonts w:hint="eastAsia" w:ascii="宋体" w:hAnsi="宋体" w:eastAsia="宋体"/>
                <w:b/>
                <w:bCs/>
                <w:color w:val="000000"/>
                <w:szCs w:val="21"/>
              </w:rPr>
            </w:pPr>
            <w:r>
              <w:rPr>
                <w:rFonts w:hint="eastAsia"/>
                <w:color w:val="000000"/>
                <w:sz w:val="20"/>
                <w:szCs w:val="20"/>
              </w:rPr>
              <w:t>18,700.00</w:t>
            </w:r>
          </w:p>
        </w:tc>
        <w:tc>
          <w:tcPr>
            <w:tcW w:w="505" w:type="pct"/>
            <w:shd w:val="clear" w:color="000000" w:fill="FFFFFF"/>
            <w:vAlign w:val="center"/>
          </w:tcPr>
          <w:p w14:paraId="7C8A2930">
            <w:pPr>
              <w:widowControl/>
              <w:jc w:val="right"/>
              <w:rPr>
                <w:rFonts w:hint="eastAsia" w:ascii="宋体" w:hAnsi="宋体" w:eastAsia="宋体"/>
                <w:b/>
                <w:bCs/>
              </w:rPr>
            </w:pPr>
          </w:p>
        </w:tc>
        <w:tc>
          <w:tcPr>
            <w:tcW w:w="576" w:type="pct"/>
            <w:shd w:val="clear" w:color="000000" w:fill="FFFFFF"/>
            <w:vAlign w:val="center"/>
          </w:tcPr>
          <w:p w14:paraId="7C8A2931">
            <w:pPr>
              <w:widowControl/>
              <w:jc w:val="right"/>
              <w:rPr>
                <w:rFonts w:hint="eastAsia" w:ascii="宋体" w:hAnsi="宋体" w:eastAsia="宋体"/>
                <w:b/>
                <w:bCs/>
                <w:color w:val="000000"/>
                <w:sz w:val="20"/>
                <w:szCs w:val="20"/>
              </w:rPr>
            </w:pPr>
            <w:r>
              <w:rPr>
                <w:rFonts w:hint="eastAsia"/>
                <w:b/>
                <w:bCs/>
                <w:color w:val="000000"/>
                <w:szCs w:val="21"/>
              </w:rPr>
              <w:t>18,700.00</w:t>
            </w:r>
          </w:p>
        </w:tc>
      </w:tr>
      <w:tr w14:paraId="7C8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6" w:type="pct"/>
            <w:shd w:val="clear" w:color="000000" w:fill="FFFFFF"/>
            <w:vAlign w:val="center"/>
          </w:tcPr>
          <w:p w14:paraId="7C8A2933">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790" w:type="pct"/>
            <w:shd w:val="clear" w:color="000000" w:fill="FFFFFF"/>
            <w:vAlign w:val="center"/>
          </w:tcPr>
          <w:p w14:paraId="7C8A2934">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12" w:type="pct"/>
            <w:shd w:val="clear" w:color="000000" w:fill="FFFFFF"/>
            <w:vAlign w:val="center"/>
          </w:tcPr>
          <w:p w14:paraId="7C8A2935">
            <w:pPr>
              <w:widowControl/>
              <w:jc w:val="right"/>
              <w:rPr>
                <w:rFonts w:hint="eastAsia" w:ascii="宋体" w:hAnsi="宋体" w:eastAsia="宋体"/>
                <w:b/>
                <w:bCs/>
                <w:color w:val="000000"/>
                <w:sz w:val="20"/>
                <w:szCs w:val="20"/>
              </w:rPr>
            </w:pPr>
            <w:r>
              <w:rPr>
                <w:rFonts w:hint="eastAsia"/>
                <w:color w:val="000000"/>
                <w:sz w:val="20"/>
                <w:szCs w:val="20"/>
              </w:rPr>
              <w:t>6,000.00</w:t>
            </w:r>
          </w:p>
        </w:tc>
        <w:tc>
          <w:tcPr>
            <w:tcW w:w="572" w:type="pct"/>
            <w:shd w:val="clear" w:color="000000" w:fill="FFFFFF"/>
            <w:vAlign w:val="center"/>
          </w:tcPr>
          <w:p w14:paraId="7C8A2936">
            <w:pPr>
              <w:widowControl/>
              <w:jc w:val="right"/>
              <w:rPr>
                <w:rFonts w:hint="eastAsia" w:ascii="宋体" w:hAnsi="宋体" w:eastAsia="宋体"/>
                <w:b/>
                <w:bCs/>
                <w:color w:val="000000"/>
                <w:sz w:val="20"/>
                <w:szCs w:val="20"/>
              </w:rPr>
            </w:pPr>
            <w:r>
              <w:rPr>
                <w:rFonts w:hint="eastAsia"/>
                <w:color w:val="000000"/>
                <w:sz w:val="20"/>
                <w:szCs w:val="20"/>
              </w:rPr>
              <w:t>10,000.00</w:t>
            </w:r>
          </w:p>
        </w:tc>
        <w:tc>
          <w:tcPr>
            <w:tcW w:w="572" w:type="pct"/>
            <w:shd w:val="clear" w:color="000000" w:fill="FFFFFF"/>
            <w:vAlign w:val="center"/>
          </w:tcPr>
          <w:p w14:paraId="7C8A2937">
            <w:pPr>
              <w:widowControl/>
              <w:jc w:val="right"/>
              <w:rPr>
                <w:rFonts w:hint="eastAsia" w:ascii="宋体" w:hAnsi="宋体" w:eastAsia="宋体"/>
                <w:b/>
                <w:bCs/>
                <w:color w:val="000000"/>
                <w:sz w:val="20"/>
                <w:szCs w:val="20"/>
              </w:rPr>
            </w:pPr>
            <w:r>
              <w:rPr>
                <w:rFonts w:hint="eastAsia"/>
                <w:color w:val="000000"/>
                <w:sz w:val="20"/>
                <w:szCs w:val="20"/>
              </w:rPr>
              <w:t>21,200.00</w:t>
            </w:r>
          </w:p>
        </w:tc>
        <w:tc>
          <w:tcPr>
            <w:tcW w:w="573" w:type="pct"/>
            <w:shd w:val="clear" w:color="000000" w:fill="FFFFFF"/>
            <w:vAlign w:val="center"/>
          </w:tcPr>
          <w:p w14:paraId="7C8A2938">
            <w:pPr>
              <w:widowControl/>
              <w:jc w:val="right"/>
              <w:rPr>
                <w:rFonts w:hint="eastAsia" w:ascii="宋体" w:hAnsi="宋体" w:eastAsia="宋体"/>
                <w:b/>
                <w:bCs/>
                <w:color w:val="000000"/>
                <w:sz w:val="20"/>
                <w:szCs w:val="20"/>
              </w:rPr>
            </w:pPr>
            <w:r>
              <w:rPr>
                <w:rFonts w:hint="eastAsia"/>
                <w:color w:val="000000"/>
                <w:sz w:val="20"/>
                <w:szCs w:val="20"/>
              </w:rPr>
              <w:t>13,500.00</w:t>
            </w:r>
          </w:p>
        </w:tc>
        <w:tc>
          <w:tcPr>
            <w:tcW w:w="573" w:type="pct"/>
            <w:shd w:val="clear" w:color="000000" w:fill="FFFFFF"/>
            <w:vAlign w:val="center"/>
          </w:tcPr>
          <w:p w14:paraId="7C8A2939">
            <w:pPr>
              <w:widowControl/>
              <w:jc w:val="right"/>
              <w:rPr>
                <w:rFonts w:hint="eastAsia" w:ascii="宋体" w:hAnsi="宋体" w:eastAsia="宋体"/>
                <w:b/>
                <w:bCs/>
                <w:color w:val="000000"/>
                <w:szCs w:val="21"/>
              </w:rPr>
            </w:pPr>
            <w:r>
              <w:rPr>
                <w:rFonts w:hint="eastAsia"/>
                <w:color w:val="000000"/>
                <w:sz w:val="20"/>
                <w:szCs w:val="20"/>
              </w:rPr>
              <w:t>18,905.70</w:t>
            </w:r>
          </w:p>
        </w:tc>
        <w:tc>
          <w:tcPr>
            <w:tcW w:w="505" w:type="pct"/>
            <w:shd w:val="clear" w:color="000000" w:fill="FFFFFF"/>
            <w:vAlign w:val="center"/>
          </w:tcPr>
          <w:p w14:paraId="7C8A293A">
            <w:pPr>
              <w:widowControl/>
              <w:jc w:val="right"/>
              <w:rPr>
                <w:rFonts w:hint="eastAsia" w:ascii="宋体" w:hAnsi="宋体" w:eastAsia="宋体"/>
                <w:b/>
                <w:bCs/>
              </w:rPr>
            </w:pPr>
            <w:r>
              <w:rPr>
                <w:rFonts w:hint="eastAsia"/>
                <w:color w:val="000000"/>
                <w:sz w:val="20"/>
                <w:szCs w:val="20"/>
              </w:rPr>
              <w:t>27,810.31</w:t>
            </w:r>
          </w:p>
        </w:tc>
        <w:tc>
          <w:tcPr>
            <w:tcW w:w="576" w:type="pct"/>
            <w:shd w:val="clear" w:color="000000" w:fill="FFFFFF"/>
            <w:vAlign w:val="center"/>
          </w:tcPr>
          <w:p w14:paraId="7C8A293B">
            <w:pPr>
              <w:widowControl/>
              <w:jc w:val="right"/>
              <w:rPr>
                <w:rFonts w:hint="eastAsia" w:ascii="宋体" w:hAnsi="宋体" w:eastAsia="宋体"/>
                <w:b/>
                <w:bCs/>
                <w:color w:val="000000"/>
                <w:sz w:val="20"/>
                <w:szCs w:val="20"/>
              </w:rPr>
            </w:pPr>
            <w:r>
              <w:rPr>
                <w:rFonts w:hint="eastAsia"/>
                <w:b/>
                <w:bCs/>
                <w:color w:val="000000"/>
                <w:szCs w:val="21"/>
              </w:rPr>
              <w:t>97,416.01</w:t>
            </w:r>
          </w:p>
        </w:tc>
      </w:tr>
    </w:tbl>
    <w:p w14:paraId="7C8A293D">
      <w:pPr>
        <w:ind w:firstLine="360" w:firstLineChars="200"/>
        <w:jc w:val="right"/>
        <w:rPr>
          <w:rFonts w:hint="eastAsia" w:ascii="宋体" w:hAnsi="宋体" w:eastAsia="宋体"/>
          <w:sz w:val="18"/>
          <w:szCs w:val="18"/>
        </w:rPr>
      </w:pPr>
    </w:p>
    <w:p w14:paraId="7C8A293E">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5-4 </w:t>
      </w:r>
      <w:r>
        <w:rPr>
          <w:rFonts w:hint="eastAsia" w:ascii="宋体" w:hAnsi="宋体" w:eastAsia="宋体"/>
          <w:b/>
          <w:sz w:val="24"/>
          <w:szCs w:val="24"/>
        </w:rPr>
        <w:t>海文高速联络线东段综合管廊项目</w:t>
      </w:r>
      <w:r>
        <w:rPr>
          <w:rFonts w:ascii="宋体" w:hAnsi="宋体" w:eastAsia="宋体"/>
          <w:b/>
          <w:sz w:val="24"/>
          <w:szCs w:val="24"/>
        </w:rPr>
        <w:t>投资计划及资金筹措表</w:t>
      </w:r>
    </w:p>
    <w:p w14:paraId="7C8A293F">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4"/>
        <w:gridCol w:w="1578"/>
        <w:gridCol w:w="1020"/>
        <w:gridCol w:w="1020"/>
        <w:gridCol w:w="824"/>
        <w:gridCol w:w="1020"/>
        <w:gridCol w:w="1160"/>
        <w:gridCol w:w="1160"/>
      </w:tblGrid>
      <w:tr w14:paraId="7C8A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44" w:type="pct"/>
            <w:shd w:val="clear" w:color="auto" w:fill="D0CECE"/>
            <w:vAlign w:val="center"/>
          </w:tcPr>
          <w:p w14:paraId="7C8A294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44" w:type="pct"/>
            <w:shd w:val="clear" w:color="auto" w:fill="D0CECE"/>
            <w:vAlign w:val="center"/>
          </w:tcPr>
          <w:p w14:paraId="7C8A294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10" w:type="pct"/>
            <w:shd w:val="clear" w:color="auto" w:fill="D0CECE"/>
          </w:tcPr>
          <w:p w14:paraId="7C8A294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10" w:type="pct"/>
            <w:shd w:val="clear" w:color="auto" w:fill="D0CECE"/>
          </w:tcPr>
          <w:p w14:paraId="7C8A294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93" w:type="pct"/>
            <w:shd w:val="clear" w:color="auto" w:fill="D0CECE"/>
            <w:vAlign w:val="center"/>
          </w:tcPr>
          <w:p w14:paraId="7C8A2944">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10" w:type="pct"/>
            <w:shd w:val="clear" w:color="auto" w:fill="D0CECE"/>
            <w:vAlign w:val="center"/>
          </w:tcPr>
          <w:p w14:paraId="7C8A2945">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694" w:type="pct"/>
            <w:shd w:val="clear" w:color="auto" w:fill="D0CECE"/>
          </w:tcPr>
          <w:p w14:paraId="7C8A294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94" w:type="pct"/>
            <w:shd w:val="clear" w:color="auto" w:fill="D0CECE"/>
            <w:vAlign w:val="center"/>
          </w:tcPr>
          <w:p w14:paraId="7C8A294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4" w:type="pct"/>
            <w:shd w:val="clear" w:color="000000" w:fill="FFFFFF"/>
            <w:vAlign w:val="center"/>
          </w:tcPr>
          <w:p w14:paraId="7C8A2949">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944" w:type="pct"/>
            <w:shd w:val="clear" w:color="000000" w:fill="FFFFFF"/>
            <w:vAlign w:val="center"/>
          </w:tcPr>
          <w:p w14:paraId="7C8A294A">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10" w:type="pct"/>
            <w:shd w:val="clear" w:color="000000" w:fill="FFFFFF"/>
            <w:vAlign w:val="center"/>
          </w:tcPr>
          <w:p w14:paraId="7C8A294B">
            <w:pPr>
              <w:widowControl/>
              <w:jc w:val="right"/>
              <w:rPr>
                <w:rFonts w:hint="eastAsia" w:ascii="宋体" w:hAnsi="宋体" w:eastAsia="宋体"/>
                <w:color w:val="000000"/>
                <w:sz w:val="20"/>
                <w:szCs w:val="20"/>
              </w:rPr>
            </w:pPr>
            <w:r>
              <w:rPr>
                <w:rFonts w:hint="eastAsia" w:ascii="宋体" w:hAnsi="宋体" w:eastAsia="宋体"/>
              </w:rPr>
              <w:t>4,800.00</w:t>
            </w:r>
          </w:p>
        </w:tc>
        <w:tc>
          <w:tcPr>
            <w:tcW w:w="610" w:type="pct"/>
            <w:shd w:val="clear" w:color="000000" w:fill="FFFFFF"/>
            <w:vAlign w:val="center"/>
          </w:tcPr>
          <w:p w14:paraId="7C8A294C">
            <w:pPr>
              <w:widowControl/>
              <w:jc w:val="right"/>
              <w:rPr>
                <w:rFonts w:hint="eastAsia" w:ascii="宋体" w:hAnsi="宋体" w:eastAsia="宋体"/>
                <w:color w:val="000000"/>
                <w:sz w:val="20"/>
                <w:szCs w:val="20"/>
              </w:rPr>
            </w:pPr>
            <w:r>
              <w:rPr>
                <w:rFonts w:hint="eastAsia" w:ascii="宋体" w:hAnsi="宋体" w:eastAsia="宋体"/>
              </w:rPr>
              <w:t>3,100.00</w:t>
            </w:r>
          </w:p>
        </w:tc>
        <w:tc>
          <w:tcPr>
            <w:tcW w:w="493" w:type="pct"/>
            <w:shd w:val="clear" w:color="000000" w:fill="FFFFFF"/>
            <w:vAlign w:val="center"/>
          </w:tcPr>
          <w:p w14:paraId="7C8A294D">
            <w:pPr>
              <w:widowControl/>
              <w:jc w:val="right"/>
              <w:rPr>
                <w:rFonts w:hint="eastAsia" w:ascii="宋体" w:hAnsi="宋体" w:eastAsia="宋体"/>
                <w:color w:val="000000"/>
                <w:sz w:val="20"/>
                <w:szCs w:val="20"/>
              </w:rPr>
            </w:pPr>
            <w:r>
              <w:rPr>
                <w:rFonts w:hint="eastAsia" w:ascii="宋体" w:hAnsi="宋体" w:eastAsia="宋体"/>
              </w:rPr>
              <w:t>500.00</w:t>
            </w:r>
          </w:p>
        </w:tc>
        <w:tc>
          <w:tcPr>
            <w:tcW w:w="610" w:type="pct"/>
            <w:shd w:val="clear" w:color="000000" w:fill="FFFFFF"/>
            <w:vAlign w:val="center"/>
          </w:tcPr>
          <w:p w14:paraId="7C8A294E">
            <w:pPr>
              <w:widowControl/>
              <w:jc w:val="right"/>
              <w:rPr>
                <w:rFonts w:hint="eastAsia" w:ascii="宋体" w:hAnsi="宋体" w:eastAsia="宋体"/>
                <w:color w:val="000000"/>
                <w:sz w:val="20"/>
                <w:szCs w:val="20"/>
              </w:rPr>
            </w:pPr>
            <w:r>
              <w:rPr>
                <w:rFonts w:hint="eastAsia" w:ascii="宋体" w:hAnsi="宋体" w:eastAsia="宋体"/>
              </w:rPr>
              <w:t>4,000.00</w:t>
            </w:r>
          </w:p>
        </w:tc>
        <w:tc>
          <w:tcPr>
            <w:tcW w:w="694" w:type="pct"/>
            <w:shd w:val="clear" w:color="000000" w:fill="FFFFFF"/>
            <w:vAlign w:val="center"/>
          </w:tcPr>
          <w:p w14:paraId="7C8A294F">
            <w:pPr>
              <w:widowControl/>
              <w:jc w:val="right"/>
              <w:rPr>
                <w:rFonts w:hint="eastAsia" w:ascii="宋体" w:hAnsi="宋体" w:eastAsia="宋体"/>
                <w:b/>
                <w:bCs/>
                <w:color w:val="000000"/>
                <w:szCs w:val="21"/>
              </w:rPr>
            </w:pPr>
            <w:r>
              <w:rPr>
                <w:rFonts w:hint="eastAsia" w:ascii="宋体" w:hAnsi="宋体" w:eastAsia="宋体"/>
              </w:rPr>
              <w:t>9,946.20</w:t>
            </w:r>
          </w:p>
        </w:tc>
        <w:tc>
          <w:tcPr>
            <w:tcW w:w="694" w:type="pct"/>
            <w:shd w:val="clear" w:color="000000" w:fill="FFFFFF"/>
            <w:vAlign w:val="center"/>
          </w:tcPr>
          <w:p w14:paraId="7C8A2950">
            <w:pPr>
              <w:widowControl/>
              <w:jc w:val="right"/>
              <w:rPr>
                <w:rFonts w:hint="eastAsia" w:ascii="宋体" w:hAnsi="宋体" w:eastAsia="宋体"/>
                <w:b/>
                <w:bCs/>
                <w:color w:val="000000"/>
                <w:sz w:val="20"/>
                <w:szCs w:val="20"/>
              </w:rPr>
            </w:pPr>
            <w:r>
              <w:rPr>
                <w:rFonts w:hint="eastAsia" w:ascii="宋体" w:hAnsi="宋体" w:eastAsia="宋体"/>
                <w:b/>
                <w:bCs/>
              </w:rPr>
              <w:t>22,346.20</w:t>
            </w:r>
          </w:p>
        </w:tc>
      </w:tr>
      <w:tr w14:paraId="7C8A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4" w:type="pct"/>
            <w:shd w:val="clear" w:color="000000" w:fill="FFFFFF"/>
            <w:vAlign w:val="center"/>
          </w:tcPr>
          <w:p w14:paraId="7C8A2952">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944" w:type="pct"/>
            <w:shd w:val="clear" w:color="000000" w:fill="FFFFFF"/>
            <w:vAlign w:val="center"/>
          </w:tcPr>
          <w:p w14:paraId="7C8A2953">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10" w:type="pct"/>
            <w:shd w:val="clear" w:color="000000" w:fill="FFFFFF"/>
            <w:vAlign w:val="center"/>
          </w:tcPr>
          <w:p w14:paraId="7C8A2954">
            <w:pPr>
              <w:widowControl/>
              <w:jc w:val="right"/>
              <w:rPr>
                <w:rFonts w:hint="eastAsia" w:ascii="宋体" w:hAnsi="宋体" w:eastAsia="宋体"/>
                <w:color w:val="000000"/>
                <w:sz w:val="20"/>
                <w:szCs w:val="20"/>
              </w:rPr>
            </w:pPr>
            <w:r>
              <w:rPr>
                <w:rFonts w:hint="eastAsia" w:ascii="宋体" w:hAnsi="宋体" w:eastAsia="宋体"/>
              </w:rPr>
              <w:t>-</w:t>
            </w:r>
          </w:p>
        </w:tc>
        <w:tc>
          <w:tcPr>
            <w:tcW w:w="610" w:type="pct"/>
            <w:shd w:val="clear" w:color="000000" w:fill="FFFFFF"/>
            <w:vAlign w:val="center"/>
          </w:tcPr>
          <w:p w14:paraId="7C8A2955">
            <w:pPr>
              <w:widowControl/>
              <w:jc w:val="right"/>
              <w:rPr>
                <w:rFonts w:hint="eastAsia" w:ascii="宋体" w:hAnsi="宋体" w:eastAsia="宋体"/>
                <w:color w:val="000000"/>
                <w:sz w:val="20"/>
                <w:szCs w:val="20"/>
              </w:rPr>
            </w:pPr>
          </w:p>
        </w:tc>
        <w:tc>
          <w:tcPr>
            <w:tcW w:w="493" w:type="pct"/>
            <w:shd w:val="clear" w:color="000000" w:fill="FFFFFF"/>
            <w:vAlign w:val="center"/>
          </w:tcPr>
          <w:p w14:paraId="7C8A2956">
            <w:pPr>
              <w:widowControl/>
              <w:jc w:val="right"/>
              <w:rPr>
                <w:rFonts w:hint="eastAsia" w:ascii="宋体" w:hAnsi="宋体" w:eastAsia="宋体"/>
                <w:color w:val="000000"/>
                <w:sz w:val="20"/>
                <w:szCs w:val="20"/>
              </w:rPr>
            </w:pPr>
          </w:p>
        </w:tc>
        <w:tc>
          <w:tcPr>
            <w:tcW w:w="610" w:type="pct"/>
            <w:shd w:val="clear" w:color="000000" w:fill="FFFFFF"/>
            <w:vAlign w:val="center"/>
          </w:tcPr>
          <w:p w14:paraId="7C8A2957">
            <w:pPr>
              <w:widowControl/>
              <w:jc w:val="right"/>
              <w:rPr>
                <w:rFonts w:hint="eastAsia" w:ascii="宋体" w:hAnsi="宋体" w:eastAsia="宋体"/>
                <w:color w:val="000000"/>
                <w:sz w:val="20"/>
                <w:szCs w:val="20"/>
              </w:rPr>
            </w:pPr>
            <w:r>
              <w:rPr>
                <w:rFonts w:hint="eastAsia" w:ascii="宋体" w:hAnsi="宋体" w:eastAsia="宋体"/>
              </w:rPr>
              <w:t>-</w:t>
            </w:r>
          </w:p>
        </w:tc>
        <w:tc>
          <w:tcPr>
            <w:tcW w:w="694" w:type="pct"/>
            <w:shd w:val="clear" w:color="000000" w:fill="FFFFFF"/>
            <w:vAlign w:val="center"/>
          </w:tcPr>
          <w:p w14:paraId="7C8A2958">
            <w:pPr>
              <w:widowControl/>
              <w:jc w:val="right"/>
              <w:rPr>
                <w:rFonts w:hint="eastAsia" w:ascii="宋体" w:hAnsi="宋体" w:eastAsia="宋体"/>
                <w:b/>
                <w:bCs/>
                <w:color w:val="000000"/>
                <w:szCs w:val="21"/>
              </w:rPr>
            </w:pPr>
            <w:r>
              <w:rPr>
                <w:rFonts w:hint="eastAsia" w:ascii="宋体" w:hAnsi="宋体" w:eastAsia="宋体"/>
              </w:rPr>
              <w:t>2,000.00</w:t>
            </w:r>
          </w:p>
        </w:tc>
        <w:tc>
          <w:tcPr>
            <w:tcW w:w="694" w:type="pct"/>
            <w:shd w:val="clear" w:color="000000" w:fill="FFFFFF"/>
            <w:vAlign w:val="center"/>
          </w:tcPr>
          <w:p w14:paraId="7C8A2959">
            <w:pPr>
              <w:widowControl/>
              <w:jc w:val="right"/>
              <w:rPr>
                <w:rFonts w:hint="eastAsia" w:ascii="宋体" w:hAnsi="宋体" w:eastAsia="宋体"/>
                <w:b/>
                <w:bCs/>
                <w:color w:val="000000"/>
                <w:sz w:val="20"/>
                <w:szCs w:val="20"/>
              </w:rPr>
            </w:pPr>
            <w:r>
              <w:rPr>
                <w:rFonts w:hint="eastAsia" w:ascii="宋体" w:hAnsi="宋体" w:eastAsia="宋体"/>
                <w:b/>
                <w:bCs/>
              </w:rPr>
              <w:t>2,000.00</w:t>
            </w:r>
          </w:p>
        </w:tc>
      </w:tr>
      <w:tr w14:paraId="7C8A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4" w:type="pct"/>
            <w:shd w:val="clear" w:color="000000" w:fill="FFFFFF"/>
            <w:vAlign w:val="center"/>
          </w:tcPr>
          <w:p w14:paraId="7C8A295B">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944" w:type="pct"/>
            <w:shd w:val="clear" w:color="000000" w:fill="FFFFFF"/>
            <w:vAlign w:val="center"/>
          </w:tcPr>
          <w:p w14:paraId="7C8A295C">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10" w:type="pct"/>
            <w:shd w:val="clear" w:color="000000" w:fill="FFFFFF"/>
            <w:vAlign w:val="center"/>
          </w:tcPr>
          <w:p w14:paraId="7C8A295D">
            <w:pPr>
              <w:widowControl/>
              <w:jc w:val="right"/>
              <w:rPr>
                <w:rFonts w:hint="eastAsia" w:ascii="宋体" w:hAnsi="宋体" w:eastAsia="宋体"/>
                <w:b/>
                <w:bCs/>
                <w:color w:val="000000"/>
                <w:sz w:val="20"/>
                <w:szCs w:val="20"/>
              </w:rPr>
            </w:pPr>
            <w:r>
              <w:rPr>
                <w:rFonts w:hint="eastAsia" w:ascii="宋体" w:hAnsi="宋体" w:eastAsia="宋体"/>
                <w:b/>
                <w:bCs/>
              </w:rPr>
              <w:t>4,800.00</w:t>
            </w:r>
          </w:p>
        </w:tc>
        <w:tc>
          <w:tcPr>
            <w:tcW w:w="610" w:type="pct"/>
            <w:shd w:val="clear" w:color="000000" w:fill="FFFFFF"/>
            <w:vAlign w:val="center"/>
          </w:tcPr>
          <w:p w14:paraId="7C8A295E">
            <w:pPr>
              <w:widowControl/>
              <w:jc w:val="right"/>
              <w:rPr>
                <w:rFonts w:hint="eastAsia" w:ascii="宋体" w:hAnsi="宋体" w:eastAsia="宋体"/>
                <w:b/>
                <w:bCs/>
                <w:color w:val="000000"/>
                <w:sz w:val="20"/>
                <w:szCs w:val="20"/>
              </w:rPr>
            </w:pPr>
            <w:r>
              <w:rPr>
                <w:rFonts w:hint="eastAsia" w:ascii="宋体" w:hAnsi="宋体" w:eastAsia="宋体"/>
                <w:b/>
                <w:bCs/>
              </w:rPr>
              <w:t>3,100.00</w:t>
            </w:r>
          </w:p>
        </w:tc>
        <w:tc>
          <w:tcPr>
            <w:tcW w:w="493" w:type="pct"/>
            <w:shd w:val="clear" w:color="000000" w:fill="FFFFFF"/>
            <w:vAlign w:val="center"/>
          </w:tcPr>
          <w:p w14:paraId="7C8A295F">
            <w:pPr>
              <w:widowControl/>
              <w:jc w:val="right"/>
              <w:rPr>
                <w:rFonts w:hint="eastAsia" w:ascii="宋体" w:hAnsi="宋体" w:eastAsia="宋体"/>
                <w:b/>
                <w:bCs/>
                <w:color w:val="000000"/>
                <w:sz w:val="20"/>
                <w:szCs w:val="20"/>
              </w:rPr>
            </w:pPr>
            <w:r>
              <w:rPr>
                <w:rFonts w:hint="eastAsia" w:ascii="宋体" w:hAnsi="宋体" w:eastAsia="宋体"/>
                <w:b/>
                <w:bCs/>
              </w:rPr>
              <w:t>500.00</w:t>
            </w:r>
          </w:p>
        </w:tc>
        <w:tc>
          <w:tcPr>
            <w:tcW w:w="610" w:type="pct"/>
            <w:shd w:val="clear" w:color="000000" w:fill="FFFFFF"/>
            <w:vAlign w:val="center"/>
          </w:tcPr>
          <w:p w14:paraId="7C8A2960">
            <w:pPr>
              <w:widowControl/>
              <w:jc w:val="right"/>
              <w:rPr>
                <w:rFonts w:hint="eastAsia" w:ascii="宋体" w:hAnsi="宋体" w:eastAsia="宋体"/>
                <w:b/>
                <w:bCs/>
                <w:color w:val="000000"/>
                <w:sz w:val="20"/>
                <w:szCs w:val="20"/>
              </w:rPr>
            </w:pPr>
            <w:r>
              <w:rPr>
                <w:rFonts w:hint="eastAsia" w:ascii="宋体" w:hAnsi="宋体" w:eastAsia="宋体"/>
                <w:b/>
                <w:bCs/>
              </w:rPr>
              <w:t>4,000.00</w:t>
            </w:r>
          </w:p>
        </w:tc>
        <w:tc>
          <w:tcPr>
            <w:tcW w:w="694" w:type="pct"/>
            <w:shd w:val="clear" w:color="000000" w:fill="FFFFFF"/>
            <w:vAlign w:val="center"/>
          </w:tcPr>
          <w:p w14:paraId="7C8A2961">
            <w:pPr>
              <w:widowControl/>
              <w:jc w:val="right"/>
              <w:rPr>
                <w:rFonts w:hint="eastAsia" w:ascii="宋体" w:hAnsi="宋体" w:eastAsia="宋体"/>
                <w:b/>
                <w:bCs/>
                <w:color w:val="000000"/>
                <w:szCs w:val="21"/>
              </w:rPr>
            </w:pPr>
            <w:r>
              <w:rPr>
                <w:rFonts w:hint="eastAsia" w:ascii="宋体" w:hAnsi="宋体" w:eastAsia="宋体"/>
                <w:b/>
                <w:bCs/>
              </w:rPr>
              <w:t>11,946.20</w:t>
            </w:r>
          </w:p>
        </w:tc>
        <w:tc>
          <w:tcPr>
            <w:tcW w:w="694" w:type="pct"/>
            <w:shd w:val="clear" w:color="000000" w:fill="FFFFFF"/>
            <w:vAlign w:val="center"/>
          </w:tcPr>
          <w:p w14:paraId="7C8A2962">
            <w:pPr>
              <w:widowControl/>
              <w:jc w:val="right"/>
              <w:rPr>
                <w:rFonts w:hint="eastAsia" w:ascii="宋体" w:hAnsi="宋体" w:eastAsia="宋体"/>
                <w:b/>
                <w:bCs/>
                <w:color w:val="000000"/>
                <w:sz w:val="20"/>
                <w:szCs w:val="20"/>
              </w:rPr>
            </w:pPr>
            <w:r>
              <w:rPr>
                <w:rFonts w:hint="eastAsia" w:ascii="宋体" w:hAnsi="宋体" w:eastAsia="宋体"/>
                <w:b/>
                <w:bCs/>
              </w:rPr>
              <w:t>24,346.20</w:t>
            </w:r>
          </w:p>
        </w:tc>
      </w:tr>
    </w:tbl>
    <w:p w14:paraId="7C8A2964">
      <w:pPr>
        <w:ind w:firstLine="360" w:firstLineChars="200"/>
        <w:jc w:val="right"/>
        <w:rPr>
          <w:rFonts w:hint="eastAsia" w:ascii="宋体" w:hAnsi="宋体" w:eastAsia="宋体"/>
          <w:sz w:val="18"/>
          <w:szCs w:val="18"/>
        </w:rPr>
      </w:pPr>
    </w:p>
    <w:p w14:paraId="7C8A2965">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5-5 </w:t>
      </w:r>
      <w:r>
        <w:rPr>
          <w:rFonts w:hint="eastAsia" w:ascii="宋体" w:hAnsi="宋体" w:eastAsia="宋体"/>
          <w:b/>
          <w:sz w:val="24"/>
          <w:szCs w:val="24"/>
        </w:rPr>
        <w:t>文营路北段及相交规划路工程</w:t>
      </w:r>
    </w:p>
    <w:p w14:paraId="7C8A2966">
      <w:pPr>
        <w:ind w:firstLine="482" w:firstLineChars="200"/>
        <w:jc w:val="center"/>
        <w:rPr>
          <w:rFonts w:hint="eastAsia" w:ascii="宋体" w:hAnsi="宋体" w:eastAsia="宋体"/>
          <w:b/>
          <w:sz w:val="24"/>
          <w:szCs w:val="24"/>
        </w:rPr>
      </w:pPr>
      <w:r>
        <w:rPr>
          <w:rFonts w:ascii="宋体" w:hAnsi="宋体" w:eastAsia="宋体"/>
          <w:b/>
          <w:sz w:val="24"/>
          <w:szCs w:val="24"/>
        </w:rPr>
        <w:t>投资计划及资金筹措表</w:t>
      </w:r>
    </w:p>
    <w:p w14:paraId="7C8A296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95"/>
        <w:gridCol w:w="1471"/>
        <w:gridCol w:w="1024"/>
        <w:gridCol w:w="1024"/>
        <w:gridCol w:w="1026"/>
        <w:gridCol w:w="1146"/>
        <w:gridCol w:w="1026"/>
        <w:gridCol w:w="1144"/>
      </w:tblGrid>
      <w:tr w14:paraId="7C8A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296" w:type="pct"/>
            <w:shd w:val="clear" w:color="auto" w:fill="D0CECE"/>
            <w:vAlign w:val="center"/>
          </w:tcPr>
          <w:p w14:paraId="7C8A296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80" w:type="pct"/>
            <w:shd w:val="clear" w:color="auto" w:fill="D0CECE"/>
            <w:vAlign w:val="center"/>
          </w:tcPr>
          <w:p w14:paraId="7C8A296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13" w:type="pct"/>
            <w:shd w:val="clear" w:color="auto" w:fill="D0CECE"/>
            <w:vAlign w:val="center"/>
          </w:tcPr>
          <w:p w14:paraId="7C8A296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13" w:type="pct"/>
            <w:shd w:val="clear" w:color="auto" w:fill="D0CECE"/>
            <w:vAlign w:val="center"/>
          </w:tcPr>
          <w:p w14:paraId="7C8A296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14" w:type="pct"/>
            <w:shd w:val="clear" w:color="auto" w:fill="D0CECE"/>
            <w:vAlign w:val="center"/>
          </w:tcPr>
          <w:p w14:paraId="7C8A296C">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86" w:type="pct"/>
            <w:shd w:val="clear" w:color="auto" w:fill="D0CECE"/>
            <w:vAlign w:val="center"/>
          </w:tcPr>
          <w:p w14:paraId="7C8A296D">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614" w:type="pct"/>
            <w:shd w:val="clear" w:color="auto" w:fill="D0CECE"/>
            <w:vAlign w:val="center"/>
          </w:tcPr>
          <w:p w14:paraId="7C8A296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84" w:type="pct"/>
            <w:shd w:val="clear" w:color="auto" w:fill="D0CECE"/>
            <w:vAlign w:val="center"/>
          </w:tcPr>
          <w:p w14:paraId="7C8A296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296" w:type="pct"/>
            <w:shd w:val="clear" w:color="000000" w:fill="FFFFFF"/>
            <w:vAlign w:val="center"/>
          </w:tcPr>
          <w:p w14:paraId="7C8A2971">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880" w:type="pct"/>
            <w:shd w:val="clear" w:color="000000" w:fill="FFFFFF"/>
            <w:vAlign w:val="center"/>
          </w:tcPr>
          <w:p w14:paraId="7C8A2972">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13" w:type="pct"/>
            <w:shd w:val="clear" w:color="000000" w:fill="FFFFFF"/>
            <w:vAlign w:val="center"/>
          </w:tcPr>
          <w:p w14:paraId="7C8A2973">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613" w:type="pct"/>
            <w:shd w:val="clear" w:color="000000" w:fill="FFFFFF"/>
            <w:vAlign w:val="center"/>
          </w:tcPr>
          <w:p w14:paraId="7C8A2974">
            <w:pPr>
              <w:widowControl/>
              <w:jc w:val="right"/>
              <w:rPr>
                <w:rFonts w:hint="eastAsia" w:ascii="宋体" w:hAnsi="宋体" w:eastAsia="宋体"/>
                <w:color w:val="000000"/>
                <w:sz w:val="20"/>
                <w:szCs w:val="20"/>
              </w:rPr>
            </w:pPr>
            <w:r>
              <w:rPr>
                <w:rFonts w:hint="eastAsia" w:ascii="宋体" w:hAnsi="宋体" w:eastAsia="宋体"/>
                <w:color w:val="000000"/>
                <w:sz w:val="20"/>
                <w:szCs w:val="20"/>
              </w:rPr>
              <w:t>2,300.00</w:t>
            </w:r>
          </w:p>
        </w:tc>
        <w:tc>
          <w:tcPr>
            <w:tcW w:w="614" w:type="pct"/>
            <w:shd w:val="clear" w:color="000000" w:fill="FFFFFF"/>
            <w:vAlign w:val="center"/>
          </w:tcPr>
          <w:p w14:paraId="7C8A2975">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686" w:type="pct"/>
            <w:shd w:val="clear" w:color="000000" w:fill="FFFFFF"/>
            <w:vAlign w:val="center"/>
          </w:tcPr>
          <w:p w14:paraId="7C8A2976">
            <w:pPr>
              <w:widowControl/>
              <w:jc w:val="right"/>
              <w:rPr>
                <w:rFonts w:hint="eastAsia" w:ascii="宋体" w:hAnsi="宋体" w:eastAsia="宋体"/>
                <w:color w:val="000000"/>
                <w:sz w:val="20"/>
                <w:szCs w:val="20"/>
              </w:rPr>
            </w:pPr>
            <w:r>
              <w:rPr>
                <w:rFonts w:hint="eastAsia" w:ascii="宋体" w:hAnsi="宋体" w:eastAsia="宋体"/>
                <w:color w:val="000000"/>
                <w:sz w:val="20"/>
                <w:szCs w:val="20"/>
              </w:rPr>
              <w:t>15,029.06</w:t>
            </w:r>
          </w:p>
        </w:tc>
        <w:tc>
          <w:tcPr>
            <w:tcW w:w="614" w:type="pct"/>
            <w:shd w:val="clear" w:color="000000" w:fill="FFFFFF"/>
            <w:vAlign w:val="center"/>
          </w:tcPr>
          <w:p w14:paraId="7C8A297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11,628.14</w:t>
            </w:r>
          </w:p>
        </w:tc>
        <w:tc>
          <w:tcPr>
            <w:tcW w:w="684" w:type="pct"/>
            <w:shd w:val="clear" w:color="000000" w:fill="FFFFFF"/>
            <w:vAlign w:val="center"/>
          </w:tcPr>
          <w:p w14:paraId="7C8A2978">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34,757.20</w:t>
            </w:r>
          </w:p>
        </w:tc>
      </w:tr>
      <w:tr w14:paraId="7C8A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296" w:type="pct"/>
            <w:shd w:val="clear" w:color="000000" w:fill="FFFFFF"/>
            <w:vAlign w:val="center"/>
          </w:tcPr>
          <w:p w14:paraId="7C8A297A">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880" w:type="pct"/>
            <w:shd w:val="clear" w:color="000000" w:fill="FFFFFF"/>
            <w:vAlign w:val="center"/>
          </w:tcPr>
          <w:p w14:paraId="7C8A297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13" w:type="pct"/>
            <w:shd w:val="clear" w:color="000000" w:fill="FFFFFF"/>
            <w:vAlign w:val="center"/>
          </w:tcPr>
          <w:p w14:paraId="7C8A297C">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613" w:type="pct"/>
            <w:shd w:val="clear" w:color="000000" w:fill="FFFFFF"/>
            <w:vAlign w:val="center"/>
          </w:tcPr>
          <w:p w14:paraId="7C8A297D">
            <w:pPr>
              <w:widowControl/>
              <w:jc w:val="right"/>
              <w:rPr>
                <w:rFonts w:hint="eastAsia" w:ascii="宋体" w:hAnsi="宋体" w:eastAsia="宋体"/>
                <w:color w:val="000000"/>
                <w:sz w:val="20"/>
                <w:szCs w:val="20"/>
              </w:rPr>
            </w:pPr>
          </w:p>
        </w:tc>
        <w:tc>
          <w:tcPr>
            <w:tcW w:w="614" w:type="pct"/>
            <w:shd w:val="clear" w:color="000000" w:fill="FFFFFF"/>
            <w:vAlign w:val="center"/>
          </w:tcPr>
          <w:p w14:paraId="7C8A297E">
            <w:pPr>
              <w:widowControl/>
              <w:jc w:val="right"/>
              <w:rPr>
                <w:rFonts w:hint="eastAsia" w:ascii="宋体" w:hAnsi="宋体" w:eastAsia="宋体"/>
                <w:color w:val="000000"/>
                <w:sz w:val="20"/>
                <w:szCs w:val="20"/>
              </w:rPr>
            </w:pPr>
          </w:p>
        </w:tc>
        <w:tc>
          <w:tcPr>
            <w:tcW w:w="686" w:type="pct"/>
            <w:shd w:val="clear" w:color="000000" w:fill="FFFFFF"/>
            <w:vAlign w:val="center"/>
          </w:tcPr>
          <w:p w14:paraId="7C8A297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14" w:type="pct"/>
            <w:shd w:val="clear" w:color="000000" w:fill="FFFFFF"/>
            <w:vAlign w:val="center"/>
          </w:tcPr>
          <w:p w14:paraId="7C8A298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5,200.00</w:t>
            </w:r>
          </w:p>
        </w:tc>
        <w:tc>
          <w:tcPr>
            <w:tcW w:w="684" w:type="pct"/>
            <w:shd w:val="clear" w:color="000000" w:fill="FFFFFF"/>
            <w:vAlign w:val="center"/>
          </w:tcPr>
          <w:p w14:paraId="7C8A2981">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5,200.00</w:t>
            </w:r>
          </w:p>
        </w:tc>
      </w:tr>
      <w:tr w14:paraId="7C8A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296" w:type="pct"/>
            <w:shd w:val="clear" w:color="000000" w:fill="FFFFFF"/>
            <w:vAlign w:val="center"/>
          </w:tcPr>
          <w:p w14:paraId="7C8A2983">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880" w:type="pct"/>
            <w:shd w:val="clear" w:color="000000" w:fill="FFFFFF"/>
            <w:vAlign w:val="center"/>
          </w:tcPr>
          <w:p w14:paraId="7C8A2984">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13" w:type="pct"/>
            <w:shd w:val="clear" w:color="000000" w:fill="FFFFFF"/>
            <w:vAlign w:val="center"/>
          </w:tcPr>
          <w:p w14:paraId="7C8A298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613" w:type="pct"/>
            <w:shd w:val="clear" w:color="000000" w:fill="FFFFFF"/>
            <w:vAlign w:val="center"/>
          </w:tcPr>
          <w:p w14:paraId="7C8A298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2,300.00</w:t>
            </w:r>
          </w:p>
        </w:tc>
        <w:tc>
          <w:tcPr>
            <w:tcW w:w="614" w:type="pct"/>
            <w:shd w:val="clear" w:color="000000" w:fill="FFFFFF"/>
            <w:vAlign w:val="center"/>
          </w:tcPr>
          <w:p w14:paraId="7C8A298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686" w:type="pct"/>
            <w:shd w:val="clear" w:color="000000" w:fill="FFFFFF"/>
            <w:vAlign w:val="center"/>
          </w:tcPr>
          <w:p w14:paraId="7C8A298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15,029.06</w:t>
            </w:r>
          </w:p>
        </w:tc>
        <w:tc>
          <w:tcPr>
            <w:tcW w:w="614" w:type="pct"/>
            <w:shd w:val="clear" w:color="000000" w:fill="FFFFFF"/>
            <w:vAlign w:val="center"/>
          </w:tcPr>
          <w:p w14:paraId="7C8A298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16,828.14</w:t>
            </w:r>
          </w:p>
        </w:tc>
        <w:tc>
          <w:tcPr>
            <w:tcW w:w="684" w:type="pct"/>
            <w:shd w:val="clear" w:color="000000" w:fill="FFFFFF"/>
            <w:vAlign w:val="center"/>
          </w:tcPr>
          <w:p w14:paraId="7C8A298A">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39,957.20</w:t>
            </w:r>
          </w:p>
        </w:tc>
      </w:tr>
    </w:tbl>
    <w:p w14:paraId="7C8A298C">
      <w:pPr>
        <w:ind w:firstLine="360" w:firstLineChars="200"/>
        <w:jc w:val="right"/>
        <w:rPr>
          <w:rFonts w:hint="eastAsia" w:ascii="宋体" w:hAnsi="宋体" w:eastAsia="宋体"/>
          <w:sz w:val="18"/>
          <w:szCs w:val="18"/>
        </w:rPr>
      </w:pPr>
    </w:p>
    <w:p w14:paraId="7C8A298D">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5-6 </w:t>
      </w:r>
      <w:r>
        <w:rPr>
          <w:rFonts w:hint="eastAsia" w:ascii="宋体" w:hAnsi="宋体" w:eastAsia="宋体"/>
          <w:b/>
          <w:sz w:val="24"/>
          <w:szCs w:val="24"/>
        </w:rPr>
        <w:t>府越路项目</w:t>
      </w:r>
      <w:r>
        <w:rPr>
          <w:rFonts w:ascii="宋体" w:hAnsi="宋体" w:eastAsia="宋体"/>
          <w:b/>
          <w:sz w:val="24"/>
          <w:szCs w:val="24"/>
        </w:rPr>
        <w:t>投资计划及资金筹措表</w:t>
      </w:r>
    </w:p>
    <w:p w14:paraId="7C8A298E">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6"/>
        <w:gridCol w:w="1285"/>
        <w:gridCol w:w="916"/>
        <w:gridCol w:w="1118"/>
        <w:gridCol w:w="1118"/>
        <w:gridCol w:w="1118"/>
        <w:gridCol w:w="1003"/>
        <w:gridCol w:w="1232"/>
      </w:tblGrid>
      <w:tr w14:paraId="7C8A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39" w:type="pct"/>
            <w:shd w:val="clear" w:color="auto" w:fill="D0CECE"/>
            <w:vAlign w:val="center"/>
          </w:tcPr>
          <w:p w14:paraId="7C8A298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769" w:type="pct"/>
            <w:shd w:val="clear" w:color="auto" w:fill="D0CECE"/>
            <w:vAlign w:val="center"/>
          </w:tcPr>
          <w:p w14:paraId="7C8A2990">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48" w:type="pct"/>
            <w:shd w:val="clear" w:color="auto" w:fill="D0CECE"/>
            <w:vAlign w:val="center"/>
          </w:tcPr>
          <w:p w14:paraId="7C8A299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69" w:type="pct"/>
            <w:shd w:val="clear" w:color="auto" w:fill="D0CECE"/>
            <w:vAlign w:val="center"/>
          </w:tcPr>
          <w:p w14:paraId="7C8A299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69" w:type="pct"/>
            <w:shd w:val="clear" w:color="auto" w:fill="D0CECE"/>
            <w:vAlign w:val="center"/>
          </w:tcPr>
          <w:p w14:paraId="7C8A2993">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69" w:type="pct"/>
            <w:shd w:val="clear" w:color="auto" w:fill="D0CECE"/>
            <w:vAlign w:val="center"/>
          </w:tcPr>
          <w:p w14:paraId="7C8A2994">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600" w:type="pct"/>
            <w:shd w:val="clear" w:color="auto" w:fill="D0CECE"/>
            <w:vAlign w:val="center"/>
          </w:tcPr>
          <w:p w14:paraId="7C8A299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37" w:type="pct"/>
            <w:shd w:val="clear" w:color="auto" w:fill="D0CECE"/>
            <w:vAlign w:val="center"/>
          </w:tcPr>
          <w:p w14:paraId="7C8A299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998">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769" w:type="pct"/>
            <w:shd w:val="clear" w:color="000000" w:fill="FFFFFF"/>
            <w:vAlign w:val="center"/>
          </w:tcPr>
          <w:p w14:paraId="7C8A2999">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48" w:type="pct"/>
            <w:shd w:val="clear" w:color="000000" w:fill="FFFFFF"/>
            <w:vAlign w:val="center"/>
          </w:tcPr>
          <w:p w14:paraId="7C8A299A">
            <w:pPr>
              <w:widowControl/>
              <w:jc w:val="right"/>
              <w:rPr>
                <w:rFonts w:hint="eastAsia" w:ascii="宋体" w:hAnsi="宋体" w:eastAsia="宋体"/>
                <w:color w:val="000000"/>
                <w:sz w:val="20"/>
                <w:szCs w:val="20"/>
              </w:rPr>
            </w:pPr>
            <w:r>
              <w:rPr>
                <w:rFonts w:hint="eastAsia" w:ascii="宋体" w:hAnsi="宋体" w:eastAsia="宋体"/>
                <w:color w:val="000000"/>
                <w:sz w:val="20"/>
                <w:szCs w:val="20"/>
              </w:rPr>
              <w:t>9,100.00</w:t>
            </w:r>
          </w:p>
        </w:tc>
        <w:tc>
          <w:tcPr>
            <w:tcW w:w="669" w:type="pct"/>
            <w:shd w:val="clear" w:color="000000" w:fill="FFFFFF"/>
            <w:vAlign w:val="center"/>
          </w:tcPr>
          <w:p w14:paraId="7C8A299B">
            <w:pPr>
              <w:widowControl/>
              <w:jc w:val="right"/>
              <w:rPr>
                <w:rFonts w:hint="eastAsia" w:ascii="宋体" w:hAnsi="宋体" w:eastAsia="宋体"/>
                <w:color w:val="000000"/>
                <w:sz w:val="20"/>
                <w:szCs w:val="20"/>
              </w:rPr>
            </w:pPr>
            <w:r>
              <w:rPr>
                <w:rFonts w:hint="eastAsia" w:ascii="宋体" w:hAnsi="宋体" w:eastAsia="宋体"/>
                <w:color w:val="000000"/>
                <w:sz w:val="20"/>
                <w:szCs w:val="20"/>
              </w:rPr>
              <w:t>31,600.00</w:t>
            </w:r>
          </w:p>
        </w:tc>
        <w:tc>
          <w:tcPr>
            <w:tcW w:w="669" w:type="pct"/>
            <w:shd w:val="clear" w:color="000000" w:fill="FFFFFF"/>
            <w:vAlign w:val="center"/>
          </w:tcPr>
          <w:p w14:paraId="7C8A299C">
            <w:pPr>
              <w:widowControl/>
              <w:jc w:val="right"/>
              <w:rPr>
                <w:rFonts w:hint="eastAsia" w:ascii="宋体" w:hAnsi="宋体" w:eastAsia="宋体"/>
                <w:color w:val="000000"/>
                <w:sz w:val="20"/>
                <w:szCs w:val="20"/>
              </w:rPr>
            </w:pPr>
            <w:r>
              <w:rPr>
                <w:rFonts w:hint="eastAsia" w:ascii="宋体" w:hAnsi="宋体" w:eastAsia="宋体"/>
                <w:color w:val="000000"/>
                <w:sz w:val="20"/>
                <w:szCs w:val="20"/>
              </w:rPr>
              <w:t>14,100.00</w:t>
            </w:r>
          </w:p>
        </w:tc>
        <w:tc>
          <w:tcPr>
            <w:tcW w:w="669" w:type="pct"/>
            <w:shd w:val="clear" w:color="000000" w:fill="FFFFFF"/>
            <w:vAlign w:val="center"/>
          </w:tcPr>
          <w:p w14:paraId="7C8A299D">
            <w:pPr>
              <w:widowControl/>
              <w:jc w:val="right"/>
              <w:rPr>
                <w:rFonts w:hint="eastAsia" w:ascii="宋体" w:hAnsi="宋体" w:eastAsia="宋体"/>
                <w:color w:val="000000"/>
                <w:sz w:val="20"/>
                <w:szCs w:val="20"/>
              </w:rPr>
            </w:pPr>
            <w:r>
              <w:rPr>
                <w:rFonts w:hint="eastAsia" w:ascii="宋体" w:hAnsi="宋体" w:eastAsia="宋体"/>
                <w:color w:val="000000"/>
                <w:sz w:val="20"/>
                <w:szCs w:val="20"/>
              </w:rPr>
              <w:t>62,629.13</w:t>
            </w:r>
          </w:p>
        </w:tc>
        <w:tc>
          <w:tcPr>
            <w:tcW w:w="600" w:type="pct"/>
            <w:shd w:val="clear" w:color="000000" w:fill="FFFFFF"/>
            <w:vAlign w:val="center"/>
          </w:tcPr>
          <w:p w14:paraId="7C8A299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73,509.08</w:t>
            </w:r>
          </w:p>
        </w:tc>
        <w:tc>
          <w:tcPr>
            <w:tcW w:w="737" w:type="pct"/>
            <w:shd w:val="clear" w:color="000000" w:fill="FFFFFF"/>
            <w:vAlign w:val="center"/>
          </w:tcPr>
          <w:p w14:paraId="7C8A299F">
            <w:pPr>
              <w:widowControl/>
              <w:jc w:val="right"/>
              <w:rPr>
                <w:rFonts w:hint="eastAsia" w:ascii="宋体" w:hAnsi="宋体" w:eastAsia="宋体"/>
                <w:b/>
                <w:bCs/>
                <w:sz w:val="20"/>
                <w:szCs w:val="20"/>
              </w:rPr>
            </w:pPr>
            <w:r>
              <w:rPr>
                <w:rFonts w:hint="eastAsia" w:ascii="宋体" w:hAnsi="宋体" w:eastAsia="宋体"/>
                <w:b/>
                <w:bCs/>
                <w:color w:val="000000"/>
                <w:szCs w:val="21"/>
              </w:rPr>
              <w:t>190,938.21</w:t>
            </w:r>
          </w:p>
        </w:tc>
      </w:tr>
      <w:tr w14:paraId="7C8A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9A1">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769" w:type="pct"/>
            <w:shd w:val="clear" w:color="000000" w:fill="FFFFFF"/>
            <w:vAlign w:val="center"/>
          </w:tcPr>
          <w:p w14:paraId="7C8A29A2">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48" w:type="pct"/>
            <w:shd w:val="clear" w:color="000000" w:fill="FFFFFF"/>
            <w:vAlign w:val="center"/>
          </w:tcPr>
          <w:p w14:paraId="7C8A29A3">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669" w:type="pct"/>
            <w:shd w:val="clear" w:color="000000" w:fill="FFFFFF"/>
            <w:vAlign w:val="center"/>
          </w:tcPr>
          <w:p w14:paraId="7C8A29A4">
            <w:pPr>
              <w:widowControl/>
              <w:jc w:val="right"/>
              <w:rPr>
                <w:rFonts w:hint="eastAsia" w:ascii="宋体" w:hAnsi="宋体" w:eastAsia="宋体"/>
                <w:color w:val="000000"/>
                <w:sz w:val="20"/>
                <w:szCs w:val="20"/>
              </w:rPr>
            </w:pPr>
          </w:p>
        </w:tc>
        <w:tc>
          <w:tcPr>
            <w:tcW w:w="669" w:type="pct"/>
            <w:shd w:val="clear" w:color="000000" w:fill="FFFFFF"/>
            <w:vAlign w:val="center"/>
          </w:tcPr>
          <w:p w14:paraId="7C8A29A5">
            <w:pPr>
              <w:widowControl/>
              <w:jc w:val="right"/>
              <w:rPr>
                <w:rFonts w:hint="eastAsia" w:ascii="宋体" w:hAnsi="宋体" w:eastAsia="宋体"/>
                <w:color w:val="000000"/>
                <w:sz w:val="20"/>
                <w:szCs w:val="20"/>
              </w:rPr>
            </w:pPr>
          </w:p>
        </w:tc>
        <w:tc>
          <w:tcPr>
            <w:tcW w:w="669" w:type="pct"/>
            <w:shd w:val="clear" w:color="000000" w:fill="FFFFFF"/>
            <w:vAlign w:val="center"/>
          </w:tcPr>
          <w:p w14:paraId="7C8A29A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0" w:type="pct"/>
            <w:shd w:val="clear" w:color="000000" w:fill="FFFFFF"/>
            <w:vAlign w:val="center"/>
          </w:tcPr>
          <w:p w14:paraId="7C8A29A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7,500.00</w:t>
            </w:r>
          </w:p>
        </w:tc>
        <w:tc>
          <w:tcPr>
            <w:tcW w:w="737" w:type="pct"/>
            <w:shd w:val="clear" w:color="000000" w:fill="FFFFFF"/>
            <w:vAlign w:val="center"/>
          </w:tcPr>
          <w:p w14:paraId="7C8A29A8">
            <w:pPr>
              <w:widowControl/>
              <w:jc w:val="right"/>
              <w:rPr>
                <w:rFonts w:hint="eastAsia" w:ascii="宋体" w:hAnsi="宋体" w:eastAsia="宋体"/>
                <w:b/>
                <w:bCs/>
                <w:sz w:val="20"/>
                <w:szCs w:val="20"/>
              </w:rPr>
            </w:pPr>
            <w:r>
              <w:rPr>
                <w:rFonts w:hint="eastAsia" w:ascii="宋体" w:hAnsi="宋体" w:eastAsia="宋体"/>
                <w:b/>
                <w:bCs/>
                <w:color w:val="000000"/>
                <w:szCs w:val="21"/>
              </w:rPr>
              <w:t>7,500.00</w:t>
            </w:r>
          </w:p>
        </w:tc>
      </w:tr>
      <w:tr w14:paraId="7C8A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9AA">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769" w:type="pct"/>
            <w:shd w:val="clear" w:color="000000" w:fill="FFFFFF"/>
            <w:vAlign w:val="center"/>
          </w:tcPr>
          <w:p w14:paraId="7C8A29AB">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48" w:type="pct"/>
            <w:shd w:val="clear" w:color="000000" w:fill="FFFFFF"/>
            <w:vAlign w:val="center"/>
          </w:tcPr>
          <w:p w14:paraId="7C8A29A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9,100.00</w:t>
            </w:r>
          </w:p>
        </w:tc>
        <w:tc>
          <w:tcPr>
            <w:tcW w:w="669" w:type="pct"/>
            <w:shd w:val="clear" w:color="000000" w:fill="FFFFFF"/>
            <w:vAlign w:val="center"/>
          </w:tcPr>
          <w:p w14:paraId="7C8A29A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31,600.00</w:t>
            </w:r>
          </w:p>
        </w:tc>
        <w:tc>
          <w:tcPr>
            <w:tcW w:w="669" w:type="pct"/>
            <w:shd w:val="clear" w:color="000000" w:fill="FFFFFF"/>
            <w:vAlign w:val="center"/>
          </w:tcPr>
          <w:p w14:paraId="7C8A29A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14,100.00</w:t>
            </w:r>
          </w:p>
        </w:tc>
        <w:tc>
          <w:tcPr>
            <w:tcW w:w="669" w:type="pct"/>
            <w:shd w:val="clear" w:color="000000" w:fill="FFFFFF"/>
            <w:vAlign w:val="center"/>
          </w:tcPr>
          <w:p w14:paraId="7C8A29A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62,629.13</w:t>
            </w:r>
          </w:p>
        </w:tc>
        <w:tc>
          <w:tcPr>
            <w:tcW w:w="600" w:type="pct"/>
            <w:shd w:val="clear" w:color="000000" w:fill="FFFFFF"/>
            <w:vAlign w:val="center"/>
          </w:tcPr>
          <w:p w14:paraId="7C8A29B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81,009.08</w:t>
            </w:r>
          </w:p>
        </w:tc>
        <w:tc>
          <w:tcPr>
            <w:tcW w:w="737" w:type="pct"/>
            <w:shd w:val="clear" w:color="000000" w:fill="FFFFFF"/>
            <w:vAlign w:val="center"/>
          </w:tcPr>
          <w:p w14:paraId="7C8A29B1">
            <w:pPr>
              <w:widowControl/>
              <w:jc w:val="right"/>
              <w:rPr>
                <w:rFonts w:hint="eastAsia" w:ascii="宋体" w:hAnsi="宋体" w:eastAsia="宋体"/>
                <w:b/>
                <w:bCs/>
                <w:sz w:val="20"/>
                <w:szCs w:val="20"/>
              </w:rPr>
            </w:pPr>
            <w:r>
              <w:rPr>
                <w:rFonts w:hint="eastAsia" w:ascii="宋体" w:hAnsi="宋体" w:eastAsia="宋体"/>
                <w:b/>
                <w:bCs/>
                <w:color w:val="000000"/>
                <w:szCs w:val="21"/>
              </w:rPr>
              <w:t>198,438.21</w:t>
            </w:r>
          </w:p>
        </w:tc>
      </w:tr>
    </w:tbl>
    <w:p w14:paraId="7C8A29B3">
      <w:pPr>
        <w:ind w:firstLine="360" w:firstLineChars="200"/>
        <w:jc w:val="right"/>
        <w:rPr>
          <w:rFonts w:hint="eastAsia" w:ascii="宋体" w:hAnsi="宋体" w:eastAsia="宋体"/>
          <w:sz w:val="18"/>
          <w:szCs w:val="18"/>
        </w:rPr>
      </w:pPr>
    </w:p>
    <w:p w14:paraId="7C8A29B4">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5-7 </w:t>
      </w:r>
      <w:r>
        <w:rPr>
          <w:rFonts w:hint="eastAsia" w:ascii="宋体" w:hAnsi="宋体" w:eastAsia="宋体"/>
          <w:b/>
          <w:sz w:val="24"/>
          <w:szCs w:val="24"/>
        </w:rPr>
        <w:t>文岳路南段工程</w:t>
      </w:r>
      <w:r>
        <w:rPr>
          <w:rFonts w:ascii="宋体" w:hAnsi="宋体" w:eastAsia="宋体"/>
          <w:b/>
          <w:sz w:val="24"/>
          <w:szCs w:val="24"/>
        </w:rPr>
        <w:t>投资计划及资金筹措表</w:t>
      </w:r>
    </w:p>
    <w:p w14:paraId="7C8A29B5">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12"/>
        <w:gridCol w:w="1817"/>
        <w:gridCol w:w="754"/>
        <w:gridCol w:w="934"/>
        <w:gridCol w:w="754"/>
        <w:gridCol w:w="530"/>
        <w:gridCol w:w="934"/>
        <w:gridCol w:w="1063"/>
        <w:gridCol w:w="1058"/>
      </w:tblGrid>
      <w:tr w14:paraId="7C8A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07" w:type="pct"/>
            <w:shd w:val="clear" w:color="auto" w:fill="D0CECE"/>
            <w:vAlign w:val="center"/>
          </w:tcPr>
          <w:p w14:paraId="7C8A29B6">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087" w:type="pct"/>
            <w:shd w:val="clear" w:color="auto" w:fill="D0CECE"/>
            <w:vAlign w:val="center"/>
          </w:tcPr>
          <w:p w14:paraId="7C8A29B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451" w:type="pct"/>
            <w:shd w:val="clear" w:color="auto" w:fill="D0CECE"/>
          </w:tcPr>
          <w:p w14:paraId="7C8A29B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559" w:type="pct"/>
            <w:shd w:val="clear" w:color="auto" w:fill="D0CECE"/>
          </w:tcPr>
          <w:p w14:paraId="7C8A29B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51" w:type="pct"/>
            <w:shd w:val="clear" w:color="auto" w:fill="D0CECE"/>
            <w:vAlign w:val="center"/>
          </w:tcPr>
          <w:p w14:paraId="7C8A29BA">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317" w:type="pct"/>
            <w:shd w:val="clear" w:color="auto" w:fill="D0CECE"/>
            <w:vAlign w:val="center"/>
          </w:tcPr>
          <w:p w14:paraId="7C8A29BB">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59" w:type="pct"/>
            <w:shd w:val="clear" w:color="auto" w:fill="D0CECE"/>
          </w:tcPr>
          <w:p w14:paraId="7C8A29B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36" w:type="pct"/>
            <w:shd w:val="clear" w:color="auto" w:fill="D0CECE"/>
          </w:tcPr>
          <w:p w14:paraId="7C8A29B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634" w:type="pct"/>
            <w:shd w:val="clear" w:color="auto" w:fill="D0CECE"/>
            <w:vAlign w:val="center"/>
          </w:tcPr>
          <w:p w14:paraId="7C8A29B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7" w:type="pct"/>
            <w:shd w:val="clear" w:color="000000" w:fill="FFFFFF"/>
            <w:vAlign w:val="center"/>
          </w:tcPr>
          <w:p w14:paraId="7C8A29C0">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087" w:type="pct"/>
            <w:shd w:val="clear" w:color="000000" w:fill="FFFFFF"/>
            <w:vAlign w:val="center"/>
          </w:tcPr>
          <w:p w14:paraId="7C8A29C1">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451" w:type="pct"/>
            <w:shd w:val="clear" w:color="000000" w:fill="FFFFFF"/>
            <w:vAlign w:val="center"/>
          </w:tcPr>
          <w:p w14:paraId="7C8A29C2">
            <w:pPr>
              <w:widowControl/>
              <w:jc w:val="right"/>
              <w:rPr>
                <w:rFonts w:hint="eastAsia" w:ascii="宋体" w:hAnsi="宋体" w:eastAsia="宋体"/>
                <w:color w:val="000000"/>
                <w:sz w:val="20"/>
                <w:szCs w:val="20"/>
              </w:rPr>
            </w:pPr>
            <w:r>
              <w:rPr>
                <w:rFonts w:hint="eastAsia" w:ascii="宋体" w:hAnsi="宋体" w:eastAsia="宋体"/>
                <w:sz w:val="20"/>
                <w:szCs w:val="20"/>
              </w:rPr>
              <w:t>700.00</w:t>
            </w:r>
          </w:p>
        </w:tc>
        <w:tc>
          <w:tcPr>
            <w:tcW w:w="559" w:type="pct"/>
            <w:shd w:val="clear" w:color="000000" w:fill="FFFFFF"/>
            <w:vAlign w:val="center"/>
          </w:tcPr>
          <w:p w14:paraId="7C8A29C3">
            <w:pPr>
              <w:widowControl/>
              <w:jc w:val="right"/>
              <w:rPr>
                <w:rFonts w:hint="eastAsia" w:ascii="宋体" w:hAnsi="宋体" w:eastAsia="宋体"/>
                <w:color w:val="000000"/>
                <w:sz w:val="20"/>
                <w:szCs w:val="20"/>
              </w:rPr>
            </w:pPr>
            <w:r>
              <w:rPr>
                <w:rFonts w:hint="eastAsia" w:ascii="宋体" w:hAnsi="宋体" w:eastAsia="宋体"/>
                <w:sz w:val="20"/>
                <w:szCs w:val="20"/>
              </w:rPr>
              <w:t>1,000.00</w:t>
            </w:r>
          </w:p>
        </w:tc>
        <w:tc>
          <w:tcPr>
            <w:tcW w:w="451" w:type="pct"/>
            <w:shd w:val="clear" w:color="000000" w:fill="FFFFFF"/>
            <w:vAlign w:val="center"/>
          </w:tcPr>
          <w:p w14:paraId="7C8A29C4">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317" w:type="pct"/>
            <w:shd w:val="clear" w:color="000000" w:fill="FFFFFF"/>
            <w:vAlign w:val="center"/>
          </w:tcPr>
          <w:p w14:paraId="7C8A29C5">
            <w:pPr>
              <w:widowControl/>
              <w:jc w:val="right"/>
              <w:rPr>
                <w:rFonts w:hint="eastAsia" w:ascii="宋体" w:hAnsi="宋体" w:eastAsia="宋体"/>
                <w:color w:val="000000"/>
                <w:sz w:val="20"/>
                <w:szCs w:val="20"/>
              </w:rPr>
            </w:pPr>
            <w:r>
              <w:rPr>
                <w:rFonts w:hint="eastAsia" w:ascii="宋体" w:hAnsi="宋体" w:eastAsia="宋体"/>
                <w:sz w:val="20"/>
                <w:szCs w:val="20"/>
              </w:rPr>
              <w:t>6.34</w:t>
            </w:r>
          </w:p>
        </w:tc>
        <w:tc>
          <w:tcPr>
            <w:tcW w:w="559" w:type="pct"/>
            <w:shd w:val="clear" w:color="000000" w:fill="FFFFFF"/>
            <w:vAlign w:val="center"/>
          </w:tcPr>
          <w:p w14:paraId="7C8A29C6">
            <w:pPr>
              <w:widowControl/>
              <w:jc w:val="right"/>
              <w:rPr>
                <w:rFonts w:hint="eastAsia" w:ascii="宋体" w:hAnsi="宋体" w:eastAsia="宋体"/>
                <w:b/>
                <w:bCs/>
                <w:color w:val="000000"/>
                <w:sz w:val="20"/>
                <w:szCs w:val="20"/>
              </w:rPr>
            </w:pPr>
            <w:r>
              <w:rPr>
                <w:rFonts w:hint="eastAsia" w:ascii="宋体" w:hAnsi="宋体" w:eastAsia="宋体"/>
                <w:sz w:val="20"/>
                <w:szCs w:val="20"/>
              </w:rPr>
              <w:t>12.10</w:t>
            </w:r>
          </w:p>
        </w:tc>
        <w:tc>
          <w:tcPr>
            <w:tcW w:w="636" w:type="pct"/>
            <w:shd w:val="clear" w:color="000000" w:fill="FFFFFF"/>
            <w:vAlign w:val="center"/>
          </w:tcPr>
          <w:p w14:paraId="7C8A29C7">
            <w:pPr>
              <w:widowControl/>
              <w:jc w:val="right"/>
              <w:rPr>
                <w:rFonts w:hint="eastAsia" w:ascii="宋体" w:hAnsi="宋体" w:eastAsia="宋体"/>
                <w:b/>
                <w:bCs/>
                <w:sz w:val="20"/>
                <w:szCs w:val="20"/>
              </w:rPr>
            </w:pPr>
            <w:r>
              <w:rPr>
                <w:rFonts w:hint="eastAsia" w:ascii="宋体" w:hAnsi="宋体" w:eastAsia="宋体"/>
                <w:sz w:val="20"/>
                <w:szCs w:val="20"/>
              </w:rPr>
              <w:t>7,893.00</w:t>
            </w:r>
          </w:p>
        </w:tc>
        <w:tc>
          <w:tcPr>
            <w:tcW w:w="634" w:type="pct"/>
            <w:shd w:val="clear" w:color="000000" w:fill="FFFFFF"/>
            <w:vAlign w:val="center"/>
          </w:tcPr>
          <w:p w14:paraId="7C8A29C8">
            <w:pPr>
              <w:widowControl/>
              <w:jc w:val="right"/>
              <w:rPr>
                <w:rFonts w:hint="eastAsia" w:ascii="宋体" w:hAnsi="宋体" w:eastAsia="宋体"/>
                <w:b/>
                <w:bCs/>
                <w:color w:val="000000"/>
                <w:sz w:val="20"/>
                <w:szCs w:val="20"/>
              </w:rPr>
            </w:pPr>
            <w:r>
              <w:rPr>
                <w:rFonts w:hint="eastAsia" w:ascii="宋体" w:hAnsi="宋体" w:eastAsia="宋体"/>
                <w:b/>
                <w:bCs/>
                <w:sz w:val="20"/>
                <w:szCs w:val="20"/>
              </w:rPr>
              <w:t>10,111.44</w:t>
            </w:r>
          </w:p>
        </w:tc>
      </w:tr>
      <w:tr w14:paraId="7C8A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7" w:type="pct"/>
            <w:shd w:val="clear" w:color="000000" w:fill="FFFFFF"/>
            <w:vAlign w:val="center"/>
          </w:tcPr>
          <w:p w14:paraId="7C8A29CA">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087" w:type="pct"/>
            <w:shd w:val="clear" w:color="000000" w:fill="FFFFFF"/>
            <w:vAlign w:val="center"/>
          </w:tcPr>
          <w:p w14:paraId="7C8A29CB">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451" w:type="pct"/>
            <w:shd w:val="clear" w:color="000000" w:fill="FFFFFF"/>
            <w:vAlign w:val="center"/>
          </w:tcPr>
          <w:p w14:paraId="7C8A29CC">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59" w:type="pct"/>
            <w:shd w:val="clear" w:color="000000" w:fill="FFFFFF"/>
            <w:vAlign w:val="center"/>
          </w:tcPr>
          <w:p w14:paraId="7C8A29C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451" w:type="pct"/>
            <w:shd w:val="clear" w:color="000000" w:fill="FFFFFF"/>
            <w:vAlign w:val="center"/>
          </w:tcPr>
          <w:p w14:paraId="7C8A29C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317" w:type="pct"/>
            <w:shd w:val="clear" w:color="000000" w:fill="FFFFFF"/>
            <w:vAlign w:val="center"/>
          </w:tcPr>
          <w:p w14:paraId="7C8A29C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559" w:type="pct"/>
            <w:shd w:val="clear" w:color="000000" w:fill="FFFFFF"/>
            <w:vAlign w:val="center"/>
          </w:tcPr>
          <w:p w14:paraId="7C8A29D0">
            <w:pPr>
              <w:widowControl/>
              <w:jc w:val="right"/>
              <w:rPr>
                <w:rFonts w:hint="eastAsia" w:ascii="宋体" w:hAnsi="宋体" w:eastAsia="宋体"/>
                <w:b/>
                <w:bCs/>
                <w:color w:val="000000"/>
                <w:sz w:val="20"/>
                <w:szCs w:val="20"/>
              </w:rPr>
            </w:pPr>
            <w:r>
              <w:rPr>
                <w:rFonts w:hint="eastAsia" w:ascii="宋体" w:hAnsi="宋体" w:eastAsia="宋体"/>
                <w:sz w:val="20"/>
                <w:szCs w:val="20"/>
              </w:rPr>
              <w:t>1,100.00</w:t>
            </w:r>
          </w:p>
        </w:tc>
        <w:tc>
          <w:tcPr>
            <w:tcW w:w="636" w:type="pct"/>
            <w:shd w:val="clear" w:color="000000" w:fill="FFFFFF"/>
            <w:vAlign w:val="center"/>
          </w:tcPr>
          <w:p w14:paraId="7C8A29D1">
            <w:pPr>
              <w:widowControl/>
              <w:jc w:val="right"/>
              <w:rPr>
                <w:rFonts w:hint="eastAsia" w:ascii="宋体" w:hAnsi="宋体" w:eastAsia="宋体"/>
                <w:b/>
                <w:bCs/>
                <w:sz w:val="20"/>
                <w:szCs w:val="20"/>
              </w:rPr>
            </w:pPr>
            <w:r>
              <w:rPr>
                <w:rFonts w:hint="eastAsia" w:ascii="宋体" w:hAnsi="宋体" w:eastAsia="宋体"/>
                <w:b/>
                <w:bCs/>
                <w:sz w:val="20"/>
                <w:szCs w:val="20"/>
              </w:rPr>
              <w:t>-</w:t>
            </w:r>
          </w:p>
        </w:tc>
        <w:tc>
          <w:tcPr>
            <w:tcW w:w="634" w:type="pct"/>
            <w:shd w:val="clear" w:color="000000" w:fill="FFFFFF"/>
            <w:vAlign w:val="center"/>
          </w:tcPr>
          <w:p w14:paraId="7C8A29D2">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w:t>
            </w:r>
          </w:p>
        </w:tc>
      </w:tr>
      <w:tr w14:paraId="7C8A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07" w:type="pct"/>
            <w:shd w:val="clear" w:color="000000" w:fill="FFFFFF"/>
            <w:vAlign w:val="center"/>
          </w:tcPr>
          <w:p w14:paraId="7C8A29D4">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087" w:type="pct"/>
            <w:shd w:val="clear" w:color="000000" w:fill="FFFFFF"/>
            <w:vAlign w:val="center"/>
          </w:tcPr>
          <w:p w14:paraId="7C8A29D5">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451" w:type="pct"/>
            <w:shd w:val="clear" w:color="000000" w:fill="FFFFFF"/>
            <w:vAlign w:val="center"/>
          </w:tcPr>
          <w:p w14:paraId="7C8A29D6">
            <w:pPr>
              <w:widowControl/>
              <w:jc w:val="right"/>
              <w:rPr>
                <w:rFonts w:hint="eastAsia" w:ascii="宋体" w:hAnsi="宋体" w:eastAsia="宋体"/>
                <w:b/>
                <w:bCs/>
                <w:color w:val="000000"/>
                <w:sz w:val="20"/>
                <w:szCs w:val="20"/>
              </w:rPr>
            </w:pPr>
            <w:r>
              <w:rPr>
                <w:rFonts w:hint="eastAsia" w:ascii="宋体" w:hAnsi="宋体" w:eastAsia="宋体"/>
                <w:b/>
                <w:bCs/>
                <w:sz w:val="20"/>
                <w:szCs w:val="20"/>
              </w:rPr>
              <w:t>700.00</w:t>
            </w:r>
          </w:p>
        </w:tc>
        <w:tc>
          <w:tcPr>
            <w:tcW w:w="559" w:type="pct"/>
            <w:shd w:val="clear" w:color="000000" w:fill="FFFFFF"/>
            <w:vAlign w:val="center"/>
          </w:tcPr>
          <w:p w14:paraId="7C8A29D7">
            <w:pPr>
              <w:widowControl/>
              <w:jc w:val="right"/>
              <w:rPr>
                <w:rFonts w:hint="eastAsia" w:ascii="宋体" w:hAnsi="宋体" w:eastAsia="宋体"/>
                <w:b/>
                <w:bCs/>
                <w:color w:val="000000"/>
                <w:sz w:val="20"/>
                <w:szCs w:val="20"/>
              </w:rPr>
            </w:pPr>
            <w:r>
              <w:rPr>
                <w:rFonts w:hint="eastAsia" w:ascii="宋体" w:hAnsi="宋体" w:eastAsia="宋体"/>
                <w:b/>
                <w:bCs/>
                <w:sz w:val="20"/>
                <w:szCs w:val="20"/>
              </w:rPr>
              <w:t>1,000.00</w:t>
            </w:r>
          </w:p>
        </w:tc>
        <w:tc>
          <w:tcPr>
            <w:tcW w:w="451" w:type="pct"/>
            <w:shd w:val="clear" w:color="000000" w:fill="FFFFFF"/>
            <w:vAlign w:val="center"/>
          </w:tcPr>
          <w:p w14:paraId="7C8A29D8">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317" w:type="pct"/>
            <w:shd w:val="clear" w:color="000000" w:fill="FFFFFF"/>
            <w:vAlign w:val="center"/>
          </w:tcPr>
          <w:p w14:paraId="7C8A29D9">
            <w:pPr>
              <w:widowControl/>
              <w:jc w:val="right"/>
              <w:rPr>
                <w:rFonts w:hint="eastAsia" w:ascii="宋体" w:hAnsi="宋体" w:eastAsia="宋体"/>
                <w:b/>
                <w:bCs/>
                <w:color w:val="000000"/>
                <w:sz w:val="20"/>
                <w:szCs w:val="20"/>
              </w:rPr>
            </w:pPr>
            <w:r>
              <w:rPr>
                <w:rFonts w:hint="eastAsia" w:ascii="宋体" w:hAnsi="宋体" w:eastAsia="宋体"/>
                <w:b/>
                <w:bCs/>
                <w:sz w:val="20"/>
                <w:szCs w:val="20"/>
              </w:rPr>
              <w:t>6.34</w:t>
            </w:r>
          </w:p>
        </w:tc>
        <w:tc>
          <w:tcPr>
            <w:tcW w:w="559" w:type="pct"/>
            <w:shd w:val="clear" w:color="000000" w:fill="FFFFFF"/>
            <w:vAlign w:val="center"/>
          </w:tcPr>
          <w:p w14:paraId="7C8A29DA">
            <w:pPr>
              <w:widowControl/>
              <w:jc w:val="right"/>
              <w:rPr>
                <w:rFonts w:hint="eastAsia" w:ascii="宋体" w:hAnsi="宋体" w:eastAsia="宋体"/>
                <w:b/>
                <w:bCs/>
                <w:color w:val="000000"/>
                <w:sz w:val="20"/>
                <w:szCs w:val="20"/>
              </w:rPr>
            </w:pPr>
            <w:r>
              <w:rPr>
                <w:rFonts w:hint="eastAsia" w:ascii="宋体" w:hAnsi="宋体" w:eastAsia="宋体"/>
                <w:b/>
                <w:bCs/>
                <w:sz w:val="20"/>
                <w:szCs w:val="20"/>
              </w:rPr>
              <w:t>1,112.10</w:t>
            </w:r>
          </w:p>
        </w:tc>
        <w:tc>
          <w:tcPr>
            <w:tcW w:w="636" w:type="pct"/>
            <w:shd w:val="clear" w:color="000000" w:fill="FFFFFF"/>
            <w:vAlign w:val="center"/>
          </w:tcPr>
          <w:p w14:paraId="7C8A29DB">
            <w:pPr>
              <w:widowControl/>
              <w:jc w:val="right"/>
              <w:rPr>
                <w:rFonts w:hint="eastAsia" w:ascii="宋体" w:hAnsi="宋体" w:eastAsia="宋体"/>
                <w:b/>
                <w:bCs/>
                <w:sz w:val="20"/>
                <w:szCs w:val="20"/>
              </w:rPr>
            </w:pPr>
            <w:r>
              <w:rPr>
                <w:rFonts w:hint="eastAsia" w:ascii="宋体" w:hAnsi="宋体" w:eastAsia="宋体"/>
                <w:b/>
                <w:bCs/>
                <w:sz w:val="20"/>
                <w:szCs w:val="20"/>
              </w:rPr>
              <w:t>7,893.00</w:t>
            </w:r>
          </w:p>
        </w:tc>
        <w:tc>
          <w:tcPr>
            <w:tcW w:w="634" w:type="pct"/>
            <w:shd w:val="clear" w:color="000000" w:fill="FFFFFF"/>
            <w:vAlign w:val="center"/>
          </w:tcPr>
          <w:p w14:paraId="7C8A29DC">
            <w:pPr>
              <w:widowControl/>
              <w:jc w:val="right"/>
              <w:rPr>
                <w:rFonts w:hint="eastAsia" w:ascii="宋体" w:hAnsi="宋体" w:eastAsia="宋体"/>
                <w:b/>
                <w:bCs/>
                <w:color w:val="000000"/>
                <w:sz w:val="20"/>
                <w:szCs w:val="20"/>
              </w:rPr>
            </w:pPr>
            <w:r>
              <w:rPr>
                <w:rFonts w:hint="eastAsia" w:ascii="宋体" w:hAnsi="宋体" w:eastAsia="宋体"/>
                <w:b/>
                <w:bCs/>
                <w:sz w:val="20"/>
                <w:szCs w:val="20"/>
              </w:rPr>
              <w:t>11,211.44</w:t>
            </w:r>
          </w:p>
        </w:tc>
      </w:tr>
    </w:tbl>
    <w:p w14:paraId="7C8A29DE">
      <w:pPr>
        <w:ind w:firstLine="360" w:firstLineChars="200"/>
        <w:jc w:val="right"/>
        <w:rPr>
          <w:rFonts w:hint="eastAsia" w:ascii="宋体" w:hAnsi="宋体" w:eastAsia="宋体"/>
          <w:sz w:val="18"/>
          <w:szCs w:val="18"/>
        </w:rPr>
      </w:pPr>
    </w:p>
    <w:p w14:paraId="7C8A29D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5-8 </w:t>
      </w:r>
      <w:r>
        <w:rPr>
          <w:rFonts w:hint="eastAsia" w:ascii="宋体" w:hAnsi="宋体" w:eastAsia="宋体"/>
          <w:b/>
          <w:sz w:val="24"/>
          <w:szCs w:val="24"/>
        </w:rPr>
        <w:t>桂秀路（白驹大道至规划海涛大道段）</w:t>
      </w:r>
      <w:r>
        <w:rPr>
          <w:rFonts w:ascii="宋体" w:hAnsi="宋体" w:eastAsia="宋体"/>
          <w:b/>
          <w:sz w:val="24"/>
          <w:szCs w:val="24"/>
        </w:rPr>
        <w:t>投资计划及资金筹措表</w:t>
      </w:r>
    </w:p>
    <w:p w14:paraId="7C8A29E0">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3"/>
        <w:gridCol w:w="1377"/>
        <w:gridCol w:w="822"/>
        <w:gridCol w:w="913"/>
        <w:gridCol w:w="1025"/>
        <w:gridCol w:w="913"/>
        <w:gridCol w:w="913"/>
        <w:gridCol w:w="914"/>
        <w:gridCol w:w="1018"/>
      </w:tblGrid>
      <w:tr w14:paraId="7C8A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333" w:type="pct"/>
            <w:shd w:val="clear" w:color="auto" w:fill="D0CECE"/>
            <w:vAlign w:val="center"/>
          </w:tcPr>
          <w:p w14:paraId="7C8A29E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14" w:type="pct"/>
            <w:shd w:val="clear" w:color="auto" w:fill="D0CECE"/>
            <w:vAlign w:val="center"/>
          </w:tcPr>
          <w:p w14:paraId="7C8A29E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486" w:type="pct"/>
            <w:shd w:val="clear" w:color="auto" w:fill="D0CECE"/>
            <w:vAlign w:val="center"/>
          </w:tcPr>
          <w:p w14:paraId="7C8A29E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2020</w:t>
            </w:r>
          </w:p>
        </w:tc>
        <w:tc>
          <w:tcPr>
            <w:tcW w:w="540" w:type="pct"/>
            <w:shd w:val="clear" w:color="auto" w:fill="D0CECE"/>
            <w:vAlign w:val="center"/>
          </w:tcPr>
          <w:p w14:paraId="7C8A29E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06" w:type="pct"/>
            <w:shd w:val="clear" w:color="auto" w:fill="D0CECE"/>
            <w:vAlign w:val="center"/>
          </w:tcPr>
          <w:p w14:paraId="7C8A29E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40" w:type="pct"/>
            <w:shd w:val="clear" w:color="auto" w:fill="D0CECE"/>
            <w:vAlign w:val="center"/>
          </w:tcPr>
          <w:p w14:paraId="7C8A29E6">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40" w:type="pct"/>
            <w:shd w:val="clear" w:color="auto" w:fill="D0CECE"/>
            <w:vAlign w:val="center"/>
          </w:tcPr>
          <w:p w14:paraId="7C8A29E7">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40" w:type="pct"/>
            <w:shd w:val="clear" w:color="auto" w:fill="D0CECE"/>
            <w:vAlign w:val="center"/>
          </w:tcPr>
          <w:p w14:paraId="7C8A29E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01" w:type="pct"/>
            <w:shd w:val="clear" w:color="auto" w:fill="D0CECE"/>
            <w:vAlign w:val="center"/>
          </w:tcPr>
          <w:p w14:paraId="7C8A29E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333" w:type="pct"/>
            <w:shd w:val="clear" w:color="000000" w:fill="FFFFFF"/>
            <w:vAlign w:val="center"/>
          </w:tcPr>
          <w:p w14:paraId="7C8A29EB">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814" w:type="pct"/>
            <w:shd w:val="clear" w:color="000000" w:fill="FFFFFF"/>
            <w:vAlign w:val="center"/>
          </w:tcPr>
          <w:p w14:paraId="7C8A29EC">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486" w:type="pct"/>
            <w:shd w:val="clear" w:color="000000" w:fill="FFFFFF"/>
            <w:vAlign w:val="center"/>
          </w:tcPr>
          <w:p w14:paraId="7C8A29ED">
            <w:pPr>
              <w:widowControl/>
              <w:jc w:val="right"/>
              <w:rPr>
                <w:rFonts w:hint="eastAsia" w:ascii="宋体" w:hAnsi="宋体" w:eastAsia="宋体"/>
                <w:color w:val="000000"/>
                <w:sz w:val="20"/>
                <w:szCs w:val="20"/>
              </w:rPr>
            </w:pPr>
            <w:r>
              <w:rPr>
                <w:rFonts w:hint="eastAsia" w:ascii="宋体" w:hAnsi="宋体" w:eastAsia="宋体"/>
                <w:color w:val="000000"/>
                <w:sz w:val="20"/>
                <w:szCs w:val="20"/>
              </w:rPr>
              <w:t>5,176.00</w:t>
            </w:r>
          </w:p>
        </w:tc>
        <w:tc>
          <w:tcPr>
            <w:tcW w:w="540" w:type="pct"/>
            <w:shd w:val="clear" w:color="000000" w:fill="FFFFFF"/>
            <w:vAlign w:val="center"/>
          </w:tcPr>
          <w:p w14:paraId="7C8A29EE">
            <w:pPr>
              <w:widowControl/>
              <w:jc w:val="right"/>
              <w:rPr>
                <w:rFonts w:hint="eastAsia" w:ascii="宋体" w:hAnsi="宋体" w:eastAsia="宋体"/>
                <w:color w:val="000000"/>
                <w:sz w:val="20"/>
                <w:szCs w:val="20"/>
              </w:rPr>
            </w:pPr>
            <w:r>
              <w:rPr>
                <w:rFonts w:hint="eastAsia" w:ascii="宋体" w:hAnsi="宋体" w:eastAsia="宋体"/>
                <w:color w:val="000000"/>
                <w:sz w:val="20"/>
                <w:szCs w:val="20"/>
              </w:rPr>
              <w:t>8,000.00</w:t>
            </w:r>
          </w:p>
        </w:tc>
        <w:tc>
          <w:tcPr>
            <w:tcW w:w="606" w:type="pct"/>
            <w:shd w:val="clear" w:color="000000" w:fill="FFFFFF"/>
            <w:vAlign w:val="center"/>
          </w:tcPr>
          <w:p w14:paraId="7C8A29EF">
            <w:pPr>
              <w:widowControl/>
              <w:jc w:val="right"/>
              <w:rPr>
                <w:rFonts w:hint="eastAsia" w:ascii="宋体" w:hAnsi="宋体" w:eastAsia="宋体"/>
                <w:color w:val="000000"/>
                <w:sz w:val="20"/>
                <w:szCs w:val="20"/>
              </w:rPr>
            </w:pPr>
            <w:r>
              <w:rPr>
                <w:rFonts w:hint="eastAsia" w:ascii="宋体" w:hAnsi="宋体" w:eastAsia="宋体"/>
                <w:color w:val="000000"/>
                <w:sz w:val="20"/>
                <w:szCs w:val="20"/>
              </w:rPr>
              <w:t>12,700.00</w:t>
            </w:r>
          </w:p>
        </w:tc>
        <w:tc>
          <w:tcPr>
            <w:tcW w:w="540" w:type="pct"/>
            <w:shd w:val="clear" w:color="000000" w:fill="FFFFFF"/>
            <w:vAlign w:val="center"/>
          </w:tcPr>
          <w:p w14:paraId="7C8A29F0">
            <w:pPr>
              <w:widowControl/>
              <w:jc w:val="right"/>
              <w:rPr>
                <w:rFonts w:hint="eastAsia" w:ascii="宋体" w:hAnsi="宋体" w:eastAsia="宋体"/>
                <w:color w:val="000000"/>
                <w:sz w:val="20"/>
                <w:szCs w:val="20"/>
              </w:rPr>
            </w:pPr>
            <w:r>
              <w:rPr>
                <w:rFonts w:hint="eastAsia" w:ascii="宋体" w:hAnsi="宋体" w:eastAsia="宋体"/>
                <w:color w:val="000000"/>
                <w:sz w:val="20"/>
                <w:szCs w:val="20"/>
              </w:rPr>
              <w:t>8,662.43</w:t>
            </w:r>
          </w:p>
        </w:tc>
        <w:tc>
          <w:tcPr>
            <w:tcW w:w="540" w:type="pct"/>
            <w:shd w:val="clear" w:color="000000" w:fill="FFFFFF"/>
            <w:vAlign w:val="center"/>
          </w:tcPr>
          <w:p w14:paraId="7C8A29F1">
            <w:pPr>
              <w:widowControl/>
              <w:jc w:val="right"/>
              <w:rPr>
                <w:rFonts w:hint="eastAsia" w:ascii="宋体" w:hAnsi="宋体" w:eastAsia="宋体"/>
                <w:color w:val="000000"/>
                <w:sz w:val="20"/>
                <w:szCs w:val="20"/>
              </w:rPr>
            </w:pPr>
            <w:r>
              <w:rPr>
                <w:rFonts w:hint="eastAsia" w:ascii="宋体" w:hAnsi="宋体" w:eastAsia="宋体"/>
                <w:color w:val="000000"/>
                <w:sz w:val="20"/>
                <w:szCs w:val="20"/>
              </w:rPr>
              <w:t>4,000.00</w:t>
            </w:r>
          </w:p>
        </w:tc>
        <w:tc>
          <w:tcPr>
            <w:tcW w:w="540" w:type="pct"/>
            <w:shd w:val="clear" w:color="000000" w:fill="FFFFFF"/>
            <w:vAlign w:val="center"/>
          </w:tcPr>
          <w:p w14:paraId="7C8A29F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21,260.81</w:t>
            </w:r>
          </w:p>
        </w:tc>
        <w:tc>
          <w:tcPr>
            <w:tcW w:w="601" w:type="pct"/>
            <w:shd w:val="clear" w:color="000000" w:fill="FFFFFF"/>
            <w:vAlign w:val="center"/>
          </w:tcPr>
          <w:p w14:paraId="7C8A29F3">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59,799.24</w:t>
            </w:r>
          </w:p>
        </w:tc>
      </w:tr>
      <w:tr w14:paraId="7C8A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333" w:type="pct"/>
            <w:shd w:val="clear" w:color="000000" w:fill="FFFFFF"/>
            <w:vAlign w:val="center"/>
          </w:tcPr>
          <w:p w14:paraId="7C8A29F5">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814" w:type="pct"/>
            <w:shd w:val="clear" w:color="000000" w:fill="FFFFFF"/>
            <w:vAlign w:val="center"/>
          </w:tcPr>
          <w:p w14:paraId="7C8A29F6">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486" w:type="pct"/>
            <w:shd w:val="clear" w:color="000000" w:fill="FFFFFF"/>
            <w:vAlign w:val="center"/>
          </w:tcPr>
          <w:p w14:paraId="7C8A29F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40" w:type="pct"/>
            <w:shd w:val="clear" w:color="000000" w:fill="FFFFFF"/>
            <w:vAlign w:val="center"/>
          </w:tcPr>
          <w:p w14:paraId="7C8A29F8">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606" w:type="pct"/>
            <w:shd w:val="clear" w:color="000000" w:fill="FFFFFF"/>
            <w:vAlign w:val="center"/>
          </w:tcPr>
          <w:p w14:paraId="7C8A29F9">
            <w:pPr>
              <w:widowControl/>
              <w:jc w:val="right"/>
              <w:rPr>
                <w:rFonts w:hint="eastAsia" w:ascii="宋体" w:hAnsi="宋体" w:eastAsia="宋体"/>
                <w:color w:val="000000"/>
                <w:sz w:val="20"/>
                <w:szCs w:val="20"/>
              </w:rPr>
            </w:pPr>
          </w:p>
        </w:tc>
        <w:tc>
          <w:tcPr>
            <w:tcW w:w="540" w:type="pct"/>
            <w:shd w:val="clear" w:color="000000" w:fill="FFFFFF"/>
            <w:vAlign w:val="center"/>
          </w:tcPr>
          <w:p w14:paraId="7C8A29FA">
            <w:pPr>
              <w:widowControl/>
              <w:jc w:val="right"/>
              <w:rPr>
                <w:rFonts w:hint="eastAsia" w:ascii="宋体" w:hAnsi="宋体" w:eastAsia="宋体"/>
                <w:color w:val="000000"/>
                <w:sz w:val="20"/>
                <w:szCs w:val="20"/>
              </w:rPr>
            </w:pPr>
          </w:p>
        </w:tc>
        <w:tc>
          <w:tcPr>
            <w:tcW w:w="540" w:type="pct"/>
            <w:shd w:val="clear" w:color="000000" w:fill="FFFFFF"/>
            <w:vAlign w:val="center"/>
          </w:tcPr>
          <w:p w14:paraId="7C8A29F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40" w:type="pct"/>
            <w:shd w:val="clear" w:color="000000" w:fill="FFFFFF"/>
            <w:vAlign w:val="center"/>
          </w:tcPr>
          <w:p w14:paraId="7C8A29F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5,500.00</w:t>
            </w:r>
          </w:p>
        </w:tc>
        <w:tc>
          <w:tcPr>
            <w:tcW w:w="601" w:type="pct"/>
            <w:shd w:val="clear" w:color="000000" w:fill="FFFFFF"/>
            <w:vAlign w:val="center"/>
          </w:tcPr>
          <w:p w14:paraId="7C8A29F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5,500.00</w:t>
            </w:r>
          </w:p>
        </w:tc>
      </w:tr>
      <w:tr w14:paraId="7C8A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333" w:type="pct"/>
            <w:shd w:val="clear" w:color="000000" w:fill="FFFFFF"/>
            <w:vAlign w:val="center"/>
          </w:tcPr>
          <w:p w14:paraId="7C8A29FF">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814" w:type="pct"/>
            <w:shd w:val="clear" w:color="000000" w:fill="FFFFFF"/>
            <w:vAlign w:val="center"/>
          </w:tcPr>
          <w:p w14:paraId="7C8A2A00">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486" w:type="pct"/>
            <w:shd w:val="clear" w:color="000000" w:fill="FFFFFF"/>
            <w:vAlign w:val="center"/>
          </w:tcPr>
          <w:p w14:paraId="7C8A2A0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5,176.00</w:t>
            </w:r>
          </w:p>
        </w:tc>
        <w:tc>
          <w:tcPr>
            <w:tcW w:w="540" w:type="pct"/>
            <w:shd w:val="clear" w:color="000000" w:fill="FFFFFF"/>
            <w:vAlign w:val="center"/>
          </w:tcPr>
          <w:p w14:paraId="7C8A2A0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8,000.00</w:t>
            </w:r>
          </w:p>
        </w:tc>
        <w:tc>
          <w:tcPr>
            <w:tcW w:w="606" w:type="pct"/>
            <w:shd w:val="clear" w:color="000000" w:fill="FFFFFF"/>
            <w:vAlign w:val="center"/>
          </w:tcPr>
          <w:p w14:paraId="7C8A2A0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12,700.00</w:t>
            </w:r>
          </w:p>
        </w:tc>
        <w:tc>
          <w:tcPr>
            <w:tcW w:w="540" w:type="pct"/>
            <w:shd w:val="clear" w:color="000000" w:fill="FFFFFF"/>
            <w:vAlign w:val="center"/>
          </w:tcPr>
          <w:p w14:paraId="7C8A2A0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8,662.43</w:t>
            </w:r>
          </w:p>
        </w:tc>
        <w:tc>
          <w:tcPr>
            <w:tcW w:w="540" w:type="pct"/>
            <w:shd w:val="clear" w:color="000000" w:fill="FFFFFF"/>
            <w:vAlign w:val="center"/>
          </w:tcPr>
          <w:p w14:paraId="7C8A2A0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4,000.00</w:t>
            </w:r>
          </w:p>
        </w:tc>
        <w:tc>
          <w:tcPr>
            <w:tcW w:w="540" w:type="pct"/>
            <w:shd w:val="clear" w:color="000000" w:fill="FFFFFF"/>
            <w:vAlign w:val="center"/>
          </w:tcPr>
          <w:p w14:paraId="7C8A2A06">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26,760.81</w:t>
            </w:r>
          </w:p>
        </w:tc>
        <w:tc>
          <w:tcPr>
            <w:tcW w:w="601" w:type="pct"/>
            <w:shd w:val="clear" w:color="000000" w:fill="FFFFFF"/>
            <w:vAlign w:val="center"/>
          </w:tcPr>
          <w:p w14:paraId="7C8A2A07">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65,299.24</w:t>
            </w:r>
          </w:p>
        </w:tc>
      </w:tr>
    </w:tbl>
    <w:p w14:paraId="7C8A2A09">
      <w:pPr>
        <w:ind w:firstLine="360" w:firstLineChars="200"/>
        <w:jc w:val="right"/>
        <w:rPr>
          <w:rFonts w:hint="eastAsia" w:ascii="宋体" w:hAnsi="宋体" w:eastAsia="宋体"/>
          <w:sz w:val="18"/>
          <w:szCs w:val="18"/>
        </w:rPr>
      </w:pPr>
    </w:p>
    <w:p w14:paraId="7C8A2A0A">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5-9 </w:t>
      </w:r>
      <w:r>
        <w:rPr>
          <w:rFonts w:hint="eastAsia" w:ascii="宋体" w:hAnsi="宋体" w:eastAsia="宋体"/>
          <w:b/>
          <w:sz w:val="24"/>
          <w:szCs w:val="24"/>
        </w:rPr>
        <w:t>海口江东新区产业发展配套基础设施项目（一期）</w:t>
      </w:r>
    </w:p>
    <w:p w14:paraId="7C8A2A0B">
      <w:pPr>
        <w:ind w:firstLine="482" w:firstLineChars="200"/>
        <w:jc w:val="center"/>
        <w:rPr>
          <w:rFonts w:hint="eastAsia" w:ascii="宋体" w:hAnsi="宋体" w:eastAsia="宋体"/>
          <w:b/>
          <w:sz w:val="24"/>
          <w:szCs w:val="24"/>
        </w:rPr>
      </w:pPr>
      <w:r>
        <w:rPr>
          <w:rFonts w:ascii="宋体" w:hAnsi="宋体" w:eastAsia="宋体"/>
          <w:b/>
          <w:sz w:val="24"/>
          <w:szCs w:val="24"/>
        </w:rPr>
        <w:t>投资计划及资金筹措表</w:t>
      </w:r>
    </w:p>
    <w:p w14:paraId="7C8A2A0C">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22"/>
        <w:gridCol w:w="1433"/>
        <w:gridCol w:w="1053"/>
        <w:gridCol w:w="749"/>
        <w:gridCol w:w="1053"/>
        <w:gridCol w:w="1182"/>
        <w:gridCol w:w="1182"/>
        <w:gridCol w:w="1182"/>
      </w:tblGrid>
      <w:tr w14:paraId="7C8A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13" w:type="pct"/>
            <w:shd w:val="clear" w:color="auto" w:fill="D0CECE"/>
            <w:vAlign w:val="center"/>
          </w:tcPr>
          <w:p w14:paraId="7C8A2A0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858" w:type="pct"/>
            <w:shd w:val="clear" w:color="auto" w:fill="D0CECE"/>
            <w:vAlign w:val="center"/>
          </w:tcPr>
          <w:p w14:paraId="7C8A2A0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30" w:type="pct"/>
            <w:shd w:val="clear" w:color="auto" w:fill="D0CECE"/>
          </w:tcPr>
          <w:p w14:paraId="7C8A2A0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48" w:type="pct"/>
            <w:shd w:val="clear" w:color="auto" w:fill="D0CECE"/>
            <w:vAlign w:val="center"/>
          </w:tcPr>
          <w:p w14:paraId="7C8A2A10">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630" w:type="pct"/>
            <w:shd w:val="clear" w:color="auto" w:fill="D0CECE"/>
            <w:vAlign w:val="center"/>
          </w:tcPr>
          <w:p w14:paraId="7C8A2A11">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707" w:type="pct"/>
            <w:shd w:val="clear" w:color="auto" w:fill="D0CECE"/>
          </w:tcPr>
          <w:p w14:paraId="7C8A2A1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07" w:type="pct"/>
            <w:shd w:val="clear" w:color="auto" w:fill="D0CECE"/>
          </w:tcPr>
          <w:p w14:paraId="7C8A2A1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707" w:type="pct"/>
            <w:shd w:val="clear" w:color="auto" w:fill="D0CECE"/>
            <w:vAlign w:val="center"/>
          </w:tcPr>
          <w:p w14:paraId="7C8A2A1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3" w:type="pct"/>
            <w:shd w:val="clear" w:color="000000" w:fill="FFFFFF"/>
            <w:vAlign w:val="center"/>
          </w:tcPr>
          <w:p w14:paraId="7C8A2A16">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858" w:type="pct"/>
            <w:shd w:val="clear" w:color="000000" w:fill="FFFFFF"/>
            <w:vAlign w:val="center"/>
          </w:tcPr>
          <w:p w14:paraId="7C8A2A1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30" w:type="pct"/>
            <w:shd w:val="clear" w:color="000000" w:fill="FFFFFF"/>
            <w:vAlign w:val="center"/>
          </w:tcPr>
          <w:p w14:paraId="7C8A2A18">
            <w:pPr>
              <w:widowControl/>
              <w:jc w:val="right"/>
              <w:rPr>
                <w:rFonts w:hint="eastAsia" w:ascii="宋体" w:hAnsi="宋体" w:eastAsia="宋体"/>
                <w:color w:val="000000"/>
                <w:sz w:val="20"/>
                <w:szCs w:val="20"/>
              </w:rPr>
            </w:pPr>
            <w:r>
              <w:rPr>
                <w:rFonts w:hint="eastAsia" w:ascii="宋体" w:hAnsi="宋体" w:eastAsia="宋体"/>
                <w:sz w:val="20"/>
                <w:szCs w:val="20"/>
              </w:rPr>
              <w:t>11,100.00</w:t>
            </w:r>
          </w:p>
        </w:tc>
        <w:tc>
          <w:tcPr>
            <w:tcW w:w="448" w:type="pct"/>
            <w:shd w:val="clear" w:color="000000" w:fill="FFFFFF"/>
            <w:vAlign w:val="center"/>
          </w:tcPr>
          <w:p w14:paraId="7C8A2A19">
            <w:pPr>
              <w:widowControl/>
              <w:jc w:val="right"/>
              <w:rPr>
                <w:rFonts w:hint="eastAsia" w:ascii="宋体" w:hAnsi="宋体" w:eastAsia="宋体"/>
                <w:color w:val="000000"/>
                <w:sz w:val="20"/>
                <w:szCs w:val="20"/>
              </w:rPr>
            </w:pPr>
            <w:r>
              <w:rPr>
                <w:rFonts w:hint="eastAsia" w:ascii="宋体" w:hAnsi="宋体" w:eastAsia="宋体"/>
                <w:sz w:val="20"/>
                <w:szCs w:val="20"/>
              </w:rPr>
              <w:t>500.00</w:t>
            </w:r>
          </w:p>
        </w:tc>
        <w:tc>
          <w:tcPr>
            <w:tcW w:w="630" w:type="pct"/>
            <w:shd w:val="clear" w:color="000000" w:fill="FFFFFF"/>
            <w:vAlign w:val="center"/>
          </w:tcPr>
          <w:p w14:paraId="7C8A2A1A">
            <w:pPr>
              <w:widowControl/>
              <w:jc w:val="right"/>
              <w:rPr>
                <w:rFonts w:hint="eastAsia" w:ascii="宋体" w:hAnsi="宋体" w:eastAsia="宋体"/>
                <w:color w:val="000000"/>
                <w:sz w:val="20"/>
                <w:szCs w:val="20"/>
              </w:rPr>
            </w:pPr>
            <w:r>
              <w:rPr>
                <w:rFonts w:hint="eastAsia" w:ascii="宋体" w:hAnsi="宋体" w:eastAsia="宋体"/>
                <w:sz w:val="20"/>
                <w:szCs w:val="20"/>
              </w:rPr>
              <w:t>28,029.10</w:t>
            </w:r>
          </w:p>
        </w:tc>
        <w:tc>
          <w:tcPr>
            <w:tcW w:w="707" w:type="pct"/>
            <w:shd w:val="clear" w:color="000000" w:fill="FFFFFF"/>
            <w:vAlign w:val="center"/>
          </w:tcPr>
          <w:p w14:paraId="7C8A2A1B">
            <w:pPr>
              <w:widowControl/>
              <w:jc w:val="right"/>
              <w:rPr>
                <w:rFonts w:hint="eastAsia" w:ascii="宋体" w:hAnsi="宋体" w:eastAsia="宋体"/>
                <w:b/>
                <w:bCs/>
                <w:color w:val="000000"/>
                <w:sz w:val="20"/>
                <w:szCs w:val="20"/>
              </w:rPr>
            </w:pPr>
            <w:r>
              <w:rPr>
                <w:rFonts w:hint="eastAsia" w:ascii="宋体" w:hAnsi="宋体" w:eastAsia="宋体"/>
                <w:sz w:val="20"/>
                <w:szCs w:val="20"/>
              </w:rPr>
              <w:t>338.80</w:t>
            </w:r>
          </w:p>
        </w:tc>
        <w:tc>
          <w:tcPr>
            <w:tcW w:w="707" w:type="pct"/>
            <w:shd w:val="clear" w:color="000000" w:fill="FFFFFF"/>
            <w:vAlign w:val="center"/>
          </w:tcPr>
          <w:p w14:paraId="7C8A2A1C">
            <w:pPr>
              <w:widowControl/>
              <w:jc w:val="right"/>
              <w:rPr>
                <w:rFonts w:hint="eastAsia" w:ascii="宋体" w:hAnsi="宋体" w:eastAsia="宋体"/>
                <w:b/>
                <w:bCs/>
                <w:sz w:val="20"/>
                <w:szCs w:val="20"/>
              </w:rPr>
            </w:pPr>
            <w:r>
              <w:rPr>
                <w:rFonts w:hint="eastAsia" w:ascii="宋体" w:hAnsi="宋体" w:eastAsia="宋体"/>
                <w:sz w:val="20"/>
                <w:szCs w:val="20"/>
              </w:rPr>
              <w:t>87,075.44</w:t>
            </w:r>
          </w:p>
        </w:tc>
        <w:tc>
          <w:tcPr>
            <w:tcW w:w="707" w:type="pct"/>
            <w:shd w:val="clear" w:color="000000" w:fill="FFFFFF"/>
            <w:vAlign w:val="center"/>
          </w:tcPr>
          <w:p w14:paraId="7C8A2A1D">
            <w:pPr>
              <w:widowControl/>
              <w:jc w:val="right"/>
              <w:rPr>
                <w:rFonts w:hint="eastAsia" w:ascii="宋体" w:hAnsi="宋体" w:eastAsia="宋体"/>
                <w:b/>
                <w:bCs/>
                <w:color w:val="000000"/>
                <w:sz w:val="20"/>
                <w:szCs w:val="20"/>
              </w:rPr>
            </w:pPr>
            <w:r>
              <w:rPr>
                <w:rFonts w:hint="eastAsia" w:ascii="宋体" w:hAnsi="宋体" w:eastAsia="宋体"/>
                <w:b/>
                <w:bCs/>
                <w:sz w:val="20"/>
                <w:szCs w:val="20"/>
              </w:rPr>
              <w:t>127,043.34</w:t>
            </w:r>
          </w:p>
        </w:tc>
      </w:tr>
      <w:tr w14:paraId="7C8A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3" w:type="pct"/>
            <w:shd w:val="clear" w:color="000000" w:fill="FFFFFF"/>
            <w:vAlign w:val="center"/>
          </w:tcPr>
          <w:p w14:paraId="7C8A2A1F">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858" w:type="pct"/>
            <w:shd w:val="clear" w:color="000000" w:fill="FFFFFF"/>
            <w:vAlign w:val="center"/>
          </w:tcPr>
          <w:p w14:paraId="7C8A2A2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30" w:type="pct"/>
            <w:shd w:val="clear" w:color="000000" w:fill="FFFFFF"/>
            <w:vAlign w:val="center"/>
          </w:tcPr>
          <w:p w14:paraId="7C8A2A21">
            <w:pPr>
              <w:widowControl/>
              <w:jc w:val="right"/>
              <w:rPr>
                <w:rFonts w:hint="eastAsia" w:ascii="宋体" w:hAnsi="宋体" w:eastAsia="宋体"/>
                <w:color w:val="000000"/>
                <w:sz w:val="20"/>
                <w:szCs w:val="20"/>
              </w:rPr>
            </w:pPr>
          </w:p>
        </w:tc>
        <w:tc>
          <w:tcPr>
            <w:tcW w:w="448" w:type="pct"/>
            <w:shd w:val="clear" w:color="000000" w:fill="FFFFFF"/>
            <w:vAlign w:val="center"/>
          </w:tcPr>
          <w:p w14:paraId="7C8A2A22">
            <w:pPr>
              <w:widowControl/>
              <w:jc w:val="right"/>
              <w:rPr>
                <w:rFonts w:hint="eastAsia" w:ascii="宋体" w:hAnsi="宋体" w:eastAsia="宋体"/>
                <w:color w:val="000000"/>
                <w:sz w:val="20"/>
                <w:szCs w:val="20"/>
              </w:rPr>
            </w:pPr>
          </w:p>
        </w:tc>
        <w:tc>
          <w:tcPr>
            <w:tcW w:w="630" w:type="pct"/>
            <w:shd w:val="clear" w:color="000000" w:fill="FFFFFF"/>
            <w:vAlign w:val="center"/>
          </w:tcPr>
          <w:p w14:paraId="7C8A2A23">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707" w:type="pct"/>
            <w:shd w:val="clear" w:color="000000" w:fill="FFFFFF"/>
            <w:vAlign w:val="center"/>
          </w:tcPr>
          <w:p w14:paraId="7C8A2A24">
            <w:pPr>
              <w:widowControl/>
              <w:jc w:val="right"/>
              <w:rPr>
                <w:rFonts w:hint="eastAsia" w:ascii="宋体" w:hAnsi="宋体" w:eastAsia="宋体"/>
                <w:b/>
                <w:bCs/>
                <w:color w:val="000000"/>
                <w:sz w:val="20"/>
                <w:szCs w:val="20"/>
              </w:rPr>
            </w:pPr>
            <w:r>
              <w:rPr>
                <w:rFonts w:hint="eastAsia" w:ascii="宋体" w:hAnsi="宋体" w:eastAsia="宋体"/>
                <w:sz w:val="20"/>
                <w:szCs w:val="20"/>
              </w:rPr>
              <w:t>30,800.00</w:t>
            </w:r>
          </w:p>
        </w:tc>
        <w:tc>
          <w:tcPr>
            <w:tcW w:w="707" w:type="pct"/>
            <w:shd w:val="clear" w:color="000000" w:fill="FFFFFF"/>
            <w:vAlign w:val="center"/>
          </w:tcPr>
          <w:p w14:paraId="7C8A2A25">
            <w:pPr>
              <w:widowControl/>
              <w:jc w:val="right"/>
              <w:rPr>
                <w:rFonts w:hint="eastAsia" w:ascii="宋体" w:hAnsi="宋体" w:eastAsia="宋体"/>
                <w:b/>
                <w:bCs/>
                <w:sz w:val="20"/>
                <w:szCs w:val="20"/>
              </w:rPr>
            </w:pPr>
            <w:r>
              <w:rPr>
                <w:rFonts w:hint="eastAsia" w:ascii="宋体" w:hAnsi="宋体" w:eastAsia="宋体"/>
                <w:sz w:val="20"/>
                <w:szCs w:val="20"/>
              </w:rPr>
              <w:t>-</w:t>
            </w:r>
          </w:p>
        </w:tc>
        <w:tc>
          <w:tcPr>
            <w:tcW w:w="707" w:type="pct"/>
            <w:shd w:val="clear" w:color="000000" w:fill="FFFFFF"/>
            <w:vAlign w:val="center"/>
          </w:tcPr>
          <w:p w14:paraId="7C8A2A26">
            <w:pPr>
              <w:widowControl/>
              <w:jc w:val="right"/>
              <w:rPr>
                <w:rFonts w:hint="eastAsia" w:ascii="宋体" w:hAnsi="宋体" w:eastAsia="宋体"/>
                <w:b/>
                <w:bCs/>
                <w:color w:val="000000"/>
                <w:sz w:val="20"/>
                <w:szCs w:val="20"/>
              </w:rPr>
            </w:pPr>
            <w:r>
              <w:rPr>
                <w:rFonts w:hint="eastAsia" w:ascii="宋体" w:hAnsi="宋体" w:eastAsia="宋体"/>
                <w:b/>
                <w:bCs/>
                <w:sz w:val="20"/>
                <w:szCs w:val="20"/>
              </w:rPr>
              <w:t>30,800.00</w:t>
            </w:r>
          </w:p>
        </w:tc>
      </w:tr>
      <w:tr w14:paraId="7C8A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3" w:type="pct"/>
            <w:shd w:val="clear" w:color="000000" w:fill="FFFFFF"/>
            <w:vAlign w:val="center"/>
          </w:tcPr>
          <w:p w14:paraId="7C8A2A28">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858" w:type="pct"/>
            <w:shd w:val="clear" w:color="000000" w:fill="FFFFFF"/>
            <w:vAlign w:val="center"/>
          </w:tcPr>
          <w:p w14:paraId="7C8A2A29">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30" w:type="pct"/>
            <w:shd w:val="clear" w:color="000000" w:fill="FFFFFF"/>
            <w:vAlign w:val="center"/>
          </w:tcPr>
          <w:p w14:paraId="7C8A2A2A">
            <w:pPr>
              <w:widowControl/>
              <w:jc w:val="right"/>
              <w:rPr>
                <w:rFonts w:hint="eastAsia" w:ascii="宋体" w:hAnsi="宋体" w:eastAsia="宋体"/>
                <w:b/>
                <w:bCs/>
                <w:color w:val="000000"/>
                <w:sz w:val="20"/>
                <w:szCs w:val="20"/>
              </w:rPr>
            </w:pPr>
            <w:r>
              <w:rPr>
                <w:rFonts w:hint="eastAsia" w:ascii="宋体" w:hAnsi="宋体" w:eastAsia="宋体"/>
                <w:b/>
                <w:bCs/>
                <w:sz w:val="20"/>
                <w:szCs w:val="20"/>
              </w:rPr>
              <w:t>11,100.00</w:t>
            </w:r>
          </w:p>
        </w:tc>
        <w:tc>
          <w:tcPr>
            <w:tcW w:w="448" w:type="pct"/>
            <w:shd w:val="clear" w:color="000000" w:fill="FFFFFF"/>
            <w:vAlign w:val="center"/>
          </w:tcPr>
          <w:p w14:paraId="7C8A2A2B">
            <w:pPr>
              <w:widowControl/>
              <w:jc w:val="right"/>
              <w:rPr>
                <w:rFonts w:hint="eastAsia" w:ascii="宋体" w:hAnsi="宋体" w:eastAsia="宋体"/>
                <w:b/>
                <w:bCs/>
                <w:color w:val="000000"/>
                <w:sz w:val="20"/>
                <w:szCs w:val="20"/>
              </w:rPr>
            </w:pPr>
            <w:r>
              <w:rPr>
                <w:rFonts w:hint="eastAsia" w:ascii="宋体" w:hAnsi="宋体" w:eastAsia="宋体"/>
                <w:b/>
                <w:bCs/>
                <w:sz w:val="20"/>
                <w:szCs w:val="20"/>
              </w:rPr>
              <w:t>500.00</w:t>
            </w:r>
          </w:p>
        </w:tc>
        <w:tc>
          <w:tcPr>
            <w:tcW w:w="630" w:type="pct"/>
            <w:shd w:val="clear" w:color="000000" w:fill="FFFFFF"/>
            <w:vAlign w:val="center"/>
          </w:tcPr>
          <w:p w14:paraId="7C8A2A2C">
            <w:pPr>
              <w:widowControl/>
              <w:jc w:val="right"/>
              <w:rPr>
                <w:rFonts w:hint="eastAsia" w:ascii="宋体" w:hAnsi="宋体" w:eastAsia="宋体"/>
                <w:b/>
                <w:bCs/>
                <w:color w:val="000000"/>
                <w:sz w:val="20"/>
                <w:szCs w:val="20"/>
              </w:rPr>
            </w:pPr>
            <w:r>
              <w:rPr>
                <w:rFonts w:hint="eastAsia" w:ascii="宋体" w:hAnsi="宋体" w:eastAsia="宋体"/>
                <w:b/>
                <w:bCs/>
                <w:sz w:val="20"/>
                <w:szCs w:val="20"/>
              </w:rPr>
              <w:t>28,029.10</w:t>
            </w:r>
          </w:p>
        </w:tc>
        <w:tc>
          <w:tcPr>
            <w:tcW w:w="707" w:type="pct"/>
            <w:shd w:val="clear" w:color="000000" w:fill="FFFFFF"/>
            <w:vAlign w:val="center"/>
          </w:tcPr>
          <w:p w14:paraId="7C8A2A2D">
            <w:pPr>
              <w:widowControl/>
              <w:jc w:val="right"/>
              <w:rPr>
                <w:rFonts w:hint="eastAsia" w:ascii="宋体" w:hAnsi="宋体" w:eastAsia="宋体"/>
                <w:b/>
                <w:bCs/>
                <w:color w:val="000000"/>
                <w:sz w:val="20"/>
                <w:szCs w:val="20"/>
              </w:rPr>
            </w:pPr>
            <w:r>
              <w:rPr>
                <w:rFonts w:hint="eastAsia" w:ascii="宋体" w:hAnsi="宋体" w:eastAsia="宋体"/>
                <w:b/>
                <w:bCs/>
                <w:sz w:val="20"/>
                <w:szCs w:val="20"/>
              </w:rPr>
              <w:t>31,138.80</w:t>
            </w:r>
          </w:p>
        </w:tc>
        <w:tc>
          <w:tcPr>
            <w:tcW w:w="707" w:type="pct"/>
            <w:shd w:val="clear" w:color="000000" w:fill="FFFFFF"/>
            <w:vAlign w:val="center"/>
          </w:tcPr>
          <w:p w14:paraId="7C8A2A2E">
            <w:pPr>
              <w:widowControl/>
              <w:jc w:val="right"/>
              <w:rPr>
                <w:rFonts w:hint="eastAsia" w:ascii="宋体" w:hAnsi="宋体" w:eastAsia="宋体"/>
                <w:b/>
                <w:bCs/>
                <w:sz w:val="20"/>
                <w:szCs w:val="20"/>
              </w:rPr>
            </w:pPr>
            <w:r>
              <w:rPr>
                <w:rFonts w:hint="eastAsia" w:ascii="宋体" w:hAnsi="宋体" w:eastAsia="宋体"/>
                <w:b/>
                <w:bCs/>
                <w:sz w:val="20"/>
                <w:szCs w:val="20"/>
              </w:rPr>
              <w:t>87,075.44</w:t>
            </w:r>
          </w:p>
        </w:tc>
        <w:tc>
          <w:tcPr>
            <w:tcW w:w="707" w:type="pct"/>
            <w:shd w:val="clear" w:color="000000" w:fill="FFFFFF"/>
            <w:vAlign w:val="center"/>
          </w:tcPr>
          <w:p w14:paraId="7C8A2A2F">
            <w:pPr>
              <w:widowControl/>
              <w:jc w:val="right"/>
              <w:rPr>
                <w:rFonts w:hint="eastAsia" w:ascii="宋体" w:hAnsi="宋体" w:eastAsia="宋体"/>
                <w:b/>
                <w:bCs/>
                <w:color w:val="000000"/>
                <w:sz w:val="20"/>
                <w:szCs w:val="20"/>
              </w:rPr>
            </w:pPr>
            <w:r>
              <w:rPr>
                <w:rFonts w:hint="eastAsia" w:ascii="宋体" w:hAnsi="宋体" w:eastAsia="宋体"/>
                <w:b/>
                <w:bCs/>
                <w:sz w:val="20"/>
                <w:szCs w:val="20"/>
              </w:rPr>
              <w:t>157,843.34</w:t>
            </w:r>
          </w:p>
        </w:tc>
      </w:tr>
    </w:tbl>
    <w:p w14:paraId="7C8A2A31">
      <w:pPr>
        <w:ind w:firstLine="360" w:firstLineChars="200"/>
        <w:jc w:val="right"/>
        <w:rPr>
          <w:rFonts w:hint="eastAsia" w:ascii="宋体" w:hAnsi="宋体" w:eastAsia="宋体"/>
          <w:sz w:val="18"/>
          <w:szCs w:val="18"/>
        </w:rPr>
      </w:pPr>
    </w:p>
    <w:p w14:paraId="7C8A2A32">
      <w:pPr>
        <w:ind w:firstLine="482" w:firstLineChars="200"/>
        <w:jc w:val="center"/>
        <w:rPr>
          <w:rFonts w:hint="eastAsia" w:ascii="宋体" w:hAnsi="宋体" w:eastAsia="宋体"/>
          <w:b/>
          <w:sz w:val="24"/>
          <w:szCs w:val="24"/>
        </w:rPr>
      </w:pPr>
      <w:r>
        <w:rPr>
          <w:rFonts w:hint="eastAsia" w:ascii="宋体" w:hAnsi="宋体" w:eastAsia="宋体"/>
          <w:b/>
          <w:sz w:val="24"/>
          <w:szCs w:val="24"/>
        </w:rPr>
        <w:t>表5-10 海口江东新区高教科研区（东寨新居片区）配套基础设施项目投资计划及资金筹措表</w:t>
      </w:r>
    </w:p>
    <w:p w14:paraId="7C8A2A33">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06"/>
        <w:gridCol w:w="1924"/>
        <w:gridCol w:w="943"/>
        <w:gridCol w:w="943"/>
        <w:gridCol w:w="943"/>
        <w:gridCol w:w="943"/>
        <w:gridCol w:w="943"/>
        <w:gridCol w:w="1111"/>
      </w:tblGrid>
      <w:tr w14:paraId="7C8A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63" w:type="pct"/>
            <w:shd w:val="clear" w:color="auto" w:fill="D0CECE"/>
            <w:vAlign w:val="center"/>
          </w:tcPr>
          <w:p w14:paraId="7C8A2A3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152" w:type="pct"/>
            <w:shd w:val="clear" w:color="auto" w:fill="D0CECE"/>
            <w:vAlign w:val="center"/>
          </w:tcPr>
          <w:p w14:paraId="7C8A2A3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64" w:type="pct"/>
            <w:shd w:val="clear" w:color="auto" w:fill="D0CECE"/>
          </w:tcPr>
          <w:p w14:paraId="7C8A2A3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564" w:type="pct"/>
            <w:shd w:val="clear" w:color="auto" w:fill="D0CECE"/>
          </w:tcPr>
          <w:p w14:paraId="7C8A2A3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64" w:type="pct"/>
            <w:shd w:val="clear" w:color="auto" w:fill="D0CECE"/>
            <w:vAlign w:val="center"/>
          </w:tcPr>
          <w:p w14:paraId="7C8A2A38">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64" w:type="pct"/>
            <w:shd w:val="clear" w:color="auto" w:fill="D0CECE"/>
            <w:vAlign w:val="center"/>
          </w:tcPr>
          <w:p w14:paraId="7C8A2A39">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64" w:type="pct"/>
            <w:shd w:val="clear" w:color="auto" w:fill="D0CECE"/>
          </w:tcPr>
          <w:p w14:paraId="7C8A2A3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65" w:type="pct"/>
            <w:shd w:val="clear" w:color="auto" w:fill="D0CECE"/>
            <w:vAlign w:val="center"/>
          </w:tcPr>
          <w:p w14:paraId="7C8A2A3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63" w:type="pct"/>
            <w:shd w:val="clear" w:color="000000" w:fill="FFFFFF"/>
            <w:vAlign w:val="center"/>
          </w:tcPr>
          <w:p w14:paraId="7C8A2A3D">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152" w:type="pct"/>
            <w:shd w:val="clear" w:color="000000" w:fill="FFFFFF"/>
            <w:vAlign w:val="center"/>
          </w:tcPr>
          <w:p w14:paraId="7C8A2A3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64" w:type="pct"/>
            <w:shd w:val="clear" w:color="000000" w:fill="FFFFFF"/>
            <w:vAlign w:val="center"/>
          </w:tcPr>
          <w:p w14:paraId="7C8A2A3F">
            <w:pPr>
              <w:widowControl/>
              <w:jc w:val="right"/>
              <w:rPr>
                <w:rFonts w:hint="eastAsia" w:ascii="宋体" w:hAnsi="宋体" w:eastAsia="宋体"/>
                <w:color w:val="000000"/>
                <w:sz w:val="20"/>
                <w:szCs w:val="20"/>
              </w:rPr>
            </w:pPr>
            <w:r>
              <w:rPr>
                <w:rFonts w:hint="eastAsia" w:ascii="宋体" w:hAnsi="宋体" w:eastAsia="宋体"/>
                <w:color w:val="000000"/>
                <w:sz w:val="20"/>
                <w:szCs w:val="20"/>
              </w:rPr>
              <w:t>1,500.00</w:t>
            </w:r>
          </w:p>
        </w:tc>
        <w:tc>
          <w:tcPr>
            <w:tcW w:w="564" w:type="pct"/>
            <w:shd w:val="clear" w:color="000000" w:fill="FFFFFF"/>
            <w:vAlign w:val="center"/>
          </w:tcPr>
          <w:p w14:paraId="7C8A2A40">
            <w:pPr>
              <w:widowControl/>
              <w:jc w:val="right"/>
              <w:rPr>
                <w:rFonts w:hint="eastAsia" w:ascii="宋体" w:hAnsi="宋体" w:eastAsia="宋体"/>
                <w:color w:val="000000"/>
                <w:sz w:val="20"/>
                <w:szCs w:val="20"/>
              </w:rPr>
            </w:pPr>
            <w:r>
              <w:rPr>
                <w:rFonts w:hint="eastAsia" w:ascii="宋体" w:hAnsi="宋体" w:eastAsia="宋体"/>
                <w:color w:val="000000"/>
                <w:sz w:val="20"/>
                <w:szCs w:val="20"/>
              </w:rPr>
              <w:t>1,800.00</w:t>
            </w:r>
          </w:p>
        </w:tc>
        <w:tc>
          <w:tcPr>
            <w:tcW w:w="564" w:type="pct"/>
            <w:shd w:val="clear" w:color="000000" w:fill="FFFFFF"/>
            <w:vAlign w:val="center"/>
          </w:tcPr>
          <w:p w14:paraId="7C8A2A41">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64" w:type="pct"/>
            <w:shd w:val="clear" w:color="000000" w:fill="FFFFFF"/>
            <w:vAlign w:val="center"/>
          </w:tcPr>
          <w:p w14:paraId="7C8A2A4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64" w:type="pct"/>
            <w:shd w:val="clear" w:color="000000" w:fill="FFFFFF"/>
            <w:vAlign w:val="center"/>
          </w:tcPr>
          <w:p w14:paraId="7C8A2A43">
            <w:pPr>
              <w:widowControl/>
              <w:jc w:val="right"/>
              <w:rPr>
                <w:rFonts w:hint="eastAsia" w:ascii="宋体" w:hAnsi="宋体" w:eastAsia="宋体"/>
                <w:b/>
                <w:bCs/>
                <w:color w:val="000000"/>
                <w:szCs w:val="21"/>
              </w:rPr>
            </w:pPr>
            <w:r>
              <w:rPr>
                <w:rFonts w:hint="eastAsia" w:ascii="宋体" w:hAnsi="宋体" w:eastAsia="宋体"/>
                <w:color w:val="000000"/>
                <w:sz w:val="20"/>
                <w:szCs w:val="20"/>
              </w:rPr>
              <w:t>3,851.97</w:t>
            </w:r>
          </w:p>
        </w:tc>
        <w:tc>
          <w:tcPr>
            <w:tcW w:w="665" w:type="pct"/>
            <w:shd w:val="clear" w:color="000000" w:fill="FFFFFF"/>
            <w:vAlign w:val="center"/>
          </w:tcPr>
          <w:p w14:paraId="7C8A2A44">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9,151.97</w:t>
            </w:r>
          </w:p>
        </w:tc>
      </w:tr>
      <w:tr w14:paraId="7C8A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63" w:type="pct"/>
            <w:shd w:val="clear" w:color="000000" w:fill="FFFFFF"/>
            <w:vAlign w:val="center"/>
          </w:tcPr>
          <w:p w14:paraId="7C8A2A46">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152" w:type="pct"/>
            <w:shd w:val="clear" w:color="000000" w:fill="FFFFFF"/>
            <w:vAlign w:val="center"/>
          </w:tcPr>
          <w:p w14:paraId="7C8A2A4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64" w:type="pct"/>
            <w:shd w:val="clear" w:color="000000" w:fill="FFFFFF"/>
            <w:vAlign w:val="center"/>
          </w:tcPr>
          <w:p w14:paraId="7C8A2A48">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564" w:type="pct"/>
            <w:shd w:val="clear" w:color="000000" w:fill="FFFFFF"/>
            <w:vAlign w:val="center"/>
          </w:tcPr>
          <w:p w14:paraId="7C8A2A49">
            <w:pPr>
              <w:widowControl/>
              <w:jc w:val="right"/>
              <w:rPr>
                <w:rFonts w:hint="eastAsia" w:ascii="宋体" w:hAnsi="宋体" w:eastAsia="宋体"/>
                <w:color w:val="000000"/>
                <w:sz w:val="20"/>
                <w:szCs w:val="20"/>
              </w:rPr>
            </w:pPr>
          </w:p>
        </w:tc>
        <w:tc>
          <w:tcPr>
            <w:tcW w:w="564" w:type="pct"/>
            <w:shd w:val="clear" w:color="000000" w:fill="FFFFFF"/>
            <w:vAlign w:val="center"/>
          </w:tcPr>
          <w:p w14:paraId="7C8A2A4A">
            <w:pPr>
              <w:widowControl/>
              <w:jc w:val="right"/>
              <w:rPr>
                <w:rFonts w:hint="eastAsia" w:ascii="宋体" w:hAnsi="宋体" w:eastAsia="宋体"/>
                <w:color w:val="000000"/>
                <w:sz w:val="20"/>
                <w:szCs w:val="20"/>
              </w:rPr>
            </w:pPr>
          </w:p>
        </w:tc>
        <w:tc>
          <w:tcPr>
            <w:tcW w:w="564" w:type="pct"/>
            <w:shd w:val="clear" w:color="000000" w:fill="FFFFFF"/>
            <w:vAlign w:val="center"/>
          </w:tcPr>
          <w:p w14:paraId="7C8A2A4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4" w:type="pct"/>
            <w:shd w:val="clear" w:color="000000" w:fill="FFFFFF"/>
            <w:vAlign w:val="center"/>
          </w:tcPr>
          <w:p w14:paraId="7C8A2A4C">
            <w:pPr>
              <w:widowControl/>
              <w:jc w:val="right"/>
              <w:rPr>
                <w:rFonts w:hint="eastAsia" w:ascii="宋体" w:hAnsi="宋体" w:eastAsia="宋体"/>
                <w:b/>
                <w:bCs/>
                <w:color w:val="000000"/>
                <w:szCs w:val="21"/>
              </w:rPr>
            </w:pPr>
            <w:r>
              <w:rPr>
                <w:rFonts w:hint="eastAsia" w:ascii="宋体" w:hAnsi="宋体" w:eastAsia="宋体"/>
                <w:color w:val="000000"/>
                <w:sz w:val="20"/>
                <w:szCs w:val="20"/>
              </w:rPr>
              <w:t>1,000.00</w:t>
            </w:r>
          </w:p>
        </w:tc>
        <w:tc>
          <w:tcPr>
            <w:tcW w:w="665" w:type="pct"/>
            <w:shd w:val="clear" w:color="000000" w:fill="FFFFFF"/>
            <w:vAlign w:val="center"/>
          </w:tcPr>
          <w:p w14:paraId="7C8A2A4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1,000.00</w:t>
            </w:r>
          </w:p>
        </w:tc>
      </w:tr>
      <w:tr w14:paraId="7C8A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63" w:type="pct"/>
            <w:shd w:val="clear" w:color="000000" w:fill="FFFFFF"/>
            <w:vAlign w:val="center"/>
          </w:tcPr>
          <w:p w14:paraId="7C8A2A4F">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152" w:type="pct"/>
            <w:shd w:val="clear" w:color="000000" w:fill="FFFFFF"/>
            <w:vAlign w:val="center"/>
          </w:tcPr>
          <w:p w14:paraId="7C8A2A50">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64" w:type="pct"/>
            <w:shd w:val="clear" w:color="000000" w:fill="FFFFFF"/>
            <w:vAlign w:val="center"/>
          </w:tcPr>
          <w:p w14:paraId="7C8A2A5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1,500.00</w:t>
            </w:r>
          </w:p>
        </w:tc>
        <w:tc>
          <w:tcPr>
            <w:tcW w:w="564" w:type="pct"/>
            <w:shd w:val="clear" w:color="000000" w:fill="FFFFFF"/>
            <w:vAlign w:val="center"/>
          </w:tcPr>
          <w:p w14:paraId="7C8A2A5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1,800.00</w:t>
            </w:r>
          </w:p>
        </w:tc>
        <w:tc>
          <w:tcPr>
            <w:tcW w:w="564" w:type="pct"/>
            <w:shd w:val="clear" w:color="000000" w:fill="FFFFFF"/>
            <w:vAlign w:val="center"/>
          </w:tcPr>
          <w:p w14:paraId="7C8A2A5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564" w:type="pct"/>
            <w:shd w:val="clear" w:color="000000" w:fill="FFFFFF"/>
            <w:vAlign w:val="center"/>
          </w:tcPr>
          <w:p w14:paraId="7C8A2A5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564" w:type="pct"/>
            <w:shd w:val="clear" w:color="000000" w:fill="FFFFFF"/>
            <w:vAlign w:val="center"/>
          </w:tcPr>
          <w:p w14:paraId="7C8A2A55">
            <w:pPr>
              <w:widowControl/>
              <w:jc w:val="right"/>
              <w:rPr>
                <w:rFonts w:hint="eastAsia" w:ascii="宋体" w:hAnsi="宋体" w:eastAsia="宋体"/>
                <w:b/>
                <w:bCs/>
                <w:color w:val="000000"/>
                <w:szCs w:val="21"/>
              </w:rPr>
            </w:pPr>
            <w:r>
              <w:rPr>
                <w:rFonts w:hint="eastAsia" w:ascii="宋体" w:hAnsi="宋体" w:eastAsia="宋体"/>
                <w:color w:val="000000"/>
                <w:sz w:val="20"/>
                <w:szCs w:val="20"/>
              </w:rPr>
              <w:t>4,851.97</w:t>
            </w:r>
          </w:p>
        </w:tc>
        <w:tc>
          <w:tcPr>
            <w:tcW w:w="665" w:type="pct"/>
            <w:shd w:val="clear" w:color="000000" w:fill="FFFFFF"/>
            <w:vAlign w:val="center"/>
          </w:tcPr>
          <w:p w14:paraId="7C8A2A56">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10,151.97</w:t>
            </w:r>
          </w:p>
        </w:tc>
      </w:tr>
    </w:tbl>
    <w:p w14:paraId="7C8A2A58">
      <w:pPr>
        <w:ind w:firstLine="482" w:firstLineChars="200"/>
        <w:jc w:val="center"/>
        <w:rPr>
          <w:rFonts w:hint="eastAsia" w:ascii="宋体" w:hAnsi="宋体" w:eastAsia="宋体"/>
          <w:b/>
          <w:sz w:val="24"/>
          <w:szCs w:val="24"/>
        </w:rPr>
      </w:pPr>
    </w:p>
    <w:p w14:paraId="7C8A2A59">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5-1</w:t>
      </w:r>
      <w:r>
        <w:rPr>
          <w:rFonts w:hint="eastAsia" w:ascii="宋体" w:hAnsi="宋体" w:eastAsia="宋体"/>
          <w:b/>
          <w:sz w:val="24"/>
          <w:szCs w:val="24"/>
        </w:rPr>
        <w:t>1</w:t>
      </w:r>
      <w:r>
        <w:rPr>
          <w:rFonts w:ascii="宋体" w:hAnsi="宋体" w:eastAsia="宋体"/>
          <w:b/>
          <w:sz w:val="24"/>
          <w:szCs w:val="24"/>
        </w:rPr>
        <w:t xml:space="preserve"> </w:t>
      </w:r>
      <w:r>
        <w:rPr>
          <w:rFonts w:hint="eastAsia" w:ascii="宋体" w:hAnsi="宋体" w:eastAsia="宋体"/>
          <w:b/>
          <w:sz w:val="24"/>
          <w:szCs w:val="24"/>
        </w:rPr>
        <w:t>高品质饮用水厂进场道路项目</w:t>
      </w:r>
      <w:r>
        <w:rPr>
          <w:rFonts w:ascii="宋体" w:hAnsi="宋体" w:eastAsia="宋体"/>
          <w:b/>
          <w:sz w:val="24"/>
          <w:szCs w:val="24"/>
        </w:rPr>
        <w:t>投资计划及资金筹措表</w:t>
      </w:r>
    </w:p>
    <w:p w14:paraId="7C8A2A5A">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6"/>
        <w:gridCol w:w="2076"/>
        <w:gridCol w:w="961"/>
        <w:gridCol w:w="737"/>
        <w:gridCol w:w="961"/>
        <w:gridCol w:w="961"/>
        <w:gridCol w:w="961"/>
        <w:gridCol w:w="1133"/>
      </w:tblGrid>
      <w:tr w14:paraId="7C8A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39" w:type="pct"/>
            <w:shd w:val="clear" w:color="auto" w:fill="D0CECE"/>
            <w:vAlign w:val="center"/>
          </w:tcPr>
          <w:p w14:paraId="7C8A2A5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242" w:type="pct"/>
            <w:shd w:val="clear" w:color="auto" w:fill="D0CECE"/>
            <w:vAlign w:val="center"/>
          </w:tcPr>
          <w:p w14:paraId="7C8A2A5C">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75" w:type="pct"/>
            <w:shd w:val="clear" w:color="auto" w:fill="D0CECE"/>
          </w:tcPr>
          <w:p w14:paraId="7C8A2A5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441" w:type="pct"/>
            <w:shd w:val="clear" w:color="auto" w:fill="D0CECE"/>
          </w:tcPr>
          <w:p w14:paraId="7C8A2A5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75" w:type="pct"/>
            <w:shd w:val="clear" w:color="auto" w:fill="D0CECE"/>
            <w:vAlign w:val="center"/>
          </w:tcPr>
          <w:p w14:paraId="7C8A2A5F">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75" w:type="pct"/>
            <w:shd w:val="clear" w:color="auto" w:fill="D0CECE"/>
            <w:vAlign w:val="center"/>
          </w:tcPr>
          <w:p w14:paraId="7C8A2A60">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75" w:type="pct"/>
            <w:shd w:val="clear" w:color="auto" w:fill="D0CECE"/>
          </w:tcPr>
          <w:p w14:paraId="7C8A2A61">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78" w:type="pct"/>
            <w:shd w:val="clear" w:color="auto" w:fill="D0CECE"/>
            <w:vAlign w:val="center"/>
          </w:tcPr>
          <w:p w14:paraId="7C8A2A6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A64">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242" w:type="pct"/>
            <w:shd w:val="clear" w:color="000000" w:fill="FFFFFF"/>
            <w:vAlign w:val="center"/>
          </w:tcPr>
          <w:p w14:paraId="7C8A2A6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75" w:type="pct"/>
            <w:shd w:val="clear" w:color="000000" w:fill="FFFFFF"/>
            <w:vAlign w:val="center"/>
          </w:tcPr>
          <w:p w14:paraId="7C8A2A66">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441" w:type="pct"/>
            <w:shd w:val="clear" w:color="000000" w:fill="FFFFFF"/>
            <w:vAlign w:val="center"/>
          </w:tcPr>
          <w:p w14:paraId="7C8A2A67">
            <w:pPr>
              <w:widowControl/>
              <w:jc w:val="right"/>
              <w:rPr>
                <w:rFonts w:hint="eastAsia" w:ascii="宋体" w:hAnsi="宋体" w:eastAsia="宋体"/>
                <w:color w:val="000000"/>
                <w:sz w:val="20"/>
                <w:szCs w:val="20"/>
              </w:rPr>
            </w:pPr>
            <w:r>
              <w:rPr>
                <w:rFonts w:hint="eastAsia" w:ascii="宋体" w:hAnsi="宋体" w:eastAsia="宋体"/>
                <w:color w:val="000000"/>
                <w:sz w:val="20"/>
                <w:szCs w:val="20"/>
              </w:rPr>
              <w:t>900.00</w:t>
            </w:r>
          </w:p>
        </w:tc>
        <w:tc>
          <w:tcPr>
            <w:tcW w:w="575" w:type="pct"/>
            <w:shd w:val="clear" w:color="000000" w:fill="FFFFFF"/>
            <w:vAlign w:val="center"/>
          </w:tcPr>
          <w:p w14:paraId="7C8A2A68">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69">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6A">
            <w:pPr>
              <w:widowControl/>
              <w:jc w:val="right"/>
              <w:rPr>
                <w:rFonts w:hint="eastAsia" w:ascii="宋体" w:hAnsi="宋体" w:eastAsia="宋体"/>
                <w:b/>
                <w:bCs/>
                <w:color w:val="000000"/>
                <w:szCs w:val="21"/>
              </w:rPr>
            </w:pPr>
            <w:r>
              <w:rPr>
                <w:rFonts w:hint="eastAsia" w:ascii="宋体" w:hAnsi="宋体" w:eastAsia="宋体"/>
                <w:color w:val="000000"/>
                <w:sz w:val="20"/>
                <w:szCs w:val="20"/>
              </w:rPr>
              <w:t>3,499.63</w:t>
            </w:r>
          </w:p>
        </w:tc>
        <w:tc>
          <w:tcPr>
            <w:tcW w:w="678" w:type="pct"/>
            <w:shd w:val="clear" w:color="000000" w:fill="FFFFFF"/>
            <w:vAlign w:val="center"/>
          </w:tcPr>
          <w:p w14:paraId="7C8A2A6B">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8,399.63</w:t>
            </w:r>
          </w:p>
        </w:tc>
      </w:tr>
      <w:tr w14:paraId="7C8A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A6D">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242" w:type="pct"/>
            <w:shd w:val="clear" w:color="000000" w:fill="FFFFFF"/>
            <w:vAlign w:val="center"/>
          </w:tcPr>
          <w:p w14:paraId="7C8A2A6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75" w:type="pct"/>
            <w:shd w:val="clear" w:color="000000" w:fill="FFFFFF"/>
            <w:vAlign w:val="center"/>
          </w:tcPr>
          <w:p w14:paraId="7C8A2A6F">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441" w:type="pct"/>
            <w:shd w:val="clear" w:color="000000" w:fill="FFFFFF"/>
            <w:vAlign w:val="center"/>
          </w:tcPr>
          <w:p w14:paraId="7C8A2A70">
            <w:pPr>
              <w:widowControl/>
              <w:jc w:val="right"/>
              <w:rPr>
                <w:rFonts w:hint="eastAsia" w:ascii="宋体" w:hAnsi="宋体" w:eastAsia="宋体"/>
                <w:color w:val="000000"/>
                <w:sz w:val="20"/>
                <w:szCs w:val="20"/>
              </w:rPr>
            </w:pPr>
          </w:p>
        </w:tc>
        <w:tc>
          <w:tcPr>
            <w:tcW w:w="575" w:type="pct"/>
            <w:shd w:val="clear" w:color="000000" w:fill="FFFFFF"/>
            <w:vAlign w:val="center"/>
          </w:tcPr>
          <w:p w14:paraId="7C8A2A71">
            <w:pPr>
              <w:widowControl/>
              <w:jc w:val="right"/>
              <w:rPr>
                <w:rFonts w:hint="eastAsia" w:ascii="宋体" w:hAnsi="宋体" w:eastAsia="宋体"/>
                <w:color w:val="000000"/>
                <w:sz w:val="20"/>
                <w:szCs w:val="20"/>
              </w:rPr>
            </w:pPr>
          </w:p>
        </w:tc>
        <w:tc>
          <w:tcPr>
            <w:tcW w:w="575" w:type="pct"/>
            <w:shd w:val="clear" w:color="000000" w:fill="FFFFFF"/>
            <w:vAlign w:val="center"/>
          </w:tcPr>
          <w:p w14:paraId="7C8A2A7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5" w:type="pct"/>
            <w:shd w:val="clear" w:color="000000" w:fill="FFFFFF"/>
            <w:vAlign w:val="center"/>
          </w:tcPr>
          <w:p w14:paraId="7C8A2A73">
            <w:pPr>
              <w:widowControl/>
              <w:jc w:val="right"/>
              <w:rPr>
                <w:rFonts w:hint="eastAsia" w:ascii="宋体" w:hAnsi="宋体" w:eastAsia="宋体"/>
                <w:b/>
                <w:bCs/>
                <w:color w:val="000000"/>
                <w:szCs w:val="21"/>
              </w:rPr>
            </w:pPr>
            <w:r>
              <w:rPr>
                <w:rFonts w:hint="eastAsia" w:ascii="宋体" w:hAnsi="宋体" w:eastAsia="宋体"/>
                <w:color w:val="000000"/>
                <w:sz w:val="20"/>
                <w:szCs w:val="20"/>
              </w:rPr>
              <w:t>2,500.00</w:t>
            </w:r>
          </w:p>
        </w:tc>
        <w:tc>
          <w:tcPr>
            <w:tcW w:w="678" w:type="pct"/>
            <w:shd w:val="clear" w:color="000000" w:fill="FFFFFF"/>
            <w:vAlign w:val="center"/>
          </w:tcPr>
          <w:p w14:paraId="7C8A2A74">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2,500.00</w:t>
            </w:r>
          </w:p>
        </w:tc>
      </w:tr>
      <w:tr w14:paraId="7C8A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39" w:type="pct"/>
            <w:shd w:val="clear" w:color="000000" w:fill="FFFFFF"/>
            <w:vAlign w:val="center"/>
          </w:tcPr>
          <w:p w14:paraId="7C8A2A76">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242" w:type="pct"/>
            <w:shd w:val="clear" w:color="000000" w:fill="FFFFFF"/>
            <w:vAlign w:val="center"/>
          </w:tcPr>
          <w:p w14:paraId="7C8A2A77">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75" w:type="pct"/>
            <w:shd w:val="clear" w:color="000000" w:fill="FFFFFF"/>
            <w:vAlign w:val="center"/>
          </w:tcPr>
          <w:p w14:paraId="7C8A2A7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2,000.00</w:t>
            </w:r>
          </w:p>
        </w:tc>
        <w:tc>
          <w:tcPr>
            <w:tcW w:w="441" w:type="pct"/>
            <w:shd w:val="clear" w:color="000000" w:fill="FFFFFF"/>
            <w:vAlign w:val="center"/>
          </w:tcPr>
          <w:p w14:paraId="7C8A2A7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900.00</w:t>
            </w:r>
          </w:p>
        </w:tc>
        <w:tc>
          <w:tcPr>
            <w:tcW w:w="575" w:type="pct"/>
            <w:shd w:val="clear" w:color="000000" w:fill="FFFFFF"/>
            <w:vAlign w:val="center"/>
          </w:tcPr>
          <w:p w14:paraId="7C8A2A7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7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7C">
            <w:pPr>
              <w:widowControl/>
              <w:jc w:val="right"/>
              <w:rPr>
                <w:rFonts w:hint="eastAsia" w:ascii="宋体" w:hAnsi="宋体" w:eastAsia="宋体"/>
                <w:b/>
                <w:bCs/>
                <w:color w:val="000000"/>
                <w:szCs w:val="21"/>
              </w:rPr>
            </w:pPr>
            <w:r>
              <w:rPr>
                <w:rFonts w:hint="eastAsia" w:ascii="宋体" w:hAnsi="宋体" w:eastAsia="宋体"/>
                <w:color w:val="000000"/>
                <w:sz w:val="20"/>
                <w:szCs w:val="20"/>
              </w:rPr>
              <w:t>5,999.63</w:t>
            </w:r>
          </w:p>
        </w:tc>
        <w:tc>
          <w:tcPr>
            <w:tcW w:w="678" w:type="pct"/>
            <w:shd w:val="clear" w:color="000000" w:fill="FFFFFF"/>
            <w:vAlign w:val="center"/>
          </w:tcPr>
          <w:p w14:paraId="7C8A2A7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10,899.63</w:t>
            </w:r>
          </w:p>
        </w:tc>
      </w:tr>
    </w:tbl>
    <w:p w14:paraId="7C8A2A7F">
      <w:pPr>
        <w:ind w:firstLine="482" w:firstLineChars="200"/>
        <w:jc w:val="right"/>
        <w:rPr>
          <w:rFonts w:hint="eastAsia" w:ascii="宋体" w:hAnsi="宋体" w:eastAsia="宋体"/>
          <w:b/>
          <w:sz w:val="24"/>
          <w:szCs w:val="24"/>
        </w:rPr>
      </w:pPr>
    </w:p>
    <w:p w14:paraId="7C8A2A80">
      <w:pPr>
        <w:ind w:firstLine="482" w:firstLineChars="200"/>
        <w:jc w:val="center"/>
        <w:rPr>
          <w:rFonts w:hint="eastAsia" w:ascii="宋体" w:hAnsi="宋体" w:eastAsia="宋体"/>
          <w:b/>
          <w:sz w:val="24"/>
          <w:szCs w:val="24"/>
        </w:rPr>
      </w:pPr>
      <w:r>
        <w:rPr>
          <w:rFonts w:hint="eastAsia" w:ascii="宋体" w:hAnsi="宋体" w:eastAsia="宋体"/>
          <w:b/>
          <w:sz w:val="24"/>
          <w:szCs w:val="24"/>
        </w:rPr>
        <w:t>表5-12 海口江东新区高教科研区（知行片区）配套基础设施项目投资计划及资金筹措表</w:t>
      </w:r>
    </w:p>
    <w:p w14:paraId="7C8A2A81">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50"/>
        <w:gridCol w:w="1605"/>
        <w:gridCol w:w="863"/>
        <w:gridCol w:w="863"/>
        <w:gridCol w:w="863"/>
        <w:gridCol w:w="963"/>
        <w:gridCol w:w="963"/>
        <w:gridCol w:w="963"/>
        <w:gridCol w:w="1014"/>
      </w:tblGrid>
      <w:tr w14:paraId="7C8A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18" w:type="pct"/>
            <w:shd w:val="clear" w:color="auto" w:fill="D0CECE"/>
            <w:vAlign w:val="center"/>
          </w:tcPr>
          <w:p w14:paraId="7C8A2A82">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28" w:type="pct"/>
            <w:shd w:val="clear" w:color="auto" w:fill="D0CECE"/>
            <w:vAlign w:val="center"/>
          </w:tcPr>
          <w:p w14:paraId="7C8A2A8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499" w:type="pct"/>
            <w:shd w:val="clear" w:color="auto" w:fill="D0CECE"/>
          </w:tcPr>
          <w:p w14:paraId="7C8A2A8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499" w:type="pct"/>
            <w:shd w:val="clear" w:color="auto" w:fill="D0CECE"/>
          </w:tcPr>
          <w:p w14:paraId="7C8A2A8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99" w:type="pct"/>
            <w:shd w:val="clear" w:color="auto" w:fill="D0CECE"/>
            <w:vAlign w:val="center"/>
          </w:tcPr>
          <w:p w14:paraId="7C8A2A86">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57" w:type="pct"/>
            <w:shd w:val="clear" w:color="auto" w:fill="D0CECE"/>
            <w:vAlign w:val="center"/>
          </w:tcPr>
          <w:p w14:paraId="7C8A2A87">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57" w:type="pct"/>
            <w:shd w:val="clear" w:color="auto" w:fill="D0CECE"/>
          </w:tcPr>
          <w:p w14:paraId="7C8A2A8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557" w:type="pct"/>
            <w:shd w:val="clear" w:color="auto" w:fill="D0CECE"/>
          </w:tcPr>
          <w:p w14:paraId="7C8A2A8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2026</w:t>
            </w:r>
          </w:p>
        </w:tc>
        <w:tc>
          <w:tcPr>
            <w:tcW w:w="588" w:type="pct"/>
            <w:shd w:val="clear" w:color="auto" w:fill="D0CECE"/>
            <w:vAlign w:val="center"/>
          </w:tcPr>
          <w:p w14:paraId="7C8A2A8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8" w:type="pct"/>
            <w:shd w:val="clear" w:color="000000" w:fill="FFFFFF"/>
            <w:vAlign w:val="center"/>
          </w:tcPr>
          <w:p w14:paraId="7C8A2A8C">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928" w:type="pct"/>
            <w:shd w:val="clear" w:color="000000" w:fill="FFFFFF"/>
            <w:vAlign w:val="center"/>
          </w:tcPr>
          <w:p w14:paraId="7C8A2A8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499" w:type="pct"/>
            <w:shd w:val="clear" w:color="000000" w:fill="FFFFFF"/>
            <w:vAlign w:val="center"/>
          </w:tcPr>
          <w:p w14:paraId="7C8A2A8E">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5,000.00</w:t>
            </w:r>
          </w:p>
        </w:tc>
        <w:tc>
          <w:tcPr>
            <w:tcW w:w="499" w:type="pct"/>
            <w:shd w:val="clear" w:color="000000" w:fill="FFFFFF"/>
            <w:vAlign w:val="center"/>
          </w:tcPr>
          <w:p w14:paraId="7C8A2A8F">
            <w:pPr>
              <w:widowControl/>
              <w:jc w:val="right"/>
              <w:rPr>
                <w:rFonts w:hint="eastAsia" w:ascii="宋体" w:hAnsi="宋体" w:eastAsia="宋体"/>
                <w:color w:val="000000"/>
                <w:sz w:val="20"/>
                <w:szCs w:val="20"/>
              </w:rPr>
            </w:pPr>
            <w:r>
              <w:rPr>
                <w:rFonts w:hint="eastAsia" w:ascii="宋体" w:hAnsi="宋体" w:eastAsia="宋体"/>
                <w:color w:val="000000"/>
                <w:sz w:val="20"/>
                <w:szCs w:val="20"/>
              </w:rPr>
              <w:t>8,000.00</w:t>
            </w:r>
          </w:p>
        </w:tc>
        <w:tc>
          <w:tcPr>
            <w:tcW w:w="499" w:type="pct"/>
            <w:shd w:val="clear" w:color="000000" w:fill="FFFFFF"/>
            <w:vAlign w:val="center"/>
          </w:tcPr>
          <w:p w14:paraId="7C8A2A90">
            <w:pPr>
              <w:widowControl/>
              <w:jc w:val="right"/>
              <w:rPr>
                <w:rFonts w:hint="eastAsia" w:ascii="宋体" w:hAnsi="宋体" w:eastAsia="宋体"/>
                <w:color w:val="000000"/>
                <w:sz w:val="20"/>
                <w:szCs w:val="20"/>
              </w:rPr>
            </w:pPr>
            <w:r>
              <w:rPr>
                <w:rFonts w:hint="eastAsia" w:ascii="宋体" w:hAnsi="宋体" w:eastAsia="宋体"/>
                <w:color w:val="000000"/>
                <w:sz w:val="20"/>
                <w:szCs w:val="20"/>
              </w:rPr>
              <w:t>7,291.62</w:t>
            </w:r>
          </w:p>
        </w:tc>
        <w:tc>
          <w:tcPr>
            <w:tcW w:w="557" w:type="pct"/>
            <w:shd w:val="clear" w:color="000000" w:fill="FFFFFF"/>
            <w:vAlign w:val="center"/>
          </w:tcPr>
          <w:p w14:paraId="7C8A2A91">
            <w:pPr>
              <w:widowControl/>
              <w:jc w:val="right"/>
              <w:rPr>
                <w:rFonts w:hint="eastAsia" w:ascii="宋体" w:hAnsi="宋体" w:eastAsia="宋体"/>
                <w:color w:val="000000"/>
                <w:sz w:val="20"/>
                <w:szCs w:val="20"/>
              </w:rPr>
            </w:pPr>
            <w:r>
              <w:rPr>
                <w:rFonts w:hint="eastAsia" w:ascii="宋体" w:hAnsi="宋体" w:eastAsia="宋体"/>
                <w:color w:val="000000"/>
                <w:sz w:val="20"/>
                <w:szCs w:val="20"/>
              </w:rPr>
              <w:t>14,142.54</w:t>
            </w:r>
          </w:p>
        </w:tc>
        <w:tc>
          <w:tcPr>
            <w:tcW w:w="557" w:type="pct"/>
            <w:shd w:val="clear" w:color="000000" w:fill="FFFFFF"/>
            <w:vAlign w:val="center"/>
          </w:tcPr>
          <w:p w14:paraId="7C8A2A92">
            <w:pPr>
              <w:widowControl/>
              <w:jc w:val="right"/>
              <w:rPr>
                <w:rFonts w:hint="eastAsia" w:ascii="宋体" w:hAnsi="宋体" w:eastAsia="宋体"/>
                <w:b/>
                <w:bCs/>
                <w:color w:val="000000"/>
                <w:szCs w:val="21"/>
              </w:rPr>
            </w:pPr>
            <w:r>
              <w:rPr>
                <w:rFonts w:hint="eastAsia" w:ascii="宋体" w:hAnsi="宋体" w:eastAsia="宋体"/>
                <w:color w:val="000000"/>
                <w:sz w:val="20"/>
                <w:szCs w:val="20"/>
              </w:rPr>
              <w:t>3,802.30</w:t>
            </w:r>
          </w:p>
        </w:tc>
        <w:tc>
          <w:tcPr>
            <w:tcW w:w="557" w:type="pct"/>
            <w:shd w:val="clear" w:color="000000" w:fill="FFFFFF"/>
            <w:vAlign w:val="center"/>
          </w:tcPr>
          <w:p w14:paraId="7C8A2A93">
            <w:pPr>
              <w:widowControl/>
              <w:jc w:val="right"/>
              <w:rPr>
                <w:rFonts w:hint="eastAsia" w:ascii="宋体" w:hAnsi="宋体" w:eastAsia="宋体"/>
                <w:b/>
                <w:bCs/>
                <w:color w:val="000000"/>
                <w:szCs w:val="21"/>
              </w:rPr>
            </w:pPr>
            <w:r>
              <w:rPr>
                <w:rFonts w:hint="eastAsia" w:ascii="宋体" w:hAnsi="宋体" w:eastAsia="宋体"/>
                <w:color w:val="000000"/>
                <w:sz w:val="20"/>
                <w:szCs w:val="20"/>
              </w:rPr>
              <w:t>11,879.65</w:t>
            </w:r>
          </w:p>
        </w:tc>
        <w:tc>
          <w:tcPr>
            <w:tcW w:w="588" w:type="pct"/>
            <w:shd w:val="clear" w:color="000000" w:fill="FFFFFF"/>
            <w:vAlign w:val="center"/>
          </w:tcPr>
          <w:p w14:paraId="7C8A2A94">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50,116.11</w:t>
            </w:r>
          </w:p>
        </w:tc>
      </w:tr>
      <w:tr w14:paraId="7C8A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8" w:type="pct"/>
            <w:shd w:val="clear" w:color="000000" w:fill="FFFFFF"/>
            <w:vAlign w:val="center"/>
          </w:tcPr>
          <w:p w14:paraId="7C8A2A96">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928" w:type="pct"/>
            <w:shd w:val="clear" w:color="000000" w:fill="FFFFFF"/>
            <w:vAlign w:val="center"/>
          </w:tcPr>
          <w:p w14:paraId="7C8A2A9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499" w:type="pct"/>
            <w:shd w:val="clear" w:color="000000" w:fill="FFFFFF"/>
            <w:vAlign w:val="center"/>
          </w:tcPr>
          <w:p w14:paraId="7C8A2A98">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499" w:type="pct"/>
            <w:shd w:val="clear" w:color="000000" w:fill="FFFFFF"/>
            <w:vAlign w:val="center"/>
          </w:tcPr>
          <w:p w14:paraId="7C8A2A99">
            <w:pPr>
              <w:widowControl/>
              <w:jc w:val="right"/>
              <w:rPr>
                <w:rFonts w:hint="eastAsia" w:ascii="宋体" w:hAnsi="宋体" w:eastAsia="宋体"/>
                <w:color w:val="000000"/>
                <w:sz w:val="20"/>
                <w:szCs w:val="20"/>
              </w:rPr>
            </w:pPr>
          </w:p>
        </w:tc>
        <w:tc>
          <w:tcPr>
            <w:tcW w:w="499" w:type="pct"/>
            <w:shd w:val="clear" w:color="000000" w:fill="FFFFFF"/>
            <w:vAlign w:val="center"/>
          </w:tcPr>
          <w:p w14:paraId="7C8A2A9A">
            <w:pPr>
              <w:widowControl/>
              <w:jc w:val="right"/>
              <w:rPr>
                <w:rFonts w:hint="eastAsia" w:ascii="宋体" w:hAnsi="宋体" w:eastAsia="宋体"/>
                <w:color w:val="000000"/>
                <w:sz w:val="20"/>
                <w:szCs w:val="20"/>
              </w:rPr>
            </w:pPr>
          </w:p>
        </w:tc>
        <w:tc>
          <w:tcPr>
            <w:tcW w:w="557" w:type="pct"/>
            <w:shd w:val="clear" w:color="000000" w:fill="FFFFFF"/>
            <w:vAlign w:val="center"/>
          </w:tcPr>
          <w:p w14:paraId="7C8A2A9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7" w:type="pct"/>
            <w:shd w:val="clear" w:color="000000" w:fill="FFFFFF"/>
            <w:vAlign w:val="center"/>
          </w:tcPr>
          <w:p w14:paraId="7C8A2A9C">
            <w:pPr>
              <w:widowControl/>
              <w:jc w:val="right"/>
              <w:rPr>
                <w:rFonts w:hint="eastAsia" w:ascii="宋体" w:hAnsi="宋体" w:eastAsia="宋体"/>
                <w:b/>
                <w:bCs/>
                <w:color w:val="000000"/>
                <w:szCs w:val="21"/>
              </w:rPr>
            </w:pPr>
            <w:r>
              <w:rPr>
                <w:rFonts w:hint="eastAsia" w:ascii="宋体" w:hAnsi="宋体" w:eastAsia="宋体"/>
                <w:color w:val="000000"/>
                <w:sz w:val="20"/>
                <w:szCs w:val="20"/>
              </w:rPr>
              <w:t>9,300.00</w:t>
            </w:r>
          </w:p>
        </w:tc>
        <w:tc>
          <w:tcPr>
            <w:tcW w:w="557" w:type="pct"/>
            <w:shd w:val="clear" w:color="000000" w:fill="FFFFFF"/>
            <w:vAlign w:val="center"/>
          </w:tcPr>
          <w:p w14:paraId="7C8A2A9D">
            <w:pPr>
              <w:widowControl/>
              <w:jc w:val="right"/>
              <w:rPr>
                <w:rFonts w:hint="eastAsia" w:ascii="宋体" w:hAnsi="宋体" w:eastAsia="宋体"/>
                <w:b/>
                <w:bCs/>
                <w:color w:val="000000"/>
                <w:szCs w:val="21"/>
              </w:rPr>
            </w:pPr>
          </w:p>
        </w:tc>
        <w:tc>
          <w:tcPr>
            <w:tcW w:w="588" w:type="pct"/>
            <w:shd w:val="clear" w:color="000000" w:fill="FFFFFF"/>
            <w:vAlign w:val="center"/>
          </w:tcPr>
          <w:p w14:paraId="7C8A2A9E">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9,300.00</w:t>
            </w:r>
          </w:p>
        </w:tc>
      </w:tr>
      <w:tr w14:paraId="7C8A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18" w:type="pct"/>
            <w:shd w:val="clear" w:color="000000" w:fill="FFFFFF"/>
            <w:vAlign w:val="center"/>
          </w:tcPr>
          <w:p w14:paraId="7C8A2AA0">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928" w:type="pct"/>
            <w:shd w:val="clear" w:color="000000" w:fill="FFFFFF"/>
            <w:vAlign w:val="center"/>
          </w:tcPr>
          <w:p w14:paraId="7C8A2AA1">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499" w:type="pct"/>
            <w:shd w:val="clear" w:color="000000" w:fill="FFFFFF"/>
            <w:vAlign w:val="center"/>
          </w:tcPr>
          <w:p w14:paraId="7C8A2AA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5,000.00</w:t>
            </w:r>
          </w:p>
        </w:tc>
        <w:tc>
          <w:tcPr>
            <w:tcW w:w="499" w:type="pct"/>
            <w:shd w:val="clear" w:color="000000" w:fill="FFFFFF"/>
            <w:vAlign w:val="center"/>
          </w:tcPr>
          <w:p w14:paraId="7C8A2AA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8,000.00</w:t>
            </w:r>
          </w:p>
        </w:tc>
        <w:tc>
          <w:tcPr>
            <w:tcW w:w="499" w:type="pct"/>
            <w:shd w:val="clear" w:color="000000" w:fill="FFFFFF"/>
            <w:vAlign w:val="center"/>
          </w:tcPr>
          <w:p w14:paraId="7C8A2AA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7,291.62</w:t>
            </w:r>
          </w:p>
        </w:tc>
        <w:tc>
          <w:tcPr>
            <w:tcW w:w="557" w:type="pct"/>
            <w:shd w:val="clear" w:color="000000" w:fill="FFFFFF"/>
            <w:vAlign w:val="center"/>
          </w:tcPr>
          <w:p w14:paraId="7C8A2AA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14,142.54</w:t>
            </w:r>
          </w:p>
        </w:tc>
        <w:tc>
          <w:tcPr>
            <w:tcW w:w="557" w:type="pct"/>
            <w:shd w:val="clear" w:color="000000" w:fill="FFFFFF"/>
            <w:vAlign w:val="center"/>
          </w:tcPr>
          <w:p w14:paraId="7C8A2AA6">
            <w:pPr>
              <w:widowControl/>
              <w:jc w:val="right"/>
              <w:rPr>
                <w:rFonts w:hint="eastAsia" w:ascii="宋体" w:hAnsi="宋体" w:eastAsia="宋体"/>
                <w:b/>
                <w:bCs/>
                <w:color w:val="000000"/>
                <w:szCs w:val="21"/>
              </w:rPr>
            </w:pPr>
            <w:r>
              <w:rPr>
                <w:rFonts w:hint="eastAsia" w:ascii="宋体" w:hAnsi="宋体" w:eastAsia="宋体"/>
                <w:color w:val="000000"/>
                <w:sz w:val="20"/>
                <w:szCs w:val="20"/>
              </w:rPr>
              <w:t>13,102.30</w:t>
            </w:r>
          </w:p>
        </w:tc>
        <w:tc>
          <w:tcPr>
            <w:tcW w:w="557" w:type="pct"/>
            <w:shd w:val="clear" w:color="000000" w:fill="FFFFFF"/>
            <w:vAlign w:val="center"/>
          </w:tcPr>
          <w:p w14:paraId="7C8A2AA7">
            <w:pPr>
              <w:widowControl/>
              <w:jc w:val="right"/>
              <w:rPr>
                <w:rFonts w:hint="eastAsia" w:ascii="宋体" w:hAnsi="宋体" w:eastAsia="宋体"/>
                <w:b/>
                <w:bCs/>
                <w:color w:val="000000"/>
                <w:szCs w:val="21"/>
              </w:rPr>
            </w:pPr>
            <w:r>
              <w:rPr>
                <w:rFonts w:hint="eastAsia" w:ascii="宋体" w:hAnsi="宋体" w:eastAsia="宋体"/>
                <w:color w:val="000000"/>
                <w:sz w:val="20"/>
                <w:szCs w:val="20"/>
              </w:rPr>
              <w:t>11,879.65</w:t>
            </w:r>
          </w:p>
        </w:tc>
        <w:tc>
          <w:tcPr>
            <w:tcW w:w="588" w:type="pct"/>
            <w:shd w:val="clear" w:color="000000" w:fill="FFFFFF"/>
            <w:vAlign w:val="center"/>
          </w:tcPr>
          <w:p w14:paraId="7C8A2AA8">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59,416.11</w:t>
            </w:r>
          </w:p>
        </w:tc>
      </w:tr>
    </w:tbl>
    <w:p w14:paraId="7C8A2AAA">
      <w:pPr>
        <w:ind w:firstLine="482" w:firstLineChars="200"/>
        <w:jc w:val="right"/>
        <w:rPr>
          <w:rFonts w:hint="eastAsia" w:ascii="宋体" w:hAnsi="宋体" w:eastAsia="宋体"/>
          <w:b/>
          <w:sz w:val="24"/>
          <w:szCs w:val="24"/>
        </w:rPr>
      </w:pPr>
    </w:p>
    <w:p w14:paraId="7C8A2AA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5-1</w:t>
      </w:r>
      <w:r>
        <w:rPr>
          <w:rFonts w:hint="eastAsia" w:ascii="宋体" w:hAnsi="宋体" w:eastAsia="宋体"/>
          <w:b/>
          <w:sz w:val="24"/>
          <w:szCs w:val="24"/>
        </w:rPr>
        <w:t>3</w:t>
      </w:r>
      <w:r>
        <w:rPr>
          <w:rFonts w:ascii="宋体" w:hAnsi="宋体" w:eastAsia="宋体"/>
          <w:b/>
          <w:sz w:val="24"/>
          <w:szCs w:val="24"/>
        </w:rPr>
        <w:t xml:space="preserve"> </w:t>
      </w:r>
      <w:r>
        <w:rPr>
          <w:rFonts w:hint="eastAsia" w:ascii="宋体" w:hAnsi="宋体" w:eastAsia="宋体"/>
          <w:b/>
          <w:sz w:val="24"/>
          <w:szCs w:val="24"/>
        </w:rPr>
        <w:t>安置地块7、8周边配套路网项目</w:t>
      </w:r>
      <w:r>
        <w:rPr>
          <w:rFonts w:ascii="宋体" w:hAnsi="宋体" w:eastAsia="宋体"/>
          <w:b/>
          <w:sz w:val="24"/>
          <w:szCs w:val="24"/>
        </w:rPr>
        <w:t>投资计划及资金筹措表</w:t>
      </w:r>
    </w:p>
    <w:p w14:paraId="7C8A2AAC">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22"/>
        <w:gridCol w:w="2131"/>
        <w:gridCol w:w="961"/>
        <w:gridCol w:w="625"/>
        <w:gridCol w:w="961"/>
        <w:gridCol w:w="961"/>
        <w:gridCol w:w="961"/>
        <w:gridCol w:w="1134"/>
      </w:tblGrid>
      <w:tr w14:paraId="7C8A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72" w:type="pct"/>
            <w:shd w:val="clear" w:color="auto" w:fill="D0CECE"/>
            <w:vAlign w:val="center"/>
          </w:tcPr>
          <w:p w14:paraId="7C8A2AAD">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275" w:type="pct"/>
            <w:shd w:val="clear" w:color="auto" w:fill="D0CECE"/>
            <w:vAlign w:val="center"/>
          </w:tcPr>
          <w:p w14:paraId="7C8A2AA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75" w:type="pct"/>
            <w:shd w:val="clear" w:color="auto" w:fill="D0CECE"/>
          </w:tcPr>
          <w:p w14:paraId="7C8A2AA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374" w:type="pct"/>
            <w:shd w:val="clear" w:color="auto" w:fill="D0CECE"/>
          </w:tcPr>
          <w:p w14:paraId="7C8A2AB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75" w:type="pct"/>
            <w:shd w:val="clear" w:color="auto" w:fill="D0CECE"/>
            <w:vAlign w:val="center"/>
          </w:tcPr>
          <w:p w14:paraId="7C8A2AB1">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75" w:type="pct"/>
            <w:shd w:val="clear" w:color="auto" w:fill="D0CECE"/>
            <w:vAlign w:val="center"/>
          </w:tcPr>
          <w:p w14:paraId="7C8A2AB2">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75" w:type="pct"/>
            <w:shd w:val="clear" w:color="auto" w:fill="D0CECE"/>
          </w:tcPr>
          <w:p w14:paraId="7C8A2AB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78" w:type="pct"/>
            <w:shd w:val="clear" w:color="auto" w:fill="D0CECE"/>
            <w:vAlign w:val="center"/>
          </w:tcPr>
          <w:p w14:paraId="7C8A2AB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72" w:type="pct"/>
            <w:shd w:val="clear" w:color="000000" w:fill="FFFFFF"/>
            <w:vAlign w:val="center"/>
          </w:tcPr>
          <w:p w14:paraId="7C8A2AB6">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275" w:type="pct"/>
            <w:shd w:val="clear" w:color="000000" w:fill="FFFFFF"/>
            <w:vAlign w:val="center"/>
          </w:tcPr>
          <w:p w14:paraId="7C8A2AB7">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75" w:type="pct"/>
            <w:shd w:val="clear" w:color="000000" w:fill="FFFFFF"/>
            <w:vAlign w:val="center"/>
          </w:tcPr>
          <w:p w14:paraId="7C8A2AB8">
            <w:pPr>
              <w:widowControl/>
              <w:jc w:val="right"/>
              <w:rPr>
                <w:rFonts w:hint="eastAsia" w:ascii="宋体" w:hAnsi="宋体" w:eastAsia="宋体"/>
                <w:color w:val="000000"/>
                <w:sz w:val="20"/>
                <w:szCs w:val="20"/>
              </w:rPr>
            </w:pPr>
            <w:r>
              <w:rPr>
                <w:rFonts w:hint="eastAsia" w:ascii="宋体" w:hAnsi="宋体" w:eastAsia="宋体"/>
                <w:color w:val="000000"/>
                <w:sz w:val="20"/>
                <w:szCs w:val="20"/>
              </w:rPr>
              <w:t>2,400.00</w:t>
            </w:r>
          </w:p>
        </w:tc>
        <w:tc>
          <w:tcPr>
            <w:tcW w:w="374" w:type="pct"/>
            <w:shd w:val="clear" w:color="000000" w:fill="FFFFFF"/>
            <w:vAlign w:val="center"/>
          </w:tcPr>
          <w:p w14:paraId="7C8A2AB9">
            <w:pPr>
              <w:widowControl/>
              <w:jc w:val="right"/>
              <w:rPr>
                <w:rFonts w:hint="eastAsia" w:ascii="宋体" w:hAnsi="宋体" w:eastAsia="宋体"/>
                <w:color w:val="000000"/>
                <w:sz w:val="20"/>
                <w:szCs w:val="20"/>
              </w:rPr>
            </w:pPr>
            <w:r>
              <w:rPr>
                <w:rFonts w:hint="eastAsia" w:ascii="宋体" w:hAnsi="宋体" w:eastAsia="宋体"/>
                <w:color w:val="000000"/>
                <w:sz w:val="20"/>
                <w:szCs w:val="20"/>
              </w:rPr>
              <w:t>44.95</w:t>
            </w:r>
          </w:p>
        </w:tc>
        <w:tc>
          <w:tcPr>
            <w:tcW w:w="575" w:type="pct"/>
            <w:shd w:val="clear" w:color="000000" w:fill="FFFFFF"/>
            <w:vAlign w:val="center"/>
          </w:tcPr>
          <w:p w14:paraId="7C8A2ABA">
            <w:pPr>
              <w:widowControl/>
              <w:jc w:val="right"/>
              <w:rPr>
                <w:rFonts w:hint="eastAsia" w:ascii="宋体" w:hAnsi="宋体" w:eastAsia="宋体"/>
                <w:color w:val="000000"/>
                <w:sz w:val="20"/>
                <w:szCs w:val="20"/>
              </w:rPr>
            </w:pPr>
            <w:r>
              <w:rPr>
                <w:rFonts w:hint="eastAsia" w:ascii="宋体" w:hAnsi="宋体" w:eastAsia="宋体"/>
                <w:color w:val="000000"/>
                <w:sz w:val="20"/>
                <w:szCs w:val="20"/>
              </w:rPr>
              <w:t>1,100.00</w:t>
            </w:r>
          </w:p>
        </w:tc>
        <w:tc>
          <w:tcPr>
            <w:tcW w:w="575" w:type="pct"/>
            <w:shd w:val="clear" w:color="000000" w:fill="FFFFFF"/>
            <w:vAlign w:val="center"/>
          </w:tcPr>
          <w:p w14:paraId="7C8A2ABB">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575" w:type="pct"/>
            <w:shd w:val="clear" w:color="000000" w:fill="FFFFFF"/>
            <w:vAlign w:val="center"/>
          </w:tcPr>
          <w:p w14:paraId="7C8A2ABC">
            <w:pPr>
              <w:widowControl/>
              <w:jc w:val="right"/>
              <w:rPr>
                <w:rFonts w:hint="eastAsia" w:ascii="宋体" w:hAnsi="宋体" w:eastAsia="宋体"/>
                <w:b/>
                <w:bCs/>
                <w:color w:val="000000"/>
                <w:szCs w:val="21"/>
              </w:rPr>
            </w:pPr>
            <w:r>
              <w:rPr>
                <w:rFonts w:hint="eastAsia" w:ascii="宋体" w:hAnsi="宋体" w:eastAsia="宋体"/>
                <w:color w:val="000000"/>
                <w:sz w:val="20"/>
                <w:szCs w:val="20"/>
              </w:rPr>
              <w:t>9,650.94</w:t>
            </w:r>
          </w:p>
        </w:tc>
        <w:tc>
          <w:tcPr>
            <w:tcW w:w="678" w:type="pct"/>
            <w:shd w:val="clear" w:color="000000" w:fill="FFFFFF"/>
            <w:vAlign w:val="center"/>
          </w:tcPr>
          <w:p w14:paraId="7C8A2AB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15,195.89</w:t>
            </w:r>
          </w:p>
        </w:tc>
      </w:tr>
      <w:tr w14:paraId="7C8A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72" w:type="pct"/>
            <w:shd w:val="clear" w:color="000000" w:fill="FFFFFF"/>
            <w:vAlign w:val="center"/>
          </w:tcPr>
          <w:p w14:paraId="7C8A2ABF">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275" w:type="pct"/>
            <w:shd w:val="clear" w:color="000000" w:fill="FFFFFF"/>
            <w:vAlign w:val="center"/>
          </w:tcPr>
          <w:p w14:paraId="7C8A2AC0">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75" w:type="pct"/>
            <w:shd w:val="clear" w:color="000000" w:fill="FFFFFF"/>
            <w:vAlign w:val="center"/>
          </w:tcPr>
          <w:p w14:paraId="7C8A2AC1">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374" w:type="pct"/>
            <w:shd w:val="clear" w:color="000000" w:fill="FFFFFF"/>
            <w:vAlign w:val="center"/>
          </w:tcPr>
          <w:p w14:paraId="7C8A2AC2">
            <w:pPr>
              <w:widowControl/>
              <w:jc w:val="right"/>
              <w:rPr>
                <w:rFonts w:hint="eastAsia" w:ascii="宋体" w:hAnsi="宋体" w:eastAsia="宋体"/>
                <w:color w:val="000000"/>
                <w:sz w:val="20"/>
                <w:szCs w:val="20"/>
              </w:rPr>
            </w:pPr>
          </w:p>
        </w:tc>
        <w:tc>
          <w:tcPr>
            <w:tcW w:w="575" w:type="pct"/>
            <w:shd w:val="clear" w:color="000000" w:fill="FFFFFF"/>
            <w:vAlign w:val="center"/>
          </w:tcPr>
          <w:p w14:paraId="7C8A2AC3">
            <w:pPr>
              <w:widowControl/>
              <w:jc w:val="right"/>
              <w:rPr>
                <w:rFonts w:hint="eastAsia" w:ascii="宋体" w:hAnsi="宋体" w:eastAsia="宋体"/>
                <w:color w:val="000000"/>
                <w:sz w:val="20"/>
                <w:szCs w:val="20"/>
              </w:rPr>
            </w:pPr>
          </w:p>
        </w:tc>
        <w:tc>
          <w:tcPr>
            <w:tcW w:w="575" w:type="pct"/>
            <w:shd w:val="clear" w:color="000000" w:fill="FFFFFF"/>
            <w:vAlign w:val="center"/>
          </w:tcPr>
          <w:p w14:paraId="7C8A2AC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5" w:type="pct"/>
            <w:shd w:val="clear" w:color="000000" w:fill="FFFFFF"/>
            <w:vAlign w:val="center"/>
          </w:tcPr>
          <w:p w14:paraId="7C8A2AC5">
            <w:pPr>
              <w:widowControl/>
              <w:jc w:val="right"/>
              <w:rPr>
                <w:rFonts w:hint="eastAsia" w:ascii="宋体" w:hAnsi="宋体" w:eastAsia="宋体"/>
                <w:b/>
                <w:bCs/>
                <w:color w:val="000000"/>
                <w:szCs w:val="21"/>
              </w:rPr>
            </w:pPr>
            <w:r>
              <w:rPr>
                <w:rFonts w:hint="eastAsia" w:ascii="宋体" w:hAnsi="宋体" w:eastAsia="宋体"/>
                <w:color w:val="000000"/>
                <w:sz w:val="20"/>
                <w:szCs w:val="20"/>
              </w:rPr>
              <w:t>1,000.00</w:t>
            </w:r>
          </w:p>
        </w:tc>
        <w:tc>
          <w:tcPr>
            <w:tcW w:w="678" w:type="pct"/>
            <w:shd w:val="clear" w:color="000000" w:fill="FFFFFF"/>
            <w:vAlign w:val="center"/>
          </w:tcPr>
          <w:p w14:paraId="7C8A2AC6">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1,000.00</w:t>
            </w:r>
          </w:p>
        </w:tc>
      </w:tr>
      <w:tr w14:paraId="7C8A2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72" w:type="pct"/>
            <w:shd w:val="clear" w:color="000000" w:fill="FFFFFF"/>
            <w:vAlign w:val="center"/>
          </w:tcPr>
          <w:p w14:paraId="7C8A2AC8">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275" w:type="pct"/>
            <w:shd w:val="clear" w:color="000000" w:fill="FFFFFF"/>
            <w:vAlign w:val="center"/>
          </w:tcPr>
          <w:p w14:paraId="7C8A2AC9">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75" w:type="pct"/>
            <w:shd w:val="clear" w:color="000000" w:fill="FFFFFF"/>
            <w:vAlign w:val="center"/>
          </w:tcPr>
          <w:p w14:paraId="7C8A2AC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2,400.00</w:t>
            </w:r>
          </w:p>
        </w:tc>
        <w:tc>
          <w:tcPr>
            <w:tcW w:w="374" w:type="pct"/>
            <w:shd w:val="clear" w:color="000000" w:fill="FFFFFF"/>
            <w:vAlign w:val="center"/>
          </w:tcPr>
          <w:p w14:paraId="7C8A2AC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44.95</w:t>
            </w:r>
          </w:p>
        </w:tc>
        <w:tc>
          <w:tcPr>
            <w:tcW w:w="575" w:type="pct"/>
            <w:shd w:val="clear" w:color="000000" w:fill="FFFFFF"/>
            <w:vAlign w:val="center"/>
          </w:tcPr>
          <w:p w14:paraId="7C8A2AC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1,100.00</w:t>
            </w:r>
          </w:p>
        </w:tc>
        <w:tc>
          <w:tcPr>
            <w:tcW w:w="575" w:type="pct"/>
            <w:shd w:val="clear" w:color="000000" w:fill="FFFFFF"/>
            <w:vAlign w:val="center"/>
          </w:tcPr>
          <w:p w14:paraId="7C8A2AC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2,000.00</w:t>
            </w:r>
          </w:p>
        </w:tc>
        <w:tc>
          <w:tcPr>
            <w:tcW w:w="575" w:type="pct"/>
            <w:shd w:val="clear" w:color="000000" w:fill="FFFFFF"/>
            <w:vAlign w:val="center"/>
          </w:tcPr>
          <w:p w14:paraId="7C8A2ACE">
            <w:pPr>
              <w:widowControl/>
              <w:jc w:val="right"/>
              <w:rPr>
                <w:rFonts w:hint="eastAsia" w:ascii="宋体" w:hAnsi="宋体" w:eastAsia="宋体"/>
                <w:b/>
                <w:bCs/>
                <w:color w:val="000000"/>
                <w:szCs w:val="21"/>
              </w:rPr>
            </w:pPr>
            <w:r>
              <w:rPr>
                <w:rFonts w:hint="eastAsia" w:ascii="宋体" w:hAnsi="宋体" w:eastAsia="宋体"/>
                <w:color w:val="000000"/>
                <w:sz w:val="20"/>
                <w:szCs w:val="20"/>
              </w:rPr>
              <w:t>10,650.94</w:t>
            </w:r>
          </w:p>
        </w:tc>
        <w:tc>
          <w:tcPr>
            <w:tcW w:w="678" w:type="pct"/>
            <w:shd w:val="clear" w:color="000000" w:fill="FFFFFF"/>
            <w:vAlign w:val="center"/>
          </w:tcPr>
          <w:p w14:paraId="7C8A2ACF">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16,195.89</w:t>
            </w:r>
          </w:p>
        </w:tc>
      </w:tr>
    </w:tbl>
    <w:p w14:paraId="7C8A2AD1">
      <w:pPr>
        <w:ind w:firstLine="482" w:firstLineChars="200"/>
        <w:jc w:val="center"/>
        <w:rPr>
          <w:rFonts w:hint="eastAsia" w:ascii="宋体" w:hAnsi="宋体" w:eastAsia="宋体"/>
          <w:b/>
          <w:sz w:val="24"/>
          <w:szCs w:val="24"/>
        </w:rPr>
      </w:pPr>
    </w:p>
    <w:p w14:paraId="7C8A2AD2">
      <w:pPr>
        <w:ind w:firstLine="482" w:firstLineChars="200"/>
        <w:jc w:val="center"/>
        <w:rPr>
          <w:rFonts w:hint="eastAsia" w:ascii="宋体" w:hAnsi="宋体" w:eastAsia="宋体"/>
          <w:b/>
          <w:sz w:val="24"/>
          <w:szCs w:val="24"/>
        </w:rPr>
      </w:pPr>
      <w:r>
        <w:rPr>
          <w:rFonts w:hint="eastAsia" w:ascii="宋体" w:hAnsi="宋体" w:eastAsia="宋体"/>
          <w:b/>
          <w:sz w:val="24"/>
          <w:szCs w:val="24"/>
        </w:rPr>
        <w:t>表5-14 福创站西侧道路工程（一期）投资计划及资金筹措表</w:t>
      </w:r>
    </w:p>
    <w:p w14:paraId="7C8A2AD3">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6"/>
        <w:gridCol w:w="2582"/>
        <w:gridCol w:w="961"/>
        <w:gridCol w:w="961"/>
        <w:gridCol w:w="961"/>
        <w:gridCol w:w="961"/>
        <w:gridCol w:w="1014"/>
      </w:tblGrid>
      <w:tr w14:paraId="7C8A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548" w:type="pct"/>
            <w:shd w:val="clear" w:color="auto" w:fill="D0CECE"/>
            <w:vAlign w:val="center"/>
          </w:tcPr>
          <w:p w14:paraId="7C8A2AD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545" w:type="pct"/>
            <w:shd w:val="clear" w:color="auto" w:fill="D0CECE"/>
            <w:vAlign w:val="center"/>
          </w:tcPr>
          <w:p w14:paraId="7C8A2AD5">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575" w:type="pct"/>
            <w:shd w:val="clear" w:color="auto" w:fill="D0CECE"/>
          </w:tcPr>
          <w:p w14:paraId="7C8A2AD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75" w:type="pct"/>
            <w:shd w:val="clear" w:color="auto" w:fill="D0CECE"/>
            <w:vAlign w:val="center"/>
          </w:tcPr>
          <w:p w14:paraId="7C8A2AD7">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575" w:type="pct"/>
            <w:shd w:val="clear" w:color="auto" w:fill="D0CECE"/>
            <w:vAlign w:val="center"/>
          </w:tcPr>
          <w:p w14:paraId="7C8A2AD8">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75" w:type="pct"/>
            <w:shd w:val="clear" w:color="auto" w:fill="D0CECE"/>
          </w:tcPr>
          <w:p w14:paraId="7C8A2AD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07" w:type="pct"/>
            <w:shd w:val="clear" w:color="auto" w:fill="D0CECE"/>
            <w:vAlign w:val="center"/>
          </w:tcPr>
          <w:p w14:paraId="7C8A2AD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48" w:type="pct"/>
            <w:shd w:val="clear" w:color="000000" w:fill="FFFFFF"/>
            <w:vAlign w:val="center"/>
          </w:tcPr>
          <w:p w14:paraId="7C8A2ADC">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545" w:type="pct"/>
            <w:shd w:val="clear" w:color="000000" w:fill="FFFFFF"/>
            <w:vAlign w:val="center"/>
          </w:tcPr>
          <w:p w14:paraId="7C8A2ADD">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575" w:type="pct"/>
            <w:shd w:val="clear" w:color="000000" w:fill="FFFFFF"/>
            <w:vAlign w:val="center"/>
          </w:tcPr>
          <w:p w14:paraId="7C8A2ADE">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DF">
            <w:pPr>
              <w:widowControl/>
              <w:jc w:val="right"/>
              <w:rPr>
                <w:rFonts w:hint="eastAsia" w:ascii="宋体" w:hAnsi="宋体" w:eastAsia="宋体"/>
                <w:color w:val="000000"/>
                <w:sz w:val="20"/>
                <w:szCs w:val="20"/>
              </w:rPr>
            </w:pPr>
            <w:r>
              <w:rPr>
                <w:rFonts w:hint="eastAsia" w:ascii="宋体" w:hAnsi="宋体" w:eastAsia="宋体"/>
                <w:color w:val="000000"/>
                <w:sz w:val="20"/>
                <w:szCs w:val="20"/>
              </w:rPr>
              <w:t>2,100.00</w:t>
            </w:r>
          </w:p>
        </w:tc>
        <w:tc>
          <w:tcPr>
            <w:tcW w:w="575" w:type="pct"/>
            <w:shd w:val="clear" w:color="000000" w:fill="FFFFFF"/>
            <w:vAlign w:val="center"/>
          </w:tcPr>
          <w:p w14:paraId="7C8A2AE0">
            <w:pPr>
              <w:widowControl/>
              <w:jc w:val="right"/>
              <w:rPr>
                <w:rFonts w:hint="eastAsia" w:ascii="宋体" w:hAnsi="宋体" w:eastAsia="宋体"/>
                <w:color w:val="000000"/>
                <w:sz w:val="20"/>
                <w:szCs w:val="20"/>
              </w:rPr>
            </w:pPr>
            <w:r>
              <w:rPr>
                <w:rFonts w:hint="eastAsia" w:ascii="宋体" w:hAnsi="宋体" w:eastAsia="宋体"/>
                <w:color w:val="000000"/>
                <w:sz w:val="20"/>
                <w:szCs w:val="20"/>
              </w:rPr>
              <w:t>1,700.00</w:t>
            </w:r>
          </w:p>
        </w:tc>
        <w:tc>
          <w:tcPr>
            <w:tcW w:w="575" w:type="pct"/>
            <w:shd w:val="clear" w:color="000000" w:fill="FFFFFF"/>
            <w:vAlign w:val="center"/>
          </w:tcPr>
          <w:p w14:paraId="7C8A2AE1">
            <w:pPr>
              <w:widowControl/>
              <w:jc w:val="right"/>
              <w:rPr>
                <w:rFonts w:hint="eastAsia" w:ascii="宋体" w:hAnsi="宋体" w:eastAsia="宋体"/>
                <w:b/>
                <w:bCs/>
                <w:color w:val="000000"/>
                <w:szCs w:val="21"/>
              </w:rPr>
            </w:pPr>
            <w:r>
              <w:rPr>
                <w:rFonts w:hint="eastAsia" w:ascii="宋体" w:hAnsi="宋体" w:eastAsia="宋体"/>
                <w:color w:val="000000"/>
                <w:sz w:val="20"/>
                <w:szCs w:val="20"/>
              </w:rPr>
              <w:t>2,857.43</w:t>
            </w:r>
          </w:p>
        </w:tc>
        <w:tc>
          <w:tcPr>
            <w:tcW w:w="607" w:type="pct"/>
            <w:shd w:val="clear" w:color="000000" w:fill="FFFFFF"/>
            <w:vAlign w:val="center"/>
          </w:tcPr>
          <w:p w14:paraId="7C8A2AE2">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7,657.43</w:t>
            </w:r>
          </w:p>
        </w:tc>
      </w:tr>
      <w:tr w14:paraId="7C8A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48" w:type="pct"/>
            <w:shd w:val="clear" w:color="000000" w:fill="FFFFFF"/>
            <w:vAlign w:val="center"/>
          </w:tcPr>
          <w:p w14:paraId="7C8A2AE4">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545" w:type="pct"/>
            <w:shd w:val="clear" w:color="000000" w:fill="FFFFFF"/>
            <w:vAlign w:val="center"/>
          </w:tcPr>
          <w:p w14:paraId="7C8A2AE5">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575" w:type="pct"/>
            <w:shd w:val="clear" w:color="000000" w:fill="FFFFFF"/>
            <w:vAlign w:val="center"/>
          </w:tcPr>
          <w:p w14:paraId="7C8A2AE6">
            <w:pPr>
              <w:widowControl/>
              <w:jc w:val="right"/>
              <w:rPr>
                <w:rFonts w:hint="eastAsia" w:ascii="宋体" w:hAnsi="宋体" w:eastAsia="宋体"/>
                <w:color w:val="000000"/>
                <w:sz w:val="20"/>
                <w:szCs w:val="20"/>
              </w:rPr>
            </w:pPr>
          </w:p>
        </w:tc>
        <w:tc>
          <w:tcPr>
            <w:tcW w:w="575" w:type="pct"/>
            <w:shd w:val="clear" w:color="000000" w:fill="FFFFFF"/>
            <w:vAlign w:val="center"/>
          </w:tcPr>
          <w:p w14:paraId="7C8A2AE7">
            <w:pPr>
              <w:widowControl/>
              <w:jc w:val="right"/>
              <w:rPr>
                <w:rFonts w:hint="eastAsia" w:ascii="宋体" w:hAnsi="宋体" w:eastAsia="宋体"/>
                <w:color w:val="000000"/>
                <w:sz w:val="20"/>
                <w:szCs w:val="20"/>
              </w:rPr>
            </w:pPr>
          </w:p>
        </w:tc>
        <w:tc>
          <w:tcPr>
            <w:tcW w:w="575" w:type="pct"/>
            <w:shd w:val="clear" w:color="000000" w:fill="FFFFFF"/>
            <w:vAlign w:val="center"/>
          </w:tcPr>
          <w:p w14:paraId="7C8A2AE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5" w:type="pct"/>
            <w:shd w:val="clear" w:color="000000" w:fill="FFFFFF"/>
            <w:vAlign w:val="center"/>
          </w:tcPr>
          <w:p w14:paraId="7C8A2AE9">
            <w:pPr>
              <w:widowControl/>
              <w:jc w:val="right"/>
              <w:rPr>
                <w:rFonts w:hint="eastAsia" w:ascii="宋体" w:hAnsi="宋体" w:eastAsia="宋体"/>
                <w:b/>
                <w:bCs/>
                <w:color w:val="000000"/>
                <w:szCs w:val="21"/>
              </w:rPr>
            </w:pPr>
            <w:r>
              <w:rPr>
                <w:rFonts w:hint="eastAsia" w:ascii="宋体" w:hAnsi="宋体" w:eastAsia="宋体"/>
                <w:color w:val="000000"/>
                <w:sz w:val="20"/>
                <w:szCs w:val="20"/>
              </w:rPr>
              <w:t>1,000.00</w:t>
            </w:r>
          </w:p>
        </w:tc>
        <w:tc>
          <w:tcPr>
            <w:tcW w:w="607" w:type="pct"/>
            <w:shd w:val="clear" w:color="000000" w:fill="FFFFFF"/>
            <w:vAlign w:val="center"/>
          </w:tcPr>
          <w:p w14:paraId="7C8A2AEA">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1,000.00</w:t>
            </w:r>
          </w:p>
        </w:tc>
      </w:tr>
      <w:tr w14:paraId="7C8A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548" w:type="pct"/>
            <w:shd w:val="clear" w:color="000000" w:fill="FFFFFF"/>
            <w:vAlign w:val="center"/>
          </w:tcPr>
          <w:p w14:paraId="7C8A2AEC">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545" w:type="pct"/>
            <w:shd w:val="clear" w:color="000000" w:fill="FFFFFF"/>
            <w:vAlign w:val="center"/>
          </w:tcPr>
          <w:p w14:paraId="7C8A2AED">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575" w:type="pct"/>
            <w:shd w:val="clear" w:color="000000" w:fill="FFFFFF"/>
            <w:vAlign w:val="center"/>
          </w:tcPr>
          <w:p w14:paraId="7C8A2AE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575" w:type="pct"/>
            <w:shd w:val="clear" w:color="000000" w:fill="FFFFFF"/>
            <w:vAlign w:val="center"/>
          </w:tcPr>
          <w:p w14:paraId="7C8A2AE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2,100.00</w:t>
            </w:r>
          </w:p>
        </w:tc>
        <w:tc>
          <w:tcPr>
            <w:tcW w:w="575" w:type="pct"/>
            <w:shd w:val="clear" w:color="000000" w:fill="FFFFFF"/>
            <w:vAlign w:val="center"/>
          </w:tcPr>
          <w:p w14:paraId="7C8A2AF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1,700.00</w:t>
            </w:r>
          </w:p>
        </w:tc>
        <w:tc>
          <w:tcPr>
            <w:tcW w:w="575" w:type="pct"/>
            <w:shd w:val="clear" w:color="000000" w:fill="FFFFFF"/>
            <w:vAlign w:val="center"/>
          </w:tcPr>
          <w:p w14:paraId="7C8A2AF1">
            <w:pPr>
              <w:widowControl/>
              <w:jc w:val="right"/>
              <w:rPr>
                <w:rFonts w:hint="eastAsia" w:ascii="宋体" w:hAnsi="宋体" w:eastAsia="宋体"/>
                <w:b/>
                <w:bCs/>
                <w:color w:val="000000"/>
                <w:szCs w:val="21"/>
              </w:rPr>
            </w:pPr>
            <w:r>
              <w:rPr>
                <w:rFonts w:hint="eastAsia" w:ascii="宋体" w:hAnsi="宋体" w:eastAsia="宋体"/>
                <w:color w:val="000000"/>
                <w:sz w:val="20"/>
                <w:szCs w:val="20"/>
              </w:rPr>
              <w:t>3,857.43</w:t>
            </w:r>
          </w:p>
        </w:tc>
        <w:tc>
          <w:tcPr>
            <w:tcW w:w="607" w:type="pct"/>
            <w:shd w:val="clear" w:color="000000" w:fill="FFFFFF"/>
            <w:vAlign w:val="center"/>
          </w:tcPr>
          <w:p w14:paraId="7C8A2AF2">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8,657.43</w:t>
            </w:r>
          </w:p>
        </w:tc>
      </w:tr>
    </w:tbl>
    <w:p w14:paraId="7C8A2AF4">
      <w:pPr>
        <w:ind w:firstLine="482" w:firstLineChars="200"/>
        <w:jc w:val="center"/>
        <w:rPr>
          <w:rFonts w:hint="eastAsia" w:ascii="宋体" w:hAnsi="宋体" w:eastAsia="宋体"/>
          <w:b/>
          <w:sz w:val="24"/>
          <w:szCs w:val="24"/>
        </w:rPr>
      </w:pPr>
    </w:p>
    <w:p w14:paraId="7C8A2AF5">
      <w:pPr>
        <w:ind w:firstLine="482" w:firstLineChars="200"/>
        <w:jc w:val="center"/>
        <w:rPr>
          <w:rFonts w:hint="eastAsia" w:ascii="宋体" w:hAnsi="宋体" w:eastAsia="宋体"/>
          <w:b/>
          <w:sz w:val="24"/>
          <w:szCs w:val="24"/>
        </w:rPr>
      </w:pPr>
      <w:r>
        <w:rPr>
          <w:rFonts w:hint="eastAsia" w:ascii="宋体" w:hAnsi="宋体" w:eastAsia="宋体"/>
          <w:b/>
          <w:sz w:val="24"/>
          <w:szCs w:val="24"/>
        </w:rPr>
        <w:t>表5-15 江东新区灵东分干渠迁改工程投资计划及资金筹措表</w:t>
      </w:r>
    </w:p>
    <w:p w14:paraId="7C8A2AF6">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59"/>
        <w:gridCol w:w="2020"/>
        <w:gridCol w:w="749"/>
        <w:gridCol w:w="928"/>
        <w:gridCol w:w="749"/>
        <w:gridCol w:w="749"/>
        <w:gridCol w:w="550"/>
        <w:gridCol w:w="928"/>
        <w:gridCol w:w="1024"/>
      </w:tblGrid>
      <w:tr w14:paraId="7C8A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95" w:type="pct"/>
            <w:shd w:val="clear" w:color="auto" w:fill="D0CECE"/>
            <w:vAlign w:val="center"/>
          </w:tcPr>
          <w:p w14:paraId="7C8A2AF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1209" w:type="pct"/>
            <w:shd w:val="clear" w:color="auto" w:fill="D0CECE"/>
            <w:vAlign w:val="center"/>
          </w:tcPr>
          <w:p w14:paraId="7C8A2AF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448" w:type="pct"/>
            <w:shd w:val="clear" w:color="auto" w:fill="D0CECE"/>
          </w:tcPr>
          <w:p w14:paraId="7C8A2AF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2020</w:t>
            </w:r>
          </w:p>
        </w:tc>
        <w:tc>
          <w:tcPr>
            <w:tcW w:w="555" w:type="pct"/>
            <w:shd w:val="clear" w:color="auto" w:fill="D0CECE"/>
          </w:tcPr>
          <w:p w14:paraId="7C8A2AF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448" w:type="pct"/>
            <w:shd w:val="clear" w:color="auto" w:fill="D0CECE"/>
          </w:tcPr>
          <w:p w14:paraId="7C8A2AF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448" w:type="pct"/>
            <w:shd w:val="clear" w:color="auto" w:fill="D0CECE"/>
            <w:vAlign w:val="center"/>
          </w:tcPr>
          <w:p w14:paraId="7C8A2AFC">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329" w:type="pct"/>
            <w:shd w:val="clear" w:color="auto" w:fill="D0CECE"/>
            <w:vAlign w:val="center"/>
          </w:tcPr>
          <w:p w14:paraId="7C8A2AFD">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555" w:type="pct"/>
            <w:shd w:val="clear" w:color="auto" w:fill="D0CECE"/>
          </w:tcPr>
          <w:p w14:paraId="7C8A2AFE">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613" w:type="pct"/>
            <w:shd w:val="clear" w:color="auto" w:fill="D0CECE"/>
            <w:vAlign w:val="center"/>
          </w:tcPr>
          <w:p w14:paraId="7C8A2AFF">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95" w:type="pct"/>
            <w:shd w:val="clear" w:color="000000" w:fill="FFFFFF"/>
            <w:vAlign w:val="center"/>
          </w:tcPr>
          <w:p w14:paraId="7C8A2B01">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1209" w:type="pct"/>
            <w:shd w:val="clear" w:color="000000" w:fill="FFFFFF"/>
            <w:vAlign w:val="center"/>
          </w:tcPr>
          <w:p w14:paraId="7C8A2B02">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448" w:type="pct"/>
            <w:shd w:val="clear" w:color="000000" w:fill="FFFFFF"/>
            <w:vAlign w:val="center"/>
          </w:tcPr>
          <w:p w14:paraId="7C8A2B03">
            <w:pPr>
              <w:widowControl/>
              <w:jc w:val="right"/>
              <w:rPr>
                <w:rFonts w:hint="eastAsia" w:ascii="宋体" w:hAnsi="宋体" w:eastAsia="宋体"/>
                <w:color w:val="000000"/>
                <w:sz w:val="20"/>
                <w:szCs w:val="20"/>
              </w:rPr>
            </w:pPr>
            <w:r>
              <w:rPr>
                <w:rFonts w:hint="eastAsia" w:ascii="宋体" w:hAnsi="宋体" w:eastAsia="宋体"/>
                <w:color w:val="000000"/>
                <w:sz w:val="20"/>
                <w:szCs w:val="20"/>
              </w:rPr>
              <w:t>637.13</w:t>
            </w:r>
          </w:p>
        </w:tc>
        <w:tc>
          <w:tcPr>
            <w:tcW w:w="555" w:type="pct"/>
            <w:shd w:val="clear" w:color="000000" w:fill="FFFFFF"/>
            <w:vAlign w:val="center"/>
          </w:tcPr>
          <w:p w14:paraId="7C8A2B04">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448" w:type="pct"/>
            <w:shd w:val="clear" w:color="000000" w:fill="FFFFFF"/>
            <w:vAlign w:val="center"/>
          </w:tcPr>
          <w:p w14:paraId="7C8A2B05">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500.00</w:t>
            </w:r>
          </w:p>
        </w:tc>
        <w:tc>
          <w:tcPr>
            <w:tcW w:w="448" w:type="pct"/>
            <w:shd w:val="clear" w:color="000000" w:fill="FFFFFF"/>
            <w:vAlign w:val="center"/>
          </w:tcPr>
          <w:p w14:paraId="7C8A2B06">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500.00</w:t>
            </w:r>
          </w:p>
        </w:tc>
        <w:tc>
          <w:tcPr>
            <w:tcW w:w="329" w:type="pct"/>
            <w:shd w:val="clear" w:color="000000" w:fill="FFFFFF"/>
            <w:vAlign w:val="center"/>
          </w:tcPr>
          <w:p w14:paraId="7C8A2B0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5" w:type="pct"/>
            <w:shd w:val="clear" w:color="000000" w:fill="FFFFFF"/>
            <w:vAlign w:val="center"/>
          </w:tcPr>
          <w:p w14:paraId="7C8A2B08">
            <w:pPr>
              <w:widowControl/>
              <w:jc w:val="right"/>
              <w:rPr>
                <w:rFonts w:hint="eastAsia" w:ascii="宋体" w:hAnsi="宋体" w:eastAsia="宋体"/>
                <w:b/>
                <w:bCs/>
                <w:color w:val="000000"/>
                <w:szCs w:val="21"/>
              </w:rPr>
            </w:pPr>
            <w:r>
              <w:rPr>
                <w:rFonts w:hint="eastAsia" w:ascii="宋体" w:hAnsi="宋体" w:eastAsia="宋体"/>
                <w:color w:val="000000"/>
                <w:sz w:val="20"/>
                <w:szCs w:val="20"/>
              </w:rPr>
              <w:t>2,330.91</w:t>
            </w:r>
          </w:p>
        </w:tc>
        <w:tc>
          <w:tcPr>
            <w:tcW w:w="613" w:type="pct"/>
            <w:shd w:val="clear" w:color="000000" w:fill="FFFFFF"/>
            <w:vAlign w:val="center"/>
          </w:tcPr>
          <w:p w14:paraId="7C8A2B09">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4,968.04</w:t>
            </w:r>
          </w:p>
        </w:tc>
      </w:tr>
      <w:tr w14:paraId="7C8A2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95" w:type="pct"/>
            <w:shd w:val="clear" w:color="000000" w:fill="FFFFFF"/>
            <w:vAlign w:val="center"/>
          </w:tcPr>
          <w:p w14:paraId="7C8A2B0B">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1209" w:type="pct"/>
            <w:shd w:val="clear" w:color="000000" w:fill="FFFFFF"/>
            <w:vAlign w:val="center"/>
          </w:tcPr>
          <w:p w14:paraId="7C8A2B0C">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448" w:type="pct"/>
            <w:shd w:val="clear" w:color="000000" w:fill="FFFFFF"/>
            <w:vAlign w:val="center"/>
          </w:tcPr>
          <w:p w14:paraId="7C8A2B0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5" w:type="pct"/>
            <w:shd w:val="clear" w:color="000000" w:fill="FFFFFF"/>
            <w:vAlign w:val="center"/>
          </w:tcPr>
          <w:p w14:paraId="7C8A2B0E">
            <w:pPr>
              <w:widowControl/>
              <w:jc w:val="right"/>
              <w:rPr>
                <w:rFonts w:hint="eastAsia" w:ascii="宋体" w:hAnsi="宋体" w:eastAsia="宋体"/>
                <w:color w:val="000000"/>
                <w:sz w:val="20"/>
                <w:szCs w:val="20"/>
              </w:rPr>
            </w:pPr>
            <w:r>
              <w:rPr>
                <w:rFonts w:hint="eastAsia" w:ascii="宋体" w:hAnsi="宋体" w:eastAsia="宋体"/>
                <w:color w:val="000000"/>
                <w:sz w:val="22"/>
              </w:rPr>
              <w:t>-</w:t>
            </w:r>
          </w:p>
        </w:tc>
        <w:tc>
          <w:tcPr>
            <w:tcW w:w="448" w:type="pct"/>
            <w:shd w:val="clear" w:color="000000" w:fill="FFFFFF"/>
            <w:vAlign w:val="center"/>
          </w:tcPr>
          <w:p w14:paraId="7C8A2B0F">
            <w:pPr>
              <w:widowControl/>
              <w:jc w:val="right"/>
              <w:rPr>
                <w:rFonts w:hint="eastAsia" w:ascii="宋体" w:hAnsi="宋体" w:eastAsia="宋体"/>
                <w:color w:val="000000"/>
                <w:sz w:val="20"/>
                <w:szCs w:val="20"/>
              </w:rPr>
            </w:pPr>
          </w:p>
        </w:tc>
        <w:tc>
          <w:tcPr>
            <w:tcW w:w="448" w:type="pct"/>
            <w:shd w:val="clear" w:color="000000" w:fill="FFFFFF"/>
            <w:vAlign w:val="center"/>
          </w:tcPr>
          <w:p w14:paraId="7C8A2B10">
            <w:pPr>
              <w:widowControl/>
              <w:jc w:val="right"/>
              <w:rPr>
                <w:rFonts w:hint="eastAsia" w:ascii="宋体" w:hAnsi="宋体" w:eastAsia="宋体"/>
                <w:color w:val="000000"/>
                <w:sz w:val="20"/>
                <w:szCs w:val="20"/>
              </w:rPr>
            </w:pPr>
          </w:p>
        </w:tc>
        <w:tc>
          <w:tcPr>
            <w:tcW w:w="329" w:type="pct"/>
            <w:shd w:val="clear" w:color="000000" w:fill="FFFFFF"/>
            <w:vAlign w:val="center"/>
          </w:tcPr>
          <w:p w14:paraId="7C8A2B1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55" w:type="pct"/>
            <w:shd w:val="clear" w:color="000000" w:fill="FFFFFF"/>
            <w:vAlign w:val="center"/>
          </w:tcPr>
          <w:p w14:paraId="7C8A2B12">
            <w:pPr>
              <w:widowControl/>
              <w:jc w:val="right"/>
              <w:rPr>
                <w:rFonts w:hint="eastAsia" w:ascii="宋体" w:hAnsi="宋体" w:eastAsia="宋体"/>
                <w:b/>
                <w:bCs/>
                <w:color w:val="000000"/>
                <w:szCs w:val="21"/>
              </w:rPr>
            </w:pPr>
            <w:r>
              <w:rPr>
                <w:rFonts w:hint="eastAsia" w:ascii="宋体" w:hAnsi="宋体" w:eastAsia="宋体"/>
                <w:color w:val="000000"/>
                <w:sz w:val="20"/>
                <w:szCs w:val="20"/>
              </w:rPr>
              <w:t>1,000.00</w:t>
            </w:r>
          </w:p>
        </w:tc>
        <w:tc>
          <w:tcPr>
            <w:tcW w:w="613" w:type="pct"/>
            <w:shd w:val="clear" w:color="000000" w:fill="FFFFFF"/>
            <w:vAlign w:val="center"/>
          </w:tcPr>
          <w:p w14:paraId="7C8A2B13">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1,000.00</w:t>
            </w:r>
          </w:p>
        </w:tc>
      </w:tr>
      <w:tr w14:paraId="7C8A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95" w:type="pct"/>
            <w:shd w:val="clear" w:color="000000" w:fill="FFFFFF"/>
            <w:vAlign w:val="center"/>
          </w:tcPr>
          <w:p w14:paraId="7C8A2B15">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1209" w:type="pct"/>
            <w:shd w:val="clear" w:color="000000" w:fill="FFFFFF"/>
            <w:vAlign w:val="center"/>
          </w:tcPr>
          <w:p w14:paraId="7C8A2B16">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448" w:type="pct"/>
            <w:shd w:val="clear" w:color="000000" w:fill="FFFFFF"/>
            <w:vAlign w:val="center"/>
          </w:tcPr>
          <w:p w14:paraId="7C8A2B1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637.13</w:t>
            </w:r>
          </w:p>
        </w:tc>
        <w:tc>
          <w:tcPr>
            <w:tcW w:w="555" w:type="pct"/>
            <w:shd w:val="clear" w:color="000000" w:fill="FFFFFF"/>
            <w:vAlign w:val="center"/>
          </w:tcPr>
          <w:p w14:paraId="7C8A2B1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1,000.00</w:t>
            </w:r>
          </w:p>
        </w:tc>
        <w:tc>
          <w:tcPr>
            <w:tcW w:w="448" w:type="pct"/>
            <w:shd w:val="clear" w:color="000000" w:fill="FFFFFF"/>
            <w:vAlign w:val="center"/>
          </w:tcPr>
          <w:p w14:paraId="7C8A2B1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500.00</w:t>
            </w:r>
          </w:p>
        </w:tc>
        <w:tc>
          <w:tcPr>
            <w:tcW w:w="448" w:type="pct"/>
            <w:shd w:val="clear" w:color="000000" w:fill="FFFFFF"/>
            <w:vAlign w:val="center"/>
          </w:tcPr>
          <w:p w14:paraId="7C8A2B1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500.00</w:t>
            </w:r>
          </w:p>
        </w:tc>
        <w:tc>
          <w:tcPr>
            <w:tcW w:w="329" w:type="pct"/>
            <w:shd w:val="clear" w:color="000000" w:fill="FFFFFF"/>
            <w:vAlign w:val="center"/>
          </w:tcPr>
          <w:p w14:paraId="7C8A2B1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555" w:type="pct"/>
            <w:shd w:val="clear" w:color="000000" w:fill="FFFFFF"/>
            <w:vAlign w:val="center"/>
          </w:tcPr>
          <w:p w14:paraId="7C8A2B1C">
            <w:pPr>
              <w:widowControl/>
              <w:jc w:val="right"/>
              <w:rPr>
                <w:rFonts w:hint="eastAsia" w:ascii="宋体" w:hAnsi="宋体" w:eastAsia="宋体"/>
                <w:b/>
                <w:bCs/>
                <w:color w:val="000000"/>
                <w:szCs w:val="21"/>
              </w:rPr>
            </w:pPr>
            <w:r>
              <w:rPr>
                <w:rFonts w:hint="eastAsia" w:ascii="宋体" w:hAnsi="宋体" w:eastAsia="宋体"/>
                <w:color w:val="000000"/>
                <w:sz w:val="20"/>
                <w:szCs w:val="20"/>
              </w:rPr>
              <w:t>3,330.91</w:t>
            </w:r>
          </w:p>
        </w:tc>
        <w:tc>
          <w:tcPr>
            <w:tcW w:w="613" w:type="pct"/>
            <w:shd w:val="clear" w:color="000000" w:fill="FFFFFF"/>
            <w:vAlign w:val="center"/>
          </w:tcPr>
          <w:p w14:paraId="7C8A2B1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5,968.04</w:t>
            </w:r>
          </w:p>
        </w:tc>
      </w:tr>
    </w:tbl>
    <w:p w14:paraId="7C8A2B1F">
      <w:pPr>
        <w:ind w:firstLine="482" w:firstLineChars="200"/>
        <w:jc w:val="center"/>
        <w:rPr>
          <w:rFonts w:hint="eastAsia" w:ascii="宋体" w:hAnsi="宋体" w:eastAsia="宋体"/>
          <w:b/>
          <w:sz w:val="24"/>
          <w:szCs w:val="24"/>
        </w:rPr>
      </w:pPr>
    </w:p>
    <w:p w14:paraId="7C8A2B20">
      <w:pPr>
        <w:ind w:firstLine="482" w:firstLineChars="200"/>
        <w:jc w:val="center"/>
        <w:rPr>
          <w:rFonts w:hint="eastAsia" w:ascii="宋体" w:hAnsi="宋体" w:eastAsia="宋体"/>
          <w:b/>
          <w:sz w:val="24"/>
          <w:szCs w:val="24"/>
        </w:rPr>
      </w:pPr>
      <w:r>
        <w:rPr>
          <w:rFonts w:hint="eastAsia" w:ascii="宋体" w:hAnsi="宋体" w:eastAsia="宋体"/>
          <w:b/>
          <w:sz w:val="24"/>
          <w:szCs w:val="24"/>
        </w:rPr>
        <w:t>表5-16 产业发展配套路网项目（二期）</w:t>
      </w:r>
    </w:p>
    <w:p w14:paraId="7C8A2B21">
      <w:pPr>
        <w:ind w:firstLine="482" w:firstLineChars="200"/>
        <w:jc w:val="center"/>
        <w:rPr>
          <w:rFonts w:hint="eastAsia" w:ascii="宋体" w:hAnsi="宋体" w:eastAsia="宋体"/>
          <w:b/>
          <w:sz w:val="24"/>
          <w:szCs w:val="24"/>
        </w:rPr>
      </w:pPr>
      <w:r>
        <w:rPr>
          <w:rFonts w:hint="eastAsia" w:ascii="宋体" w:hAnsi="宋体" w:eastAsia="宋体"/>
          <w:b/>
          <w:sz w:val="24"/>
          <w:szCs w:val="24"/>
        </w:rPr>
        <w:t>投资计划及资金筹措表</w:t>
      </w:r>
    </w:p>
    <w:p w14:paraId="7C8A2B22">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43"/>
        <w:gridCol w:w="1539"/>
        <w:gridCol w:w="1098"/>
        <w:gridCol w:w="1098"/>
        <w:gridCol w:w="1309"/>
        <w:gridCol w:w="1150"/>
        <w:gridCol w:w="1619"/>
      </w:tblGrid>
      <w:tr w14:paraId="7C8A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25" w:type="pct"/>
            <w:shd w:val="clear" w:color="auto" w:fill="D0CECE"/>
            <w:vAlign w:val="center"/>
          </w:tcPr>
          <w:p w14:paraId="7C8A2B23">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921" w:type="pct"/>
            <w:shd w:val="clear" w:color="auto" w:fill="D0CECE"/>
            <w:vAlign w:val="center"/>
          </w:tcPr>
          <w:p w14:paraId="7C8A2B24">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657" w:type="pct"/>
            <w:shd w:val="clear" w:color="auto" w:fill="D0CECE"/>
          </w:tcPr>
          <w:p w14:paraId="7C8A2B2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57" w:type="pct"/>
            <w:shd w:val="clear" w:color="auto" w:fill="D0CECE"/>
            <w:vAlign w:val="center"/>
          </w:tcPr>
          <w:p w14:paraId="7C8A2B26">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2023</w:t>
            </w:r>
          </w:p>
        </w:tc>
        <w:tc>
          <w:tcPr>
            <w:tcW w:w="783" w:type="pct"/>
            <w:shd w:val="clear" w:color="auto" w:fill="D0CECE"/>
            <w:vAlign w:val="center"/>
          </w:tcPr>
          <w:p w14:paraId="7C8A2B27">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688" w:type="pct"/>
            <w:shd w:val="clear" w:color="auto" w:fill="D0CECE"/>
          </w:tcPr>
          <w:p w14:paraId="7C8A2B2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969" w:type="pct"/>
            <w:shd w:val="clear" w:color="auto" w:fill="D0CECE"/>
            <w:vAlign w:val="center"/>
          </w:tcPr>
          <w:p w14:paraId="7C8A2B29">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5" w:type="pct"/>
            <w:shd w:val="clear" w:color="000000" w:fill="FFFFFF"/>
            <w:vAlign w:val="center"/>
          </w:tcPr>
          <w:p w14:paraId="7C8A2B2B">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921" w:type="pct"/>
            <w:shd w:val="clear" w:color="000000" w:fill="FFFFFF"/>
            <w:vAlign w:val="center"/>
          </w:tcPr>
          <w:p w14:paraId="7C8A2B2C">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657" w:type="pct"/>
            <w:shd w:val="clear" w:color="000000" w:fill="FFFFFF"/>
            <w:vAlign w:val="center"/>
          </w:tcPr>
          <w:p w14:paraId="7C8A2B2D">
            <w:pPr>
              <w:widowControl/>
              <w:jc w:val="right"/>
              <w:rPr>
                <w:rFonts w:hint="eastAsia" w:ascii="宋体" w:hAnsi="宋体" w:eastAsia="宋体"/>
                <w:color w:val="000000"/>
                <w:sz w:val="20"/>
                <w:szCs w:val="20"/>
              </w:rPr>
            </w:pPr>
            <w:r>
              <w:rPr>
                <w:rFonts w:hint="eastAsia" w:ascii="宋体" w:hAnsi="宋体" w:eastAsia="宋体"/>
                <w:color w:val="000000"/>
                <w:sz w:val="20"/>
                <w:szCs w:val="20"/>
              </w:rPr>
              <w:t>5,830.00</w:t>
            </w:r>
          </w:p>
        </w:tc>
        <w:tc>
          <w:tcPr>
            <w:tcW w:w="657" w:type="pct"/>
            <w:shd w:val="clear" w:color="000000" w:fill="FFFFFF"/>
            <w:vAlign w:val="center"/>
          </w:tcPr>
          <w:p w14:paraId="7C8A2B2E">
            <w:pPr>
              <w:widowControl/>
              <w:jc w:val="right"/>
              <w:rPr>
                <w:rFonts w:hint="eastAsia" w:ascii="宋体" w:hAnsi="宋体" w:eastAsia="宋体"/>
                <w:color w:val="000000"/>
                <w:sz w:val="20"/>
                <w:szCs w:val="20"/>
              </w:rPr>
            </w:pPr>
            <w:r>
              <w:rPr>
                <w:rFonts w:hint="eastAsia" w:ascii="宋体" w:hAnsi="宋体" w:eastAsia="宋体"/>
                <w:color w:val="000000"/>
                <w:sz w:val="20"/>
                <w:szCs w:val="20"/>
              </w:rPr>
              <w:t>33,900.00</w:t>
            </w:r>
          </w:p>
        </w:tc>
        <w:tc>
          <w:tcPr>
            <w:tcW w:w="783" w:type="pct"/>
            <w:shd w:val="clear" w:color="000000" w:fill="FFFFFF"/>
            <w:vAlign w:val="center"/>
          </w:tcPr>
          <w:p w14:paraId="7C8A2B2F">
            <w:pPr>
              <w:widowControl/>
              <w:jc w:val="right"/>
              <w:rPr>
                <w:rFonts w:hint="eastAsia" w:ascii="宋体" w:hAnsi="宋体" w:eastAsia="宋体"/>
                <w:color w:val="000000"/>
                <w:sz w:val="20"/>
                <w:szCs w:val="20"/>
              </w:rPr>
            </w:pPr>
            <w:r>
              <w:rPr>
                <w:rFonts w:hint="eastAsia" w:ascii="宋体" w:hAnsi="宋体" w:eastAsia="宋体"/>
                <w:color w:val="000000"/>
                <w:sz w:val="20"/>
                <w:szCs w:val="20"/>
              </w:rPr>
              <w:t>10,480.66</w:t>
            </w:r>
          </w:p>
        </w:tc>
        <w:tc>
          <w:tcPr>
            <w:tcW w:w="688" w:type="pct"/>
            <w:shd w:val="clear" w:color="000000" w:fill="FFFFFF"/>
            <w:vAlign w:val="center"/>
          </w:tcPr>
          <w:p w14:paraId="7C8A2B30">
            <w:pPr>
              <w:widowControl/>
              <w:jc w:val="right"/>
              <w:rPr>
                <w:rFonts w:hint="eastAsia" w:ascii="宋体" w:hAnsi="宋体" w:eastAsia="宋体"/>
                <w:b/>
                <w:bCs/>
                <w:color w:val="000000"/>
                <w:szCs w:val="21"/>
              </w:rPr>
            </w:pPr>
            <w:r>
              <w:rPr>
                <w:rFonts w:hint="eastAsia" w:ascii="宋体" w:hAnsi="宋体" w:eastAsia="宋体"/>
                <w:color w:val="000000"/>
                <w:sz w:val="20"/>
                <w:szCs w:val="20"/>
              </w:rPr>
              <w:t>52,591.87</w:t>
            </w:r>
          </w:p>
        </w:tc>
        <w:tc>
          <w:tcPr>
            <w:tcW w:w="969" w:type="pct"/>
            <w:shd w:val="clear" w:color="000000" w:fill="FFFFFF"/>
            <w:vAlign w:val="center"/>
          </w:tcPr>
          <w:p w14:paraId="7C8A2B31">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102,802.53</w:t>
            </w:r>
          </w:p>
        </w:tc>
      </w:tr>
      <w:tr w14:paraId="7C8A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5" w:type="pct"/>
            <w:shd w:val="clear" w:color="000000" w:fill="FFFFFF"/>
            <w:vAlign w:val="center"/>
          </w:tcPr>
          <w:p w14:paraId="7C8A2B33">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921" w:type="pct"/>
            <w:shd w:val="clear" w:color="000000" w:fill="FFFFFF"/>
            <w:vAlign w:val="center"/>
          </w:tcPr>
          <w:p w14:paraId="7C8A2B3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657" w:type="pct"/>
            <w:shd w:val="clear" w:color="000000" w:fill="FFFFFF"/>
            <w:vAlign w:val="center"/>
          </w:tcPr>
          <w:p w14:paraId="7C8A2B35">
            <w:pPr>
              <w:widowControl/>
              <w:jc w:val="right"/>
              <w:rPr>
                <w:rFonts w:hint="eastAsia" w:ascii="宋体" w:hAnsi="宋体" w:eastAsia="宋体"/>
                <w:color w:val="000000"/>
                <w:sz w:val="20"/>
                <w:szCs w:val="20"/>
              </w:rPr>
            </w:pPr>
          </w:p>
        </w:tc>
        <w:tc>
          <w:tcPr>
            <w:tcW w:w="657" w:type="pct"/>
            <w:shd w:val="clear" w:color="000000" w:fill="FFFFFF"/>
            <w:vAlign w:val="center"/>
          </w:tcPr>
          <w:p w14:paraId="7C8A2B36">
            <w:pPr>
              <w:widowControl/>
              <w:jc w:val="right"/>
              <w:rPr>
                <w:rFonts w:hint="eastAsia" w:ascii="宋体" w:hAnsi="宋体" w:eastAsia="宋体"/>
                <w:color w:val="000000"/>
                <w:sz w:val="20"/>
                <w:szCs w:val="20"/>
              </w:rPr>
            </w:pPr>
          </w:p>
        </w:tc>
        <w:tc>
          <w:tcPr>
            <w:tcW w:w="783" w:type="pct"/>
            <w:shd w:val="clear" w:color="000000" w:fill="FFFFFF"/>
            <w:vAlign w:val="center"/>
          </w:tcPr>
          <w:p w14:paraId="7C8A2B3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88" w:type="pct"/>
            <w:shd w:val="clear" w:color="000000" w:fill="FFFFFF"/>
            <w:vAlign w:val="center"/>
          </w:tcPr>
          <w:p w14:paraId="7C8A2B38">
            <w:pPr>
              <w:widowControl/>
              <w:jc w:val="right"/>
              <w:rPr>
                <w:rFonts w:hint="eastAsia" w:ascii="宋体" w:hAnsi="宋体" w:eastAsia="宋体"/>
                <w:b/>
                <w:bCs/>
                <w:color w:val="000000"/>
                <w:szCs w:val="21"/>
              </w:rPr>
            </w:pPr>
            <w:r>
              <w:rPr>
                <w:rFonts w:hint="eastAsia" w:ascii="宋体" w:hAnsi="宋体" w:eastAsia="宋体"/>
                <w:color w:val="000000"/>
                <w:sz w:val="20"/>
                <w:szCs w:val="20"/>
              </w:rPr>
              <w:t>3,700.00</w:t>
            </w:r>
          </w:p>
        </w:tc>
        <w:tc>
          <w:tcPr>
            <w:tcW w:w="969" w:type="pct"/>
            <w:shd w:val="clear" w:color="000000" w:fill="FFFFFF"/>
            <w:vAlign w:val="center"/>
          </w:tcPr>
          <w:p w14:paraId="7C8A2B39">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3,700.00</w:t>
            </w:r>
          </w:p>
        </w:tc>
      </w:tr>
      <w:tr w14:paraId="7C8A2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25" w:type="pct"/>
            <w:shd w:val="clear" w:color="000000" w:fill="FFFFFF"/>
            <w:vAlign w:val="center"/>
          </w:tcPr>
          <w:p w14:paraId="7C8A2B3B">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921" w:type="pct"/>
            <w:shd w:val="clear" w:color="000000" w:fill="FFFFFF"/>
            <w:vAlign w:val="center"/>
          </w:tcPr>
          <w:p w14:paraId="7C8A2B3C">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657" w:type="pct"/>
            <w:shd w:val="clear" w:color="000000" w:fill="FFFFFF"/>
            <w:vAlign w:val="center"/>
          </w:tcPr>
          <w:p w14:paraId="7C8A2B3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5,830.00</w:t>
            </w:r>
          </w:p>
        </w:tc>
        <w:tc>
          <w:tcPr>
            <w:tcW w:w="657" w:type="pct"/>
            <w:shd w:val="clear" w:color="000000" w:fill="FFFFFF"/>
            <w:vAlign w:val="center"/>
          </w:tcPr>
          <w:p w14:paraId="7C8A2B3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33,900.00</w:t>
            </w:r>
          </w:p>
        </w:tc>
        <w:tc>
          <w:tcPr>
            <w:tcW w:w="783" w:type="pct"/>
            <w:shd w:val="clear" w:color="000000" w:fill="FFFFFF"/>
            <w:vAlign w:val="center"/>
          </w:tcPr>
          <w:p w14:paraId="7C8A2B3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10,480.66</w:t>
            </w:r>
          </w:p>
        </w:tc>
        <w:tc>
          <w:tcPr>
            <w:tcW w:w="688" w:type="pct"/>
            <w:shd w:val="clear" w:color="000000" w:fill="FFFFFF"/>
            <w:vAlign w:val="center"/>
          </w:tcPr>
          <w:p w14:paraId="7C8A2B40">
            <w:pPr>
              <w:widowControl/>
              <w:jc w:val="right"/>
              <w:rPr>
                <w:rFonts w:hint="eastAsia" w:ascii="宋体" w:hAnsi="宋体" w:eastAsia="宋体"/>
                <w:b/>
                <w:bCs/>
                <w:color w:val="000000"/>
                <w:szCs w:val="21"/>
              </w:rPr>
            </w:pPr>
            <w:r>
              <w:rPr>
                <w:rFonts w:hint="eastAsia" w:ascii="宋体" w:hAnsi="宋体" w:eastAsia="宋体"/>
                <w:color w:val="000000"/>
                <w:sz w:val="20"/>
                <w:szCs w:val="20"/>
              </w:rPr>
              <w:t>56,291.87</w:t>
            </w:r>
          </w:p>
        </w:tc>
        <w:tc>
          <w:tcPr>
            <w:tcW w:w="969" w:type="pct"/>
            <w:shd w:val="clear" w:color="000000" w:fill="FFFFFF"/>
            <w:vAlign w:val="center"/>
          </w:tcPr>
          <w:p w14:paraId="7C8A2B41">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106,502.53</w:t>
            </w:r>
          </w:p>
        </w:tc>
      </w:tr>
    </w:tbl>
    <w:p w14:paraId="7C8A2B43">
      <w:pPr>
        <w:ind w:firstLine="482" w:firstLineChars="200"/>
        <w:jc w:val="center"/>
        <w:rPr>
          <w:rFonts w:hint="eastAsia" w:ascii="宋体" w:hAnsi="宋体" w:eastAsia="宋体"/>
          <w:b/>
          <w:sz w:val="24"/>
          <w:szCs w:val="24"/>
        </w:rPr>
      </w:pPr>
    </w:p>
    <w:p w14:paraId="7C8A2B44">
      <w:pPr>
        <w:ind w:firstLine="482" w:firstLineChars="200"/>
        <w:jc w:val="center"/>
        <w:rPr>
          <w:rFonts w:hint="eastAsia" w:ascii="宋体" w:hAnsi="宋体" w:eastAsia="宋体"/>
          <w:b/>
          <w:sz w:val="24"/>
          <w:szCs w:val="24"/>
        </w:rPr>
      </w:pPr>
      <w:r>
        <w:rPr>
          <w:rFonts w:hint="eastAsia" w:ascii="宋体" w:hAnsi="宋体" w:eastAsia="宋体"/>
          <w:b/>
          <w:sz w:val="24"/>
          <w:szCs w:val="24"/>
        </w:rPr>
        <w:t>表5-17 江东新区车联网先导项目（省博物馆至江东新区展示中心段）</w:t>
      </w:r>
    </w:p>
    <w:p w14:paraId="7C8A2B45">
      <w:pPr>
        <w:ind w:firstLine="482" w:firstLineChars="200"/>
        <w:jc w:val="center"/>
        <w:rPr>
          <w:rFonts w:hint="eastAsia" w:ascii="宋体" w:hAnsi="宋体" w:eastAsia="宋体"/>
          <w:b/>
          <w:sz w:val="24"/>
          <w:szCs w:val="24"/>
        </w:rPr>
      </w:pPr>
      <w:r>
        <w:rPr>
          <w:rFonts w:hint="eastAsia" w:ascii="宋体" w:hAnsi="宋体" w:eastAsia="宋体"/>
          <w:b/>
          <w:sz w:val="24"/>
          <w:szCs w:val="24"/>
        </w:rPr>
        <w:t>投资计划及资金筹措表</w:t>
      </w:r>
    </w:p>
    <w:p w14:paraId="7C8A2B46">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38"/>
        <w:gridCol w:w="3396"/>
        <w:gridCol w:w="1243"/>
        <w:gridCol w:w="1243"/>
        <w:gridCol w:w="1236"/>
      </w:tblGrid>
      <w:tr w14:paraId="7C8A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741" w:type="pct"/>
            <w:shd w:val="clear" w:color="auto" w:fill="D0CECE"/>
            <w:vAlign w:val="center"/>
          </w:tcPr>
          <w:p w14:paraId="7C8A2B47">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序号</w:t>
            </w:r>
          </w:p>
        </w:tc>
        <w:tc>
          <w:tcPr>
            <w:tcW w:w="2032" w:type="pct"/>
            <w:shd w:val="clear" w:color="auto" w:fill="D0CECE"/>
            <w:vAlign w:val="center"/>
          </w:tcPr>
          <w:p w14:paraId="7C8A2B48">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项目名称</w:t>
            </w:r>
          </w:p>
        </w:tc>
        <w:tc>
          <w:tcPr>
            <w:tcW w:w="744" w:type="pct"/>
            <w:shd w:val="clear" w:color="auto" w:fill="D0CECE"/>
            <w:vAlign w:val="center"/>
          </w:tcPr>
          <w:p w14:paraId="7C8A2B49">
            <w:pPr>
              <w:widowControl/>
              <w:jc w:val="center"/>
              <w:rPr>
                <w:rFonts w:hint="eastAsia" w:ascii="宋体" w:hAnsi="宋体" w:eastAsia="宋体" w:cs="宋体"/>
                <w:b/>
                <w:bCs/>
                <w:color w:val="000000"/>
                <w:kern w:val="0"/>
                <w:sz w:val="20"/>
                <w:szCs w:val="20"/>
              </w:rPr>
            </w:pPr>
            <w:r>
              <w:rPr>
                <w:rFonts w:ascii="宋体" w:hAnsi="宋体" w:eastAsia="宋体" w:cs="宋体"/>
                <w:b/>
                <w:bCs/>
                <w:color w:val="000000"/>
                <w:kern w:val="0"/>
                <w:sz w:val="20"/>
                <w:szCs w:val="20"/>
              </w:rPr>
              <w:t>2024</w:t>
            </w:r>
          </w:p>
        </w:tc>
        <w:tc>
          <w:tcPr>
            <w:tcW w:w="744" w:type="pct"/>
            <w:shd w:val="clear" w:color="auto" w:fill="D0CECE"/>
          </w:tcPr>
          <w:p w14:paraId="7C8A2B4A">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rPr>
              <w:t>2025</w:t>
            </w:r>
          </w:p>
        </w:tc>
        <w:tc>
          <w:tcPr>
            <w:tcW w:w="740" w:type="pct"/>
            <w:shd w:val="clear" w:color="auto" w:fill="D0CECE"/>
            <w:vAlign w:val="center"/>
          </w:tcPr>
          <w:p w14:paraId="7C8A2B4B">
            <w:pPr>
              <w:widowControl/>
              <w:jc w:val="center"/>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r>
      <w:tr w14:paraId="7C8A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741" w:type="pct"/>
            <w:shd w:val="clear" w:color="000000" w:fill="FFFFFF"/>
            <w:vAlign w:val="center"/>
          </w:tcPr>
          <w:p w14:paraId="7C8A2B4D">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1</w:t>
            </w:r>
          </w:p>
        </w:tc>
        <w:tc>
          <w:tcPr>
            <w:tcW w:w="2032" w:type="pct"/>
            <w:shd w:val="clear" w:color="000000" w:fill="FFFFFF"/>
            <w:vAlign w:val="center"/>
          </w:tcPr>
          <w:p w14:paraId="7C8A2B4E">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自筹资金</w:t>
            </w:r>
          </w:p>
        </w:tc>
        <w:tc>
          <w:tcPr>
            <w:tcW w:w="744" w:type="pct"/>
            <w:shd w:val="clear" w:color="000000" w:fill="FFFFFF"/>
            <w:vAlign w:val="center"/>
          </w:tcPr>
          <w:p w14:paraId="7C8A2B4F">
            <w:pPr>
              <w:widowControl/>
              <w:jc w:val="right"/>
              <w:rPr>
                <w:rFonts w:hint="eastAsia" w:ascii="宋体" w:hAnsi="宋体" w:eastAsia="宋体"/>
                <w:color w:val="000000"/>
                <w:sz w:val="20"/>
                <w:szCs w:val="20"/>
              </w:rPr>
            </w:pPr>
            <w:r>
              <w:rPr>
                <w:rFonts w:hint="eastAsia" w:ascii="宋体" w:hAnsi="宋体" w:eastAsia="宋体"/>
                <w:color w:val="000000"/>
                <w:sz w:val="20"/>
                <w:szCs w:val="20"/>
              </w:rPr>
              <w:t>1,300.00</w:t>
            </w:r>
          </w:p>
        </w:tc>
        <w:tc>
          <w:tcPr>
            <w:tcW w:w="744" w:type="pct"/>
            <w:shd w:val="clear" w:color="000000" w:fill="FFFFFF"/>
            <w:vAlign w:val="center"/>
          </w:tcPr>
          <w:p w14:paraId="7C8A2B50">
            <w:pPr>
              <w:widowControl/>
              <w:jc w:val="right"/>
              <w:rPr>
                <w:rFonts w:hint="eastAsia" w:ascii="宋体" w:hAnsi="宋体" w:eastAsia="宋体"/>
                <w:b/>
                <w:bCs/>
                <w:color w:val="000000"/>
                <w:szCs w:val="21"/>
              </w:rPr>
            </w:pPr>
            <w:r>
              <w:rPr>
                <w:rFonts w:hint="eastAsia" w:ascii="宋体" w:hAnsi="宋体" w:eastAsia="宋体"/>
                <w:color w:val="000000"/>
                <w:sz w:val="20"/>
                <w:szCs w:val="20"/>
              </w:rPr>
              <w:t>1,008.26</w:t>
            </w:r>
          </w:p>
        </w:tc>
        <w:tc>
          <w:tcPr>
            <w:tcW w:w="740" w:type="pct"/>
            <w:shd w:val="clear" w:color="000000" w:fill="FFFFFF"/>
            <w:vAlign w:val="center"/>
          </w:tcPr>
          <w:p w14:paraId="7C8A2B51">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2,308.26</w:t>
            </w:r>
          </w:p>
        </w:tc>
      </w:tr>
      <w:tr w14:paraId="7C8A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741" w:type="pct"/>
            <w:shd w:val="clear" w:color="000000" w:fill="FFFFFF"/>
            <w:vAlign w:val="center"/>
          </w:tcPr>
          <w:p w14:paraId="7C8A2B53">
            <w:pPr>
              <w:widowControl/>
              <w:jc w:val="center"/>
              <w:rPr>
                <w:rFonts w:hint="eastAsia" w:ascii="宋体" w:hAnsi="宋体" w:eastAsia="宋体"/>
                <w:color w:val="000000"/>
                <w:kern w:val="0"/>
                <w:sz w:val="20"/>
                <w:szCs w:val="20"/>
              </w:rPr>
            </w:pPr>
            <w:r>
              <w:rPr>
                <w:rFonts w:hint="eastAsia" w:ascii="宋体" w:hAnsi="宋体" w:eastAsia="宋体"/>
                <w:color w:val="000000"/>
                <w:kern w:val="0"/>
                <w:sz w:val="20"/>
                <w:szCs w:val="20"/>
                <w:lang w:eastAsia="zh-TW"/>
              </w:rPr>
              <w:t>2</w:t>
            </w:r>
          </w:p>
        </w:tc>
        <w:tc>
          <w:tcPr>
            <w:tcW w:w="2032" w:type="pct"/>
            <w:shd w:val="clear" w:color="000000" w:fill="FFFFFF"/>
            <w:vAlign w:val="center"/>
          </w:tcPr>
          <w:p w14:paraId="7C8A2B54">
            <w:pPr>
              <w:widowControl/>
              <w:rPr>
                <w:rFonts w:hint="eastAsia" w:ascii="宋体" w:hAnsi="宋体" w:eastAsia="宋体" w:cs="Arial Unicode MS"/>
                <w:color w:val="000000"/>
                <w:kern w:val="0"/>
                <w:sz w:val="20"/>
                <w:szCs w:val="20"/>
              </w:rPr>
            </w:pPr>
            <w:r>
              <w:rPr>
                <w:rFonts w:hint="eastAsia" w:ascii="宋体" w:hAnsi="宋体" w:eastAsia="宋体" w:cs="Arial Unicode MS"/>
                <w:color w:val="000000"/>
                <w:kern w:val="0"/>
                <w:sz w:val="20"/>
                <w:szCs w:val="20"/>
                <w:lang w:eastAsia="zh-TW"/>
              </w:rPr>
              <w:t>本期债券发行</w:t>
            </w:r>
          </w:p>
        </w:tc>
        <w:tc>
          <w:tcPr>
            <w:tcW w:w="744" w:type="pct"/>
            <w:shd w:val="clear" w:color="000000" w:fill="FFFFFF"/>
            <w:vAlign w:val="center"/>
          </w:tcPr>
          <w:p w14:paraId="7C8A2B5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744" w:type="pct"/>
            <w:shd w:val="clear" w:color="000000" w:fill="FFFFFF"/>
            <w:vAlign w:val="center"/>
          </w:tcPr>
          <w:p w14:paraId="7C8A2B56">
            <w:pPr>
              <w:widowControl/>
              <w:jc w:val="right"/>
              <w:rPr>
                <w:rFonts w:hint="eastAsia" w:ascii="宋体" w:hAnsi="宋体" w:eastAsia="宋体"/>
                <w:b/>
                <w:bCs/>
                <w:color w:val="000000"/>
                <w:szCs w:val="21"/>
              </w:rPr>
            </w:pPr>
            <w:r>
              <w:rPr>
                <w:rFonts w:hint="eastAsia" w:ascii="宋体" w:hAnsi="宋体" w:eastAsia="宋体"/>
                <w:color w:val="000000"/>
                <w:sz w:val="20"/>
                <w:szCs w:val="20"/>
              </w:rPr>
              <w:t>1,900.00</w:t>
            </w:r>
          </w:p>
        </w:tc>
        <w:tc>
          <w:tcPr>
            <w:tcW w:w="740" w:type="pct"/>
            <w:shd w:val="clear" w:color="000000" w:fill="FFFFFF"/>
            <w:vAlign w:val="center"/>
          </w:tcPr>
          <w:p w14:paraId="7C8A2B57">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1,900.00</w:t>
            </w:r>
          </w:p>
        </w:tc>
      </w:tr>
      <w:tr w14:paraId="7C8A2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741" w:type="pct"/>
            <w:shd w:val="clear" w:color="000000" w:fill="FFFFFF"/>
            <w:vAlign w:val="center"/>
          </w:tcPr>
          <w:p w14:paraId="7C8A2B59">
            <w:pPr>
              <w:widowControl/>
              <w:jc w:val="center"/>
              <w:rPr>
                <w:rFonts w:hint="eastAsia" w:ascii="宋体" w:hAnsi="宋体" w:eastAsia="宋体"/>
                <w:b/>
                <w:color w:val="000000"/>
                <w:kern w:val="0"/>
                <w:sz w:val="20"/>
                <w:szCs w:val="20"/>
              </w:rPr>
            </w:pPr>
            <w:r>
              <w:rPr>
                <w:rFonts w:ascii="宋体" w:hAnsi="宋体" w:eastAsia="宋体"/>
                <w:b/>
                <w:color w:val="000000"/>
                <w:kern w:val="0"/>
                <w:sz w:val="20"/>
                <w:szCs w:val="20"/>
                <w:lang w:eastAsia="zh-TW"/>
              </w:rPr>
              <w:t>3</w:t>
            </w:r>
          </w:p>
        </w:tc>
        <w:tc>
          <w:tcPr>
            <w:tcW w:w="2032" w:type="pct"/>
            <w:shd w:val="clear" w:color="000000" w:fill="FFFFFF"/>
            <w:vAlign w:val="center"/>
          </w:tcPr>
          <w:p w14:paraId="7C8A2B5A">
            <w:pPr>
              <w:widowControl/>
              <w:rPr>
                <w:rFonts w:hint="eastAsia" w:ascii="宋体" w:hAnsi="宋体" w:eastAsia="宋体" w:cs="Arial Unicode MS"/>
                <w:b/>
                <w:color w:val="000000"/>
                <w:kern w:val="0"/>
                <w:sz w:val="20"/>
                <w:szCs w:val="20"/>
              </w:rPr>
            </w:pPr>
            <w:r>
              <w:rPr>
                <w:rFonts w:hint="eastAsia" w:ascii="宋体" w:hAnsi="宋体" w:eastAsia="宋体" w:cs="Arial Unicode MS"/>
                <w:b/>
                <w:color w:val="000000"/>
                <w:kern w:val="0"/>
                <w:sz w:val="20"/>
                <w:szCs w:val="20"/>
                <w:lang w:eastAsia="zh-TW"/>
              </w:rPr>
              <w:t>合计</w:t>
            </w:r>
          </w:p>
        </w:tc>
        <w:tc>
          <w:tcPr>
            <w:tcW w:w="744" w:type="pct"/>
            <w:shd w:val="clear" w:color="000000" w:fill="FFFFFF"/>
            <w:vAlign w:val="center"/>
          </w:tcPr>
          <w:p w14:paraId="7C8A2B5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1,300.00</w:t>
            </w:r>
          </w:p>
        </w:tc>
        <w:tc>
          <w:tcPr>
            <w:tcW w:w="744" w:type="pct"/>
            <w:shd w:val="clear" w:color="000000" w:fill="FFFFFF"/>
            <w:vAlign w:val="center"/>
          </w:tcPr>
          <w:p w14:paraId="7C8A2B5C">
            <w:pPr>
              <w:widowControl/>
              <w:jc w:val="right"/>
              <w:rPr>
                <w:rFonts w:hint="eastAsia" w:ascii="宋体" w:hAnsi="宋体" w:eastAsia="宋体"/>
                <w:b/>
                <w:bCs/>
                <w:color w:val="000000"/>
                <w:szCs w:val="21"/>
              </w:rPr>
            </w:pPr>
            <w:r>
              <w:rPr>
                <w:rFonts w:hint="eastAsia" w:ascii="宋体" w:hAnsi="宋体" w:eastAsia="宋体"/>
                <w:color w:val="000000"/>
                <w:sz w:val="20"/>
                <w:szCs w:val="20"/>
              </w:rPr>
              <w:t>2,908.26</w:t>
            </w:r>
          </w:p>
        </w:tc>
        <w:tc>
          <w:tcPr>
            <w:tcW w:w="740" w:type="pct"/>
            <w:shd w:val="clear" w:color="000000" w:fill="FFFFFF"/>
            <w:vAlign w:val="center"/>
          </w:tcPr>
          <w:p w14:paraId="7C8A2B5D">
            <w:pPr>
              <w:widowControl/>
              <w:jc w:val="right"/>
              <w:rPr>
                <w:rFonts w:hint="eastAsia" w:ascii="宋体" w:hAnsi="宋体" w:eastAsia="宋体"/>
                <w:b/>
                <w:bCs/>
                <w:color w:val="000000"/>
                <w:sz w:val="20"/>
                <w:szCs w:val="20"/>
              </w:rPr>
            </w:pPr>
            <w:r>
              <w:rPr>
                <w:rFonts w:hint="eastAsia" w:ascii="宋体" w:hAnsi="宋体" w:eastAsia="宋体"/>
                <w:b/>
                <w:bCs/>
                <w:color w:val="000000"/>
                <w:szCs w:val="21"/>
              </w:rPr>
              <w:t>4,208.26</w:t>
            </w:r>
          </w:p>
        </w:tc>
      </w:tr>
    </w:tbl>
    <w:p w14:paraId="7C8A2B5F">
      <w:pPr>
        <w:ind w:firstLine="482" w:firstLineChars="200"/>
        <w:jc w:val="center"/>
        <w:rPr>
          <w:rFonts w:hint="eastAsia" w:ascii="宋体" w:hAnsi="宋体" w:eastAsia="宋体"/>
          <w:b/>
          <w:sz w:val="24"/>
          <w:szCs w:val="24"/>
        </w:rPr>
      </w:pPr>
    </w:p>
    <w:p w14:paraId="7C8A2B60">
      <w:pPr>
        <w:ind w:firstLine="482" w:firstLineChars="200"/>
        <w:jc w:val="center"/>
        <w:rPr>
          <w:rFonts w:hint="eastAsia" w:ascii="宋体" w:hAnsi="宋体" w:eastAsia="宋体"/>
          <w:b/>
          <w:sz w:val="24"/>
          <w:szCs w:val="24"/>
        </w:rPr>
      </w:pPr>
      <w:r>
        <w:rPr>
          <w:rFonts w:hint="eastAsia" w:ascii="宋体" w:hAnsi="宋体" w:eastAsia="宋体"/>
          <w:b/>
          <w:sz w:val="24"/>
          <w:szCs w:val="24"/>
        </w:rPr>
        <w:t>表6-1 海南省艺术中心和美术馆项目配套路网工程现金流模拟测算表</w:t>
      </w:r>
    </w:p>
    <w:p w14:paraId="7C8A2B61">
      <w:pPr>
        <w:ind w:right="-57" w:rightChars="-27"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2B6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2B6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2B6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2B6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2B6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2B6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6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2B6A">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tcPr>
          <w:p w14:paraId="7C8A2B6B">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2B6C">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tcPr>
          <w:p w14:paraId="7C8A2B6D">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tcPr>
          <w:p w14:paraId="7C8A2B6E">
            <w:pPr>
              <w:widowControl/>
              <w:jc w:val="right"/>
              <w:rPr>
                <w:rFonts w:hint="eastAsia" w:ascii="宋体" w:hAnsi="宋体" w:eastAsia="宋体" w:cs="宋体"/>
                <w:b/>
                <w:bCs/>
                <w:color w:val="000000"/>
                <w:kern w:val="0"/>
                <w:sz w:val="20"/>
                <w:szCs w:val="20"/>
              </w:rPr>
            </w:pPr>
          </w:p>
        </w:tc>
      </w:tr>
      <w:tr w14:paraId="7C8A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1">
            <w:pPr>
              <w:widowControl/>
              <w:jc w:val="right"/>
              <w:rPr>
                <w:rFonts w:hint="eastAsia" w:ascii="宋体" w:hAnsi="宋体" w:eastAsia="宋体"/>
                <w:color w:val="000000"/>
                <w:sz w:val="20"/>
                <w:szCs w:val="20"/>
              </w:rPr>
            </w:pPr>
            <w:r>
              <w:rPr>
                <w:rFonts w:hint="eastAsia" w:ascii="宋体" w:hAnsi="宋体" w:eastAsia="宋体"/>
              </w:rPr>
              <w:t>4,000.00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2">
            <w:pPr>
              <w:widowControl/>
              <w:jc w:val="right"/>
              <w:rPr>
                <w:rFonts w:hint="eastAsia" w:ascii="宋体" w:hAnsi="宋体" w:eastAsia="宋体" w:cs="宋体"/>
                <w:color w:val="000000"/>
                <w:kern w:val="0"/>
                <w:sz w:val="20"/>
                <w:szCs w:val="20"/>
              </w:rPr>
            </w:pPr>
            <w:r>
              <w:rPr>
                <w:rFonts w:hint="eastAsia" w:ascii="宋体" w:hAnsi="宋体" w:eastAsia="宋体"/>
              </w:rPr>
              <w:t>25,800.00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3">
            <w:pPr>
              <w:widowControl/>
              <w:jc w:val="right"/>
              <w:rPr>
                <w:rFonts w:hint="eastAsia" w:ascii="宋体" w:hAnsi="宋体" w:eastAsia="宋体" w:cs="宋体"/>
                <w:color w:val="000000"/>
                <w:kern w:val="0"/>
                <w:sz w:val="20"/>
                <w:szCs w:val="20"/>
              </w:rPr>
            </w:pPr>
            <w:r>
              <w:rPr>
                <w:rFonts w:hint="eastAsia" w:ascii="宋体" w:hAnsi="宋体" w:eastAsia="宋体"/>
              </w:rPr>
              <w:t>97.57</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4">
            <w:pPr>
              <w:widowControl/>
              <w:jc w:val="right"/>
              <w:rPr>
                <w:rFonts w:hint="eastAsia" w:ascii="宋体" w:hAnsi="宋体" w:eastAsia="宋体" w:cs="宋体"/>
                <w:color w:val="000000"/>
                <w:kern w:val="0"/>
                <w:sz w:val="20"/>
                <w:szCs w:val="20"/>
              </w:rPr>
            </w:pPr>
            <w:r>
              <w:rPr>
                <w:rFonts w:hint="eastAsia" w:ascii="宋体" w:hAnsi="宋体" w:eastAsia="宋体"/>
              </w:rPr>
              <w:t>67,776.59</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5">
            <w:pPr>
              <w:widowControl/>
              <w:jc w:val="right"/>
              <w:rPr>
                <w:rFonts w:hint="eastAsia" w:ascii="宋体" w:hAnsi="宋体" w:eastAsia="宋体" w:cs="宋体"/>
                <w:color w:val="000000"/>
                <w:kern w:val="0"/>
                <w:sz w:val="20"/>
                <w:szCs w:val="20"/>
              </w:rPr>
            </w:pPr>
            <w:r>
              <w:rPr>
                <w:rFonts w:hint="eastAsia" w:ascii="宋体" w:hAnsi="宋体" w:eastAsia="宋体"/>
              </w:rPr>
              <w:t>59,566.04</w:t>
            </w:r>
          </w:p>
        </w:tc>
      </w:tr>
      <w:tr w14:paraId="7C8A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8">
            <w:pPr>
              <w:widowControl/>
              <w:jc w:val="right"/>
              <w:rPr>
                <w:rFonts w:hint="eastAsia" w:ascii="宋体" w:hAnsi="宋体" w:eastAsia="宋体"/>
                <w:color w:val="000000"/>
                <w:sz w:val="20"/>
                <w:szCs w:val="20"/>
              </w:rPr>
            </w:pPr>
            <w:r>
              <w:rPr>
                <w:rFonts w:hint="eastAsia" w:ascii="宋体" w:hAnsi="宋体" w:eastAsia="宋体"/>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9">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A">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B">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C">
            <w:pPr>
              <w:widowControl/>
              <w:jc w:val="right"/>
              <w:rPr>
                <w:rFonts w:hint="eastAsia" w:ascii="宋体" w:hAnsi="宋体" w:eastAsia="宋体" w:cs="宋体"/>
                <w:color w:val="000000"/>
                <w:kern w:val="0"/>
                <w:sz w:val="20"/>
                <w:szCs w:val="20"/>
              </w:rPr>
            </w:pPr>
            <w:r>
              <w:rPr>
                <w:rFonts w:hint="eastAsia" w:ascii="宋体" w:hAnsi="宋体" w:eastAsia="宋体"/>
              </w:rPr>
              <w:t>58,200.00</w:t>
            </w:r>
          </w:p>
        </w:tc>
      </w:tr>
      <w:tr w14:paraId="7C8A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7F">
            <w:pPr>
              <w:widowControl/>
              <w:jc w:val="right"/>
              <w:rPr>
                <w:rFonts w:hint="eastAsia" w:ascii="宋体" w:hAnsi="宋体" w:eastAsia="宋体"/>
                <w:color w:val="000000"/>
                <w:sz w:val="20"/>
                <w:szCs w:val="20"/>
              </w:rPr>
            </w:pPr>
            <w:r>
              <w:rPr>
                <w:rFonts w:hint="eastAsia" w:ascii="宋体" w:hAnsi="宋体" w:eastAsia="宋体"/>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0">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1">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2">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3">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6">
            <w:pPr>
              <w:widowControl/>
              <w:jc w:val="right"/>
              <w:rPr>
                <w:rFonts w:hint="eastAsia" w:ascii="宋体" w:hAnsi="宋体" w:eastAsia="宋体"/>
                <w:b/>
                <w:bCs/>
                <w:color w:val="000000"/>
                <w:sz w:val="20"/>
                <w:szCs w:val="20"/>
              </w:rPr>
            </w:pPr>
            <w:r>
              <w:rPr>
                <w:rFonts w:hint="eastAsia" w:ascii="宋体" w:hAnsi="宋体" w:eastAsia="宋体"/>
                <w:b/>
                <w:bCs/>
              </w:rPr>
              <w:t>4,000.00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7">
            <w:pPr>
              <w:widowControl/>
              <w:jc w:val="right"/>
              <w:rPr>
                <w:rFonts w:hint="eastAsia" w:ascii="宋体" w:hAnsi="宋体" w:eastAsia="宋体" w:cs="宋体"/>
                <w:b/>
                <w:bCs/>
                <w:color w:val="000000"/>
                <w:kern w:val="0"/>
                <w:sz w:val="20"/>
                <w:szCs w:val="20"/>
              </w:rPr>
            </w:pPr>
            <w:r>
              <w:rPr>
                <w:rFonts w:hint="eastAsia" w:ascii="宋体" w:hAnsi="宋体" w:eastAsia="宋体"/>
                <w:b/>
                <w:bCs/>
              </w:rPr>
              <w:t>25,800.00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8">
            <w:pPr>
              <w:widowControl/>
              <w:jc w:val="right"/>
              <w:rPr>
                <w:rFonts w:hint="eastAsia" w:ascii="宋体" w:hAnsi="宋体" w:eastAsia="宋体" w:cs="宋体"/>
                <w:b/>
                <w:bCs/>
                <w:color w:val="000000"/>
                <w:kern w:val="0"/>
                <w:sz w:val="20"/>
                <w:szCs w:val="20"/>
              </w:rPr>
            </w:pPr>
            <w:r>
              <w:rPr>
                <w:rFonts w:hint="eastAsia" w:ascii="宋体" w:hAnsi="宋体" w:eastAsia="宋体"/>
                <w:b/>
                <w:bCs/>
              </w:rPr>
              <w:t>97.57</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9">
            <w:pPr>
              <w:widowControl/>
              <w:jc w:val="right"/>
              <w:rPr>
                <w:rFonts w:hint="eastAsia" w:ascii="宋体" w:hAnsi="宋体" w:eastAsia="宋体" w:cs="宋体"/>
                <w:b/>
                <w:bCs/>
                <w:color w:val="000000"/>
                <w:kern w:val="0"/>
                <w:sz w:val="20"/>
                <w:szCs w:val="20"/>
              </w:rPr>
            </w:pPr>
            <w:r>
              <w:rPr>
                <w:rFonts w:hint="eastAsia" w:ascii="宋体" w:hAnsi="宋体" w:eastAsia="宋体"/>
                <w:b/>
                <w:bCs/>
              </w:rPr>
              <w:t>67,776.59</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A">
            <w:pPr>
              <w:widowControl/>
              <w:jc w:val="right"/>
              <w:rPr>
                <w:rFonts w:hint="eastAsia" w:ascii="宋体" w:hAnsi="宋体" w:eastAsia="宋体" w:cs="宋体"/>
                <w:b/>
                <w:bCs/>
                <w:color w:val="000000"/>
                <w:kern w:val="0"/>
                <w:sz w:val="20"/>
                <w:szCs w:val="20"/>
              </w:rPr>
            </w:pPr>
            <w:r>
              <w:rPr>
                <w:rFonts w:hint="eastAsia" w:ascii="宋体" w:hAnsi="宋体" w:eastAsia="宋体"/>
                <w:b/>
                <w:bCs/>
              </w:rPr>
              <w:t>117,766.04</w:t>
            </w:r>
          </w:p>
        </w:tc>
      </w:tr>
      <w:tr w14:paraId="7C8A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D">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E">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8F">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0">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1">
            <w:pPr>
              <w:widowControl/>
              <w:jc w:val="right"/>
              <w:rPr>
                <w:rFonts w:hint="eastAsia" w:ascii="宋体" w:hAnsi="宋体" w:eastAsia="宋体" w:cs="宋体"/>
                <w:b/>
                <w:bCs/>
                <w:color w:val="000000"/>
                <w:kern w:val="0"/>
                <w:sz w:val="20"/>
                <w:szCs w:val="20"/>
              </w:rPr>
            </w:pPr>
          </w:p>
        </w:tc>
      </w:tr>
      <w:tr w14:paraId="7C8A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4">
            <w:pPr>
              <w:widowControl/>
              <w:jc w:val="right"/>
              <w:rPr>
                <w:rFonts w:hint="eastAsia" w:ascii="宋体" w:hAnsi="宋体" w:eastAsia="宋体"/>
                <w:color w:val="000000"/>
                <w:sz w:val="20"/>
                <w:szCs w:val="20"/>
              </w:rPr>
            </w:pPr>
            <w:r>
              <w:rPr>
                <w:rFonts w:hint="eastAsia" w:ascii="宋体" w:hAnsi="宋体" w:eastAsia="宋体"/>
              </w:rPr>
              <w:t>4,000.00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5">
            <w:pPr>
              <w:widowControl/>
              <w:jc w:val="right"/>
              <w:rPr>
                <w:rFonts w:hint="eastAsia" w:ascii="宋体" w:hAnsi="宋体" w:eastAsia="宋体" w:cs="宋体"/>
                <w:color w:val="000000"/>
                <w:kern w:val="0"/>
                <w:sz w:val="20"/>
                <w:szCs w:val="20"/>
              </w:rPr>
            </w:pPr>
            <w:r>
              <w:rPr>
                <w:rFonts w:hint="eastAsia" w:ascii="宋体" w:hAnsi="宋体" w:eastAsia="宋体"/>
              </w:rPr>
              <w:t>25,800.00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6">
            <w:pPr>
              <w:widowControl/>
              <w:jc w:val="right"/>
              <w:rPr>
                <w:rFonts w:hint="eastAsia" w:ascii="宋体" w:hAnsi="宋体" w:eastAsia="宋体" w:cs="宋体"/>
                <w:color w:val="000000"/>
                <w:kern w:val="0"/>
                <w:sz w:val="20"/>
                <w:szCs w:val="20"/>
              </w:rPr>
            </w:pPr>
            <w:r>
              <w:rPr>
                <w:rFonts w:hint="eastAsia" w:ascii="宋体" w:hAnsi="宋体" w:eastAsia="宋体"/>
              </w:rPr>
              <w:t>97.57</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7">
            <w:pPr>
              <w:widowControl/>
              <w:jc w:val="right"/>
              <w:rPr>
                <w:rFonts w:hint="eastAsia" w:ascii="宋体" w:hAnsi="宋体" w:eastAsia="宋体" w:cs="宋体"/>
                <w:color w:val="000000"/>
                <w:kern w:val="0"/>
                <w:sz w:val="20"/>
                <w:szCs w:val="20"/>
              </w:rPr>
            </w:pPr>
            <w:r>
              <w:rPr>
                <w:rFonts w:hint="eastAsia" w:ascii="宋体" w:hAnsi="宋体" w:eastAsia="宋体"/>
              </w:rPr>
              <w:t>67,776.59</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8">
            <w:pPr>
              <w:widowControl/>
              <w:jc w:val="right"/>
              <w:rPr>
                <w:rFonts w:hint="eastAsia" w:ascii="宋体" w:hAnsi="宋体" w:eastAsia="宋体" w:cs="宋体"/>
                <w:color w:val="000000"/>
                <w:kern w:val="0"/>
                <w:sz w:val="20"/>
                <w:szCs w:val="20"/>
              </w:rPr>
            </w:pPr>
            <w:r>
              <w:rPr>
                <w:rFonts w:hint="eastAsia" w:ascii="宋体" w:hAnsi="宋体" w:eastAsia="宋体"/>
              </w:rPr>
              <w:t>117,125.84</w:t>
            </w:r>
          </w:p>
        </w:tc>
      </w:tr>
      <w:tr w14:paraId="7C8A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B">
            <w:pPr>
              <w:widowControl/>
              <w:jc w:val="right"/>
              <w:rPr>
                <w:rFonts w:hint="eastAsia" w:ascii="宋体" w:hAnsi="宋体" w:eastAsia="宋体"/>
                <w:color w:val="000000"/>
                <w:sz w:val="20"/>
                <w:szCs w:val="20"/>
              </w:rPr>
            </w:pPr>
            <w:r>
              <w:rPr>
                <w:rFonts w:hint="eastAsia" w:ascii="宋体" w:hAnsi="宋体" w:eastAsia="宋体"/>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C">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D">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E">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9F">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2">
            <w:pPr>
              <w:widowControl/>
              <w:jc w:val="right"/>
              <w:rPr>
                <w:rFonts w:hint="eastAsia" w:ascii="宋体" w:hAnsi="宋体" w:eastAsia="宋体"/>
                <w:color w:val="000000"/>
                <w:sz w:val="20"/>
                <w:szCs w:val="20"/>
              </w:rPr>
            </w:pPr>
            <w:r>
              <w:rPr>
                <w:rFonts w:hint="eastAsia" w:ascii="宋体" w:hAnsi="宋体" w:eastAsia="宋体"/>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3">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4">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5">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6">
            <w:pPr>
              <w:widowControl/>
              <w:jc w:val="right"/>
              <w:rPr>
                <w:rFonts w:hint="eastAsia" w:ascii="宋体" w:hAnsi="宋体" w:eastAsia="宋体" w:cs="宋体"/>
                <w:color w:val="000000"/>
                <w:kern w:val="0"/>
                <w:sz w:val="20"/>
                <w:szCs w:val="20"/>
              </w:rPr>
            </w:pPr>
            <w:r>
              <w:rPr>
                <w:rFonts w:hint="eastAsia" w:ascii="宋体" w:hAnsi="宋体" w:eastAsia="宋体"/>
              </w:rPr>
              <w:t>582.00</w:t>
            </w:r>
          </w:p>
        </w:tc>
      </w:tr>
      <w:tr w14:paraId="7C8A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9">
            <w:pPr>
              <w:widowControl/>
              <w:jc w:val="right"/>
              <w:rPr>
                <w:rFonts w:hint="eastAsia" w:ascii="宋体" w:hAnsi="宋体" w:eastAsia="宋体"/>
                <w:color w:val="000000"/>
                <w:sz w:val="20"/>
                <w:szCs w:val="20"/>
              </w:rPr>
            </w:pPr>
            <w:r>
              <w:rPr>
                <w:rFonts w:hint="eastAsia" w:ascii="宋体" w:hAnsi="宋体" w:eastAsia="宋体"/>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A">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B">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C">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D">
            <w:pPr>
              <w:widowControl/>
              <w:jc w:val="right"/>
              <w:rPr>
                <w:rFonts w:hint="eastAsia" w:ascii="宋体" w:hAnsi="宋体" w:eastAsia="宋体" w:cs="宋体"/>
                <w:color w:val="000000"/>
                <w:kern w:val="0"/>
                <w:sz w:val="20"/>
                <w:szCs w:val="20"/>
              </w:rPr>
            </w:pPr>
            <w:r>
              <w:rPr>
                <w:rFonts w:hint="eastAsia" w:ascii="宋体" w:hAnsi="宋体" w:eastAsia="宋体"/>
              </w:rPr>
              <w:t>58.20</w:t>
            </w:r>
          </w:p>
        </w:tc>
      </w:tr>
      <w:tr w14:paraId="7C8A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A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0">
            <w:pPr>
              <w:widowControl/>
              <w:jc w:val="right"/>
              <w:rPr>
                <w:rFonts w:hint="eastAsia" w:ascii="宋体" w:hAnsi="宋体" w:eastAsia="宋体"/>
                <w:b/>
                <w:bCs/>
                <w:color w:val="000000"/>
                <w:sz w:val="20"/>
                <w:szCs w:val="20"/>
              </w:rPr>
            </w:pPr>
            <w:r>
              <w:rPr>
                <w:rFonts w:hint="eastAsia" w:ascii="宋体" w:hAnsi="宋体" w:eastAsia="宋体"/>
                <w:b/>
                <w:bCs/>
              </w:rPr>
              <w:t>4,000.00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1">
            <w:pPr>
              <w:widowControl/>
              <w:jc w:val="right"/>
              <w:rPr>
                <w:rFonts w:hint="eastAsia" w:ascii="宋体" w:hAnsi="宋体" w:eastAsia="宋体" w:cs="宋体"/>
                <w:b/>
                <w:bCs/>
                <w:color w:val="000000"/>
                <w:kern w:val="0"/>
                <w:sz w:val="20"/>
                <w:szCs w:val="20"/>
              </w:rPr>
            </w:pPr>
            <w:r>
              <w:rPr>
                <w:rFonts w:hint="eastAsia" w:ascii="宋体" w:hAnsi="宋体" w:eastAsia="宋体"/>
                <w:b/>
                <w:bCs/>
              </w:rPr>
              <w:t>25,800.00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2">
            <w:pPr>
              <w:widowControl/>
              <w:jc w:val="right"/>
              <w:rPr>
                <w:rFonts w:hint="eastAsia" w:ascii="宋体" w:hAnsi="宋体" w:eastAsia="宋体" w:cs="宋体"/>
                <w:b/>
                <w:bCs/>
                <w:color w:val="000000"/>
                <w:kern w:val="0"/>
                <w:sz w:val="20"/>
                <w:szCs w:val="20"/>
              </w:rPr>
            </w:pPr>
            <w:r>
              <w:rPr>
                <w:rFonts w:hint="eastAsia" w:ascii="宋体" w:hAnsi="宋体" w:eastAsia="宋体"/>
                <w:b/>
                <w:bCs/>
              </w:rPr>
              <w:t>97.57</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3">
            <w:pPr>
              <w:widowControl/>
              <w:jc w:val="right"/>
              <w:rPr>
                <w:rFonts w:hint="eastAsia" w:ascii="宋体" w:hAnsi="宋体" w:eastAsia="宋体" w:cs="宋体"/>
                <w:b/>
                <w:bCs/>
                <w:color w:val="000000"/>
                <w:kern w:val="0"/>
                <w:sz w:val="20"/>
                <w:szCs w:val="20"/>
              </w:rPr>
            </w:pPr>
            <w:r>
              <w:rPr>
                <w:rFonts w:hint="eastAsia" w:ascii="宋体" w:hAnsi="宋体" w:eastAsia="宋体"/>
                <w:b/>
                <w:bCs/>
              </w:rPr>
              <w:t>67,776.59</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4">
            <w:pPr>
              <w:widowControl/>
              <w:jc w:val="right"/>
              <w:rPr>
                <w:rFonts w:hint="eastAsia" w:ascii="宋体" w:hAnsi="宋体" w:eastAsia="宋体" w:cs="宋体"/>
                <w:b/>
                <w:bCs/>
                <w:color w:val="000000"/>
                <w:kern w:val="0"/>
                <w:sz w:val="20"/>
                <w:szCs w:val="20"/>
              </w:rPr>
            </w:pPr>
            <w:r>
              <w:rPr>
                <w:rFonts w:hint="eastAsia" w:ascii="宋体" w:hAnsi="宋体" w:eastAsia="宋体"/>
                <w:b/>
                <w:bCs/>
              </w:rPr>
              <w:t>117,766.04</w:t>
            </w:r>
          </w:p>
        </w:tc>
      </w:tr>
      <w:tr w14:paraId="7C8A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7">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8">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9">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A">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B">
            <w:pPr>
              <w:widowControl/>
              <w:jc w:val="right"/>
              <w:rPr>
                <w:rFonts w:hint="eastAsia" w:ascii="宋体" w:hAnsi="宋体" w:eastAsia="宋体" w:cs="宋体"/>
                <w:b/>
                <w:bCs/>
                <w:color w:val="000000"/>
                <w:kern w:val="0"/>
                <w:sz w:val="20"/>
                <w:szCs w:val="20"/>
              </w:rPr>
            </w:pPr>
          </w:p>
        </w:tc>
      </w:tr>
      <w:tr w14:paraId="7C8A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E">
            <w:pPr>
              <w:widowControl/>
              <w:jc w:val="right"/>
              <w:rPr>
                <w:rFonts w:hint="eastAsia" w:ascii="宋体" w:hAnsi="宋体" w:eastAsia="宋体"/>
                <w:b/>
                <w:bCs/>
                <w:color w:val="000000"/>
                <w:sz w:val="20"/>
                <w:szCs w:val="20"/>
              </w:rPr>
            </w:pPr>
            <w:r>
              <w:rPr>
                <w:rFonts w:hint="eastAsia" w:ascii="宋体" w:hAnsi="宋体" w:eastAsia="宋体"/>
                <w:b/>
                <w:bCs/>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BF">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0">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1">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2">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r>
      <w:tr w14:paraId="7C8A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5">
            <w:pPr>
              <w:widowControl/>
              <w:jc w:val="right"/>
              <w:rPr>
                <w:rFonts w:hint="eastAsia" w:ascii="宋体" w:hAnsi="宋体" w:eastAsia="宋体"/>
                <w:b/>
                <w:bCs/>
                <w:color w:val="000000"/>
                <w:sz w:val="20"/>
                <w:szCs w:val="20"/>
              </w:rPr>
            </w:pPr>
            <w:r>
              <w:rPr>
                <w:rFonts w:hint="eastAsia" w:ascii="宋体" w:hAnsi="宋体" w:eastAsia="宋体"/>
                <w:b/>
                <w:bCs/>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6">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7">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8">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BC9">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r>
    </w:tbl>
    <w:p w14:paraId="7C8A2BCB">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2BC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BC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BC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2BC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2BD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2BD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4">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5">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6">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7">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8">
            <w:pPr>
              <w:widowControl/>
              <w:jc w:val="right"/>
              <w:rPr>
                <w:rFonts w:hint="eastAsia" w:ascii="宋体" w:hAnsi="宋体" w:eastAsia="宋体" w:cs="宋体"/>
                <w:b/>
                <w:bCs/>
                <w:color w:val="000000"/>
                <w:kern w:val="0"/>
                <w:sz w:val="20"/>
                <w:szCs w:val="20"/>
              </w:rPr>
            </w:pPr>
          </w:p>
        </w:tc>
      </w:tr>
      <w:tr w14:paraId="7C8A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B">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C">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D">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E">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DF">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2">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3">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4">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5">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6">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9">
            <w:pPr>
              <w:widowControl/>
              <w:jc w:val="right"/>
              <w:rPr>
                <w:rFonts w:hint="eastAsia" w:ascii="宋体" w:hAnsi="宋体" w:eastAsia="宋体" w:cs="宋体"/>
                <w:color w:val="000000"/>
                <w:kern w:val="0"/>
                <w:sz w:val="20"/>
                <w:szCs w:val="20"/>
              </w:rPr>
            </w:pPr>
            <w:r>
              <w:rPr>
                <w:rFonts w:hint="eastAsia" w:ascii="宋体" w:hAnsi="宋体" w:eastAsia="宋体"/>
              </w:rPr>
              <w:t>21,375.00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A">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B">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C">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D">
            <w:pPr>
              <w:widowControl/>
              <w:jc w:val="right"/>
              <w:rPr>
                <w:rFonts w:hint="eastAsia" w:ascii="宋体" w:hAnsi="宋体" w:eastAsia="宋体" w:cs="宋体"/>
                <w:color w:val="000000"/>
                <w:kern w:val="0"/>
                <w:sz w:val="20"/>
                <w:szCs w:val="20"/>
              </w:rPr>
            </w:pPr>
            <w:r>
              <w:rPr>
                <w:rFonts w:hint="eastAsia" w:ascii="宋体" w:hAnsi="宋体" w:eastAsia="宋体"/>
              </w:rPr>
              <w:t>10,125.00</w:t>
            </w:r>
          </w:p>
        </w:tc>
      </w:tr>
      <w:tr w14:paraId="7C8A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E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0">
            <w:pPr>
              <w:widowControl/>
              <w:jc w:val="right"/>
              <w:rPr>
                <w:rFonts w:hint="eastAsia" w:ascii="宋体" w:hAnsi="宋体" w:eastAsia="宋体" w:cs="宋体"/>
                <w:b/>
                <w:bCs/>
                <w:color w:val="000000"/>
                <w:kern w:val="0"/>
                <w:sz w:val="20"/>
                <w:szCs w:val="20"/>
              </w:rPr>
            </w:pPr>
            <w:r>
              <w:rPr>
                <w:rFonts w:hint="eastAsia" w:ascii="宋体" w:hAnsi="宋体" w:eastAsia="宋体"/>
                <w:b/>
                <w:bCs/>
              </w:rPr>
              <w:t>21,375.00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1">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2">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3">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4">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r>
      <w:tr w14:paraId="7C8A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7">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8">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9">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A">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B">
            <w:pPr>
              <w:widowControl/>
              <w:jc w:val="right"/>
              <w:rPr>
                <w:rFonts w:hint="eastAsia" w:ascii="宋体" w:hAnsi="宋体" w:eastAsia="宋体" w:cs="宋体"/>
                <w:b/>
                <w:bCs/>
                <w:color w:val="000000"/>
                <w:kern w:val="0"/>
                <w:sz w:val="20"/>
                <w:szCs w:val="20"/>
              </w:rPr>
            </w:pPr>
          </w:p>
        </w:tc>
      </w:tr>
      <w:tr w14:paraId="7C8A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E">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BFF">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0">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1">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2">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5">
            <w:pPr>
              <w:widowControl/>
              <w:jc w:val="right"/>
              <w:rPr>
                <w:rFonts w:hint="eastAsia" w:ascii="宋体" w:hAnsi="宋体" w:eastAsia="宋体" w:cs="宋体"/>
                <w:color w:val="000000"/>
                <w:kern w:val="0"/>
                <w:sz w:val="20"/>
                <w:szCs w:val="20"/>
              </w:rPr>
            </w:pPr>
            <w:r>
              <w:rPr>
                <w:rFonts w:hint="eastAsia" w:ascii="宋体" w:hAnsi="宋体" w:eastAsia="宋体"/>
              </w:rPr>
              <w:t>5,343.75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6">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7">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8">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9">
            <w:pPr>
              <w:widowControl/>
              <w:jc w:val="right"/>
              <w:rPr>
                <w:rFonts w:hint="eastAsia" w:ascii="宋体" w:hAnsi="宋体" w:eastAsia="宋体" w:cs="宋体"/>
                <w:color w:val="000000"/>
                <w:kern w:val="0"/>
                <w:sz w:val="20"/>
                <w:szCs w:val="20"/>
              </w:rPr>
            </w:pPr>
            <w:r>
              <w:rPr>
                <w:rFonts w:hint="eastAsia" w:ascii="宋体" w:hAnsi="宋体" w:eastAsia="宋体"/>
              </w:rPr>
              <w:t>2,531.25</w:t>
            </w:r>
          </w:p>
        </w:tc>
      </w:tr>
      <w:tr w14:paraId="7C8A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C">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D">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E">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0F">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0">
            <w:pPr>
              <w:widowControl/>
              <w:jc w:val="right"/>
              <w:rPr>
                <w:rFonts w:hint="eastAsia" w:ascii="宋体" w:hAnsi="宋体" w:eastAsia="宋体" w:cs="宋体"/>
                <w:color w:val="000000"/>
                <w:kern w:val="0"/>
                <w:sz w:val="20"/>
                <w:szCs w:val="20"/>
              </w:rPr>
            </w:pPr>
            <w:r>
              <w:rPr>
                <w:rFonts w:hint="eastAsia" w:ascii="宋体" w:hAnsi="宋体" w:eastAsia="宋体"/>
              </w:rPr>
              <w:t>1,164.00</w:t>
            </w:r>
          </w:p>
        </w:tc>
      </w:tr>
      <w:tr w14:paraId="7C8A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3">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4">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5">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6">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7">
            <w:pPr>
              <w:widowControl/>
              <w:jc w:val="right"/>
              <w:rPr>
                <w:rFonts w:hint="eastAsia" w:ascii="宋体" w:hAnsi="宋体" w:eastAsia="宋体" w:cs="宋体"/>
                <w:color w:val="000000"/>
                <w:kern w:val="0"/>
                <w:sz w:val="20"/>
                <w:szCs w:val="20"/>
              </w:rPr>
            </w:pPr>
            <w:r>
              <w:rPr>
                <w:rFonts w:hint="eastAsia" w:ascii="宋体" w:hAnsi="宋体" w:eastAsia="宋体"/>
              </w:rPr>
              <w:t>-</w:t>
            </w:r>
          </w:p>
        </w:tc>
      </w:tr>
      <w:tr w14:paraId="7C8A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A">
            <w:pPr>
              <w:widowControl/>
              <w:jc w:val="right"/>
              <w:rPr>
                <w:rFonts w:hint="eastAsia" w:ascii="宋体" w:hAnsi="宋体" w:eastAsia="宋体" w:cs="宋体"/>
                <w:b/>
                <w:bCs/>
                <w:color w:val="000000"/>
                <w:kern w:val="0"/>
                <w:sz w:val="20"/>
                <w:szCs w:val="20"/>
              </w:rPr>
            </w:pPr>
            <w:r>
              <w:rPr>
                <w:rFonts w:hint="eastAsia" w:ascii="宋体" w:hAnsi="宋体" w:eastAsia="宋体"/>
                <w:b/>
                <w:bCs/>
              </w:rPr>
              <w:t>6,507.75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B">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C">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D">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1E">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r>
      <w:tr w14:paraId="7C8A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1">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2">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3">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4">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5">
            <w:pPr>
              <w:widowControl/>
              <w:jc w:val="right"/>
              <w:rPr>
                <w:rFonts w:hint="eastAsia" w:ascii="宋体" w:hAnsi="宋体" w:eastAsia="宋体" w:cs="宋体"/>
                <w:b/>
                <w:bCs/>
                <w:color w:val="000000"/>
                <w:kern w:val="0"/>
                <w:sz w:val="20"/>
                <w:szCs w:val="20"/>
              </w:rPr>
            </w:pPr>
          </w:p>
        </w:tc>
      </w:tr>
      <w:tr w14:paraId="7C8A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8">
            <w:pPr>
              <w:widowControl/>
              <w:jc w:val="right"/>
              <w:rPr>
                <w:rFonts w:hint="eastAsia" w:ascii="宋体" w:hAnsi="宋体" w:eastAsia="宋体" w:cs="宋体"/>
                <w:b/>
                <w:bCs/>
                <w:color w:val="000000"/>
                <w:kern w:val="0"/>
                <w:sz w:val="20"/>
                <w:szCs w:val="20"/>
              </w:rPr>
            </w:pPr>
            <w:r>
              <w:rPr>
                <w:rFonts w:hint="eastAsia" w:ascii="宋体" w:hAnsi="宋体" w:eastAsia="宋体"/>
                <w:b/>
                <w:bCs/>
              </w:rPr>
              <w:t>14,867.25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9">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A">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B">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C">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r>
      <w:tr w14:paraId="7C8A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2F">
            <w:pPr>
              <w:widowControl/>
              <w:jc w:val="right"/>
              <w:rPr>
                <w:rFonts w:hint="eastAsia" w:ascii="宋体" w:hAnsi="宋体" w:eastAsia="宋体" w:cs="宋体"/>
                <w:b/>
                <w:bCs/>
                <w:color w:val="000000"/>
                <w:kern w:val="0"/>
                <w:sz w:val="20"/>
                <w:szCs w:val="20"/>
              </w:rPr>
            </w:pPr>
            <w:r>
              <w:rPr>
                <w:rFonts w:hint="eastAsia" w:ascii="宋体" w:hAnsi="宋体" w:eastAsia="宋体"/>
                <w:b/>
                <w:bCs/>
              </w:rPr>
              <w:t>14,867.25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0">
            <w:pPr>
              <w:widowControl/>
              <w:jc w:val="right"/>
              <w:rPr>
                <w:rFonts w:hint="eastAsia" w:ascii="宋体" w:hAnsi="宋体" w:eastAsia="宋体" w:cs="宋体"/>
                <w:b/>
                <w:bCs/>
                <w:color w:val="000000"/>
                <w:kern w:val="0"/>
                <w:sz w:val="20"/>
                <w:szCs w:val="20"/>
              </w:rPr>
            </w:pPr>
            <w:r>
              <w:rPr>
                <w:rFonts w:hint="eastAsia" w:ascii="宋体" w:hAnsi="宋体" w:eastAsia="宋体"/>
                <w:b/>
                <w:bCs/>
              </w:rPr>
              <w:t>21,297.00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1">
            <w:pPr>
              <w:widowControl/>
              <w:jc w:val="right"/>
              <w:rPr>
                <w:rFonts w:hint="eastAsia" w:ascii="宋体" w:hAnsi="宋体" w:eastAsia="宋体" w:cs="宋体"/>
                <w:b/>
                <w:bCs/>
                <w:color w:val="000000"/>
                <w:kern w:val="0"/>
                <w:sz w:val="20"/>
                <w:szCs w:val="20"/>
              </w:rPr>
            </w:pPr>
            <w:r>
              <w:rPr>
                <w:rFonts w:hint="eastAsia" w:ascii="宋体" w:hAnsi="宋体" w:eastAsia="宋体"/>
                <w:b/>
                <w:bCs/>
              </w:rPr>
              <w:t>27,726.75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2">
            <w:pPr>
              <w:widowControl/>
              <w:jc w:val="right"/>
              <w:rPr>
                <w:rFonts w:hint="eastAsia" w:ascii="宋体" w:hAnsi="宋体" w:eastAsia="宋体" w:cs="宋体"/>
                <w:b/>
                <w:bCs/>
                <w:color w:val="000000"/>
                <w:kern w:val="0"/>
                <w:sz w:val="20"/>
                <w:szCs w:val="20"/>
              </w:rPr>
            </w:pPr>
            <w:r>
              <w:rPr>
                <w:rFonts w:hint="eastAsia" w:ascii="宋体" w:hAnsi="宋体" w:eastAsia="宋体"/>
                <w:b/>
                <w:bCs/>
              </w:rPr>
              <w:t>34,156.50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3">
            <w:pPr>
              <w:widowControl/>
              <w:jc w:val="right"/>
              <w:rPr>
                <w:rFonts w:hint="eastAsia" w:ascii="宋体" w:hAnsi="宋体" w:eastAsia="宋体" w:cs="宋体"/>
                <w:b/>
                <w:bCs/>
                <w:color w:val="000000"/>
                <w:kern w:val="0"/>
                <w:sz w:val="20"/>
                <w:szCs w:val="20"/>
              </w:rPr>
            </w:pPr>
            <w:r>
              <w:rPr>
                <w:rFonts w:hint="eastAsia" w:ascii="宋体" w:hAnsi="宋体" w:eastAsia="宋体"/>
                <w:b/>
                <w:bCs/>
              </w:rPr>
              <w:t>40,586.25</w:t>
            </w:r>
          </w:p>
        </w:tc>
      </w:tr>
    </w:tbl>
    <w:p w14:paraId="7C8A2C35">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16"/>
        <w:gridCol w:w="963"/>
        <w:gridCol w:w="963"/>
        <w:gridCol w:w="964"/>
        <w:gridCol w:w="964"/>
        <w:gridCol w:w="1070"/>
        <w:gridCol w:w="1070"/>
      </w:tblGrid>
      <w:tr w14:paraId="7C8A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40" w:type="pct"/>
            <w:tcBorders>
              <w:top w:val="single" w:color="auto" w:sz="4" w:space="0"/>
              <w:left w:val="single" w:color="auto" w:sz="4" w:space="0"/>
              <w:bottom w:val="single" w:color="auto" w:sz="4" w:space="0"/>
              <w:right w:val="single" w:color="auto" w:sz="4" w:space="0"/>
            </w:tcBorders>
            <w:shd w:val="clear" w:color="auto" w:fill="D0CECE"/>
            <w:vAlign w:val="center"/>
          </w:tcPr>
          <w:p w14:paraId="7C8A2C3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0" w:type="pct"/>
            <w:tcBorders>
              <w:top w:val="single" w:color="auto" w:sz="4" w:space="0"/>
              <w:left w:val="single" w:color="auto" w:sz="4" w:space="0"/>
              <w:bottom w:val="single" w:color="auto" w:sz="4" w:space="0"/>
              <w:right w:val="single" w:color="auto" w:sz="4" w:space="0"/>
            </w:tcBorders>
            <w:shd w:val="clear" w:color="auto" w:fill="D0CECE"/>
            <w:vAlign w:val="center"/>
          </w:tcPr>
          <w:p w14:paraId="7C8A2C3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0" w:type="pct"/>
            <w:tcBorders>
              <w:top w:val="single" w:color="auto" w:sz="4" w:space="0"/>
              <w:left w:val="single" w:color="auto" w:sz="4" w:space="0"/>
              <w:bottom w:val="single" w:color="auto" w:sz="4" w:space="0"/>
              <w:right w:val="single" w:color="auto" w:sz="4" w:space="0"/>
            </w:tcBorders>
            <w:shd w:val="clear" w:color="auto" w:fill="D0CECE"/>
            <w:vAlign w:val="center"/>
          </w:tcPr>
          <w:p w14:paraId="7C8A2C3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0" w:type="pct"/>
            <w:tcBorders>
              <w:top w:val="single" w:color="auto" w:sz="4" w:space="0"/>
              <w:left w:val="single" w:color="auto" w:sz="4" w:space="0"/>
              <w:bottom w:val="single" w:color="auto" w:sz="4" w:space="0"/>
              <w:right w:val="single" w:color="auto" w:sz="4" w:space="0"/>
            </w:tcBorders>
            <w:shd w:val="clear" w:color="auto" w:fill="D0CECE"/>
            <w:vAlign w:val="center"/>
          </w:tcPr>
          <w:p w14:paraId="7C8A2C3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0" w:type="pct"/>
            <w:tcBorders>
              <w:top w:val="single" w:color="auto" w:sz="4" w:space="0"/>
              <w:left w:val="single" w:color="auto" w:sz="4" w:space="0"/>
              <w:bottom w:val="single" w:color="auto" w:sz="4" w:space="0"/>
              <w:right w:val="single" w:color="auto" w:sz="4" w:space="0"/>
            </w:tcBorders>
            <w:shd w:val="clear" w:color="auto" w:fill="D0CECE"/>
          </w:tcPr>
          <w:p w14:paraId="7C8A2C3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763" w:type="pct"/>
            <w:tcBorders>
              <w:top w:val="single" w:color="auto" w:sz="4" w:space="0"/>
              <w:left w:val="single" w:color="auto" w:sz="4" w:space="0"/>
              <w:bottom w:val="single" w:color="auto" w:sz="4" w:space="0"/>
              <w:right w:val="single" w:color="auto" w:sz="4" w:space="0"/>
            </w:tcBorders>
            <w:shd w:val="clear" w:color="auto" w:fill="D0CECE"/>
          </w:tcPr>
          <w:p w14:paraId="7C8A2C3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475" w:type="pct"/>
            <w:tcBorders>
              <w:top w:val="single" w:color="auto" w:sz="4" w:space="0"/>
              <w:left w:val="single" w:color="auto" w:sz="4" w:space="0"/>
              <w:bottom w:val="single" w:color="auto" w:sz="4" w:space="0"/>
              <w:right w:val="single" w:color="auto" w:sz="4" w:space="0"/>
            </w:tcBorders>
            <w:shd w:val="clear" w:color="auto" w:fill="D0CECE"/>
            <w:vAlign w:val="center"/>
          </w:tcPr>
          <w:p w14:paraId="7C8A2C3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3F">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0">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1">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2">
            <w:pPr>
              <w:widowControl/>
              <w:jc w:val="right"/>
              <w:rPr>
                <w:rFonts w:hint="eastAsia" w:ascii="宋体" w:hAnsi="宋体" w:eastAsia="宋体" w:cs="宋体"/>
                <w:b/>
                <w:bCs/>
                <w:color w:val="000000"/>
                <w:kern w:val="0"/>
                <w:sz w:val="20"/>
                <w:szCs w:val="20"/>
              </w:rPr>
            </w:pP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3">
            <w:pPr>
              <w:widowControl/>
              <w:jc w:val="right"/>
              <w:rPr>
                <w:rFonts w:hint="eastAsia" w:ascii="宋体" w:hAnsi="宋体" w:eastAsia="宋体" w:cs="宋体"/>
                <w:b/>
                <w:bCs/>
                <w:color w:val="000000"/>
                <w:kern w:val="0"/>
                <w:sz w:val="20"/>
                <w:szCs w:val="20"/>
              </w:rPr>
            </w:pP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4">
            <w:pPr>
              <w:widowControl/>
              <w:jc w:val="right"/>
              <w:rPr>
                <w:rFonts w:hint="eastAsia" w:ascii="宋体" w:hAnsi="宋体" w:eastAsia="宋体" w:cs="宋体"/>
                <w:b/>
                <w:bCs/>
                <w:color w:val="000000"/>
                <w:kern w:val="0"/>
                <w:sz w:val="20"/>
                <w:szCs w:val="20"/>
              </w:rPr>
            </w:pPr>
          </w:p>
        </w:tc>
      </w:tr>
      <w:tr w14:paraId="7C8A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7">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8">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9">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A">
            <w:pPr>
              <w:widowControl/>
              <w:jc w:val="right"/>
              <w:rPr>
                <w:rFonts w:hint="eastAsia" w:ascii="宋体" w:hAnsi="宋体" w:eastAsia="宋体" w:cs="Arial"/>
                <w:b/>
                <w:bCs/>
                <w:color w:val="000000"/>
                <w:sz w:val="20"/>
                <w:szCs w:val="20"/>
              </w:rPr>
            </w:pPr>
            <w:r>
              <w:rPr>
                <w:rFonts w:hint="eastAsia" w:ascii="宋体" w:hAnsi="宋体" w:eastAsia="宋体"/>
              </w:rPr>
              <w:t>-</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B">
            <w:pPr>
              <w:widowControl/>
              <w:jc w:val="right"/>
              <w:rPr>
                <w:rFonts w:hint="eastAsia" w:ascii="宋体" w:hAnsi="宋体" w:eastAsia="宋体"/>
                <w:b/>
                <w:bCs/>
                <w:color w:val="000000"/>
                <w:sz w:val="20"/>
                <w:szCs w:val="20"/>
              </w:rPr>
            </w:pPr>
            <w:r>
              <w:rPr>
                <w:rFonts w:hint="eastAsia" w:ascii="宋体" w:hAnsi="宋体" w:eastAsia="宋体"/>
              </w:rPr>
              <w:t>-</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C">
            <w:pPr>
              <w:widowControl/>
              <w:jc w:val="right"/>
              <w:rPr>
                <w:rFonts w:hint="eastAsia" w:ascii="宋体" w:hAnsi="宋体" w:eastAsia="宋体" w:cs="宋体"/>
                <w:b/>
                <w:bCs/>
                <w:color w:val="000000"/>
                <w:kern w:val="0"/>
                <w:sz w:val="20"/>
                <w:szCs w:val="20"/>
              </w:rPr>
            </w:pPr>
            <w:r>
              <w:rPr>
                <w:rFonts w:hint="eastAsia" w:ascii="宋体" w:hAnsi="宋体" w:eastAsia="宋体"/>
                <w:b/>
                <w:bCs/>
              </w:rPr>
              <w:t>157,240.20</w:t>
            </w:r>
          </w:p>
        </w:tc>
      </w:tr>
      <w:tr w14:paraId="7C8A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4F">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0">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1">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2">
            <w:pPr>
              <w:widowControl/>
              <w:jc w:val="right"/>
              <w:rPr>
                <w:rFonts w:hint="eastAsia" w:ascii="宋体" w:hAnsi="宋体" w:eastAsia="宋体" w:cs="Arial"/>
                <w:b/>
                <w:bCs/>
                <w:color w:val="000000"/>
                <w:sz w:val="20"/>
                <w:szCs w:val="20"/>
              </w:rPr>
            </w:pPr>
            <w:r>
              <w:rPr>
                <w:rFonts w:hint="eastAsia" w:ascii="宋体" w:hAnsi="宋体" w:eastAsia="宋体"/>
              </w:rPr>
              <w:t>-</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3">
            <w:pPr>
              <w:widowControl/>
              <w:jc w:val="right"/>
              <w:rPr>
                <w:rFonts w:hint="eastAsia" w:ascii="宋体" w:hAnsi="宋体" w:eastAsia="宋体"/>
                <w:b/>
                <w:bCs/>
                <w:color w:val="000000"/>
                <w:sz w:val="20"/>
                <w:szCs w:val="20"/>
              </w:rPr>
            </w:pPr>
            <w:r>
              <w:rPr>
                <w:rFonts w:hint="eastAsia" w:ascii="宋体" w:hAnsi="宋体" w:eastAsia="宋体"/>
              </w:rPr>
              <w:t>-</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4">
            <w:pPr>
              <w:widowControl/>
              <w:jc w:val="right"/>
              <w:rPr>
                <w:rFonts w:hint="eastAsia" w:ascii="宋体" w:hAnsi="宋体" w:eastAsia="宋体" w:cs="宋体"/>
                <w:b/>
                <w:bCs/>
                <w:color w:val="000000"/>
                <w:kern w:val="0"/>
                <w:sz w:val="20"/>
                <w:szCs w:val="20"/>
              </w:rPr>
            </w:pPr>
            <w:r>
              <w:rPr>
                <w:rFonts w:hint="eastAsia" w:ascii="宋体" w:hAnsi="宋体" w:eastAsia="宋体"/>
                <w:b/>
                <w:bCs/>
              </w:rPr>
              <w:t>58,200.00</w:t>
            </w:r>
          </w:p>
        </w:tc>
      </w:tr>
      <w:tr w14:paraId="7C8A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7">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8">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9">
            <w:pPr>
              <w:widowControl/>
              <w:jc w:val="right"/>
              <w:rPr>
                <w:rFonts w:hint="eastAsia" w:ascii="宋体" w:hAnsi="宋体" w:eastAsia="宋体" w:cs="宋体"/>
                <w:color w:val="000000"/>
                <w:kern w:val="0"/>
                <w:sz w:val="20"/>
                <w:szCs w:val="20"/>
              </w:rPr>
            </w:pPr>
            <w:r>
              <w:rPr>
                <w:rFonts w:hint="eastAsia" w:ascii="宋体" w:hAnsi="宋体" w:eastAsia="宋体"/>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A">
            <w:pPr>
              <w:widowControl/>
              <w:jc w:val="right"/>
              <w:rPr>
                <w:rFonts w:hint="eastAsia" w:ascii="宋体" w:hAnsi="宋体" w:eastAsia="宋体" w:cs="Arial"/>
                <w:b/>
                <w:bCs/>
                <w:color w:val="000000"/>
                <w:sz w:val="20"/>
                <w:szCs w:val="20"/>
              </w:rPr>
            </w:pPr>
            <w:r>
              <w:rPr>
                <w:rFonts w:hint="eastAsia" w:ascii="宋体" w:hAnsi="宋体" w:eastAsia="宋体"/>
              </w:rPr>
              <w:t>10,125.00</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B">
            <w:pPr>
              <w:widowControl/>
              <w:jc w:val="right"/>
              <w:rPr>
                <w:rFonts w:hint="eastAsia" w:ascii="宋体" w:hAnsi="宋体" w:eastAsia="宋体"/>
                <w:b/>
                <w:bCs/>
                <w:color w:val="000000"/>
                <w:sz w:val="20"/>
                <w:szCs w:val="20"/>
              </w:rPr>
            </w:pPr>
            <w:r>
              <w:rPr>
                <w:rFonts w:hint="eastAsia" w:ascii="宋体" w:hAnsi="宋体" w:eastAsia="宋体"/>
              </w:rPr>
              <w:t>10,125.00</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C">
            <w:pPr>
              <w:widowControl/>
              <w:jc w:val="right"/>
              <w:rPr>
                <w:rFonts w:hint="eastAsia" w:ascii="宋体" w:hAnsi="宋体" w:eastAsia="宋体" w:cs="宋体"/>
                <w:b/>
                <w:bCs/>
                <w:color w:val="000000"/>
                <w:kern w:val="0"/>
                <w:sz w:val="20"/>
                <w:szCs w:val="20"/>
              </w:rPr>
            </w:pPr>
            <w:r>
              <w:rPr>
                <w:rFonts w:hint="eastAsia" w:ascii="宋体" w:hAnsi="宋体" w:eastAsia="宋体"/>
                <w:b/>
                <w:bCs/>
              </w:rPr>
              <w:t>112,500.00</w:t>
            </w:r>
          </w:p>
        </w:tc>
      </w:tr>
      <w:tr w14:paraId="7C8A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5F">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0">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1">
            <w:pPr>
              <w:widowControl/>
              <w:jc w:val="right"/>
              <w:rPr>
                <w:rFonts w:hint="eastAsia" w:ascii="宋体" w:hAnsi="宋体" w:eastAsia="宋体" w:cs="宋体"/>
                <w:b/>
                <w:bCs/>
                <w:color w:val="000000"/>
                <w:kern w:val="0"/>
                <w:sz w:val="20"/>
                <w:szCs w:val="20"/>
              </w:rPr>
            </w:pPr>
            <w:r>
              <w:rPr>
                <w:rFonts w:hint="eastAsia" w:ascii="宋体" w:hAnsi="宋体" w:eastAsia="宋体"/>
                <w:b/>
                <w:bCs/>
              </w:rPr>
              <w:t>10,125.00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2">
            <w:pPr>
              <w:widowControl/>
              <w:jc w:val="right"/>
              <w:rPr>
                <w:rFonts w:hint="eastAsia" w:ascii="宋体" w:hAnsi="宋体" w:eastAsia="宋体" w:cs="Arial"/>
                <w:b/>
                <w:bCs/>
                <w:color w:val="000000"/>
                <w:sz w:val="20"/>
                <w:szCs w:val="20"/>
              </w:rPr>
            </w:pPr>
            <w:r>
              <w:rPr>
                <w:rFonts w:hint="eastAsia" w:ascii="宋体" w:hAnsi="宋体" w:eastAsia="宋体"/>
                <w:b/>
                <w:bCs/>
              </w:rPr>
              <w:t>10,125.00</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3">
            <w:pPr>
              <w:widowControl/>
              <w:jc w:val="right"/>
              <w:rPr>
                <w:rFonts w:hint="eastAsia" w:ascii="宋体" w:hAnsi="宋体" w:eastAsia="宋体"/>
                <w:b/>
                <w:bCs/>
                <w:color w:val="000000"/>
                <w:sz w:val="20"/>
                <w:szCs w:val="20"/>
              </w:rPr>
            </w:pPr>
            <w:r>
              <w:rPr>
                <w:rFonts w:hint="eastAsia" w:ascii="宋体" w:hAnsi="宋体" w:eastAsia="宋体"/>
                <w:b/>
                <w:bCs/>
              </w:rPr>
              <w:t>10,125.00</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4">
            <w:pPr>
              <w:widowControl/>
              <w:jc w:val="right"/>
              <w:rPr>
                <w:rFonts w:hint="eastAsia" w:ascii="宋体" w:hAnsi="宋体" w:eastAsia="宋体" w:cs="宋体"/>
                <w:b/>
                <w:bCs/>
                <w:color w:val="000000"/>
                <w:kern w:val="0"/>
                <w:sz w:val="20"/>
                <w:szCs w:val="20"/>
              </w:rPr>
            </w:pPr>
            <w:r>
              <w:rPr>
                <w:rFonts w:hint="eastAsia" w:ascii="宋体" w:hAnsi="宋体" w:eastAsia="宋体"/>
                <w:b/>
                <w:bCs/>
              </w:rPr>
              <w:t>327,940.20</w:t>
            </w:r>
          </w:p>
        </w:tc>
      </w:tr>
      <w:tr w14:paraId="7C8A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7">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8">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9">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A">
            <w:pPr>
              <w:widowControl/>
              <w:jc w:val="right"/>
              <w:rPr>
                <w:rFonts w:hint="eastAsia" w:ascii="宋体" w:hAnsi="宋体" w:eastAsia="宋体" w:cs="Arial"/>
                <w:b/>
                <w:bCs/>
                <w:color w:val="000000"/>
                <w:sz w:val="20"/>
                <w:szCs w:val="20"/>
              </w:rPr>
            </w:pP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B">
            <w:pPr>
              <w:widowControl/>
              <w:jc w:val="right"/>
              <w:rPr>
                <w:rFonts w:hint="eastAsia" w:ascii="宋体" w:hAnsi="宋体" w:eastAsia="宋体"/>
                <w:b/>
                <w:bCs/>
                <w:color w:val="000000"/>
                <w:sz w:val="20"/>
                <w:szCs w:val="20"/>
              </w:rPr>
            </w:pP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C">
            <w:pPr>
              <w:widowControl/>
              <w:jc w:val="right"/>
              <w:rPr>
                <w:rFonts w:hint="eastAsia" w:ascii="宋体" w:hAnsi="宋体" w:eastAsia="宋体" w:cs="宋体"/>
                <w:b/>
                <w:bCs/>
                <w:color w:val="000000"/>
                <w:kern w:val="0"/>
                <w:sz w:val="20"/>
                <w:szCs w:val="20"/>
              </w:rPr>
            </w:pPr>
          </w:p>
        </w:tc>
      </w:tr>
      <w:tr w14:paraId="7C8A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6F">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0">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1">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2">
            <w:pPr>
              <w:widowControl/>
              <w:jc w:val="right"/>
              <w:rPr>
                <w:rFonts w:hint="eastAsia" w:ascii="宋体" w:hAnsi="宋体" w:eastAsia="宋体" w:cs="Arial"/>
                <w:b/>
                <w:bCs/>
                <w:color w:val="000000"/>
                <w:sz w:val="20"/>
                <w:szCs w:val="20"/>
              </w:rPr>
            </w:pPr>
            <w:r>
              <w:rPr>
                <w:rFonts w:hint="eastAsia" w:ascii="宋体" w:hAnsi="宋体" w:eastAsia="宋体"/>
              </w:rPr>
              <w:t>-</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3">
            <w:pPr>
              <w:widowControl/>
              <w:jc w:val="right"/>
              <w:rPr>
                <w:rFonts w:hint="eastAsia" w:ascii="宋体" w:hAnsi="宋体" w:eastAsia="宋体"/>
                <w:b/>
                <w:bCs/>
                <w:color w:val="000000"/>
                <w:sz w:val="20"/>
                <w:szCs w:val="20"/>
              </w:rPr>
            </w:pPr>
            <w:r>
              <w:rPr>
                <w:rFonts w:hint="eastAsia" w:ascii="宋体" w:hAnsi="宋体" w:eastAsia="宋体"/>
              </w:rPr>
              <w:t>-</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4">
            <w:pPr>
              <w:widowControl/>
              <w:jc w:val="right"/>
              <w:rPr>
                <w:rFonts w:hint="eastAsia" w:ascii="宋体" w:hAnsi="宋体" w:eastAsia="宋体" w:cs="宋体"/>
                <w:b/>
                <w:bCs/>
                <w:color w:val="000000"/>
                <w:kern w:val="0"/>
                <w:sz w:val="20"/>
                <w:szCs w:val="20"/>
              </w:rPr>
            </w:pPr>
            <w:r>
              <w:rPr>
                <w:rFonts w:hint="eastAsia" w:ascii="宋体" w:hAnsi="宋体" w:eastAsia="宋体"/>
                <w:b/>
                <w:bCs/>
              </w:rPr>
              <w:t>214,800.00</w:t>
            </w:r>
          </w:p>
        </w:tc>
      </w:tr>
      <w:tr w14:paraId="7C8A2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7">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8">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9">
            <w:pPr>
              <w:widowControl/>
              <w:jc w:val="right"/>
              <w:rPr>
                <w:rFonts w:hint="eastAsia" w:ascii="宋体" w:hAnsi="宋体" w:eastAsia="宋体" w:cs="宋体"/>
                <w:color w:val="000000"/>
                <w:kern w:val="0"/>
                <w:sz w:val="20"/>
                <w:szCs w:val="20"/>
              </w:rPr>
            </w:pPr>
            <w:r>
              <w:rPr>
                <w:rFonts w:hint="eastAsia" w:ascii="宋体" w:hAnsi="宋体" w:eastAsia="宋体"/>
              </w:rPr>
              <w:t>2,531.25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A">
            <w:pPr>
              <w:widowControl/>
              <w:jc w:val="right"/>
              <w:rPr>
                <w:rFonts w:hint="eastAsia" w:ascii="宋体" w:hAnsi="宋体" w:eastAsia="宋体" w:cs="Arial"/>
                <w:b/>
                <w:bCs/>
                <w:color w:val="000000"/>
                <w:sz w:val="20"/>
                <w:szCs w:val="20"/>
              </w:rPr>
            </w:pPr>
            <w:r>
              <w:rPr>
                <w:rFonts w:hint="eastAsia" w:ascii="宋体" w:hAnsi="宋体" w:eastAsia="宋体"/>
              </w:rPr>
              <w:t>2,531.25</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B">
            <w:pPr>
              <w:widowControl/>
              <w:jc w:val="right"/>
              <w:rPr>
                <w:rFonts w:hint="eastAsia" w:ascii="宋体" w:hAnsi="宋体" w:eastAsia="宋体"/>
                <w:b/>
                <w:bCs/>
                <w:color w:val="000000"/>
                <w:sz w:val="20"/>
                <w:szCs w:val="20"/>
              </w:rPr>
            </w:pPr>
            <w:r>
              <w:rPr>
                <w:rFonts w:hint="eastAsia" w:ascii="宋体" w:hAnsi="宋体" w:eastAsia="宋体"/>
              </w:rPr>
              <w:t>2,531.25</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C">
            <w:pPr>
              <w:widowControl/>
              <w:jc w:val="right"/>
              <w:rPr>
                <w:rFonts w:hint="eastAsia" w:ascii="宋体" w:hAnsi="宋体" w:eastAsia="宋体" w:cs="宋体"/>
                <w:b/>
                <w:bCs/>
                <w:color w:val="000000"/>
                <w:kern w:val="0"/>
                <w:sz w:val="20"/>
                <w:szCs w:val="20"/>
              </w:rPr>
            </w:pPr>
            <w:r>
              <w:rPr>
                <w:rFonts w:hint="eastAsia" w:ascii="宋体" w:hAnsi="宋体" w:eastAsia="宋体"/>
                <w:b/>
                <w:bCs/>
              </w:rPr>
              <w:t>28,125.00</w:t>
            </w:r>
          </w:p>
        </w:tc>
      </w:tr>
      <w:tr w14:paraId="7C8A2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7F">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0">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1">
            <w:pPr>
              <w:widowControl/>
              <w:jc w:val="right"/>
              <w:rPr>
                <w:rFonts w:hint="eastAsia" w:ascii="宋体" w:hAnsi="宋体" w:eastAsia="宋体" w:cs="宋体"/>
                <w:color w:val="000000"/>
                <w:kern w:val="0"/>
                <w:sz w:val="20"/>
                <w:szCs w:val="20"/>
              </w:rPr>
            </w:pPr>
            <w:r>
              <w:rPr>
                <w:rFonts w:hint="eastAsia" w:ascii="宋体" w:hAnsi="宋体" w:eastAsia="宋体"/>
              </w:rPr>
              <w:t>1,164.00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2">
            <w:pPr>
              <w:widowControl/>
              <w:jc w:val="right"/>
              <w:rPr>
                <w:rFonts w:hint="eastAsia" w:ascii="宋体" w:hAnsi="宋体" w:eastAsia="宋体" w:cs="Arial"/>
                <w:b/>
                <w:bCs/>
                <w:color w:val="000000"/>
                <w:sz w:val="20"/>
                <w:szCs w:val="20"/>
              </w:rPr>
            </w:pPr>
            <w:r>
              <w:rPr>
                <w:rFonts w:hint="eastAsia" w:ascii="宋体" w:hAnsi="宋体" w:eastAsia="宋体"/>
              </w:rPr>
              <w:t>1,164.00</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3">
            <w:pPr>
              <w:widowControl/>
              <w:jc w:val="right"/>
              <w:rPr>
                <w:rFonts w:hint="eastAsia" w:ascii="宋体" w:hAnsi="宋体" w:eastAsia="宋体"/>
                <w:b/>
                <w:bCs/>
                <w:color w:val="000000"/>
                <w:sz w:val="20"/>
                <w:szCs w:val="20"/>
              </w:rPr>
            </w:pPr>
            <w:r>
              <w:rPr>
                <w:rFonts w:hint="eastAsia" w:ascii="宋体" w:hAnsi="宋体" w:eastAsia="宋体"/>
              </w:rPr>
              <w:t>58,782.00</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4">
            <w:pPr>
              <w:widowControl/>
              <w:jc w:val="right"/>
              <w:rPr>
                <w:rFonts w:hint="eastAsia" w:ascii="宋体" w:hAnsi="宋体" w:eastAsia="宋体" w:cs="宋体"/>
                <w:b/>
                <w:bCs/>
                <w:color w:val="000000"/>
                <w:kern w:val="0"/>
                <w:sz w:val="20"/>
                <w:szCs w:val="20"/>
              </w:rPr>
            </w:pPr>
            <w:r>
              <w:rPr>
                <w:rFonts w:hint="eastAsia" w:ascii="宋体" w:hAnsi="宋体" w:eastAsia="宋体"/>
                <w:b/>
                <w:bCs/>
              </w:rPr>
              <w:t>69,840.00</w:t>
            </w:r>
          </w:p>
        </w:tc>
      </w:tr>
      <w:tr w14:paraId="7C8A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7">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8">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9">
            <w:pPr>
              <w:widowControl/>
              <w:jc w:val="right"/>
              <w:rPr>
                <w:rFonts w:hint="eastAsia" w:ascii="宋体" w:hAnsi="宋体" w:eastAsia="宋体" w:cs="宋体"/>
                <w:color w:val="000000"/>
                <w:kern w:val="0"/>
                <w:sz w:val="20"/>
                <w:szCs w:val="20"/>
              </w:rPr>
            </w:pPr>
            <w:r>
              <w:rPr>
                <w:rFonts w:hint="eastAsia" w:ascii="宋体" w:hAnsi="宋体" w:eastAsia="宋体"/>
              </w:rPr>
              <w:t>-</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A">
            <w:pPr>
              <w:widowControl/>
              <w:jc w:val="right"/>
              <w:rPr>
                <w:rFonts w:hint="eastAsia" w:ascii="宋体" w:hAnsi="宋体" w:eastAsia="宋体" w:cs="Arial"/>
                <w:b/>
                <w:bCs/>
                <w:color w:val="000000"/>
                <w:sz w:val="20"/>
                <w:szCs w:val="20"/>
              </w:rPr>
            </w:pPr>
            <w:r>
              <w:rPr>
                <w:rFonts w:hint="eastAsia" w:ascii="宋体" w:hAnsi="宋体" w:eastAsia="宋体"/>
              </w:rPr>
              <w:t>-</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B">
            <w:pPr>
              <w:widowControl/>
              <w:jc w:val="right"/>
              <w:rPr>
                <w:rFonts w:hint="eastAsia" w:ascii="宋体" w:hAnsi="宋体" w:eastAsia="宋体"/>
                <w:b/>
                <w:bCs/>
                <w:color w:val="000000"/>
                <w:sz w:val="20"/>
                <w:szCs w:val="20"/>
              </w:rPr>
            </w:pPr>
            <w:r>
              <w:rPr>
                <w:rFonts w:hint="eastAsia" w:ascii="宋体" w:hAnsi="宋体" w:eastAsia="宋体"/>
              </w:rPr>
              <w:t>-</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C">
            <w:pPr>
              <w:widowControl/>
              <w:jc w:val="right"/>
              <w:rPr>
                <w:rFonts w:hint="eastAsia" w:ascii="宋体" w:hAnsi="宋体" w:eastAsia="宋体" w:cs="宋体"/>
                <w:b/>
                <w:bCs/>
                <w:color w:val="000000"/>
                <w:kern w:val="0"/>
                <w:sz w:val="20"/>
                <w:szCs w:val="20"/>
              </w:rPr>
            </w:pPr>
            <w:r>
              <w:rPr>
                <w:rFonts w:hint="eastAsia" w:ascii="宋体" w:hAnsi="宋体" w:eastAsia="宋体"/>
                <w:b/>
                <w:bCs/>
              </w:rPr>
              <w:t>58.20</w:t>
            </w:r>
          </w:p>
        </w:tc>
      </w:tr>
      <w:tr w14:paraId="7C8A2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8F">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0">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1">
            <w:pPr>
              <w:widowControl/>
              <w:jc w:val="right"/>
              <w:rPr>
                <w:rFonts w:hint="eastAsia" w:ascii="宋体" w:hAnsi="宋体" w:eastAsia="宋体" w:cs="宋体"/>
                <w:b/>
                <w:bCs/>
                <w:color w:val="000000"/>
                <w:kern w:val="0"/>
                <w:sz w:val="20"/>
                <w:szCs w:val="20"/>
              </w:rPr>
            </w:pPr>
            <w:r>
              <w:rPr>
                <w:rFonts w:hint="eastAsia" w:ascii="宋体" w:hAnsi="宋体" w:eastAsia="宋体"/>
                <w:b/>
                <w:bCs/>
              </w:rPr>
              <w:t>3,695.25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2">
            <w:pPr>
              <w:widowControl/>
              <w:jc w:val="right"/>
              <w:rPr>
                <w:rFonts w:hint="eastAsia" w:ascii="宋体" w:hAnsi="宋体" w:eastAsia="宋体" w:cs="Arial"/>
                <w:b/>
                <w:bCs/>
                <w:color w:val="000000"/>
                <w:sz w:val="20"/>
                <w:szCs w:val="20"/>
              </w:rPr>
            </w:pPr>
            <w:r>
              <w:rPr>
                <w:rFonts w:hint="eastAsia" w:ascii="宋体" w:hAnsi="宋体" w:eastAsia="宋体"/>
                <w:b/>
                <w:bCs/>
              </w:rPr>
              <w:t>3,695.25</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3">
            <w:pPr>
              <w:widowControl/>
              <w:jc w:val="right"/>
              <w:rPr>
                <w:rFonts w:hint="eastAsia" w:ascii="宋体" w:hAnsi="宋体" w:eastAsia="宋体"/>
                <w:b/>
                <w:bCs/>
                <w:color w:val="000000"/>
                <w:sz w:val="20"/>
                <w:szCs w:val="20"/>
              </w:rPr>
            </w:pPr>
            <w:r>
              <w:rPr>
                <w:rFonts w:hint="eastAsia" w:ascii="宋体" w:hAnsi="宋体" w:eastAsia="宋体"/>
                <w:b/>
                <w:bCs/>
              </w:rPr>
              <w:t>61,313.25</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4">
            <w:pPr>
              <w:widowControl/>
              <w:jc w:val="right"/>
              <w:rPr>
                <w:rFonts w:hint="eastAsia" w:ascii="宋体" w:hAnsi="宋体" w:eastAsia="宋体" w:cs="宋体"/>
                <w:b/>
                <w:bCs/>
                <w:color w:val="000000"/>
                <w:kern w:val="0"/>
                <w:sz w:val="20"/>
                <w:szCs w:val="20"/>
              </w:rPr>
            </w:pPr>
            <w:r>
              <w:rPr>
                <w:rFonts w:hint="eastAsia" w:ascii="宋体" w:hAnsi="宋体" w:eastAsia="宋体"/>
                <w:b/>
                <w:bCs/>
              </w:rPr>
              <w:t>312,823.20</w:t>
            </w:r>
          </w:p>
        </w:tc>
      </w:tr>
      <w:tr w14:paraId="7C8A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7">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8">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9">
            <w:pPr>
              <w:widowControl/>
              <w:jc w:val="right"/>
              <w:rPr>
                <w:rFonts w:hint="eastAsia" w:ascii="宋体" w:hAnsi="宋体" w:eastAsia="宋体" w:cs="宋体"/>
                <w:b/>
                <w:bCs/>
                <w:color w:val="000000"/>
                <w:kern w:val="0"/>
                <w:sz w:val="20"/>
                <w:szCs w:val="20"/>
              </w:rPr>
            </w:pP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A">
            <w:pPr>
              <w:widowControl/>
              <w:jc w:val="right"/>
              <w:rPr>
                <w:rFonts w:hint="eastAsia" w:ascii="宋体" w:hAnsi="宋体" w:eastAsia="宋体" w:cs="Arial"/>
                <w:b/>
                <w:bCs/>
                <w:color w:val="000000"/>
                <w:sz w:val="20"/>
                <w:szCs w:val="20"/>
              </w:rPr>
            </w:pP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B">
            <w:pPr>
              <w:widowControl/>
              <w:jc w:val="right"/>
              <w:rPr>
                <w:rFonts w:hint="eastAsia" w:ascii="宋体" w:hAnsi="宋体" w:eastAsia="宋体" w:cs="宋体"/>
                <w:b/>
                <w:bCs/>
                <w:color w:val="000000"/>
                <w:kern w:val="0"/>
                <w:sz w:val="20"/>
                <w:szCs w:val="20"/>
              </w:rPr>
            </w:pP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C">
            <w:pPr>
              <w:widowControl/>
              <w:jc w:val="right"/>
              <w:rPr>
                <w:rFonts w:hint="eastAsia" w:ascii="宋体" w:hAnsi="宋体" w:eastAsia="宋体" w:cs="宋体"/>
                <w:b/>
                <w:bCs/>
                <w:color w:val="000000"/>
                <w:kern w:val="0"/>
                <w:sz w:val="20"/>
                <w:szCs w:val="20"/>
              </w:rPr>
            </w:pPr>
          </w:p>
        </w:tc>
      </w:tr>
      <w:tr w14:paraId="7C8A2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9F">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0">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1">
            <w:pPr>
              <w:widowControl/>
              <w:jc w:val="right"/>
              <w:rPr>
                <w:rFonts w:hint="eastAsia" w:ascii="宋体" w:hAnsi="宋体" w:eastAsia="宋体" w:cs="宋体"/>
                <w:b/>
                <w:bCs/>
                <w:color w:val="000000"/>
                <w:kern w:val="0"/>
                <w:sz w:val="20"/>
                <w:szCs w:val="20"/>
              </w:rPr>
            </w:pPr>
            <w:r>
              <w:rPr>
                <w:rFonts w:hint="eastAsia" w:ascii="宋体" w:hAnsi="宋体" w:eastAsia="宋体"/>
                <w:b/>
                <w:bCs/>
              </w:rPr>
              <w:t>6,429.75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2">
            <w:pPr>
              <w:widowControl/>
              <w:jc w:val="right"/>
              <w:rPr>
                <w:rFonts w:hint="eastAsia" w:ascii="宋体" w:hAnsi="宋体" w:eastAsia="宋体" w:cs="Arial"/>
                <w:b/>
                <w:bCs/>
                <w:color w:val="000000"/>
                <w:sz w:val="20"/>
                <w:szCs w:val="20"/>
              </w:rPr>
            </w:pPr>
            <w:r>
              <w:rPr>
                <w:rFonts w:hint="eastAsia" w:ascii="宋体" w:hAnsi="宋体" w:eastAsia="宋体"/>
                <w:b/>
                <w:bCs/>
              </w:rPr>
              <w:t>6,429.75</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3">
            <w:pPr>
              <w:widowControl/>
              <w:jc w:val="right"/>
              <w:rPr>
                <w:rFonts w:hint="eastAsia" w:ascii="宋体" w:hAnsi="宋体" w:eastAsia="宋体"/>
                <w:b/>
                <w:bCs/>
                <w:color w:val="000000"/>
                <w:sz w:val="20"/>
                <w:szCs w:val="20"/>
              </w:rPr>
            </w:pPr>
            <w:r>
              <w:rPr>
                <w:rFonts w:hint="eastAsia" w:ascii="宋体" w:hAnsi="宋体" w:eastAsia="宋体"/>
                <w:b/>
                <w:bCs/>
              </w:rPr>
              <w:t>-51,188.25</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4">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r>
      <w:tr w14:paraId="7C8A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7">
            <w:pPr>
              <w:widowControl/>
              <w:jc w:val="right"/>
              <w:rPr>
                <w:rFonts w:hint="eastAsia" w:ascii="宋体" w:hAnsi="宋体" w:eastAsia="宋体" w:cs="宋体"/>
                <w:b/>
                <w:bCs/>
                <w:color w:val="000000"/>
                <w:kern w:val="0"/>
                <w:sz w:val="20"/>
                <w:szCs w:val="20"/>
              </w:rPr>
            </w:pPr>
            <w:r>
              <w:rPr>
                <w:rFonts w:hint="eastAsia" w:ascii="宋体" w:hAnsi="宋体" w:eastAsia="宋体"/>
                <w:b/>
                <w:bCs/>
              </w:rPr>
              <w:t>47,016.00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8">
            <w:pPr>
              <w:widowControl/>
              <w:jc w:val="right"/>
              <w:rPr>
                <w:rFonts w:hint="eastAsia" w:ascii="宋体" w:hAnsi="宋体" w:eastAsia="宋体" w:cs="宋体"/>
                <w:b/>
                <w:bCs/>
                <w:color w:val="000000"/>
                <w:kern w:val="0"/>
                <w:sz w:val="20"/>
                <w:szCs w:val="20"/>
              </w:rPr>
            </w:pPr>
            <w:r>
              <w:rPr>
                <w:rFonts w:hint="eastAsia" w:ascii="宋体" w:hAnsi="宋体" w:eastAsia="宋体"/>
                <w:b/>
                <w:bCs/>
              </w:rPr>
              <w:t>53,445.75</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9">
            <w:pPr>
              <w:widowControl/>
              <w:jc w:val="right"/>
              <w:rPr>
                <w:rFonts w:hint="eastAsia" w:ascii="宋体" w:hAnsi="宋体" w:eastAsia="宋体" w:cs="宋体"/>
                <w:b/>
                <w:bCs/>
                <w:color w:val="000000"/>
                <w:kern w:val="0"/>
                <w:sz w:val="20"/>
                <w:szCs w:val="20"/>
              </w:rPr>
            </w:pPr>
            <w:r>
              <w:rPr>
                <w:rFonts w:hint="eastAsia" w:ascii="宋体" w:hAnsi="宋体" w:eastAsia="宋体"/>
                <w:b/>
                <w:bCs/>
              </w:rPr>
              <w:t>59,875.50</w:t>
            </w:r>
          </w:p>
        </w:tc>
        <w:tc>
          <w:tcPr>
            <w:tcW w:w="580"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A">
            <w:pPr>
              <w:widowControl/>
              <w:jc w:val="right"/>
              <w:rPr>
                <w:rFonts w:hint="eastAsia" w:ascii="宋体" w:hAnsi="宋体" w:eastAsia="宋体" w:cs="Arial"/>
                <w:b/>
                <w:bCs/>
                <w:color w:val="000000"/>
                <w:sz w:val="20"/>
                <w:szCs w:val="20"/>
              </w:rPr>
            </w:pPr>
            <w:r>
              <w:rPr>
                <w:rFonts w:hint="eastAsia" w:ascii="宋体" w:hAnsi="宋体" w:eastAsia="宋体"/>
                <w:b/>
                <w:bCs/>
              </w:rPr>
              <w:t>66,305.25</w:t>
            </w:r>
          </w:p>
        </w:tc>
        <w:tc>
          <w:tcPr>
            <w:tcW w:w="76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B">
            <w:pPr>
              <w:widowControl/>
              <w:jc w:val="right"/>
              <w:rPr>
                <w:rFonts w:hint="eastAsia" w:ascii="宋体" w:hAnsi="宋体" w:eastAsia="宋体"/>
                <w:b/>
                <w:bCs/>
                <w:color w:val="000000"/>
                <w:sz w:val="20"/>
                <w:szCs w:val="20"/>
              </w:rPr>
            </w:pPr>
            <w:r>
              <w:rPr>
                <w:rFonts w:hint="eastAsia" w:ascii="宋体" w:hAnsi="宋体" w:eastAsia="宋体"/>
                <w:b/>
                <w:bCs/>
              </w:rPr>
              <w:t>15,117.00</w:t>
            </w:r>
          </w:p>
        </w:tc>
        <w:tc>
          <w:tcPr>
            <w:tcW w:w="475" w:type="pct"/>
            <w:tcBorders>
              <w:top w:val="single" w:color="auto" w:sz="4" w:space="0"/>
              <w:left w:val="single" w:color="auto" w:sz="4" w:space="0"/>
              <w:bottom w:val="single" w:color="auto" w:sz="4" w:space="0"/>
              <w:right w:val="single" w:color="auto" w:sz="4" w:space="0"/>
            </w:tcBorders>
            <w:shd w:val="clear" w:color="auto" w:fill="FFFFFF"/>
            <w:vAlign w:val="center"/>
          </w:tcPr>
          <w:p w14:paraId="7C8A2CAC">
            <w:pPr>
              <w:widowControl/>
              <w:jc w:val="right"/>
              <w:rPr>
                <w:rFonts w:hint="eastAsia" w:ascii="宋体" w:hAnsi="宋体" w:eastAsia="宋体" w:cs="宋体"/>
                <w:b/>
                <w:bCs/>
                <w:color w:val="000000"/>
                <w:kern w:val="0"/>
                <w:sz w:val="20"/>
                <w:szCs w:val="20"/>
              </w:rPr>
            </w:pPr>
            <w:r>
              <w:rPr>
                <w:rFonts w:hint="eastAsia" w:ascii="宋体" w:hAnsi="宋体" w:eastAsia="宋体"/>
                <w:b/>
                <w:bCs/>
              </w:rPr>
              <w:t>-</w:t>
            </w:r>
          </w:p>
        </w:tc>
      </w:tr>
    </w:tbl>
    <w:p w14:paraId="7C8A2CAE">
      <w:pPr>
        <w:widowControl/>
        <w:jc w:val="left"/>
        <w:rPr>
          <w:rFonts w:hint="eastAsia" w:ascii="宋体" w:hAnsi="宋体" w:eastAsia="宋体"/>
          <w:b/>
          <w:sz w:val="24"/>
          <w:szCs w:val="24"/>
        </w:rPr>
      </w:pPr>
    </w:p>
    <w:p w14:paraId="7C8A2CA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6-2 </w:t>
      </w:r>
      <w:r>
        <w:rPr>
          <w:rFonts w:hint="eastAsia" w:ascii="宋体" w:hAnsi="宋体" w:eastAsia="宋体"/>
          <w:b/>
          <w:sz w:val="24"/>
          <w:szCs w:val="24"/>
        </w:rPr>
        <w:t>江东新区局部排水管网补建及配套路网项目</w:t>
      </w:r>
    </w:p>
    <w:p w14:paraId="7C8A2CB0">
      <w:pPr>
        <w:ind w:firstLine="482" w:firstLineChars="200"/>
        <w:jc w:val="center"/>
        <w:rPr>
          <w:rFonts w:hint="eastAsia" w:ascii="宋体" w:hAnsi="宋体" w:eastAsia="宋体"/>
          <w:b/>
          <w:sz w:val="24"/>
          <w:szCs w:val="24"/>
        </w:rPr>
      </w:pPr>
      <w:r>
        <w:rPr>
          <w:rFonts w:ascii="宋体" w:hAnsi="宋体" w:eastAsia="宋体"/>
          <w:b/>
          <w:sz w:val="24"/>
          <w:szCs w:val="24"/>
        </w:rPr>
        <w:t>现金流模拟测算表</w:t>
      </w:r>
    </w:p>
    <w:p w14:paraId="7C8A2CB1">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2CB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2CB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2CB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2CB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2CB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2CB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A">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B">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C">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D">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BE">
            <w:pPr>
              <w:widowControl/>
              <w:jc w:val="right"/>
              <w:rPr>
                <w:rFonts w:hint="eastAsia" w:ascii="宋体" w:hAnsi="宋体" w:eastAsia="宋体" w:cs="宋体"/>
                <w:b/>
                <w:bCs/>
                <w:color w:val="000000"/>
                <w:kern w:val="0"/>
                <w:sz w:val="20"/>
                <w:szCs w:val="20"/>
              </w:rPr>
            </w:pPr>
          </w:p>
        </w:tc>
      </w:tr>
      <w:tr w14:paraId="7C8A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1">
            <w:pPr>
              <w:widowControl/>
              <w:jc w:val="right"/>
              <w:rPr>
                <w:rFonts w:hint="eastAsia" w:ascii="宋体" w:hAnsi="宋体" w:eastAsia="宋体"/>
                <w:color w:val="000000"/>
                <w:sz w:val="20"/>
                <w:szCs w:val="20"/>
              </w:rPr>
            </w:pPr>
            <w:r>
              <w:rPr>
                <w:rFonts w:hint="eastAsia" w:ascii="宋体" w:hAnsi="宋体" w:eastAsia="宋体"/>
                <w:sz w:val="20"/>
                <w:szCs w:val="20"/>
              </w:rPr>
              <w:t>11,000.00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5,014.11</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4,700.00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14,133.12</w:t>
            </w:r>
          </w:p>
        </w:tc>
      </w:tr>
      <w:tr w14:paraId="7C8A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8">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3,400.00</w:t>
            </w:r>
          </w:p>
        </w:tc>
      </w:tr>
      <w:tr w14:paraId="7C8A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CF">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6">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5,014.11</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4,700.00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17,533.12</w:t>
            </w:r>
          </w:p>
        </w:tc>
      </w:tr>
      <w:tr w14:paraId="7C8A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D">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E">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DF">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0">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1">
            <w:pPr>
              <w:widowControl/>
              <w:jc w:val="right"/>
              <w:rPr>
                <w:rFonts w:hint="eastAsia" w:ascii="宋体" w:hAnsi="宋体" w:eastAsia="宋体" w:cs="宋体"/>
                <w:b/>
                <w:bCs/>
                <w:color w:val="000000"/>
                <w:kern w:val="0"/>
                <w:sz w:val="20"/>
                <w:szCs w:val="20"/>
              </w:rPr>
            </w:pPr>
          </w:p>
        </w:tc>
      </w:tr>
      <w:tr w14:paraId="7C8A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4">
            <w:pPr>
              <w:widowControl/>
              <w:jc w:val="right"/>
              <w:rPr>
                <w:rFonts w:hint="eastAsia" w:ascii="宋体" w:hAnsi="宋体" w:eastAsia="宋体"/>
                <w:color w:val="000000"/>
                <w:sz w:val="20"/>
                <w:szCs w:val="20"/>
              </w:rPr>
            </w:pPr>
            <w:r>
              <w:rPr>
                <w:rFonts w:hint="eastAsia" w:ascii="宋体" w:hAnsi="宋体" w:eastAsia="宋体"/>
                <w:sz w:val="20"/>
                <w:szCs w:val="20"/>
              </w:rPr>
              <w:t>11,000.00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5,014.11</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4,700.00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17,495.72</w:t>
            </w:r>
          </w:p>
        </w:tc>
      </w:tr>
      <w:tr w14:paraId="7C8A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E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2">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34.00</w:t>
            </w:r>
          </w:p>
        </w:tc>
      </w:tr>
      <w:tr w14:paraId="7C8A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9">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3.40</w:t>
            </w:r>
          </w:p>
        </w:tc>
      </w:tr>
      <w:tr w14:paraId="7C8A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CF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0">
            <w:pPr>
              <w:widowControl/>
              <w:jc w:val="right"/>
              <w:rPr>
                <w:rFonts w:hint="eastAsia" w:ascii="宋体" w:hAnsi="宋体" w:eastAsia="宋体"/>
                <w:b/>
                <w:bCs/>
                <w:color w:val="000000"/>
                <w:sz w:val="20"/>
                <w:szCs w:val="20"/>
              </w:rPr>
            </w:pPr>
            <w:r>
              <w:rPr>
                <w:rFonts w:hint="eastAsia" w:ascii="宋体" w:hAnsi="宋体" w:eastAsia="宋体"/>
                <w:b/>
                <w:bCs/>
                <w:sz w:val="20"/>
                <w:szCs w:val="20"/>
              </w:rPr>
              <w:t>11,000.00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5,700.00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5,014.11</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4,700.00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17,533.12</w:t>
            </w:r>
          </w:p>
        </w:tc>
      </w:tr>
      <w:tr w14:paraId="7C8A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7">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8">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9">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A">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B">
            <w:pPr>
              <w:widowControl/>
              <w:jc w:val="right"/>
              <w:rPr>
                <w:rFonts w:hint="eastAsia" w:ascii="宋体" w:hAnsi="宋体" w:eastAsia="宋体" w:cs="宋体"/>
                <w:b/>
                <w:bCs/>
                <w:color w:val="000000"/>
                <w:kern w:val="0"/>
                <w:sz w:val="20"/>
                <w:szCs w:val="20"/>
              </w:rPr>
            </w:pPr>
          </w:p>
        </w:tc>
      </w:tr>
      <w:tr w14:paraId="7C8A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E">
            <w:pPr>
              <w:widowControl/>
              <w:jc w:val="right"/>
              <w:rPr>
                <w:rFonts w:hint="eastAsia" w:ascii="宋体" w:hAnsi="宋体" w:eastAsia="宋体"/>
                <w:b/>
                <w:bCs/>
                <w:color w:val="000000"/>
                <w:sz w:val="20"/>
                <w:szCs w:val="20"/>
              </w:rPr>
            </w:pPr>
            <w:r>
              <w:rPr>
                <w:rFonts w:hint="eastAsia" w:ascii="宋体" w:hAnsi="宋体" w:eastAsia="宋体"/>
                <w:b/>
                <w:bCs/>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D0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5">
            <w:pPr>
              <w:widowControl/>
              <w:jc w:val="right"/>
              <w:rPr>
                <w:rFonts w:hint="eastAsia" w:ascii="宋体" w:hAnsi="宋体" w:eastAsia="宋体"/>
                <w:b/>
                <w:bCs/>
                <w:color w:val="000000"/>
                <w:sz w:val="20"/>
                <w:szCs w:val="20"/>
              </w:rPr>
            </w:pPr>
            <w:r>
              <w:rPr>
                <w:rFonts w:hint="eastAsia" w:ascii="宋体" w:hAnsi="宋体" w:eastAsia="宋体"/>
                <w:b/>
                <w:bCs/>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1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2D1B">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2D1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D1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D1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2D1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2D2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2D2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4">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5">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6">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7">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8">
            <w:pPr>
              <w:widowControl/>
              <w:jc w:val="right"/>
              <w:rPr>
                <w:rFonts w:hint="eastAsia" w:ascii="宋体" w:hAnsi="宋体" w:eastAsia="宋体" w:cs="宋体"/>
                <w:b/>
                <w:bCs/>
                <w:color w:val="000000"/>
                <w:kern w:val="0"/>
                <w:sz w:val="20"/>
                <w:szCs w:val="20"/>
              </w:rPr>
            </w:pPr>
          </w:p>
        </w:tc>
      </w:tr>
      <w:tr w14:paraId="7C8A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2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1,254.00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r>
      <w:tr w14:paraId="7C8A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3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1,254.00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r>
      <w:tr w14:paraId="7C8A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7">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8">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9">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A">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B">
            <w:pPr>
              <w:widowControl/>
              <w:jc w:val="right"/>
              <w:rPr>
                <w:rFonts w:hint="eastAsia" w:ascii="宋体" w:hAnsi="宋体" w:eastAsia="宋体" w:cs="宋体"/>
                <w:b/>
                <w:bCs/>
                <w:color w:val="000000"/>
                <w:kern w:val="0"/>
                <w:sz w:val="20"/>
                <w:szCs w:val="20"/>
              </w:rPr>
            </w:pPr>
          </w:p>
        </w:tc>
      </w:tr>
      <w:tr w14:paraId="7C8A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4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313.50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r>
      <w:tr w14:paraId="7C8A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5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r>
      <w:tr w14:paraId="7C8A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381.50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6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r>
      <w:tr w14:paraId="7C8A2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1">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2">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3">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4">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5">
            <w:pPr>
              <w:widowControl/>
              <w:jc w:val="right"/>
              <w:rPr>
                <w:rFonts w:hint="eastAsia" w:ascii="宋体" w:hAnsi="宋体" w:eastAsia="宋体" w:cs="宋体"/>
                <w:b/>
                <w:bCs/>
                <w:color w:val="000000"/>
                <w:kern w:val="0"/>
                <w:sz w:val="20"/>
                <w:szCs w:val="20"/>
              </w:rPr>
            </w:pPr>
          </w:p>
        </w:tc>
      </w:tr>
      <w:tr w14:paraId="7C8A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872.50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r>
      <w:tr w14:paraId="7C8A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7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872.50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1,250.00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1,627.50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2,005.00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2,382.50</w:t>
            </w:r>
          </w:p>
        </w:tc>
      </w:tr>
    </w:tbl>
    <w:p w14:paraId="7C8A2D85">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4"/>
        <w:gridCol w:w="974"/>
        <w:gridCol w:w="974"/>
        <w:gridCol w:w="974"/>
        <w:gridCol w:w="972"/>
        <w:gridCol w:w="1017"/>
      </w:tblGrid>
      <w:tr w14:paraId="7C8A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2D8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2D8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2D8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2D8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2D8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2D8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3" w:type="pct"/>
            <w:tcBorders>
              <w:top w:val="single" w:color="auto" w:sz="4" w:space="0"/>
              <w:left w:val="single" w:color="auto" w:sz="4" w:space="0"/>
              <w:bottom w:val="single" w:color="auto" w:sz="4" w:space="0"/>
              <w:right w:val="single" w:color="auto" w:sz="4" w:space="0"/>
            </w:tcBorders>
            <w:shd w:val="clear" w:color="auto" w:fill="D0CECE"/>
            <w:vAlign w:val="center"/>
          </w:tcPr>
          <w:p w14:paraId="7C8A2D8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8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2">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3">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4">
            <w:pPr>
              <w:widowControl/>
              <w:jc w:val="right"/>
              <w:rPr>
                <w:rFonts w:hint="eastAsia" w:ascii="宋体" w:hAnsi="宋体" w:eastAsia="宋体" w:cs="宋体"/>
                <w:b/>
                <w:bCs/>
                <w:color w:val="000000"/>
                <w:kern w:val="0"/>
                <w:sz w:val="20"/>
                <w:szCs w:val="20"/>
              </w:rPr>
            </w:pPr>
          </w:p>
        </w:tc>
      </w:tr>
      <w:tr w14:paraId="7C8A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A">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40,547.23</w:t>
            </w:r>
          </w:p>
        </w:tc>
      </w:tr>
      <w:tr w14:paraId="7C8A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9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2">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3,400.00</w:t>
            </w:r>
          </w:p>
        </w:tc>
      </w:tr>
      <w:tr w14:paraId="7C8A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A">
            <w:pPr>
              <w:widowControl/>
              <w:jc w:val="right"/>
              <w:rPr>
                <w:rFonts w:hint="eastAsia" w:ascii="宋体" w:hAnsi="宋体" w:eastAsia="宋体" w:cs="Arial"/>
                <w:b/>
                <w:bCs/>
                <w:color w:val="000000"/>
                <w:sz w:val="20"/>
                <w:szCs w:val="20"/>
              </w:rPr>
            </w:pPr>
            <w:r>
              <w:rPr>
                <w:rFonts w:hint="eastAsia" w:ascii="宋体" w:hAnsi="宋体" w:eastAsia="宋体"/>
                <w:sz w:val="20"/>
                <w:szCs w:val="20"/>
              </w:rPr>
              <w:t>594.00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B">
            <w:pPr>
              <w:widowControl/>
              <w:jc w:val="right"/>
              <w:rPr>
                <w:rFonts w:hint="eastAsia" w:ascii="宋体" w:hAnsi="宋体" w:eastAsia="宋体"/>
                <w:b/>
                <w:bCs/>
                <w:color w:val="000000"/>
                <w:sz w:val="20"/>
                <w:szCs w:val="20"/>
              </w:rPr>
            </w:pPr>
            <w:r>
              <w:rPr>
                <w:rFonts w:hint="eastAsia" w:ascii="宋体" w:hAnsi="宋体" w:eastAsia="宋体"/>
                <w:sz w:val="20"/>
                <w:szCs w:val="20"/>
              </w:rPr>
              <w:t>594.00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6,600.00</w:t>
            </w:r>
          </w:p>
        </w:tc>
      </w:tr>
      <w:tr w14:paraId="7C8A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A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2">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594.00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3">
            <w:pPr>
              <w:widowControl/>
              <w:jc w:val="right"/>
              <w:rPr>
                <w:rFonts w:hint="eastAsia" w:ascii="宋体" w:hAnsi="宋体" w:eastAsia="宋体"/>
                <w:b/>
                <w:bCs/>
                <w:color w:val="000000"/>
                <w:sz w:val="20"/>
                <w:szCs w:val="20"/>
              </w:rPr>
            </w:pPr>
            <w:r>
              <w:rPr>
                <w:rFonts w:hint="eastAsia" w:ascii="宋体" w:hAnsi="宋体" w:eastAsia="宋体"/>
                <w:b/>
                <w:bCs/>
                <w:sz w:val="20"/>
                <w:szCs w:val="20"/>
              </w:rPr>
              <w:t>594.00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50,547.23</w:t>
            </w:r>
          </w:p>
        </w:tc>
      </w:tr>
      <w:tr w14:paraId="7C8A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A">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B">
            <w:pPr>
              <w:widowControl/>
              <w:jc w:val="right"/>
              <w:rPr>
                <w:rFonts w:hint="eastAsia" w:ascii="宋体" w:hAnsi="宋体" w:eastAsia="宋体"/>
                <w:b/>
                <w:bCs/>
                <w:color w:val="00000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C">
            <w:pPr>
              <w:widowControl/>
              <w:jc w:val="right"/>
              <w:rPr>
                <w:rFonts w:hint="eastAsia" w:ascii="宋体" w:hAnsi="宋体" w:eastAsia="宋体" w:cs="宋体"/>
                <w:b/>
                <w:bCs/>
                <w:color w:val="000000"/>
                <w:kern w:val="0"/>
                <w:sz w:val="20"/>
                <w:szCs w:val="20"/>
              </w:rPr>
            </w:pPr>
          </w:p>
        </w:tc>
      </w:tr>
      <w:tr w14:paraId="7C8A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B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2">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3">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43,909.83</w:t>
            </w:r>
          </w:p>
        </w:tc>
      </w:tr>
      <w:tr w14:paraId="7C8A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A">
            <w:pPr>
              <w:widowControl/>
              <w:jc w:val="right"/>
              <w:rPr>
                <w:rFonts w:hint="eastAsia" w:ascii="宋体" w:hAnsi="宋体" w:eastAsia="宋体" w:cs="Arial"/>
                <w:b/>
                <w:bCs/>
                <w:color w:val="000000"/>
                <w:sz w:val="20"/>
                <w:szCs w:val="20"/>
              </w:rPr>
            </w:pPr>
            <w:r>
              <w:rPr>
                <w:rFonts w:hint="eastAsia" w:ascii="宋体" w:hAnsi="宋体" w:eastAsia="宋体"/>
                <w:sz w:val="20"/>
                <w:szCs w:val="20"/>
              </w:rPr>
              <w:t>148.50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B">
            <w:pPr>
              <w:widowControl/>
              <w:jc w:val="right"/>
              <w:rPr>
                <w:rFonts w:hint="eastAsia" w:ascii="宋体" w:hAnsi="宋体" w:eastAsia="宋体"/>
                <w:b/>
                <w:bCs/>
                <w:color w:val="000000"/>
                <w:sz w:val="20"/>
                <w:szCs w:val="20"/>
              </w:rPr>
            </w:pPr>
            <w:r>
              <w:rPr>
                <w:rFonts w:hint="eastAsia" w:ascii="宋体" w:hAnsi="宋体" w:eastAsia="宋体"/>
                <w:sz w:val="20"/>
                <w:szCs w:val="20"/>
              </w:rPr>
              <w:t>148.50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1,650.00</w:t>
            </w:r>
          </w:p>
        </w:tc>
      </w:tr>
      <w:tr w14:paraId="7C8A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C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68.00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2">
            <w:pPr>
              <w:widowControl/>
              <w:jc w:val="right"/>
              <w:rPr>
                <w:rFonts w:hint="eastAsia" w:ascii="宋体" w:hAnsi="宋体" w:eastAsia="宋体" w:cs="Arial"/>
                <w:b/>
                <w:bCs/>
                <w:color w:val="000000"/>
                <w:sz w:val="20"/>
                <w:szCs w:val="20"/>
              </w:rPr>
            </w:pPr>
            <w:r>
              <w:rPr>
                <w:rFonts w:hint="eastAsia" w:ascii="宋体" w:hAnsi="宋体" w:eastAsia="宋体"/>
                <w:sz w:val="20"/>
                <w:szCs w:val="20"/>
              </w:rPr>
              <w:t>68.00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3">
            <w:pPr>
              <w:widowControl/>
              <w:jc w:val="right"/>
              <w:rPr>
                <w:rFonts w:hint="eastAsia" w:ascii="宋体" w:hAnsi="宋体" w:eastAsia="宋体"/>
                <w:b/>
                <w:bCs/>
                <w:color w:val="000000"/>
                <w:sz w:val="20"/>
                <w:szCs w:val="20"/>
              </w:rPr>
            </w:pPr>
            <w:r>
              <w:rPr>
                <w:rFonts w:hint="eastAsia" w:ascii="宋体" w:hAnsi="宋体" w:eastAsia="宋体"/>
                <w:sz w:val="20"/>
                <w:szCs w:val="20"/>
              </w:rPr>
              <w:t>3,434.00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4,080.00</w:t>
            </w:r>
          </w:p>
        </w:tc>
      </w:tr>
      <w:tr w14:paraId="7C8A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A">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B">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3.40</w:t>
            </w:r>
          </w:p>
        </w:tc>
      </w:tr>
      <w:tr w14:paraId="7C8A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D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216.50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2">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216.50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3">
            <w:pPr>
              <w:widowControl/>
              <w:jc w:val="right"/>
              <w:rPr>
                <w:rFonts w:hint="eastAsia" w:ascii="宋体" w:hAnsi="宋体" w:eastAsia="宋体"/>
                <w:b/>
                <w:bCs/>
                <w:color w:val="000000"/>
                <w:sz w:val="20"/>
                <w:szCs w:val="20"/>
              </w:rPr>
            </w:pPr>
            <w:r>
              <w:rPr>
                <w:rFonts w:hint="eastAsia" w:ascii="宋体" w:hAnsi="宋体" w:eastAsia="宋体"/>
                <w:b/>
                <w:bCs/>
                <w:sz w:val="20"/>
                <w:szCs w:val="20"/>
              </w:rPr>
              <w:t>3,582.50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49,643.23</w:t>
            </w:r>
          </w:p>
        </w:tc>
      </w:tr>
      <w:tr w14:paraId="7C8A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A">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B">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C">
            <w:pPr>
              <w:widowControl/>
              <w:jc w:val="right"/>
              <w:rPr>
                <w:rFonts w:hint="eastAsia" w:ascii="宋体" w:hAnsi="宋体" w:eastAsia="宋体" w:cs="宋体"/>
                <w:b/>
                <w:bCs/>
                <w:color w:val="000000"/>
                <w:kern w:val="0"/>
                <w:sz w:val="20"/>
                <w:szCs w:val="20"/>
              </w:rPr>
            </w:pPr>
          </w:p>
        </w:tc>
      </w:tr>
      <w:tr w14:paraId="7C8A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E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377.50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2">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377.50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3">
            <w:pPr>
              <w:widowControl/>
              <w:jc w:val="right"/>
              <w:rPr>
                <w:rFonts w:hint="eastAsia" w:ascii="宋体" w:hAnsi="宋体" w:eastAsia="宋体"/>
                <w:b/>
                <w:bCs/>
                <w:color w:val="000000"/>
                <w:sz w:val="20"/>
                <w:szCs w:val="20"/>
              </w:rPr>
            </w:pPr>
            <w:r>
              <w:rPr>
                <w:rFonts w:hint="eastAsia" w:ascii="宋体" w:hAnsi="宋体" w:eastAsia="宋体"/>
                <w:b/>
                <w:bCs/>
                <w:sz w:val="20"/>
                <w:szCs w:val="20"/>
              </w:rPr>
              <w:t>-2,988.50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2,760.00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3,137.50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3,515.00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A">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3,892.50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B">
            <w:pPr>
              <w:widowControl/>
              <w:jc w:val="right"/>
              <w:rPr>
                <w:rFonts w:hint="eastAsia" w:ascii="宋体" w:hAnsi="宋体" w:eastAsia="宋体"/>
                <w:b/>
                <w:bCs/>
                <w:color w:val="000000"/>
                <w:sz w:val="20"/>
                <w:szCs w:val="20"/>
              </w:rPr>
            </w:pPr>
            <w:r>
              <w:rPr>
                <w:rFonts w:hint="eastAsia" w:ascii="宋体" w:hAnsi="宋体" w:eastAsia="宋体"/>
                <w:b/>
                <w:bCs/>
                <w:sz w:val="20"/>
                <w:szCs w:val="20"/>
              </w:rPr>
              <w:t>904.00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2DF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2DFE">
      <w:pPr>
        <w:ind w:firstLine="360" w:firstLineChars="200"/>
        <w:jc w:val="right"/>
        <w:rPr>
          <w:rFonts w:hint="eastAsia" w:ascii="宋体" w:hAnsi="宋体" w:eastAsia="宋体"/>
          <w:sz w:val="18"/>
          <w:szCs w:val="18"/>
        </w:rPr>
      </w:pPr>
    </w:p>
    <w:p w14:paraId="7C8A2DFF">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6-3 </w:t>
      </w:r>
      <w:r>
        <w:rPr>
          <w:rFonts w:hint="eastAsia" w:ascii="宋体" w:hAnsi="宋体" w:eastAsia="宋体"/>
          <w:b/>
          <w:sz w:val="24"/>
          <w:szCs w:val="24"/>
        </w:rPr>
        <w:t>海南省中医院新院区（含省职业病医院）周边配套路网项目</w:t>
      </w:r>
      <w:r>
        <w:rPr>
          <w:rFonts w:ascii="宋体" w:hAnsi="宋体" w:eastAsia="宋体"/>
          <w:b/>
          <w:sz w:val="24"/>
          <w:szCs w:val="24"/>
        </w:rPr>
        <w:t>现金流模拟测算表</w:t>
      </w:r>
    </w:p>
    <w:p w14:paraId="7C8A2E00">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2E0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2E0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2E0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2E0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2E0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2E0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2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2E09">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A">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B">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C">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D">
            <w:pPr>
              <w:widowControl/>
              <w:jc w:val="right"/>
              <w:rPr>
                <w:rFonts w:hint="eastAsia" w:ascii="宋体" w:hAnsi="宋体" w:eastAsia="宋体" w:cs="宋体"/>
                <w:b/>
                <w:bCs/>
                <w:color w:val="000000"/>
                <w:kern w:val="0"/>
                <w:sz w:val="20"/>
                <w:szCs w:val="20"/>
              </w:rPr>
            </w:pPr>
          </w:p>
        </w:tc>
      </w:tr>
      <w:tr w14:paraId="7C8A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0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0">
            <w:pPr>
              <w:widowControl/>
              <w:jc w:val="right"/>
              <w:rPr>
                <w:rFonts w:hint="eastAsia" w:ascii="宋体" w:hAnsi="宋体" w:eastAsia="宋体"/>
                <w:color w:val="000000"/>
                <w:sz w:val="20"/>
                <w:szCs w:val="20"/>
              </w:rPr>
            </w:pPr>
            <w:r>
              <w:rPr>
                <w:rFonts w:hint="eastAsia"/>
                <w:color w:val="000000"/>
                <w:sz w:val="20"/>
                <w:szCs w:val="20"/>
              </w:rPr>
              <w:t>6,000.00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1">
            <w:pPr>
              <w:widowControl/>
              <w:jc w:val="right"/>
              <w:rPr>
                <w:rFonts w:hint="eastAsia" w:ascii="宋体" w:hAnsi="宋体" w:eastAsia="宋体" w:cs="宋体"/>
                <w:color w:val="000000"/>
                <w:kern w:val="0"/>
                <w:sz w:val="20"/>
                <w:szCs w:val="20"/>
              </w:rPr>
            </w:pPr>
            <w:r>
              <w:rPr>
                <w:rFonts w:hint="eastAsia"/>
                <w:color w:val="000000"/>
                <w:sz w:val="20"/>
                <w:szCs w:val="20"/>
              </w:rPr>
              <w:t>10,000.00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2">
            <w:pPr>
              <w:widowControl/>
              <w:jc w:val="right"/>
              <w:rPr>
                <w:rFonts w:hint="eastAsia" w:ascii="宋体" w:hAnsi="宋体" w:eastAsia="宋体" w:cs="宋体"/>
                <w:color w:val="000000"/>
                <w:kern w:val="0"/>
                <w:sz w:val="20"/>
                <w:szCs w:val="20"/>
              </w:rPr>
            </w:pPr>
            <w:r>
              <w:rPr>
                <w:rFonts w:hint="eastAsia"/>
                <w:color w:val="000000"/>
                <w:sz w:val="20"/>
                <w:szCs w:val="20"/>
              </w:rPr>
              <w:t>21,200.00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3">
            <w:pPr>
              <w:widowControl/>
              <w:jc w:val="right"/>
              <w:rPr>
                <w:rFonts w:hint="eastAsia" w:ascii="宋体" w:hAnsi="宋体" w:eastAsia="宋体" w:cs="宋体"/>
                <w:color w:val="000000"/>
                <w:kern w:val="0"/>
                <w:sz w:val="20"/>
                <w:szCs w:val="20"/>
              </w:rPr>
            </w:pPr>
            <w:r>
              <w:rPr>
                <w:rFonts w:hint="eastAsia"/>
                <w:color w:val="000000"/>
                <w:sz w:val="20"/>
                <w:szCs w:val="20"/>
              </w:rPr>
              <w:t>13,500.00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4">
            <w:pPr>
              <w:widowControl/>
              <w:jc w:val="right"/>
              <w:rPr>
                <w:rFonts w:hint="eastAsia" w:ascii="宋体" w:hAnsi="宋体" w:eastAsia="宋体" w:cs="宋体"/>
                <w:color w:val="000000"/>
                <w:kern w:val="0"/>
                <w:sz w:val="20"/>
                <w:szCs w:val="20"/>
              </w:rPr>
            </w:pPr>
            <w:r>
              <w:rPr>
                <w:rFonts w:hint="eastAsia"/>
                <w:color w:val="000000"/>
                <w:sz w:val="20"/>
                <w:szCs w:val="20"/>
              </w:rPr>
              <w:t>205.70</w:t>
            </w:r>
          </w:p>
        </w:tc>
      </w:tr>
      <w:tr w14:paraId="7C8A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7">
            <w:pPr>
              <w:widowControl/>
              <w:jc w:val="right"/>
              <w:rPr>
                <w:rFonts w:hint="eastAsia" w:ascii="宋体" w:hAnsi="宋体" w:eastAsia="宋体"/>
                <w:color w:val="000000"/>
                <w:sz w:val="20"/>
                <w:szCs w:val="20"/>
              </w:rPr>
            </w:pPr>
            <w:r>
              <w:rPr>
                <w:rFonts w:hint="eastAsia"/>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8">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9">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A">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B">
            <w:pPr>
              <w:widowControl/>
              <w:jc w:val="right"/>
              <w:rPr>
                <w:rFonts w:hint="eastAsia" w:ascii="宋体" w:hAnsi="宋体" w:eastAsia="宋体" w:cs="宋体"/>
                <w:color w:val="000000"/>
                <w:kern w:val="0"/>
                <w:sz w:val="20"/>
                <w:szCs w:val="20"/>
              </w:rPr>
            </w:pPr>
            <w:r>
              <w:rPr>
                <w:rFonts w:hint="eastAsia"/>
                <w:color w:val="000000"/>
                <w:sz w:val="20"/>
                <w:szCs w:val="20"/>
              </w:rPr>
              <w:t>18,700.00</w:t>
            </w:r>
          </w:p>
        </w:tc>
      </w:tr>
      <w:tr w14:paraId="7C8A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E">
            <w:pPr>
              <w:widowControl/>
              <w:jc w:val="right"/>
              <w:rPr>
                <w:rFonts w:hint="eastAsia" w:ascii="宋体" w:hAnsi="宋体" w:eastAsia="宋体"/>
                <w:color w:val="000000"/>
                <w:sz w:val="20"/>
                <w:szCs w:val="20"/>
              </w:rPr>
            </w:pPr>
            <w:r>
              <w:rPr>
                <w:rFonts w:hint="eastAsia"/>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1F">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0">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1">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2">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5">
            <w:pPr>
              <w:widowControl/>
              <w:jc w:val="right"/>
              <w:rPr>
                <w:rFonts w:hint="eastAsia" w:ascii="宋体" w:hAnsi="宋体" w:eastAsia="宋体"/>
                <w:b/>
                <w:bCs/>
                <w:color w:val="000000"/>
                <w:sz w:val="20"/>
                <w:szCs w:val="20"/>
              </w:rPr>
            </w:pPr>
            <w:r>
              <w:rPr>
                <w:rFonts w:hint="eastAsia"/>
                <w:b/>
                <w:bCs/>
                <w:color w:val="000000"/>
                <w:sz w:val="20"/>
                <w:szCs w:val="20"/>
              </w:rPr>
              <w:t>6,000.00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6">
            <w:pPr>
              <w:widowControl/>
              <w:jc w:val="right"/>
              <w:rPr>
                <w:rFonts w:hint="eastAsia" w:ascii="宋体" w:hAnsi="宋体" w:eastAsia="宋体" w:cs="宋体"/>
                <w:b/>
                <w:bCs/>
                <w:color w:val="000000"/>
                <w:kern w:val="0"/>
                <w:sz w:val="20"/>
                <w:szCs w:val="20"/>
              </w:rPr>
            </w:pPr>
            <w:r>
              <w:rPr>
                <w:rFonts w:hint="eastAsia"/>
                <w:b/>
                <w:bCs/>
                <w:color w:val="000000"/>
                <w:sz w:val="20"/>
                <w:szCs w:val="20"/>
              </w:rPr>
              <w:t>10,000.00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7">
            <w:pPr>
              <w:widowControl/>
              <w:jc w:val="right"/>
              <w:rPr>
                <w:rFonts w:hint="eastAsia" w:ascii="宋体" w:hAnsi="宋体" w:eastAsia="宋体" w:cs="宋体"/>
                <w:b/>
                <w:bCs/>
                <w:color w:val="000000"/>
                <w:kern w:val="0"/>
                <w:sz w:val="20"/>
                <w:szCs w:val="20"/>
              </w:rPr>
            </w:pPr>
            <w:r>
              <w:rPr>
                <w:rFonts w:hint="eastAsia"/>
                <w:b/>
                <w:bCs/>
                <w:color w:val="000000"/>
                <w:sz w:val="20"/>
                <w:szCs w:val="20"/>
              </w:rPr>
              <w:t>21,200.00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8">
            <w:pPr>
              <w:widowControl/>
              <w:jc w:val="right"/>
              <w:rPr>
                <w:rFonts w:hint="eastAsia" w:ascii="宋体" w:hAnsi="宋体" w:eastAsia="宋体" w:cs="宋体"/>
                <w:b/>
                <w:bCs/>
                <w:color w:val="000000"/>
                <w:kern w:val="0"/>
                <w:sz w:val="20"/>
                <w:szCs w:val="20"/>
              </w:rPr>
            </w:pPr>
            <w:r>
              <w:rPr>
                <w:rFonts w:hint="eastAsia"/>
                <w:b/>
                <w:bCs/>
                <w:color w:val="000000"/>
                <w:sz w:val="20"/>
                <w:szCs w:val="20"/>
              </w:rPr>
              <w:t>13,500.00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9">
            <w:pPr>
              <w:widowControl/>
              <w:jc w:val="right"/>
              <w:rPr>
                <w:rFonts w:hint="eastAsia" w:ascii="宋体" w:hAnsi="宋体" w:eastAsia="宋体" w:cs="宋体"/>
                <w:b/>
                <w:bCs/>
                <w:color w:val="000000"/>
                <w:kern w:val="0"/>
                <w:sz w:val="20"/>
                <w:szCs w:val="20"/>
              </w:rPr>
            </w:pPr>
            <w:r>
              <w:rPr>
                <w:rFonts w:hint="eastAsia"/>
                <w:b/>
                <w:bCs/>
                <w:color w:val="000000"/>
                <w:sz w:val="20"/>
                <w:szCs w:val="20"/>
              </w:rPr>
              <w:t>18,905.70</w:t>
            </w:r>
          </w:p>
        </w:tc>
      </w:tr>
      <w:tr w14:paraId="7C8A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C">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D">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E">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2F">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0">
            <w:pPr>
              <w:widowControl/>
              <w:jc w:val="right"/>
              <w:rPr>
                <w:rFonts w:hint="eastAsia" w:ascii="宋体" w:hAnsi="宋体" w:eastAsia="宋体" w:cs="宋体"/>
                <w:b/>
                <w:bCs/>
                <w:color w:val="000000"/>
                <w:kern w:val="0"/>
                <w:sz w:val="20"/>
                <w:szCs w:val="20"/>
              </w:rPr>
            </w:pPr>
          </w:p>
        </w:tc>
      </w:tr>
      <w:tr w14:paraId="7C8A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3">
            <w:pPr>
              <w:widowControl/>
              <w:jc w:val="right"/>
              <w:rPr>
                <w:rFonts w:hint="eastAsia" w:ascii="宋体" w:hAnsi="宋体" w:eastAsia="宋体"/>
                <w:color w:val="000000"/>
                <w:sz w:val="20"/>
                <w:szCs w:val="20"/>
              </w:rPr>
            </w:pPr>
            <w:r>
              <w:rPr>
                <w:rFonts w:hint="eastAsia"/>
                <w:color w:val="000000"/>
                <w:sz w:val="20"/>
                <w:szCs w:val="20"/>
              </w:rPr>
              <w:t>6,000.00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4">
            <w:pPr>
              <w:widowControl/>
              <w:jc w:val="right"/>
              <w:rPr>
                <w:rFonts w:hint="eastAsia" w:ascii="宋体" w:hAnsi="宋体" w:eastAsia="宋体" w:cs="宋体"/>
                <w:color w:val="000000"/>
                <w:kern w:val="0"/>
                <w:sz w:val="20"/>
                <w:szCs w:val="20"/>
              </w:rPr>
            </w:pPr>
            <w:r>
              <w:rPr>
                <w:rFonts w:hint="eastAsia"/>
                <w:color w:val="000000"/>
                <w:sz w:val="20"/>
                <w:szCs w:val="20"/>
              </w:rPr>
              <w:t>10,000.00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5">
            <w:pPr>
              <w:widowControl/>
              <w:jc w:val="right"/>
              <w:rPr>
                <w:rFonts w:hint="eastAsia" w:ascii="宋体" w:hAnsi="宋体" w:eastAsia="宋体" w:cs="宋体"/>
                <w:color w:val="000000"/>
                <w:kern w:val="0"/>
                <w:sz w:val="20"/>
                <w:szCs w:val="20"/>
              </w:rPr>
            </w:pPr>
            <w:r>
              <w:rPr>
                <w:rFonts w:hint="eastAsia"/>
                <w:color w:val="000000"/>
                <w:sz w:val="20"/>
                <w:szCs w:val="20"/>
              </w:rPr>
              <w:t>21,200.00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6">
            <w:pPr>
              <w:widowControl/>
              <w:jc w:val="right"/>
              <w:rPr>
                <w:rFonts w:hint="eastAsia" w:ascii="宋体" w:hAnsi="宋体" w:eastAsia="宋体" w:cs="宋体"/>
                <w:color w:val="000000"/>
                <w:kern w:val="0"/>
                <w:sz w:val="20"/>
                <w:szCs w:val="20"/>
              </w:rPr>
            </w:pPr>
            <w:r>
              <w:rPr>
                <w:rFonts w:hint="eastAsia"/>
                <w:color w:val="000000"/>
                <w:sz w:val="20"/>
                <w:szCs w:val="20"/>
              </w:rPr>
              <w:t>13,500.00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7">
            <w:pPr>
              <w:widowControl/>
              <w:jc w:val="right"/>
              <w:rPr>
                <w:rFonts w:hint="eastAsia" w:ascii="宋体" w:hAnsi="宋体" w:eastAsia="宋体" w:cs="宋体"/>
                <w:color w:val="000000"/>
                <w:kern w:val="0"/>
                <w:sz w:val="20"/>
                <w:szCs w:val="20"/>
              </w:rPr>
            </w:pPr>
            <w:r>
              <w:rPr>
                <w:rFonts w:hint="eastAsia"/>
                <w:color w:val="000000"/>
                <w:sz w:val="20"/>
                <w:szCs w:val="20"/>
              </w:rPr>
              <w:t>18,700.00</w:t>
            </w:r>
          </w:p>
        </w:tc>
      </w:tr>
      <w:tr w14:paraId="7C8A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A">
            <w:pPr>
              <w:widowControl/>
              <w:jc w:val="right"/>
              <w:rPr>
                <w:rFonts w:hint="eastAsia" w:ascii="宋体" w:hAnsi="宋体" w:eastAsia="宋体"/>
                <w:color w:val="000000"/>
                <w:sz w:val="20"/>
                <w:szCs w:val="20"/>
              </w:rPr>
            </w:pPr>
            <w:r>
              <w:rPr>
                <w:rFonts w:hint="eastAsia"/>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B">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C">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D">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3E">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1">
            <w:pPr>
              <w:widowControl/>
              <w:jc w:val="right"/>
              <w:rPr>
                <w:rFonts w:hint="eastAsia" w:ascii="宋体" w:hAnsi="宋体" w:eastAsia="宋体"/>
                <w:color w:val="000000"/>
                <w:sz w:val="20"/>
                <w:szCs w:val="20"/>
              </w:rPr>
            </w:pPr>
            <w:r>
              <w:rPr>
                <w:rFonts w:hint="eastAsia"/>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2">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3">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4">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5">
            <w:pPr>
              <w:widowControl/>
              <w:jc w:val="right"/>
              <w:rPr>
                <w:rFonts w:hint="eastAsia" w:ascii="宋体" w:hAnsi="宋体" w:eastAsia="宋体" w:cs="宋体"/>
                <w:color w:val="000000"/>
                <w:kern w:val="0"/>
                <w:sz w:val="20"/>
                <w:szCs w:val="20"/>
              </w:rPr>
            </w:pPr>
            <w:r>
              <w:rPr>
                <w:rFonts w:hint="eastAsia"/>
                <w:color w:val="000000"/>
                <w:sz w:val="20"/>
                <w:szCs w:val="20"/>
              </w:rPr>
              <w:t>187.00</w:t>
            </w:r>
          </w:p>
        </w:tc>
      </w:tr>
      <w:tr w14:paraId="7C8A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8">
            <w:pPr>
              <w:widowControl/>
              <w:jc w:val="right"/>
              <w:rPr>
                <w:rFonts w:hint="eastAsia" w:ascii="宋体" w:hAnsi="宋体" w:eastAsia="宋体"/>
                <w:color w:val="000000"/>
                <w:sz w:val="20"/>
                <w:szCs w:val="20"/>
              </w:rPr>
            </w:pPr>
            <w:r>
              <w:rPr>
                <w:rFonts w:hint="eastAsia"/>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9">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A">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B">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C">
            <w:pPr>
              <w:widowControl/>
              <w:jc w:val="right"/>
              <w:rPr>
                <w:rFonts w:hint="eastAsia" w:ascii="宋体" w:hAnsi="宋体" w:eastAsia="宋体" w:cs="宋体"/>
                <w:color w:val="000000"/>
                <w:kern w:val="0"/>
                <w:sz w:val="20"/>
                <w:szCs w:val="20"/>
              </w:rPr>
            </w:pPr>
            <w:r>
              <w:rPr>
                <w:rFonts w:hint="eastAsia"/>
                <w:color w:val="000000"/>
                <w:sz w:val="20"/>
                <w:szCs w:val="20"/>
              </w:rPr>
              <w:t>18.70</w:t>
            </w:r>
          </w:p>
        </w:tc>
      </w:tr>
      <w:tr w14:paraId="7C8A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4F">
            <w:pPr>
              <w:widowControl/>
              <w:jc w:val="right"/>
              <w:rPr>
                <w:rFonts w:hint="eastAsia" w:ascii="宋体" w:hAnsi="宋体" w:eastAsia="宋体"/>
                <w:b/>
                <w:bCs/>
                <w:color w:val="000000"/>
                <w:sz w:val="20"/>
                <w:szCs w:val="20"/>
              </w:rPr>
            </w:pPr>
            <w:r>
              <w:rPr>
                <w:rFonts w:hint="eastAsia"/>
                <w:b/>
                <w:bCs/>
                <w:color w:val="000000"/>
                <w:sz w:val="20"/>
                <w:szCs w:val="20"/>
              </w:rPr>
              <w:t>6,000.00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0">
            <w:pPr>
              <w:widowControl/>
              <w:jc w:val="right"/>
              <w:rPr>
                <w:rFonts w:hint="eastAsia" w:ascii="宋体" w:hAnsi="宋体" w:eastAsia="宋体" w:cs="宋体"/>
                <w:b/>
                <w:bCs/>
                <w:color w:val="000000"/>
                <w:kern w:val="0"/>
                <w:sz w:val="20"/>
                <w:szCs w:val="20"/>
              </w:rPr>
            </w:pPr>
            <w:r>
              <w:rPr>
                <w:rFonts w:hint="eastAsia"/>
                <w:b/>
                <w:bCs/>
                <w:color w:val="000000"/>
                <w:sz w:val="20"/>
                <w:szCs w:val="20"/>
              </w:rPr>
              <w:t>10,000.00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1">
            <w:pPr>
              <w:widowControl/>
              <w:jc w:val="right"/>
              <w:rPr>
                <w:rFonts w:hint="eastAsia" w:ascii="宋体" w:hAnsi="宋体" w:eastAsia="宋体" w:cs="宋体"/>
                <w:b/>
                <w:bCs/>
                <w:color w:val="000000"/>
                <w:kern w:val="0"/>
                <w:sz w:val="20"/>
                <w:szCs w:val="20"/>
              </w:rPr>
            </w:pPr>
            <w:r>
              <w:rPr>
                <w:rFonts w:hint="eastAsia"/>
                <w:b/>
                <w:bCs/>
                <w:color w:val="000000"/>
                <w:sz w:val="20"/>
                <w:szCs w:val="20"/>
              </w:rPr>
              <w:t>21,200.00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2">
            <w:pPr>
              <w:widowControl/>
              <w:jc w:val="right"/>
              <w:rPr>
                <w:rFonts w:hint="eastAsia" w:ascii="宋体" w:hAnsi="宋体" w:eastAsia="宋体" w:cs="宋体"/>
                <w:b/>
                <w:bCs/>
                <w:color w:val="000000"/>
                <w:kern w:val="0"/>
                <w:sz w:val="20"/>
                <w:szCs w:val="20"/>
              </w:rPr>
            </w:pPr>
            <w:r>
              <w:rPr>
                <w:rFonts w:hint="eastAsia"/>
                <w:b/>
                <w:bCs/>
                <w:color w:val="000000"/>
                <w:sz w:val="20"/>
                <w:szCs w:val="20"/>
              </w:rPr>
              <w:t>13,500.00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3">
            <w:pPr>
              <w:widowControl/>
              <w:jc w:val="right"/>
              <w:rPr>
                <w:rFonts w:hint="eastAsia" w:ascii="宋体" w:hAnsi="宋体" w:eastAsia="宋体" w:cs="宋体"/>
                <w:b/>
                <w:bCs/>
                <w:color w:val="000000"/>
                <w:kern w:val="0"/>
                <w:sz w:val="20"/>
                <w:szCs w:val="20"/>
              </w:rPr>
            </w:pPr>
            <w:r>
              <w:rPr>
                <w:rFonts w:hint="eastAsia"/>
                <w:b/>
                <w:bCs/>
                <w:color w:val="000000"/>
                <w:sz w:val="20"/>
                <w:szCs w:val="20"/>
              </w:rPr>
              <w:t>18,905.70</w:t>
            </w:r>
          </w:p>
        </w:tc>
      </w:tr>
      <w:tr w14:paraId="7C8A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6">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7">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8">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9">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A">
            <w:pPr>
              <w:widowControl/>
              <w:jc w:val="right"/>
              <w:rPr>
                <w:rFonts w:hint="eastAsia" w:ascii="宋体" w:hAnsi="宋体" w:eastAsia="宋体" w:cs="宋体"/>
                <w:b/>
                <w:bCs/>
                <w:color w:val="000000"/>
                <w:kern w:val="0"/>
                <w:sz w:val="20"/>
                <w:szCs w:val="20"/>
              </w:rPr>
            </w:pPr>
          </w:p>
        </w:tc>
      </w:tr>
      <w:tr w14:paraId="7C8A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D">
            <w:pPr>
              <w:widowControl/>
              <w:jc w:val="right"/>
              <w:rPr>
                <w:rFonts w:hint="eastAsia" w:ascii="宋体" w:hAnsi="宋体" w:eastAsia="宋体"/>
                <w:b/>
                <w:bCs/>
                <w:color w:val="000000"/>
                <w:sz w:val="20"/>
                <w:szCs w:val="20"/>
              </w:rPr>
            </w:pPr>
            <w:r>
              <w:rPr>
                <w:rFonts w:hint="eastAsia"/>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E">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5F">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0">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1">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r>
      <w:tr w14:paraId="7C8A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4">
            <w:pPr>
              <w:widowControl/>
              <w:jc w:val="right"/>
              <w:rPr>
                <w:rFonts w:hint="eastAsia" w:ascii="宋体" w:hAnsi="宋体" w:eastAsia="宋体"/>
                <w:b/>
                <w:bCs/>
                <w:color w:val="000000"/>
                <w:sz w:val="20"/>
                <w:szCs w:val="20"/>
              </w:rPr>
            </w:pPr>
            <w:r>
              <w:rPr>
                <w:rFonts w:hint="eastAsia"/>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5">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6">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7">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68">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r>
    </w:tbl>
    <w:p w14:paraId="7C8A2E6A">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2E6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E6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E6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2E6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2E6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2E7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3">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4">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5">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6">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7">
            <w:pPr>
              <w:widowControl/>
              <w:jc w:val="right"/>
              <w:rPr>
                <w:rFonts w:hint="eastAsia" w:ascii="宋体" w:hAnsi="宋体" w:eastAsia="宋体" w:cs="宋体"/>
                <w:b/>
                <w:bCs/>
                <w:color w:val="000000"/>
                <w:kern w:val="0"/>
                <w:sz w:val="20"/>
                <w:szCs w:val="20"/>
              </w:rPr>
            </w:pPr>
          </w:p>
        </w:tc>
      </w:tr>
      <w:tr w14:paraId="7C8A2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A">
            <w:pPr>
              <w:widowControl/>
              <w:jc w:val="right"/>
              <w:rPr>
                <w:rFonts w:hint="eastAsia" w:ascii="宋体" w:hAnsi="宋体" w:eastAsia="宋体" w:cs="宋体"/>
                <w:color w:val="000000"/>
                <w:kern w:val="0"/>
                <w:sz w:val="20"/>
                <w:szCs w:val="20"/>
              </w:rPr>
            </w:pPr>
            <w:r>
              <w:rPr>
                <w:rFonts w:hint="eastAsia"/>
                <w:color w:val="000000"/>
                <w:sz w:val="20"/>
                <w:szCs w:val="20"/>
              </w:rPr>
              <w:t>27,810.31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B">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C">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D">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7E">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1">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2">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3">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4">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5">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8">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9">
            <w:pPr>
              <w:widowControl/>
              <w:jc w:val="right"/>
              <w:rPr>
                <w:rFonts w:hint="eastAsia" w:ascii="宋体" w:hAnsi="宋体" w:eastAsia="宋体" w:cs="宋体"/>
                <w:color w:val="000000"/>
                <w:kern w:val="0"/>
                <w:sz w:val="20"/>
                <w:szCs w:val="20"/>
              </w:rPr>
            </w:pPr>
            <w:r>
              <w:rPr>
                <w:rFonts w:hint="eastAsia"/>
                <w:color w:val="000000"/>
                <w:sz w:val="20"/>
                <w:szCs w:val="20"/>
              </w:rPr>
              <w:t>7,200.00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A">
            <w:pPr>
              <w:widowControl/>
              <w:jc w:val="right"/>
              <w:rPr>
                <w:rFonts w:hint="eastAsia" w:ascii="宋体" w:hAnsi="宋体" w:eastAsia="宋体" w:cs="宋体"/>
                <w:color w:val="000000"/>
                <w:kern w:val="0"/>
                <w:sz w:val="20"/>
                <w:szCs w:val="20"/>
              </w:rPr>
            </w:pPr>
            <w:r>
              <w:rPr>
                <w:rFonts w:hint="eastAsia"/>
                <w:color w:val="000000"/>
                <w:sz w:val="20"/>
                <w:szCs w:val="20"/>
              </w:rPr>
              <w:t>3,600.00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B">
            <w:pPr>
              <w:widowControl/>
              <w:jc w:val="right"/>
              <w:rPr>
                <w:rFonts w:hint="eastAsia" w:ascii="宋体" w:hAnsi="宋体" w:eastAsia="宋体" w:cs="宋体"/>
                <w:color w:val="000000"/>
                <w:kern w:val="0"/>
                <w:sz w:val="20"/>
                <w:szCs w:val="20"/>
              </w:rPr>
            </w:pPr>
            <w:r>
              <w:rPr>
                <w:rFonts w:hint="eastAsia"/>
                <w:color w:val="000000"/>
                <w:sz w:val="20"/>
                <w:szCs w:val="20"/>
              </w:rPr>
              <w:t>3,600.00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C">
            <w:pPr>
              <w:widowControl/>
              <w:jc w:val="right"/>
              <w:rPr>
                <w:rFonts w:hint="eastAsia" w:ascii="宋体" w:hAnsi="宋体" w:eastAsia="宋体" w:cs="宋体"/>
                <w:color w:val="000000"/>
                <w:kern w:val="0"/>
                <w:sz w:val="20"/>
                <w:szCs w:val="20"/>
              </w:rPr>
            </w:pPr>
            <w:r>
              <w:rPr>
                <w:rFonts w:hint="eastAsia"/>
                <w:color w:val="000000"/>
                <w:sz w:val="20"/>
                <w:szCs w:val="20"/>
              </w:rPr>
              <w:t>3,600.00</w:t>
            </w:r>
          </w:p>
        </w:tc>
      </w:tr>
      <w:tr w14:paraId="7C8A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8F">
            <w:pPr>
              <w:widowControl/>
              <w:jc w:val="right"/>
              <w:rPr>
                <w:rFonts w:hint="eastAsia" w:ascii="宋体" w:hAnsi="宋体" w:eastAsia="宋体" w:cs="宋体"/>
                <w:b/>
                <w:bCs/>
                <w:color w:val="000000"/>
                <w:kern w:val="0"/>
                <w:sz w:val="20"/>
                <w:szCs w:val="20"/>
              </w:rPr>
            </w:pPr>
            <w:r>
              <w:rPr>
                <w:rFonts w:hint="eastAsia"/>
                <w:b/>
                <w:bCs/>
                <w:color w:val="000000"/>
                <w:sz w:val="20"/>
                <w:szCs w:val="20"/>
              </w:rPr>
              <w:t>27,810.31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0">
            <w:pPr>
              <w:widowControl/>
              <w:jc w:val="right"/>
              <w:rPr>
                <w:rFonts w:hint="eastAsia" w:ascii="宋体" w:hAnsi="宋体" w:eastAsia="宋体" w:cs="宋体"/>
                <w:b/>
                <w:bCs/>
                <w:color w:val="000000"/>
                <w:kern w:val="0"/>
                <w:sz w:val="20"/>
                <w:szCs w:val="20"/>
              </w:rPr>
            </w:pPr>
            <w:r>
              <w:rPr>
                <w:rFonts w:hint="eastAsia"/>
                <w:b/>
                <w:bCs/>
                <w:color w:val="000000"/>
                <w:sz w:val="20"/>
                <w:szCs w:val="20"/>
              </w:rPr>
              <w:t>7,200.00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1">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2">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3">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r>
      <w:tr w14:paraId="7C8A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6">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7">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8">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9">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A">
            <w:pPr>
              <w:widowControl/>
              <w:jc w:val="right"/>
              <w:rPr>
                <w:rFonts w:hint="eastAsia" w:ascii="宋体" w:hAnsi="宋体" w:eastAsia="宋体" w:cs="宋体"/>
                <w:b/>
                <w:bCs/>
                <w:color w:val="000000"/>
                <w:kern w:val="0"/>
                <w:sz w:val="20"/>
                <w:szCs w:val="20"/>
              </w:rPr>
            </w:pPr>
          </w:p>
        </w:tc>
      </w:tr>
      <w:tr w14:paraId="7C8A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D">
            <w:pPr>
              <w:widowControl/>
              <w:jc w:val="right"/>
              <w:rPr>
                <w:rFonts w:hint="eastAsia" w:ascii="宋体" w:hAnsi="宋体" w:eastAsia="宋体" w:cs="宋体"/>
                <w:color w:val="000000"/>
                <w:kern w:val="0"/>
                <w:sz w:val="20"/>
                <w:szCs w:val="20"/>
              </w:rPr>
            </w:pPr>
            <w:r>
              <w:rPr>
                <w:rFonts w:hint="eastAsia"/>
                <w:color w:val="000000"/>
                <w:sz w:val="20"/>
                <w:szCs w:val="20"/>
              </w:rPr>
              <w:t>27,436.31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E">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9F">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0">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1">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4">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5">
            <w:pPr>
              <w:widowControl/>
              <w:jc w:val="right"/>
              <w:rPr>
                <w:rFonts w:hint="eastAsia" w:ascii="宋体" w:hAnsi="宋体" w:eastAsia="宋体" w:cs="宋体"/>
                <w:color w:val="000000"/>
                <w:kern w:val="0"/>
                <w:sz w:val="20"/>
                <w:szCs w:val="20"/>
              </w:rPr>
            </w:pPr>
            <w:r>
              <w:rPr>
                <w:rFonts w:hint="eastAsia"/>
                <w:color w:val="000000"/>
                <w:sz w:val="20"/>
                <w:szCs w:val="20"/>
              </w:rPr>
              <w:t>1,800.00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6">
            <w:pPr>
              <w:widowControl/>
              <w:jc w:val="right"/>
              <w:rPr>
                <w:rFonts w:hint="eastAsia" w:ascii="宋体" w:hAnsi="宋体" w:eastAsia="宋体" w:cs="宋体"/>
                <w:color w:val="000000"/>
                <w:kern w:val="0"/>
                <w:sz w:val="20"/>
                <w:szCs w:val="20"/>
              </w:rPr>
            </w:pPr>
            <w:r>
              <w:rPr>
                <w:rFonts w:hint="eastAsia"/>
                <w:color w:val="000000"/>
                <w:sz w:val="20"/>
                <w:szCs w:val="20"/>
              </w:rPr>
              <w:t>900.00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7">
            <w:pPr>
              <w:widowControl/>
              <w:jc w:val="right"/>
              <w:rPr>
                <w:rFonts w:hint="eastAsia" w:ascii="宋体" w:hAnsi="宋体" w:eastAsia="宋体" w:cs="宋体"/>
                <w:color w:val="000000"/>
                <w:kern w:val="0"/>
                <w:sz w:val="20"/>
                <w:szCs w:val="20"/>
              </w:rPr>
            </w:pPr>
            <w:r>
              <w:rPr>
                <w:rFonts w:hint="eastAsia"/>
                <w:color w:val="000000"/>
                <w:sz w:val="20"/>
                <w:szCs w:val="20"/>
              </w:rPr>
              <w:t>900.00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8">
            <w:pPr>
              <w:widowControl/>
              <w:jc w:val="right"/>
              <w:rPr>
                <w:rFonts w:hint="eastAsia" w:ascii="宋体" w:hAnsi="宋体" w:eastAsia="宋体" w:cs="宋体"/>
                <w:color w:val="000000"/>
                <w:kern w:val="0"/>
                <w:sz w:val="20"/>
                <w:szCs w:val="20"/>
              </w:rPr>
            </w:pPr>
            <w:r>
              <w:rPr>
                <w:rFonts w:hint="eastAsia"/>
                <w:color w:val="000000"/>
                <w:sz w:val="20"/>
                <w:szCs w:val="20"/>
              </w:rPr>
              <w:t>900.00</w:t>
            </w:r>
          </w:p>
        </w:tc>
      </w:tr>
      <w:tr w14:paraId="7C8A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B">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C">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D">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E">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AF">
            <w:pPr>
              <w:widowControl/>
              <w:jc w:val="right"/>
              <w:rPr>
                <w:rFonts w:hint="eastAsia" w:ascii="宋体" w:hAnsi="宋体" w:eastAsia="宋体" w:cs="宋体"/>
                <w:color w:val="000000"/>
                <w:kern w:val="0"/>
                <w:sz w:val="20"/>
                <w:szCs w:val="20"/>
              </w:rPr>
            </w:pPr>
            <w:r>
              <w:rPr>
                <w:rFonts w:hint="eastAsia"/>
                <w:color w:val="000000"/>
                <w:sz w:val="20"/>
                <w:szCs w:val="20"/>
              </w:rPr>
              <w:t>374.00</w:t>
            </w:r>
          </w:p>
        </w:tc>
      </w:tr>
      <w:tr w14:paraId="7C8A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2">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3">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4">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5">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6">
            <w:pPr>
              <w:widowControl/>
              <w:jc w:val="right"/>
              <w:rPr>
                <w:rFonts w:hint="eastAsia" w:ascii="宋体" w:hAnsi="宋体" w:eastAsia="宋体" w:cs="宋体"/>
                <w:color w:val="000000"/>
                <w:kern w:val="0"/>
                <w:sz w:val="20"/>
                <w:szCs w:val="20"/>
              </w:rPr>
            </w:pPr>
            <w:r>
              <w:rPr>
                <w:rFonts w:hint="eastAsia"/>
                <w:color w:val="000000"/>
                <w:sz w:val="20"/>
                <w:szCs w:val="20"/>
              </w:rPr>
              <w:t>-</w:t>
            </w:r>
          </w:p>
        </w:tc>
      </w:tr>
      <w:tr w14:paraId="7C8A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9">
            <w:pPr>
              <w:widowControl/>
              <w:jc w:val="right"/>
              <w:rPr>
                <w:rFonts w:hint="eastAsia" w:ascii="宋体" w:hAnsi="宋体" w:eastAsia="宋体" w:cs="宋体"/>
                <w:b/>
                <w:bCs/>
                <w:color w:val="000000"/>
                <w:kern w:val="0"/>
                <w:sz w:val="20"/>
                <w:szCs w:val="20"/>
              </w:rPr>
            </w:pPr>
            <w:r>
              <w:rPr>
                <w:rFonts w:hint="eastAsia"/>
                <w:b/>
                <w:bCs/>
                <w:color w:val="000000"/>
                <w:sz w:val="20"/>
                <w:szCs w:val="20"/>
              </w:rPr>
              <w:t>27,810.31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A">
            <w:pPr>
              <w:widowControl/>
              <w:jc w:val="right"/>
              <w:rPr>
                <w:rFonts w:hint="eastAsia" w:ascii="宋体" w:hAnsi="宋体" w:eastAsia="宋体" w:cs="宋体"/>
                <w:b/>
                <w:bCs/>
                <w:color w:val="000000"/>
                <w:kern w:val="0"/>
                <w:sz w:val="20"/>
                <w:szCs w:val="20"/>
              </w:rPr>
            </w:pPr>
            <w:r>
              <w:rPr>
                <w:rFonts w:hint="eastAsia"/>
                <w:b/>
                <w:bCs/>
                <w:color w:val="000000"/>
                <w:sz w:val="20"/>
                <w:szCs w:val="20"/>
              </w:rPr>
              <w:t>2,174.00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B">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C">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D">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r>
      <w:tr w14:paraId="7C8A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B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0">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1">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2">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3">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4">
            <w:pPr>
              <w:widowControl/>
              <w:jc w:val="right"/>
              <w:rPr>
                <w:rFonts w:hint="eastAsia" w:ascii="宋体" w:hAnsi="宋体" w:eastAsia="宋体" w:cs="宋体"/>
                <w:b/>
                <w:bCs/>
                <w:color w:val="000000"/>
                <w:kern w:val="0"/>
                <w:sz w:val="20"/>
                <w:szCs w:val="20"/>
              </w:rPr>
            </w:pPr>
          </w:p>
        </w:tc>
      </w:tr>
      <w:tr w14:paraId="7C8A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7">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8">
            <w:pPr>
              <w:widowControl/>
              <w:jc w:val="right"/>
              <w:rPr>
                <w:rFonts w:hint="eastAsia" w:ascii="宋体" w:hAnsi="宋体" w:eastAsia="宋体" w:cs="宋体"/>
                <w:b/>
                <w:bCs/>
                <w:color w:val="000000"/>
                <w:kern w:val="0"/>
                <w:sz w:val="20"/>
                <w:szCs w:val="20"/>
              </w:rPr>
            </w:pPr>
            <w:r>
              <w:rPr>
                <w:rFonts w:hint="eastAsia"/>
                <w:b/>
                <w:bCs/>
                <w:color w:val="000000"/>
                <w:sz w:val="20"/>
                <w:szCs w:val="20"/>
              </w:rPr>
              <w:t>5,026.00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9">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A">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B">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r>
      <w:tr w14:paraId="7C8A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E">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ECF">
            <w:pPr>
              <w:widowControl/>
              <w:jc w:val="right"/>
              <w:rPr>
                <w:rFonts w:hint="eastAsia" w:ascii="宋体" w:hAnsi="宋体" w:eastAsia="宋体" w:cs="宋体"/>
                <w:b/>
                <w:bCs/>
                <w:color w:val="000000"/>
                <w:kern w:val="0"/>
                <w:sz w:val="20"/>
                <w:szCs w:val="20"/>
              </w:rPr>
            </w:pPr>
            <w:r>
              <w:rPr>
                <w:rFonts w:hint="eastAsia"/>
                <w:b/>
                <w:bCs/>
                <w:color w:val="000000"/>
                <w:sz w:val="20"/>
                <w:szCs w:val="20"/>
              </w:rPr>
              <w:t>5,026.00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0">
            <w:pPr>
              <w:widowControl/>
              <w:jc w:val="right"/>
              <w:rPr>
                <w:rFonts w:hint="eastAsia" w:ascii="宋体" w:hAnsi="宋体" w:eastAsia="宋体" w:cs="宋体"/>
                <w:b/>
                <w:bCs/>
                <w:color w:val="000000"/>
                <w:kern w:val="0"/>
                <w:sz w:val="20"/>
                <w:szCs w:val="20"/>
              </w:rPr>
            </w:pPr>
            <w:r>
              <w:rPr>
                <w:rFonts w:hint="eastAsia"/>
                <w:b/>
                <w:bCs/>
                <w:color w:val="000000"/>
                <w:sz w:val="20"/>
                <w:szCs w:val="20"/>
              </w:rPr>
              <w:t>7,352.00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1">
            <w:pPr>
              <w:widowControl/>
              <w:jc w:val="right"/>
              <w:rPr>
                <w:rFonts w:hint="eastAsia" w:ascii="宋体" w:hAnsi="宋体" w:eastAsia="宋体" w:cs="宋体"/>
                <w:b/>
                <w:bCs/>
                <w:color w:val="000000"/>
                <w:kern w:val="0"/>
                <w:sz w:val="20"/>
                <w:szCs w:val="20"/>
              </w:rPr>
            </w:pPr>
            <w:r>
              <w:rPr>
                <w:rFonts w:hint="eastAsia"/>
                <w:b/>
                <w:bCs/>
                <w:color w:val="000000"/>
                <w:sz w:val="20"/>
                <w:szCs w:val="20"/>
              </w:rPr>
              <w:t>9,678.00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2">
            <w:pPr>
              <w:widowControl/>
              <w:jc w:val="right"/>
              <w:rPr>
                <w:rFonts w:hint="eastAsia" w:ascii="宋体" w:hAnsi="宋体" w:eastAsia="宋体" w:cs="宋体"/>
                <w:b/>
                <w:bCs/>
                <w:color w:val="000000"/>
                <w:kern w:val="0"/>
                <w:sz w:val="20"/>
                <w:szCs w:val="20"/>
              </w:rPr>
            </w:pPr>
            <w:r>
              <w:rPr>
                <w:rFonts w:hint="eastAsia"/>
                <w:b/>
                <w:bCs/>
                <w:color w:val="000000"/>
                <w:sz w:val="20"/>
                <w:szCs w:val="20"/>
              </w:rPr>
              <w:t>12,004.00</w:t>
            </w:r>
          </w:p>
        </w:tc>
      </w:tr>
    </w:tbl>
    <w:p w14:paraId="7C8A2ED4">
      <w:pPr>
        <w:ind w:firstLine="482" w:firstLineChars="200"/>
        <w:jc w:val="center"/>
        <w:rPr>
          <w:rFonts w:hint="eastAsia" w:ascii="宋体" w:hAnsi="宋体" w:eastAsia="宋体"/>
          <w:b/>
          <w:sz w:val="24"/>
          <w:szCs w:val="24"/>
        </w:rPr>
      </w:pPr>
    </w:p>
    <w:tbl>
      <w:tblPr>
        <w:tblStyle w:val="20"/>
        <w:tblW w:w="50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2"/>
        <w:gridCol w:w="968"/>
        <w:gridCol w:w="968"/>
        <w:gridCol w:w="968"/>
        <w:gridCol w:w="970"/>
        <w:gridCol w:w="1056"/>
        <w:gridCol w:w="1021"/>
      </w:tblGrid>
      <w:tr w14:paraId="7C8A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46" w:type="pct"/>
            <w:tcBorders>
              <w:top w:val="single" w:color="auto" w:sz="4" w:space="0"/>
              <w:left w:val="single" w:color="auto" w:sz="4" w:space="0"/>
              <w:bottom w:val="single" w:color="auto" w:sz="4" w:space="0"/>
              <w:right w:val="single" w:color="auto" w:sz="4" w:space="0"/>
            </w:tcBorders>
            <w:shd w:val="clear" w:color="auto" w:fill="D0CECE"/>
            <w:vAlign w:val="center"/>
          </w:tcPr>
          <w:p w14:paraId="7C8A2ED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78" w:type="pct"/>
            <w:tcBorders>
              <w:top w:val="single" w:color="auto" w:sz="4" w:space="0"/>
              <w:left w:val="single" w:color="auto" w:sz="4" w:space="0"/>
              <w:bottom w:val="single" w:color="auto" w:sz="4" w:space="0"/>
              <w:right w:val="single" w:color="auto" w:sz="4" w:space="0"/>
            </w:tcBorders>
            <w:shd w:val="clear" w:color="auto" w:fill="D0CECE"/>
            <w:vAlign w:val="center"/>
          </w:tcPr>
          <w:p w14:paraId="7C8A2ED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78" w:type="pct"/>
            <w:tcBorders>
              <w:top w:val="single" w:color="auto" w:sz="4" w:space="0"/>
              <w:left w:val="single" w:color="auto" w:sz="4" w:space="0"/>
              <w:bottom w:val="single" w:color="auto" w:sz="4" w:space="0"/>
              <w:right w:val="single" w:color="auto" w:sz="4" w:space="0"/>
            </w:tcBorders>
            <w:shd w:val="clear" w:color="auto" w:fill="D0CECE"/>
            <w:vAlign w:val="center"/>
          </w:tcPr>
          <w:p w14:paraId="7C8A2ED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78" w:type="pct"/>
            <w:tcBorders>
              <w:top w:val="single" w:color="auto" w:sz="4" w:space="0"/>
              <w:left w:val="single" w:color="auto" w:sz="4" w:space="0"/>
              <w:bottom w:val="single" w:color="auto" w:sz="4" w:space="0"/>
              <w:right w:val="single" w:color="auto" w:sz="4" w:space="0"/>
            </w:tcBorders>
            <w:shd w:val="clear" w:color="auto" w:fill="D0CECE"/>
            <w:vAlign w:val="center"/>
          </w:tcPr>
          <w:p w14:paraId="7C8A2ED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79" w:type="pct"/>
            <w:tcBorders>
              <w:top w:val="single" w:color="auto" w:sz="4" w:space="0"/>
              <w:left w:val="single" w:color="auto" w:sz="4" w:space="0"/>
              <w:bottom w:val="single" w:color="auto" w:sz="4" w:space="0"/>
              <w:right w:val="single" w:color="auto" w:sz="4" w:space="0"/>
            </w:tcBorders>
            <w:shd w:val="clear" w:color="auto" w:fill="D0CECE"/>
          </w:tcPr>
          <w:p w14:paraId="7C8A2ED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30" w:type="pct"/>
            <w:tcBorders>
              <w:top w:val="single" w:color="auto" w:sz="4" w:space="0"/>
              <w:left w:val="single" w:color="auto" w:sz="4" w:space="0"/>
              <w:bottom w:val="single" w:color="auto" w:sz="4" w:space="0"/>
              <w:right w:val="single" w:color="auto" w:sz="4" w:space="0"/>
            </w:tcBorders>
            <w:shd w:val="clear" w:color="auto" w:fill="D0CECE"/>
          </w:tcPr>
          <w:p w14:paraId="7C8A2ED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09" w:type="pct"/>
            <w:tcBorders>
              <w:top w:val="single" w:color="auto" w:sz="4" w:space="0"/>
              <w:left w:val="single" w:color="auto" w:sz="4" w:space="0"/>
              <w:bottom w:val="single" w:color="auto" w:sz="4" w:space="0"/>
              <w:right w:val="single" w:color="auto" w:sz="4" w:space="0"/>
            </w:tcBorders>
            <w:shd w:val="clear" w:color="auto" w:fill="D0CECE"/>
            <w:vAlign w:val="center"/>
          </w:tcPr>
          <w:p w14:paraId="7C8A2ED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E">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DF">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0">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1">
            <w:pPr>
              <w:widowControl/>
              <w:jc w:val="right"/>
              <w:rPr>
                <w:rFonts w:hint="eastAsia" w:ascii="宋体" w:hAnsi="宋体" w:eastAsia="宋体" w:cs="宋体"/>
                <w:b/>
                <w:bCs/>
                <w:color w:val="000000"/>
                <w:kern w:val="0"/>
                <w:sz w:val="2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tcPr>
          <w:p w14:paraId="7C8A2EE2">
            <w:pPr>
              <w:widowControl/>
              <w:jc w:val="right"/>
              <w:rPr>
                <w:rFonts w:hint="eastAsia" w:ascii="宋体" w:hAnsi="宋体" w:eastAsia="宋体" w:cs="宋体"/>
                <w:b/>
                <w:bCs/>
                <w:color w:val="000000"/>
                <w:kern w:val="0"/>
                <w:sz w:val="2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3">
            <w:pPr>
              <w:widowControl/>
              <w:jc w:val="right"/>
              <w:rPr>
                <w:rFonts w:hint="eastAsia" w:ascii="宋体" w:hAnsi="宋体" w:eastAsia="宋体" w:cs="宋体"/>
                <w:b/>
                <w:bCs/>
                <w:color w:val="000000"/>
                <w:kern w:val="0"/>
                <w:sz w:val="20"/>
                <w:szCs w:val="20"/>
              </w:rPr>
            </w:pPr>
          </w:p>
        </w:tc>
      </w:tr>
      <w:tr w14:paraId="7C8A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6">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7">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8">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9">
            <w:pPr>
              <w:widowControl/>
              <w:jc w:val="right"/>
              <w:rPr>
                <w:rFonts w:hint="eastAsia" w:ascii="宋体" w:hAnsi="宋体" w:eastAsia="宋体" w:cs="Arial"/>
                <w:b/>
                <w:bCs/>
                <w:color w:val="000000"/>
                <w:sz w:val="20"/>
                <w:szCs w:val="20"/>
              </w:rPr>
            </w:pPr>
            <w:r>
              <w:rPr>
                <w:rFonts w:hint="eastAsia"/>
                <w:color w:val="000000"/>
                <w:sz w:val="2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A">
            <w:pPr>
              <w:widowControl/>
              <w:jc w:val="right"/>
              <w:rPr>
                <w:rFonts w:hint="eastAsia" w:ascii="宋体" w:hAnsi="宋体" w:eastAsia="宋体"/>
                <w:b/>
                <w:bCs/>
                <w:color w:val="000000"/>
                <w:sz w:val="20"/>
                <w:szCs w:val="20"/>
              </w:rPr>
            </w:pPr>
            <w:r>
              <w:rPr>
                <w:rFonts w:hint="eastAsia"/>
                <w:color w:val="000000"/>
                <w:sz w:val="2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B">
            <w:pPr>
              <w:widowControl/>
              <w:jc w:val="right"/>
              <w:rPr>
                <w:rFonts w:hint="eastAsia" w:ascii="宋体" w:hAnsi="宋体" w:eastAsia="宋体" w:cs="宋体"/>
                <w:b/>
                <w:bCs/>
                <w:color w:val="000000"/>
                <w:kern w:val="0"/>
                <w:sz w:val="20"/>
                <w:szCs w:val="20"/>
              </w:rPr>
            </w:pPr>
            <w:r>
              <w:rPr>
                <w:rFonts w:hint="eastAsia"/>
                <w:b/>
                <w:bCs/>
                <w:color w:val="000000"/>
                <w:sz w:val="20"/>
                <w:szCs w:val="20"/>
              </w:rPr>
              <w:t>78,716.01</w:t>
            </w:r>
          </w:p>
        </w:tc>
      </w:tr>
      <w:tr w14:paraId="7C8A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E">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EF">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0">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1">
            <w:pPr>
              <w:widowControl/>
              <w:jc w:val="right"/>
              <w:rPr>
                <w:rFonts w:hint="eastAsia" w:ascii="宋体" w:hAnsi="宋体" w:eastAsia="宋体" w:cs="Arial"/>
                <w:b/>
                <w:bCs/>
                <w:color w:val="000000"/>
                <w:sz w:val="20"/>
                <w:szCs w:val="20"/>
              </w:rPr>
            </w:pPr>
            <w:r>
              <w:rPr>
                <w:rFonts w:hint="eastAsia"/>
                <w:color w:val="000000"/>
                <w:sz w:val="2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2">
            <w:pPr>
              <w:widowControl/>
              <w:jc w:val="right"/>
              <w:rPr>
                <w:rFonts w:hint="eastAsia" w:ascii="宋体" w:hAnsi="宋体" w:eastAsia="宋体"/>
                <w:b/>
                <w:bCs/>
                <w:color w:val="000000"/>
                <w:sz w:val="20"/>
                <w:szCs w:val="20"/>
              </w:rPr>
            </w:pPr>
            <w:r>
              <w:rPr>
                <w:rFonts w:hint="eastAsia"/>
                <w:color w:val="000000"/>
                <w:sz w:val="2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3">
            <w:pPr>
              <w:widowControl/>
              <w:jc w:val="right"/>
              <w:rPr>
                <w:rFonts w:hint="eastAsia" w:ascii="宋体" w:hAnsi="宋体" w:eastAsia="宋体" w:cs="宋体"/>
                <w:b/>
                <w:bCs/>
                <w:color w:val="000000"/>
                <w:kern w:val="0"/>
                <w:sz w:val="20"/>
                <w:szCs w:val="20"/>
              </w:rPr>
            </w:pPr>
            <w:r>
              <w:rPr>
                <w:rFonts w:hint="eastAsia"/>
                <w:b/>
                <w:bCs/>
                <w:color w:val="000000"/>
                <w:sz w:val="20"/>
                <w:szCs w:val="20"/>
              </w:rPr>
              <w:t>18,700.00</w:t>
            </w:r>
          </w:p>
        </w:tc>
      </w:tr>
      <w:tr w14:paraId="7C8A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6">
            <w:pPr>
              <w:widowControl/>
              <w:jc w:val="right"/>
              <w:rPr>
                <w:rFonts w:hint="eastAsia" w:ascii="宋体" w:hAnsi="宋体" w:eastAsia="宋体" w:cs="宋体"/>
                <w:color w:val="000000"/>
                <w:kern w:val="0"/>
                <w:sz w:val="20"/>
                <w:szCs w:val="20"/>
              </w:rPr>
            </w:pPr>
            <w:r>
              <w:rPr>
                <w:rFonts w:hint="eastAsia"/>
                <w:color w:val="000000"/>
                <w:sz w:val="20"/>
                <w:szCs w:val="20"/>
              </w:rPr>
              <w:t>3,600.00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7">
            <w:pPr>
              <w:widowControl/>
              <w:jc w:val="right"/>
              <w:rPr>
                <w:rFonts w:hint="eastAsia" w:ascii="宋体" w:hAnsi="宋体" w:eastAsia="宋体" w:cs="宋体"/>
                <w:color w:val="000000"/>
                <w:kern w:val="0"/>
                <w:sz w:val="20"/>
                <w:szCs w:val="20"/>
              </w:rPr>
            </w:pPr>
            <w:r>
              <w:rPr>
                <w:rFonts w:hint="eastAsia"/>
                <w:color w:val="000000"/>
                <w:sz w:val="20"/>
                <w:szCs w:val="20"/>
              </w:rPr>
              <w:t>3,600.00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8">
            <w:pPr>
              <w:widowControl/>
              <w:jc w:val="right"/>
              <w:rPr>
                <w:rFonts w:hint="eastAsia" w:ascii="宋体" w:hAnsi="宋体" w:eastAsia="宋体" w:cs="宋体"/>
                <w:color w:val="000000"/>
                <w:kern w:val="0"/>
                <w:sz w:val="20"/>
                <w:szCs w:val="20"/>
              </w:rPr>
            </w:pPr>
            <w:r>
              <w:rPr>
                <w:rFonts w:hint="eastAsia"/>
                <w:color w:val="000000"/>
                <w:sz w:val="20"/>
                <w:szCs w:val="20"/>
              </w:rPr>
              <w:t>3,600.00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9">
            <w:pPr>
              <w:widowControl/>
              <w:jc w:val="right"/>
              <w:rPr>
                <w:rFonts w:hint="eastAsia" w:ascii="宋体" w:hAnsi="宋体" w:eastAsia="宋体" w:cs="Arial"/>
                <w:b/>
                <w:bCs/>
                <w:color w:val="000000"/>
                <w:sz w:val="20"/>
                <w:szCs w:val="20"/>
              </w:rPr>
            </w:pPr>
            <w:r>
              <w:rPr>
                <w:rFonts w:hint="eastAsia"/>
                <w:color w:val="000000"/>
                <w:sz w:val="20"/>
                <w:szCs w:val="20"/>
              </w:rPr>
              <w:t>3,600.00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A">
            <w:pPr>
              <w:widowControl/>
              <w:jc w:val="right"/>
              <w:rPr>
                <w:rFonts w:hint="eastAsia" w:ascii="宋体" w:hAnsi="宋体" w:eastAsia="宋体"/>
                <w:b/>
                <w:bCs/>
                <w:color w:val="000000"/>
                <w:sz w:val="20"/>
                <w:szCs w:val="20"/>
              </w:rPr>
            </w:pPr>
            <w:r>
              <w:rPr>
                <w:rFonts w:hint="eastAsia"/>
                <w:color w:val="000000"/>
                <w:sz w:val="20"/>
                <w:szCs w:val="20"/>
              </w:rPr>
              <w:t>3,600.00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B">
            <w:pPr>
              <w:widowControl/>
              <w:jc w:val="right"/>
              <w:rPr>
                <w:rFonts w:hint="eastAsia" w:ascii="宋体" w:hAnsi="宋体" w:eastAsia="宋体" w:cs="宋体"/>
                <w:b/>
                <w:bCs/>
                <w:color w:val="000000"/>
                <w:kern w:val="0"/>
                <w:sz w:val="20"/>
                <w:szCs w:val="20"/>
              </w:rPr>
            </w:pPr>
            <w:r>
              <w:rPr>
                <w:rFonts w:hint="eastAsia"/>
                <w:b/>
                <w:bCs/>
                <w:color w:val="000000"/>
                <w:sz w:val="20"/>
                <w:szCs w:val="20"/>
              </w:rPr>
              <w:t>36,000.00</w:t>
            </w:r>
          </w:p>
        </w:tc>
      </w:tr>
      <w:tr w14:paraId="7C8A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E">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EFF">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0">
            <w:pPr>
              <w:widowControl/>
              <w:jc w:val="right"/>
              <w:rPr>
                <w:rFonts w:hint="eastAsia" w:ascii="宋体" w:hAnsi="宋体" w:eastAsia="宋体" w:cs="宋体"/>
                <w:b/>
                <w:bCs/>
                <w:color w:val="000000"/>
                <w:kern w:val="0"/>
                <w:sz w:val="20"/>
                <w:szCs w:val="20"/>
              </w:rPr>
            </w:pPr>
            <w:r>
              <w:rPr>
                <w:rFonts w:hint="eastAsia"/>
                <w:b/>
                <w:bCs/>
                <w:color w:val="000000"/>
                <w:sz w:val="20"/>
                <w:szCs w:val="20"/>
              </w:rPr>
              <w:t>3,600.00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1">
            <w:pPr>
              <w:widowControl/>
              <w:jc w:val="right"/>
              <w:rPr>
                <w:rFonts w:hint="eastAsia" w:ascii="宋体" w:hAnsi="宋体" w:eastAsia="宋体" w:cs="Arial"/>
                <w:b/>
                <w:bCs/>
                <w:color w:val="000000"/>
                <w:sz w:val="20"/>
                <w:szCs w:val="20"/>
              </w:rPr>
            </w:pPr>
            <w:r>
              <w:rPr>
                <w:rFonts w:hint="eastAsia"/>
                <w:b/>
                <w:bCs/>
                <w:color w:val="000000"/>
                <w:sz w:val="20"/>
                <w:szCs w:val="20"/>
              </w:rPr>
              <w:t>3,600.00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2">
            <w:pPr>
              <w:widowControl/>
              <w:jc w:val="right"/>
              <w:rPr>
                <w:rFonts w:hint="eastAsia" w:ascii="宋体" w:hAnsi="宋体" w:eastAsia="宋体"/>
                <w:b/>
                <w:bCs/>
                <w:color w:val="000000"/>
                <w:sz w:val="20"/>
                <w:szCs w:val="20"/>
              </w:rPr>
            </w:pPr>
            <w:r>
              <w:rPr>
                <w:rFonts w:hint="eastAsia"/>
                <w:b/>
                <w:bCs/>
                <w:color w:val="000000"/>
                <w:sz w:val="20"/>
                <w:szCs w:val="20"/>
              </w:rPr>
              <w:t>3,600.00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3">
            <w:pPr>
              <w:widowControl/>
              <w:jc w:val="right"/>
              <w:rPr>
                <w:rFonts w:hint="eastAsia" w:ascii="宋体" w:hAnsi="宋体" w:eastAsia="宋体" w:cs="宋体"/>
                <w:b/>
                <w:bCs/>
                <w:color w:val="000000"/>
                <w:kern w:val="0"/>
                <w:sz w:val="20"/>
                <w:szCs w:val="20"/>
              </w:rPr>
            </w:pPr>
            <w:r>
              <w:rPr>
                <w:rFonts w:hint="eastAsia"/>
                <w:b/>
                <w:bCs/>
                <w:color w:val="000000"/>
                <w:sz w:val="20"/>
                <w:szCs w:val="20"/>
              </w:rPr>
              <w:t>133,416.01</w:t>
            </w:r>
          </w:p>
        </w:tc>
      </w:tr>
      <w:tr w14:paraId="7C8A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6">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7">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8">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9">
            <w:pPr>
              <w:widowControl/>
              <w:jc w:val="right"/>
              <w:rPr>
                <w:rFonts w:hint="eastAsia" w:ascii="宋体" w:hAnsi="宋体" w:eastAsia="宋体" w:cs="Arial"/>
                <w:b/>
                <w:bCs/>
                <w:color w:val="000000"/>
                <w:sz w:val="2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A">
            <w:pPr>
              <w:widowControl/>
              <w:jc w:val="right"/>
              <w:rPr>
                <w:rFonts w:hint="eastAsia" w:ascii="宋体" w:hAnsi="宋体" w:eastAsia="宋体"/>
                <w:b/>
                <w:bCs/>
                <w:color w:val="000000"/>
                <w:sz w:val="2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B">
            <w:pPr>
              <w:widowControl/>
              <w:jc w:val="right"/>
              <w:rPr>
                <w:rFonts w:hint="eastAsia" w:ascii="宋体" w:hAnsi="宋体" w:eastAsia="宋体" w:cs="宋体"/>
                <w:b/>
                <w:bCs/>
                <w:color w:val="000000"/>
                <w:kern w:val="0"/>
                <w:sz w:val="20"/>
                <w:szCs w:val="20"/>
              </w:rPr>
            </w:pPr>
          </w:p>
        </w:tc>
      </w:tr>
      <w:tr w14:paraId="7C8A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E">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0F">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0">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1">
            <w:pPr>
              <w:widowControl/>
              <w:jc w:val="right"/>
              <w:rPr>
                <w:rFonts w:hint="eastAsia" w:ascii="宋体" w:hAnsi="宋体" w:eastAsia="宋体" w:cs="Arial"/>
                <w:b/>
                <w:bCs/>
                <w:color w:val="000000"/>
                <w:sz w:val="20"/>
                <w:szCs w:val="20"/>
              </w:rPr>
            </w:pPr>
            <w:r>
              <w:rPr>
                <w:rFonts w:hint="eastAsia"/>
                <w:color w:val="000000"/>
                <w:sz w:val="2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2">
            <w:pPr>
              <w:widowControl/>
              <w:jc w:val="right"/>
              <w:rPr>
                <w:rFonts w:hint="eastAsia" w:ascii="宋体" w:hAnsi="宋体" w:eastAsia="宋体"/>
                <w:b/>
                <w:bCs/>
                <w:color w:val="000000"/>
                <w:sz w:val="20"/>
                <w:szCs w:val="20"/>
              </w:rPr>
            </w:pPr>
            <w:r>
              <w:rPr>
                <w:rFonts w:hint="eastAsia"/>
                <w:color w:val="000000"/>
                <w:sz w:val="2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3">
            <w:pPr>
              <w:widowControl/>
              <w:jc w:val="right"/>
              <w:rPr>
                <w:rFonts w:hint="eastAsia" w:ascii="宋体" w:hAnsi="宋体" w:eastAsia="宋体" w:cs="宋体"/>
                <w:b/>
                <w:bCs/>
                <w:color w:val="000000"/>
                <w:kern w:val="0"/>
                <w:sz w:val="20"/>
                <w:szCs w:val="20"/>
              </w:rPr>
            </w:pPr>
            <w:r>
              <w:rPr>
                <w:rFonts w:hint="eastAsia"/>
                <w:b/>
                <w:bCs/>
                <w:color w:val="000000"/>
                <w:sz w:val="20"/>
                <w:szCs w:val="20"/>
              </w:rPr>
              <w:t>96,836.31</w:t>
            </w:r>
          </w:p>
        </w:tc>
      </w:tr>
      <w:tr w14:paraId="7C8A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6">
            <w:pPr>
              <w:widowControl/>
              <w:jc w:val="right"/>
              <w:rPr>
                <w:rFonts w:hint="eastAsia" w:ascii="宋体" w:hAnsi="宋体" w:eastAsia="宋体" w:cs="宋体"/>
                <w:color w:val="000000"/>
                <w:kern w:val="0"/>
                <w:sz w:val="20"/>
                <w:szCs w:val="20"/>
              </w:rPr>
            </w:pPr>
            <w:r>
              <w:rPr>
                <w:rFonts w:hint="eastAsia"/>
                <w:color w:val="000000"/>
                <w:sz w:val="20"/>
                <w:szCs w:val="20"/>
              </w:rPr>
              <w:t>900.00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7">
            <w:pPr>
              <w:widowControl/>
              <w:jc w:val="right"/>
              <w:rPr>
                <w:rFonts w:hint="eastAsia" w:ascii="宋体" w:hAnsi="宋体" w:eastAsia="宋体" w:cs="宋体"/>
                <w:color w:val="000000"/>
                <w:kern w:val="0"/>
                <w:sz w:val="20"/>
                <w:szCs w:val="20"/>
              </w:rPr>
            </w:pPr>
            <w:r>
              <w:rPr>
                <w:rFonts w:hint="eastAsia"/>
                <w:color w:val="000000"/>
                <w:sz w:val="20"/>
                <w:szCs w:val="20"/>
              </w:rPr>
              <w:t>900.00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8">
            <w:pPr>
              <w:widowControl/>
              <w:jc w:val="right"/>
              <w:rPr>
                <w:rFonts w:hint="eastAsia" w:ascii="宋体" w:hAnsi="宋体" w:eastAsia="宋体" w:cs="宋体"/>
                <w:color w:val="000000"/>
                <w:kern w:val="0"/>
                <w:sz w:val="20"/>
                <w:szCs w:val="20"/>
              </w:rPr>
            </w:pPr>
            <w:r>
              <w:rPr>
                <w:rFonts w:hint="eastAsia"/>
                <w:color w:val="000000"/>
                <w:sz w:val="20"/>
                <w:szCs w:val="20"/>
              </w:rPr>
              <w:t>900.00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9">
            <w:pPr>
              <w:widowControl/>
              <w:jc w:val="right"/>
              <w:rPr>
                <w:rFonts w:hint="eastAsia" w:ascii="宋体" w:hAnsi="宋体" w:eastAsia="宋体" w:cs="Arial"/>
                <w:b/>
                <w:bCs/>
                <w:color w:val="000000"/>
                <w:sz w:val="20"/>
                <w:szCs w:val="20"/>
              </w:rPr>
            </w:pPr>
            <w:r>
              <w:rPr>
                <w:rFonts w:hint="eastAsia"/>
                <w:color w:val="000000"/>
                <w:sz w:val="20"/>
                <w:szCs w:val="20"/>
              </w:rPr>
              <w:t>900.00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A">
            <w:pPr>
              <w:widowControl/>
              <w:jc w:val="right"/>
              <w:rPr>
                <w:rFonts w:hint="eastAsia" w:ascii="宋体" w:hAnsi="宋体" w:eastAsia="宋体"/>
                <w:b/>
                <w:bCs/>
                <w:color w:val="000000"/>
                <w:sz w:val="20"/>
                <w:szCs w:val="20"/>
              </w:rPr>
            </w:pPr>
            <w:r>
              <w:rPr>
                <w:rFonts w:hint="eastAsia"/>
                <w:color w:val="000000"/>
                <w:sz w:val="20"/>
                <w:szCs w:val="20"/>
              </w:rPr>
              <w:t>900.00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B">
            <w:pPr>
              <w:widowControl/>
              <w:jc w:val="right"/>
              <w:rPr>
                <w:rFonts w:hint="eastAsia" w:ascii="宋体" w:hAnsi="宋体" w:eastAsia="宋体" w:cs="宋体"/>
                <w:b/>
                <w:bCs/>
                <w:color w:val="000000"/>
                <w:kern w:val="0"/>
                <w:sz w:val="20"/>
                <w:szCs w:val="20"/>
              </w:rPr>
            </w:pPr>
            <w:r>
              <w:rPr>
                <w:rFonts w:hint="eastAsia"/>
                <w:b/>
                <w:bCs/>
                <w:color w:val="000000"/>
                <w:sz w:val="20"/>
                <w:szCs w:val="20"/>
              </w:rPr>
              <w:t>9,000.00</w:t>
            </w:r>
          </w:p>
        </w:tc>
      </w:tr>
      <w:tr w14:paraId="7C8A2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E">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1F">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0">
            <w:pPr>
              <w:widowControl/>
              <w:jc w:val="right"/>
              <w:rPr>
                <w:rFonts w:hint="eastAsia" w:ascii="宋体" w:hAnsi="宋体" w:eastAsia="宋体" w:cs="宋体"/>
                <w:color w:val="000000"/>
                <w:kern w:val="0"/>
                <w:sz w:val="20"/>
                <w:szCs w:val="20"/>
              </w:rPr>
            </w:pPr>
            <w:r>
              <w:rPr>
                <w:rFonts w:hint="eastAsia"/>
                <w:color w:val="000000"/>
                <w:sz w:val="20"/>
                <w:szCs w:val="20"/>
              </w:rPr>
              <w:t>374.00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1">
            <w:pPr>
              <w:widowControl/>
              <w:jc w:val="right"/>
              <w:rPr>
                <w:rFonts w:hint="eastAsia" w:ascii="宋体" w:hAnsi="宋体" w:eastAsia="宋体" w:cs="Arial"/>
                <w:b/>
                <w:bCs/>
                <w:color w:val="000000"/>
                <w:sz w:val="20"/>
                <w:szCs w:val="20"/>
              </w:rPr>
            </w:pPr>
            <w:r>
              <w:rPr>
                <w:rFonts w:hint="eastAsia"/>
                <w:color w:val="000000"/>
                <w:sz w:val="20"/>
                <w:szCs w:val="20"/>
              </w:rPr>
              <w:t>374.00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2">
            <w:pPr>
              <w:widowControl/>
              <w:jc w:val="right"/>
              <w:rPr>
                <w:rFonts w:hint="eastAsia" w:ascii="宋体" w:hAnsi="宋体" w:eastAsia="宋体"/>
                <w:b/>
                <w:bCs/>
                <w:color w:val="000000"/>
                <w:sz w:val="20"/>
                <w:szCs w:val="20"/>
              </w:rPr>
            </w:pPr>
            <w:r>
              <w:rPr>
                <w:rFonts w:hint="eastAsia"/>
                <w:color w:val="000000"/>
                <w:sz w:val="20"/>
                <w:szCs w:val="20"/>
              </w:rPr>
              <w:t>18,887.00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3">
            <w:pPr>
              <w:widowControl/>
              <w:jc w:val="right"/>
              <w:rPr>
                <w:rFonts w:hint="eastAsia" w:ascii="宋体" w:hAnsi="宋体" w:eastAsia="宋体" w:cs="宋体"/>
                <w:b/>
                <w:bCs/>
                <w:color w:val="000000"/>
                <w:kern w:val="0"/>
                <w:sz w:val="20"/>
                <w:szCs w:val="20"/>
              </w:rPr>
            </w:pPr>
            <w:r>
              <w:rPr>
                <w:rFonts w:hint="eastAsia"/>
                <w:b/>
                <w:bCs/>
                <w:color w:val="000000"/>
                <w:sz w:val="20"/>
                <w:szCs w:val="20"/>
              </w:rPr>
              <w:t>22,440.00</w:t>
            </w:r>
          </w:p>
        </w:tc>
      </w:tr>
      <w:tr w14:paraId="7C8A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6">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7">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8">
            <w:pPr>
              <w:widowControl/>
              <w:jc w:val="right"/>
              <w:rPr>
                <w:rFonts w:hint="eastAsia" w:ascii="宋体" w:hAnsi="宋体" w:eastAsia="宋体" w:cs="宋体"/>
                <w:color w:val="000000"/>
                <w:kern w:val="0"/>
                <w:sz w:val="20"/>
                <w:szCs w:val="20"/>
              </w:rPr>
            </w:pPr>
            <w:r>
              <w:rPr>
                <w:rFonts w:hint="eastAsia"/>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9">
            <w:pPr>
              <w:widowControl/>
              <w:jc w:val="right"/>
              <w:rPr>
                <w:rFonts w:hint="eastAsia" w:ascii="宋体" w:hAnsi="宋体" w:eastAsia="宋体" w:cs="Arial"/>
                <w:b/>
                <w:bCs/>
                <w:color w:val="000000"/>
                <w:sz w:val="20"/>
                <w:szCs w:val="20"/>
              </w:rPr>
            </w:pPr>
            <w:r>
              <w:rPr>
                <w:rFonts w:hint="eastAsia"/>
                <w:color w:val="000000"/>
                <w:sz w:val="20"/>
                <w:szCs w:val="20"/>
              </w:rPr>
              <w:t>-</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A">
            <w:pPr>
              <w:widowControl/>
              <w:jc w:val="right"/>
              <w:rPr>
                <w:rFonts w:hint="eastAsia" w:ascii="宋体" w:hAnsi="宋体" w:eastAsia="宋体"/>
                <w:b/>
                <w:bCs/>
                <w:color w:val="000000"/>
                <w:sz w:val="20"/>
                <w:szCs w:val="20"/>
              </w:rPr>
            </w:pPr>
            <w:r>
              <w:rPr>
                <w:rFonts w:hint="eastAsia"/>
                <w:color w:val="000000"/>
                <w:sz w:val="20"/>
                <w:szCs w:val="20"/>
              </w:rPr>
              <w:t>-</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B">
            <w:pPr>
              <w:widowControl/>
              <w:jc w:val="right"/>
              <w:rPr>
                <w:rFonts w:hint="eastAsia" w:ascii="宋体" w:hAnsi="宋体" w:eastAsia="宋体" w:cs="宋体"/>
                <w:b/>
                <w:bCs/>
                <w:color w:val="000000"/>
                <w:kern w:val="0"/>
                <w:sz w:val="20"/>
                <w:szCs w:val="20"/>
              </w:rPr>
            </w:pPr>
            <w:r>
              <w:rPr>
                <w:rFonts w:hint="eastAsia"/>
                <w:b/>
                <w:bCs/>
                <w:color w:val="000000"/>
                <w:sz w:val="20"/>
                <w:szCs w:val="20"/>
              </w:rPr>
              <w:t>18.70</w:t>
            </w:r>
          </w:p>
        </w:tc>
      </w:tr>
      <w:tr w14:paraId="7C8A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E">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2F">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0">
            <w:pPr>
              <w:widowControl/>
              <w:jc w:val="right"/>
              <w:rPr>
                <w:rFonts w:hint="eastAsia" w:ascii="宋体" w:hAnsi="宋体" w:eastAsia="宋体" w:cs="宋体"/>
                <w:b/>
                <w:bCs/>
                <w:color w:val="000000"/>
                <w:kern w:val="0"/>
                <w:sz w:val="20"/>
                <w:szCs w:val="20"/>
              </w:rPr>
            </w:pPr>
            <w:r>
              <w:rPr>
                <w:rFonts w:hint="eastAsia"/>
                <w:b/>
                <w:bCs/>
                <w:color w:val="000000"/>
                <w:sz w:val="20"/>
                <w:szCs w:val="20"/>
              </w:rPr>
              <w:t>1,274.00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1">
            <w:pPr>
              <w:widowControl/>
              <w:jc w:val="right"/>
              <w:rPr>
                <w:rFonts w:hint="eastAsia" w:ascii="宋体" w:hAnsi="宋体" w:eastAsia="宋体" w:cs="Arial"/>
                <w:b/>
                <w:bCs/>
                <w:color w:val="000000"/>
                <w:sz w:val="20"/>
                <w:szCs w:val="20"/>
              </w:rPr>
            </w:pPr>
            <w:r>
              <w:rPr>
                <w:rFonts w:hint="eastAsia"/>
                <w:b/>
                <w:bCs/>
                <w:color w:val="000000"/>
                <w:sz w:val="20"/>
                <w:szCs w:val="20"/>
              </w:rPr>
              <w:t>1,274.00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2">
            <w:pPr>
              <w:widowControl/>
              <w:jc w:val="right"/>
              <w:rPr>
                <w:rFonts w:hint="eastAsia" w:ascii="宋体" w:hAnsi="宋体" w:eastAsia="宋体"/>
                <w:b/>
                <w:bCs/>
                <w:color w:val="000000"/>
                <w:sz w:val="20"/>
                <w:szCs w:val="20"/>
              </w:rPr>
            </w:pPr>
            <w:r>
              <w:rPr>
                <w:rFonts w:hint="eastAsia"/>
                <w:b/>
                <w:bCs/>
                <w:color w:val="000000"/>
                <w:sz w:val="20"/>
                <w:szCs w:val="20"/>
              </w:rPr>
              <w:t>19,787.00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3">
            <w:pPr>
              <w:widowControl/>
              <w:jc w:val="right"/>
              <w:rPr>
                <w:rFonts w:hint="eastAsia" w:ascii="宋体" w:hAnsi="宋体" w:eastAsia="宋体" w:cs="宋体"/>
                <w:b/>
                <w:bCs/>
                <w:color w:val="000000"/>
                <w:kern w:val="0"/>
                <w:sz w:val="20"/>
                <w:szCs w:val="20"/>
              </w:rPr>
            </w:pPr>
            <w:r>
              <w:rPr>
                <w:rFonts w:hint="eastAsia"/>
                <w:b/>
                <w:bCs/>
                <w:color w:val="000000"/>
                <w:sz w:val="20"/>
                <w:szCs w:val="20"/>
              </w:rPr>
              <w:t>128,295.01</w:t>
            </w:r>
          </w:p>
        </w:tc>
      </w:tr>
      <w:tr w14:paraId="7C8A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6">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7">
            <w:pPr>
              <w:widowControl/>
              <w:jc w:val="right"/>
              <w:rPr>
                <w:rFonts w:hint="eastAsia" w:ascii="宋体" w:hAnsi="宋体" w:eastAsia="宋体" w:cs="宋体"/>
                <w:b/>
                <w:bCs/>
                <w:color w:val="000000"/>
                <w:kern w:val="0"/>
                <w:sz w:val="20"/>
                <w:szCs w:val="20"/>
              </w:rPr>
            </w:pP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8">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9">
            <w:pPr>
              <w:widowControl/>
              <w:jc w:val="right"/>
              <w:rPr>
                <w:rFonts w:hint="eastAsia" w:ascii="宋体" w:hAnsi="宋体" w:eastAsia="宋体" w:cs="Arial"/>
                <w:b/>
                <w:bCs/>
                <w:color w:val="000000"/>
                <w:sz w:val="20"/>
                <w:szCs w:val="20"/>
              </w:rPr>
            </w:pP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A">
            <w:pPr>
              <w:widowControl/>
              <w:jc w:val="right"/>
              <w:rPr>
                <w:rFonts w:hint="eastAsia" w:ascii="宋体" w:hAnsi="宋体" w:eastAsia="宋体" w:cs="宋体"/>
                <w:b/>
                <w:bCs/>
                <w:color w:val="000000"/>
                <w:kern w:val="0"/>
                <w:sz w:val="20"/>
                <w:szCs w:val="20"/>
              </w:rPr>
            </w:pP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B">
            <w:pPr>
              <w:widowControl/>
              <w:jc w:val="right"/>
              <w:rPr>
                <w:rFonts w:hint="eastAsia" w:ascii="宋体" w:hAnsi="宋体" w:eastAsia="宋体" w:cs="宋体"/>
                <w:b/>
                <w:bCs/>
                <w:color w:val="000000"/>
                <w:kern w:val="0"/>
                <w:sz w:val="20"/>
                <w:szCs w:val="20"/>
              </w:rPr>
            </w:pPr>
          </w:p>
        </w:tc>
      </w:tr>
      <w:tr w14:paraId="7C8A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E">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3F">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0">
            <w:pPr>
              <w:widowControl/>
              <w:jc w:val="right"/>
              <w:rPr>
                <w:rFonts w:hint="eastAsia" w:ascii="宋体" w:hAnsi="宋体" w:eastAsia="宋体" w:cs="宋体"/>
                <w:b/>
                <w:bCs/>
                <w:color w:val="000000"/>
                <w:kern w:val="0"/>
                <w:sz w:val="20"/>
                <w:szCs w:val="20"/>
              </w:rPr>
            </w:pPr>
            <w:r>
              <w:rPr>
                <w:rFonts w:hint="eastAsia"/>
                <w:b/>
                <w:bCs/>
                <w:color w:val="000000"/>
                <w:sz w:val="20"/>
                <w:szCs w:val="20"/>
              </w:rPr>
              <w:t>2,326.00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1">
            <w:pPr>
              <w:widowControl/>
              <w:jc w:val="right"/>
              <w:rPr>
                <w:rFonts w:hint="eastAsia" w:ascii="宋体" w:hAnsi="宋体" w:eastAsia="宋体" w:cs="Arial"/>
                <w:b/>
                <w:bCs/>
                <w:color w:val="000000"/>
                <w:sz w:val="20"/>
                <w:szCs w:val="20"/>
              </w:rPr>
            </w:pPr>
            <w:r>
              <w:rPr>
                <w:rFonts w:hint="eastAsia"/>
                <w:b/>
                <w:bCs/>
                <w:color w:val="000000"/>
                <w:sz w:val="20"/>
                <w:szCs w:val="20"/>
              </w:rPr>
              <w:t>2,326.00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2">
            <w:pPr>
              <w:widowControl/>
              <w:jc w:val="right"/>
              <w:rPr>
                <w:rFonts w:hint="eastAsia" w:ascii="宋体" w:hAnsi="宋体" w:eastAsia="宋体"/>
                <w:b/>
                <w:bCs/>
                <w:color w:val="000000"/>
                <w:sz w:val="20"/>
                <w:szCs w:val="20"/>
              </w:rPr>
            </w:pPr>
            <w:r>
              <w:rPr>
                <w:rFonts w:hint="eastAsia"/>
                <w:b/>
                <w:bCs/>
                <w:color w:val="000000"/>
                <w:sz w:val="20"/>
                <w:szCs w:val="20"/>
              </w:rPr>
              <w:t>-16,187.00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3">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r>
      <w:tr w14:paraId="7C8A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4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6">
            <w:pPr>
              <w:widowControl/>
              <w:jc w:val="right"/>
              <w:rPr>
                <w:rFonts w:hint="eastAsia" w:ascii="宋体" w:hAnsi="宋体" w:eastAsia="宋体" w:cs="宋体"/>
                <w:b/>
                <w:bCs/>
                <w:color w:val="000000"/>
                <w:kern w:val="0"/>
                <w:sz w:val="20"/>
                <w:szCs w:val="20"/>
              </w:rPr>
            </w:pPr>
            <w:r>
              <w:rPr>
                <w:rFonts w:hint="eastAsia"/>
                <w:b/>
                <w:bCs/>
                <w:color w:val="000000"/>
                <w:sz w:val="20"/>
                <w:szCs w:val="20"/>
              </w:rPr>
              <w:t>14,330.00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7">
            <w:pPr>
              <w:widowControl/>
              <w:jc w:val="right"/>
              <w:rPr>
                <w:rFonts w:hint="eastAsia" w:ascii="宋体" w:hAnsi="宋体" w:eastAsia="宋体" w:cs="宋体"/>
                <w:b/>
                <w:bCs/>
                <w:color w:val="000000"/>
                <w:kern w:val="0"/>
                <w:sz w:val="20"/>
                <w:szCs w:val="20"/>
              </w:rPr>
            </w:pPr>
            <w:r>
              <w:rPr>
                <w:rFonts w:hint="eastAsia"/>
                <w:b/>
                <w:bCs/>
                <w:color w:val="000000"/>
                <w:sz w:val="20"/>
                <w:szCs w:val="20"/>
              </w:rPr>
              <w:t>16,656.00</w:t>
            </w:r>
          </w:p>
        </w:tc>
        <w:tc>
          <w:tcPr>
            <w:tcW w:w="578"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8">
            <w:pPr>
              <w:widowControl/>
              <w:jc w:val="right"/>
              <w:rPr>
                <w:rFonts w:hint="eastAsia" w:ascii="宋体" w:hAnsi="宋体" w:eastAsia="宋体" w:cs="宋体"/>
                <w:b/>
                <w:bCs/>
                <w:color w:val="000000"/>
                <w:kern w:val="0"/>
                <w:sz w:val="20"/>
                <w:szCs w:val="20"/>
              </w:rPr>
            </w:pPr>
            <w:r>
              <w:rPr>
                <w:rFonts w:hint="eastAsia"/>
                <w:b/>
                <w:bCs/>
                <w:color w:val="000000"/>
                <w:sz w:val="20"/>
                <w:szCs w:val="20"/>
              </w:rPr>
              <w:t>18,982.00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9">
            <w:pPr>
              <w:widowControl/>
              <w:jc w:val="right"/>
              <w:rPr>
                <w:rFonts w:hint="eastAsia" w:ascii="宋体" w:hAnsi="宋体" w:eastAsia="宋体" w:cs="Arial"/>
                <w:b/>
                <w:bCs/>
                <w:color w:val="000000"/>
                <w:sz w:val="20"/>
                <w:szCs w:val="20"/>
              </w:rPr>
            </w:pPr>
            <w:r>
              <w:rPr>
                <w:rFonts w:hint="eastAsia"/>
                <w:b/>
                <w:bCs/>
                <w:color w:val="000000"/>
                <w:sz w:val="20"/>
                <w:szCs w:val="20"/>
              </w:rPr>
              <w:t>21,308.00</w:t>
            </w:r>
          </w:p>
        </w:tc>
        <w:tc>
          <w:tcPr>
            <w:tcW w:w="63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A">
            <w:pPr>
              <w:widowControl/>
              <w:jc w:val="right"/>
              <w:rPr>
                <w:rFonts w:hint="eastAsia" w:ascii="宋体" w:hAnsi="宋体" w:eastAsia="宋体"/>
                <w:b/>
                <w:bCs/>
                <w:color w:val="000000"/>
                <w:sz w:val="20"/>
                <w:szCs w:val="20"/>
              </w:rPr>
            </w:pPr>
            <w:r>
              <w:rPr>
                <w:rFonts w:hint="eastAsia"/>
                <w:b/>
                <w:bCs/>
                <w:color w:val="000000"/>
                <w:sz w:val="20"/>
                <w:szCs w:val="20"/>
              </w:rPr>
              <w:t>5,121.00</w:t>
            </w:r>
          </w:p>
        </w:tc>
        <w:tc>
          <w:tcPr>
            <w:tcW w:w="60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4B">
            <w:pPr>
              <w:widowControl/>
              <w:jc w:val="right"/>
              <w:rPr>
                <w:rFonts w:hint="eastAsia" w:ascii="宋体" w:hAnsi="宋体" w:eastAsia="宋体" w:cs="宋体"/>
                <w:b/>
                <w:bCs/>
                <w:color w:val="000000"/>
                <w:kern w:val="0"/>
                <w:sz w:val="20"/>
                <w:szCs w:val="20"/>
              </w:rPr>
            </w:pPr>
            <w:r>
              <w:rPr>
                <w:rFonts w:hint="eastAsia"/>
                <w:b/>
                <w:bCs/>
                <w:color w:val="000000"/>
                <w:sz w:val="20"/>
                <w:szCs w:val="20"/>
              </w:rPr>
              <w:t>-</w:t>
            </w:r>
          </w:p>
        </w:tc>
      </w:tr>
    </w:tbl>
    <w:p w14:paraId="7C8A2F4D">
      <w:pPr>
        <w:ind w:firstLine="360" w:firstLineChars="200"/>
        <w:jc w:val="right"/>
        <w:rPr>
          <w:rFonts w:hint="eastAsia" w:ascii="宋体" w:hAnsi="宋体" w:eastAsia="宋体"/>
          <w:sz w:val="18"/>
          <w:szCs w:val="18"/>
        </w:rPr>
      </w:pPr>
    </w:p>
    <w:p w14:paraId="7C8A2F4E">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6-4 </w:t>
      </w:r>
      <w:r>
        <w:rPr>
          <w:rFonts w:hint="eastAsia" w:ascii="宋体" w:hAnsi="宋体" w:eastAsia="宋体"/>
          <w:b/>
          <w:sz w:val="24"/>
          <w:szCs w:val="24"/>
        </w:rPr>
        <w:t>海文高速联络线东段综合管廊项目</w:t>
      </w:r>
      <w:r>
        <w:rPr>
          <w:rFonts w:ascii="宋体" w:hAnsi="宋体" w:eastAsia="宋体"/>
          <w:b/>
          <w:sz w:val="24"/>
          <w:szCs w:val="24"/>
        </w:rPr>
        <w:t>现金流模拟测算表</w:t>
      </w:r>
    </w:p>
    <w:p w14:paraId="7C8A2F4F">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2F5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2F5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2F5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2F5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2F5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2F5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2F58">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9">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A">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B">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C">
            <w:pPr>
              <w:widowControl/>
              <w:jc w:val="right"/>
              <w:rPr>
                <w:rFonts w:hint="eastAsia" w:ascii="宋体" w:hAnsi="宋体" w:eastAsia="宋体" w:cs="宋体"/>
                <w:b/>
                <w:bCs/>
                <w:color w:val="000000"/>
                <w:kern w:val="0"/>
                <w:sz w:val="20"/>
                <w:szCs w:val="20"/>
              </w:rPr>
            </w:pPr>
          </w:p>
        </w:tc>
      </w:tr>
      <w:tr w14:paraId="7C8A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5F">
            <w:pPr>
              <w:widowControl/>
              <w:jc w:val="right"/>
              <w:rPr>
                <w:rFonts w:hint="eastAsia" w:ascii="宋体" w:hAnsi="宋体" w:eastAsia="宋体"/>
                <w:color w:val="000000"/>
                <w:sz w:val="20"/>
                <w:szCs w:val="20"/>
              </w:rPr>
            </w:pPr>
            <w:r>
              <w:rPr>
                <w:rFonts w:hint="eastAsia" w:ascii="宋体" w:hAnsi="宋体" w:eastAsia="宋体"/>
                <w:color w:val="000000"/>
                <w:sz w:val="20"/>
                <w:szCs w:val="20"/>
              </w:rPr>
              <w:t>4,800.00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3,100.00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9,946.20</w:t>
            </w:r>
          </w:p>
        </w:tc>
      </w:tr>
      <w:tr w14:paraId="7C8A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2,000.00</w:t>
            </w:r>
          </w:p>
        </w:tc>
      </w:tr>
      <w:tr w14:paraId="7C8A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3,100.00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11,946.20</w:t>
            </w:r>
          </w:p>
        </w:tc>
      </w:tr>
      <w:tr w14:paraId="7C8A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B">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C">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D">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E">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7F">
            <w:pPr>
              <w:widowControl/>
              <w:jc w:val="right"/>
              <w:rPr>
                <w:rFonts w:hint="eastAsia" w:ascii="宋体" w:hAnsi="宋体" w:eastAsia="宋体" w:cs="宋体"/>
                <w:b/>
                <w:bCs/>
                <w:color w:val="000000"/>
                <w:kern w:val="0"/>
                <w:sz w:val="20"/>
                <w:szCs w:val="20"/>
              </w:rPr>
            </w:pPr>
          </w:p>
        </w:tc>
      </w:tr>
      <w:tr w14:paraId="7C8A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2">
            <w:pPr>
              <w:widowControl/>
              <w:jc w:val="right"/>
              <w:rPr>
                <w:rFonts w:hint="eastAsia" w:ascii="宋体" w:hAnsi="宋体" w:eastAsia="宋体"/>
                <w:color w:val="000000"/>
                <w:sz w:val="20"/>
                <w:szCs w:val="20"/>
              </w:rPr>
            </w:pPr>
            <w:r>
              <w:rPr>
                <w:rFonts w:hint="eastAsia" w:ascii="宋体" w:hAnsi="宋体" w:eastAsia="宋体"/>
                <w:color w:val="000000"/>
                <w:sz w:val="20"/>
                <w:szCs w:val="20"/>
              </w:rPr>
              <w:t>4,800.00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3,100.00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11,924.20</w:t>
            </w:r>
          </w:p>
        </w:tc>
      </w:tr>
      <w:tr w14:paraId="7C8A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8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r>
      <w:tr w14:paraId="7C8A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w:t>
            </w:r>
          </w:p>
        </w:tc>
      </w:tr>
      <w:tr w14:paraId="7C8A2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9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3,100.00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11,946.20</w:t>
            </w:r>
          </w:p>
        </w:tc>
      </w:tr>
      <w:tr w14:paraId="7C8A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5">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6">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7">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8">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9">
            <w:pPr>
              <w:widowControl/>
              <w:jc w:val="right"/>
              <w:rPr>
                <w:rFonts w:hint="eastAsia" w:ascii="宋体" w:hAnsi="宋体" w:eastAsia="宋体" w:cs="宋体"/>
                <w:b/>
                <w:bCs/>
                <w:color w:val="000000"/>
                <w:kern w:val="0"/>
                <w:sz w:val="20"/>
                <w:szCs w:val="20"/>
              </w:rPr>
            </w:pPr>
          </w:p>
        </w:tc>
      </w:tr>
      <w:tr w14:paraId="7C8A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A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2FB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2FB9">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2FB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2">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3">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4">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5">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6">
            <w:pPr>
              <w:widowControl/>
              <w:jc w:val="right"/>
              <w:rPr>
                <w:rFonts w:hint="eastAsia" w:ascii="宋体" w:hAnsi="宋体" w:eastAsia="宋体" w:cs="宋体"/>
                <w:b/>
                <w:bCs/>
                <w:color w:val="000000"/>
                <w:kern w:val="0"/>
                <w:sz w:val="20"/>
                <w:szCs w:val="20"/>
              </w:rPr>
            </w:pPr>
          </w:p>
        </w:tc>
      </w:tr>
      <w:tr w14:paraId="7C8A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C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732.45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r>
      <w:tr w14:paraId="7C8A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732.45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D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r>
      <w:tr w14:paraId="7C8A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5">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6">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7">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8">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9">
            <w:pPr>
              <w:widowControl/>
              <w:jc w:val="right"/>
              <w:rPr>
                <w:rFonts w:hint="eastAsia" w:ascii="宋体" w:hAnsi="宋体" w:eastAsia="宋体" w:cs="宋体"/>
                <w:b/>
                <w:bCs/>
                <w:color w:val="000000"/>
                <w:kern w:val="0"/>
                <w:sz w:val="20"/>
                <w:szCs w:val="20"/>
              </w:rPr>
            </w:pPr>
          </w:p>
        </w:tc>
      </w:tr>
      <w:tr w14:paraId="7C8A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E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183.11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r>
      <w:tr w14:paraId="7C8A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2F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r>
      <w:tr w14:paraId="7C8A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223.11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r>
      <w:tr w14:paraId="7C8A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0F">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0">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1">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2">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3">
            <w:pPr>
              <w:widowControl/>
              <w:jc w:val="right"/>
              <w:rPr>
                <w:rFonts w:hint="eastAsia" w:ascii="宋体" w:hAnsi="宋体" w:eastAsia="宋体" w:cs="宋体"/>
                <w:b/>
                <w:bCs/>
                <w:color w:val="000000"/>
                <w:kern w:val="0"/>
                <w:sz w:val="20"/>
                <w:szCs w:val="20"/>
              </w:rPr>
            </w:pPr>
          </w:p>
        </w:tc>
      </w:tr>
      <w:tr w14:paraId="7C8A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509.34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r>
      <w:tr w14:paraId="7C8A3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509.34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729.55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1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949.76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1,169.97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1,390.18</w:t>
            </w:r>
          </w:p>
        </w:tc>
      </w:tr>
    </w:tbl>
    <w:p w14:paraId="7C8A3023">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4"/>
        <w:gridCol w:w="974"/>
        <w:gridCol w:w="974"/>
        <w:gridCol w:w="974"/>
        <w:gridCol w:w="972"/>
        <w:gridCol w:w="1017"/>
      </w:tblGrid>
      <w:tr w14:paraId="7C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302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02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02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02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02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02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3" w:type="pct"/>
            <w:tcBorders>
              <w:top w:val="single" w:color="auto" w:sz="4" w:space="0"/>
              <w:left w:val="single" w:color="auto" w:sz="4" w:space="0"/>
              <w:bottom w:val="single" w:color="auto" w:sz="4" w:space="0"/>
              <w:right w:val="single" w:color="auto" w:sz="4" w:space="0"/>
            </w:tcBorders>
            <w:shd w:val="clear" w:color="auto" w:fill="D0CECE"/>
            <w:vAlign w:val="center"/>
          </w:tcPr>
          <w:p w14:paraId="7C8A302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2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0">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031">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2">
            <w:pPr>
              <w:widowControl/>
              <w:jc w:val="right"/>
              <w:rPr>
                <w:rFonts w:hint="eastAsia" w:ascii="宋体" w:hAnsi="宋体" w:eastAsia="宋体" w:cs="宋体"/>
                <w:b/>
                <w:bCs/>
                <w:color w:val="000000"/>
                <w:kern w:val="0"/>
                <w:sz w:val="20"/>
                <w:szCs w:val="20"/>
              </w:rPr>
            </w:pPr>
          </w:p>
        </w:tc>
      </w:tr>
      <w:tr w14:paraId="7C8A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22,346.20</w:t>
            </w:r>
          </w:p>
        </w:tc>
      </w:tr>
      <w:tr w14:paraId="7C8A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2,000.00</w:t>
            </w:r>
          </w:p>
        </w:tc>
      </w:tr>
      <w:tr w14:paraId="7C8A3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346.95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346.95</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3,855.00</w:t>
            </w:r>
          </w:p>
        </w:tc>
      </w:tr>
      <w:tr w14:paraId="7C8A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4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346.95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346.95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346.95</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28,201.20</w:t>
            </w:r>
          </w:p>
        </w:tc>
      </w:tr>
      <w:tr w14:paraId="7C8A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8">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9">
            <w:pPr>
              <w:widowControl/>
              <w:jc w:val="right"/>
              <w:rPr>
                <w:rFonts w:hint="eastAsia" w:ascii="宋体" w:hAnsi="宋体" w:eastAsia="宋体"/>
                <w:b/>
                <w:bCs/>
                <w:color w:val="00000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A">
            <w:pPr>
              <w:widowControl/>
              <w:jc w:val="right"/>
              <w:rPr>
                <w:rFonts w:hint="eastAsia" w:ascii="宋体" w:hAnsi="宋体" w:eastAsia="宋体" w:cs="宋体"/>
                <w:b/>
                <w:bCs/>
                <w:color w:val="000000"/>
                <w:kern w:val="0"/>
                <w:sz w:val="20"/>
                <w:szCs w:val="20"/>
              </w:rPr>
            </w:pPr>
          </w:p>
        </w:tc>
      </w:tr>
      <w:tr w14:paraId="7C8A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5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24,324.20</w:t>
            </w:r>
          </w:p>
        </w:tc>
      </w:tr>
      <w:tr w14:paraId="7C8A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86.74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86.74</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963.77</w:t>
            </w:r>
          </w:p>
        </w:tc>
      </w:tr>
      <w:tr w14:paraId="7C8A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2,020.00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2,400.00</w:t>
            </w:r>
          </w:p>
        </w:tc>
      </w:tr>
      <w:tr w14:paraId="7C8A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w:t>
            </w:r>
          </w:p>
        </w:tc>
      </w:tr>
      <w:tr w14:paraId="7C8A3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7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126.74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126.74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2,106.74</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27,689.97</w:t>
            </w:r>
          </w:p>
        </w:tc>
      </w:tr>
      <w:tr w14:paraId="7C8A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8">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9">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A">
            <w:pPr>
              <w:widowControl/>
              <w:jc w:val="right"/>
              <w:rPr>
                <w:rFonts w:hint="eastAsia" w:ascii="宋体" w:hAnsi="宋体" w:eastAsia="宋体" w:cs="宋体"/>
                <w:b/>
                <w:bCs/>
                <w:color w:val="000000"/>
                <w:kern w:val="0"/>
                <w:sz w:val="20"/>
                <w:szCs w:val="20"/>
              </w:rPr>
            </w:pPr>
          </w:p>
        </w:tc>
      </w:tr>
      <w:tr w14:paraId="7C8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8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220.21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220.21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-1,759.79</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1,610.39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1,830.60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2,050.81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8">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2,271.02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511.23</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9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09C">
      <w:pPr>
        <w:ind w:firstLine="360" w:firstLineChars="200"/>
        <w:jc w:val="right"/>
        <w:rPr>
          <w:rFonts w:hint="eastAsia" w:ascii="宋体" w:hAnsi="宋体" w:eastAsia="宋体"/>
          <w:sz w:val="18"/>
          <w:szCs w:val="18"/>
        </w:rPr>
      </w:pPr>
    </w:p>
    <w:p w14:paraId="7C8A309D">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6-5 </w:t>
      </w:r>
      <w:r>
        <w:rPr>
          <w:rFonts w:hint="eastAsia" w:ascii="宋体" w:hAnsi="宋体" w:eastAsia="宋体"/>
          <w:b/>
          <w:sz w:val="24"/>
          <w:szCs w:val="24"/>
        </w:rPr>
        <w:t>文营路北段及相交规划路工程</w:t>
      </w:r>
    </w:p>
    <w:p w14:paraId="7C8A309E">
      <w:pPr>
        <w:ind w:firstLine="482" w:firstLineChars="200"/>
        <w:jc w:val="center"/>
        <w:rPr>
          <w:rFonts w:hint="eastAsia" w:ascii="宋体" w:hAnsi="宋体" w:eastAsia="宋体"/>
          <w:b/>
          <w:sz w:val="24"/>
          <w:szCs w:val="24"/>
        </w:rPr>
      </w:pPr>
      <w:r>
        <w:rPr>
          <w:rFonts w:ascii="宋体" w:hAnsi="宋体" w:eastAsia="宋体"/>
          <w:b/>
          <w:sz w:val="24"/>
          <w:szCs w:val="24"/>
        </w:rPr>
        <w:t>现金流模拟测算表</w:t>
      </w:r>
    </w:p>
    <w:p w14:paraId="7C8A309F">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0A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0A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0A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0A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0A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0A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30A8">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9">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A">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B">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C">
            <w:pPr>
              <w:widowControl/>
              <w:jc w:val="right"/>
              <w:rPr>
                <w:rFonts w:hint="eastAsia" w:ascii="宋体" w:hAnsi="宋体" w:eastAsia="宋体" w:cs="宋体"/>
                <w:b/>
                <w:bCs/>
                <w:color w:val="000000"/>
                <w:kern w:val="0"/>
                <w:sz w:val="20"/>
                <w:szCs w:val="20"/>
              </w:rPr>
            </w:pPr>
          </w:p>
        </w:tc>
      </w:tr>
      <w:tr w14:paraId="7C8A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AF">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2,900.00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15,029.06</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11,628.14</w:t>
            </w:r>
          </w:p>
        </w:tc>
      </w:tr>
      <w:tr w14:paraId="7C8A3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5,200.00</w:t>
            </w:r>
          </w:p>
        </w:tc>
      </w:tr>
      <w:tr w14:paraId="7C8A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D">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B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2,900.00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15,029.06</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16,828.14</w:t>
            </w:r>
          </w:p>
        </w:tc>
      </w:tr>
      <w:tr w14:paraId="7C8A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B">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C">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D">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E">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CF">
            <w:pPr>
              <w:widowControl/>
              <w:jc w:val="right"/>
              <w:rPr>
                <w:rFonts w:hint="eastAsia" w:ascii="宋体" w:hAnsi="宋体" w:eastAsia="宋体" w:cs="宋体"/>
                <w:b/>
                <w:bCs/>
                <w:color w:val="000000"/>
                <w:kern w:val="0"/>
                <w:sz w:val="20"/>
                <w:szCs w:val="20"/>
              </w:rPr>
            </w:pPr>
          </w:p>
        </w:tc>
      </w:tr>
      <w:tr w14:paraId="7C8A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2">
            <w:pPr>
              <w:widowControl/>
              <w:jc w:val="right"/>
              <w:rPr>
                <w:rFonts w:hint="eastAsia" w:ascii="宋体" w:hAnsi="宋体" w:eastAsia="宋体"/>
                <w:color w:val="000000"/>
                <w:sz w:val="20"/>
                <w:szCs w:val="20"/>
              </w:rPr>
            </w:pPr>
            <w:r>
              <w:rPr>
                <w:rFonts w:hint="eastAsia" w:ascii="宋体" w:hAnsi="宋体" w:eastAsia="宋体"/>
                <w:color w:val="000000"/>
                <w:sz w:val="20"/>
                <w:szCs w:val="20"/>
              </w:rPr>
              <w:t>2,900.00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2,900.00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15,029.06</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16,770.94</w:t>
            </w:r>
          </w:p>
        </w:tc>
      </w:tr>
      <w:tr w14:paraId="7C8A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D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52.00</w:t>
            </w:r>
          </w:p>
        </w:tc>
      </w:tr>
      <w:tr w14:paraId="7C8A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5.20</w:t>
            </w:r>
          </w:p>
        </w:tc>
      </w:tr>
      <w:tr w14:paraId="7C8A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2,900.00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E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2,900.00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15,029.06</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16,828.14</w:t>
            </w:r>
          </w:p>
        </w:tc>
      </w:tr>
      <w:tr w14:paraId="7C8A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5">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6">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7">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8">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9">
            <w:pPr>
              <w:widowControl/>
              <w:jc w:val="right"/>
              <w:rPr>
                <w:rFonts w:hint="eastAsia" w:ascii="宋体" w:hAnsi="宋体" w:eastAsia="宋体" w:cs="宋体"/>
                <w:b/>
                <w:bCs/>
                <w:color w:val="000000"/>
                <w:kern w:val="0"/>
                <w:sz w:val="20"/>
                <w:szCs w:val="20"/>
              </w:rPr>
            </w:pPr>
          </w:p>
        </w:tc>
      </w:tr>
      <w:tr w14:paraId="7C8A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0F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10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109">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10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2">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3">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4">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5">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6">
            <w:pPr>
              <w:widowControl/>
              <w:jc w:val="right"/>
              <w:rPr>
                <w:rFonts w:hint="eastAsia" w:ascii="宋体" w:hAnsi="宋体" w:eastAsia="宋体" w:cs="宋体"/>
                <w:b/>
                <w:bCs/>
                <w:color w:val="000000"/>
                <w:kern w:val="0"/>
                <w:sz w:val="20"/>
                <w:szCs w:val="20"/>
              </w:rPr>
            </w:pPr>
          </w:p>
        </w:tc>
      </w:tr>
      <w:tr w14:paraId="7C8A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1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1,900.95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r>
      <w:tr w14:paraId="7C8A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1,900.95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2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r>
      <w:tr w14:paraId="7C8A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5">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6">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7">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8">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9">
            <w:pPr>
              <w:widowControl/>
              <w:jc w:val="right"/>
              <w:rPr>
                <w:rFonts w:hint="eastAsia" w:ascii="宋体" w:hAnsi="宋体" w:eastAsia="宋体" w:cs="宋体"/>
                <w:b/>
                <w:bCs/>
                <w:color w:val="000000"/>
                <w:kern w:val="0"/>
                <w:sz w:val="20"/>
                <w:szCs w:val="20"/>
              </w:rPr>
            </w:pPr>
          </w:p>
        </w:tc>
      </w:tr>
      <w:tr w14:paraId="7C8A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475.24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r>
      <w:tr w14:paraId="7C8A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4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r>
      <w:tr w14:paraId="7C8A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579.24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r>
      <w:tr w14:paraId="7C8A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5F">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0">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1">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2">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3">
            <w:pPr>
              <w:widowControl/>
              <w:jc w:val="right"/>
              <w:rPr>
                <w:rFonts w:hint="eastAsia" w:ascii="宋体" w:hAnsi="宋体" w:eastAsia="宋体" w:cs="宋体"/>
                <w:b/>
                <w:bCs/>
                <w:color w:val="000000"/>
                <w:kern w:val="0"/>
                <w:sz w:val="20"/>
                <w:szCs w:val="20"/>
              </w:rPr>
            </w:pPr>
          </w:p>
        </w:tc>
      </w:tr>
      <w:tr w14:paraId="7C8A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1,321.71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r>
      <w:tr w14:paraId="7C8A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1,321.71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1,893.05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16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2,464.39</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3,035.73</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3,607.07</w:t>
            </w:r>
          </w:p>
        </w:tc>
      </w:tr>
    </w:tbl>
    <w:p w14:paraId="7C8A3173">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17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17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17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17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17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17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17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7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0">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181">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2">
            <w:pPr>
              <w:widowControl/>
              <w:jc w:val="right"/>
              <w:rPr>
                <w:rFonts w:hint="eastAsia" w:ascii="宋体" w:hAnsi="宋体" w:eastAsia="宋体" w:cs="宋体"/>
                <w:b/>
                <w:bCs/>
                <w:color w:val="000000"/>
                <w:kern w:val="0"/>
                <w:sz w:val="20"/>
                <w:szCs w:val="20"/>
              </w:rPr>
            </w:pPr>
          </w:p>
        </w:tc>
      </w:tr>
      <w:tr w14:paraId="7C8A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34,757.20</w:t>
            </w:r>
          </w:p>
        </w:tc>
      </w:tr>
      <w:tr w14:paraId="7C8A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8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5,200.00</w:t>
            </w:r>
          </w:p>
        </w:tc>
      </w:tr>
      <w:tr w14:paraId="7C8A3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900.45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900.45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10,005.00</w:t>
            </w:r>
          </w:p>
        </w:tc>
      </w:tr>
      <w:tr w14:paraId="7C8A3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9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900.45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900.45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900.45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49,962.20</w:t>
            </w:r>
          </w:p>
        </w:tc>
      </w:tr>
      <w:tr w14:paraId="7C8A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8">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9">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A">
            <w:pPr>
              <w:widowControl/>
              <w:jc w:val="right"/>
              <w:rPr>
                <w:rFonts w:hint="eastAsia" w:ascii="宋体" w:hAnsi="宋体" w:eastAsia="宋体" w:cs="宋体"/>
                <w:b/>
                <w:bCs/>
                <w:color w:val="000000"/>
                <w:kern w:val="0"/>
                <w:sz w:val="20"/>
                <w:szCs w:val="20"/>
              </w:rPr>
            </w:pPr>
          </w:p>
        </w:tc>
      </w:tr>
      <w:tr w14:paraId="7C8A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A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39,900.00</w:t>
            </w:r>
          </w:p>
        </w:tc>
      </w:tr>
      <w:tr w14:paraId="7C8A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225.11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225.11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225.11</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2,501.23</w:t>
            </w:r>
          </w:p>
        </w:tc>
      </w:tr>
      <w:tr w14:paraId="7C8A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B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0">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104.00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5,252.00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6,240.00</w:t>
            </w:r>
          </w:p>
        </w:tc>
      </w:tr>
      <w:tr w14:paraId="7C8A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5.20</w:t>
            </w:r>
          </w:p>
        </w:tc>
      </w:tr>
      <w:tr w14:paraId="7C8A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C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329.11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329.11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5,477.11</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48,646.43</w:t>
            </w:r>
          </w:p>
        </w:tc>
      </w:tr>
      <w:tr w14:paraId="7C8A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8">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9">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A">
            <w:pPr>
              <w:widowControl/>
              <w:jc w:val="right"/>
              <w:rPr>
                <w:rFonts w:hint="eastAsia" w:ascii="宋体" w:hAnsi="宋体" w:eastAsia="宋体" w:cs="宋体"/>
                <w:b/>
                <w:bCs/>
                <w:color w:val="000000"/>
                <w:kern w:val="0"/>
                <w:sz w:val="20"/>
                <w:szCs w:val="20"/>
              </w:rPr>
            </w:pPr>
          </w:p>
        </w:tc>
      </w:tr>
      <w:tr w14:paraId="7C8A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D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571.34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0">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571.34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-4,576.66</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4,178.41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4,749.75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5,321.09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8">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5,892.43</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1,315.77</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E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1EC">
      <w:pPr>
        <w:ind w:firstLine="360" w:firstLineChars="200"/>
        <w:jc w:val="right"/>
        <w:rPr>
          <w:rFonts w:hint="eastAsia" w:ascii="宋体" w:hAnsi="宋体" w:eastAsia="宋体"/>
          <w:sz w:val="18"/>
          <w:szCs w:val="18"/>
        </w:rPr>
      </w:pPr>
    </w:p>
    <w:p w14:paraId="7C8A31ED">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6-6 </w:t>
      </w:r>
      <w:r>
        <w:rPr>
          <w:rFonts w:hint="eastAsia" w:ascii="宋体" w:hAnsi="宋体" w:eastAsia="宋体"/>
          <w:b/>
          <w:sz w:val="24"/>
          <w:szCs w:val="24"/>
        </w:rPr>
        <w:t>府越路项目</w:t>
      </w:r>
      <w:r>
        <w:rPr>
          <w:rFonts w:ascii="宋体" w:hAnsi="宋体" w:eastAsia="宋体"/>
          <w:b/>
          <w:sz w:val="24"/>
          <w:szCs w:val="24"/>
        </w:rPr>
        <w:t>现金流模拟测算表</w:t>
      </w:r>
    </w:p>
    <w:p w14:paraId="7C8A31EE">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7"/>
        <w:gridCol w:w="1073"/>
        <w:gridCol w:w="1091"/>
        <w:gridCol w:w="1048"/>
        <w:gridCol w:w="1347"/>
        <w:gridCol w:w="1220"/>
      </w:tblGrid>
      <w:tr w14:paraId="7C8A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2" w:type="pct"/>
            <w:tcBorders>
              <w:top w:val="single" w:color="auto" w:sz="4" w:space="0"/>
              <w:left w:val="single" w:color="auto" w:sz="4" w:space="0"/>
              <w:bottom w:val="single" w:color="auto" w:sz="4" w:space="0"/>
              <w:right w:val="single" w:color="auto" w:sz="4" w:space="0"/>
            </w:tcBorders>
            <w:shd w:val="clear" w:color="auto" w:fill="D0CECE"/>
            <w:vAlign w:val="center"/>
          </w:tcPr>
          <w:p w14:paraId="7C8A31E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2" w:type="pct"/>
            <w:tcBorders>
              <w:top w:val="single" w:color="auto" w:sz="4" w:space="0"/>
              <w:left w:val="single" w:color="auto" w:sz="4" w:space="0"/>
              <w:bottom w:val="single" w:color="auto" w:sz="4" w:space="0"/>
              <w:right w:val="single" w:color="auto" w:sz="4" w:space="0"/>
            </w:tcBorders>
            <w:shd w:val="clear" w:color="auto" w:fill="D0CECE"/>
          </w:tcPr>
          <w:p w14:paraId="7C8A31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3" w:type="pct"/>
            <w:tcBorders>
              <w:top w:val="single" w:color="auto" w:sz="4" w:space="0"/>
              <w:left w:val="single" w:color="auto" w:sz="4" w:space="0"/>
              <w:bottom w:val="single" w:color="auto" w:sz="4" w:space="0"/>
              <w:right w:val="single" w:color="auto" w:sz="4" w:space="0"/>
            </w:tcBorders>
            <w:shd w:val="clear" w:color="auto" w:fill="D0CECE"/>
          </w:tcPr>
          <w:p w14:paraId="7C8A31F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1F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1F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30" w:type="pct"/>
            <w:tcBorders>
              <w:top w:val="single" w:color="auto" w:sz="4" w:space="0"/>
              <w:left w:val="single" w:color="auto" w:sz="4" w:space="0"/>
              <w:bottom w:val="single" w:color="auto" w:sz="4" w:space="0"/>
              <w:right w:val="single" w:color="auto" w:sz="4" w:space="0"/>
            </w:tcBorders>
            <w:shd w:val="clear" w:color="auto" w:fill="D0CECE"/>
            <w:vAlign w:val="center"/>
          </w:tcPr>
          <w:p w14:paraId="7C8A31F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2" w:type="pct"/>
            <w:tcBorders>
              <w:top w:val="single" w:color="auto" w:sz="4" w:space="0"/>
              <w:left w:val="single" w:color="auto" w:sz="4" w:space="0"/>
              <w:bottom w:val="single" w:color="auto" w:sz="4" w:space="0"/>
              <w:right w:val="single" w:color="auto" w:sz="4" w:space="0"/>
            </w:tcBorders>
            <w:shd w:val="clear" w:color="auto" w:fill="FFFFFF"/>
          </w:tcPr>
          <w:p w14:paraId="7C8A31F7">
            <w:pPr>
              <w:widowControl/>
              <w:jc w:val="right"/>
              <w:rPr>
                <w:rFonts w:hint="eastAsia" w:ascii="宋体" w:hAnsi="宋体" w:eastAsia="宋体" w:cs="宋体"/>
                <w:b/>
                <w:bCs/>
                <w:color w:val="000000"/>
                <w:kern w:val="0"/>
                <w:sz w:val="20"/>
                <w:szCs w:val="20"/>
              </w:rPr>
            </w:pP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8">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9">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A">
            <w:pPr>
              <w:widowControl/>
              <w:jc w:val="right"/>
              <w:rPr>
                <w:rFonts w:hint="eastAsia" w:ascii="宋体" w:hAnsi="宋体" w:eastAsia="宋体" w:cs="宋体"/>
                <w:b/>
                <w:bCs/>
                <w:color w:val="000000"/>
                <w:kern w:val="0"/>
                <w:sz w:val="20"/>
                <w:szCs w:val="20"/>
              </w:rPr>
            </w:pP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B">
            <w:pPr>
              <w:widowControl/>
              <w:jc w:val="right"/>
              <w:rPr>
                <w:rFonts w:hint="eastAsia" w:ascii="宋体" w:hAnsi="宋体" w:eastAsia="宋体" w:cs="宋体"/>
                <w:b/>
                <w:bCs/>
                <w:color w:val="000000"/>
                <w:kern w:val="0"/>
                <w:sz w:val="20"/>
                <w:szCs w:val="20"/>
              </w:rPr>
            </w:pPr>
          </w:p>
        </w:tc>
      </w:tr>
      <w:tr w14:paraId="7C8A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E">
            <w:pPr>
              <w:widowControl/>
              <w:jc w:val="right"/>
              <w:rPr>
                <w:rFonts w:hint="eastAsia" w:ascii="宋体" w:hAnsi="宋体" w:eastAsia="宋体"/>
                <w:color w:val="000000"/>
                <w:sz w:val="20"/>
                <w:szCs w:val="20"/>
              </w:rPr>
            </w:pPr>
            <w:r>
              <w:rPr>
                <w:rFonts w:hint="eastAsia" w:ascii="宋体" w:hAnsi="宋体" w:eastAsia="宋体"/>
                <w:color w:val="000000"/>
                <w:sz w:val="20"/>
                <w:szCs w:val="20"/>
              </w:rPr>
              <w:t>9,100.00</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1F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31,600.00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14,100.00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62,629.13</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73,509.08</w:t>
            </w:r>
          </w:p>
        </w:tc>
      </w:tr>
      <w:tr w14:paraId="7C8A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7,500.00</w:t>
            </w:r>
          </w:p>
        </w:tc>
      </w:tr>
      <w:tr w14:paraId="7C8A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0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9,100.00</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31,600.00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62,629.13</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81,009.08</w:t>
            </w:r>
          </w:p>
        </w:tc>
      </w:tr>
      <w:tr w14:paraId="7C8A3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A">
            <w:pPr>
              <w:widowControl/>
              <w:jc w:val="right"/>
              <w:rPr>
                <w:rFonts w:hint="eastAsia" w:ascii="宋体" w:hAnsi="宋体" w:eastAsia="宋体" w:cs="宋体"/>
                <w:b/>
                <w:bCs/>
                <w:color w:val="000000"/>
                <w:kern w:val="0"/>
                <w:sz w:val="20"/>
                <w:szCs w:val="20"/>
              </w:rPr>
            </w:pP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B">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C">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D">
            <w:pPr>
              <w:widowControl/>
              <w:jc w:val="right"/>
              <w:rPr>
                <w:rFonts w:hint="eastAsia" w:ascii="宋体" w:hAnsi="宋体" w:eastAsia="宋体" w:cs="宋体"/>
                <w:b/>
                <w:bCs/>
                <w:color w:val="000000"/>
                <w:kern w:val="0"/>
                <w:sz w:val="20"/>
                <w:szCs w:val="20"/>
              </w:rPr>
            </w:pP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1E">
            <w:pPr>
              <w:widowControl/>
              <w:jc w:val="right"/>
              <w:rPr>
                <w:rFonts w:hint="eastAsia" w:ascii="宋体" w:hAnsi="宋体" w:eastAsia="宋体" w:cs="宋体"/>
                <w:b/>
                <w:bCs/>
                <w:color w:val="000000"/>
                <w:kern w:val="0"/>
                <w:sz w:val="20"/>
                <w:szCs w:val="20"/>
              </w:rPr>
            </w:pPr>
          </w:p>
        </w:tc>
      </w:tr>
      <w:tr w14:paraId="7C8A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1">
            <w:pPr>
              <w:widowControl/>
              <w:jc w:val="right"/>
              <w:rPr>
                <w:rFonts w:hint="eastAsia" w:ascii="宋体" w:hAnsi="宋体" w:eastAsia="宋体"/>
                <w:color w:val="000000"/>
                <w:sz w:val="20"/>
                <w:szCs w:val="20"/>
              </w:rPr>
            </w:pPr>
            <w:r>
              <w:rPr>
                <w:rFonts w:hint="eastAsia" w:ascii="宋体" w:hAnsi="宋体" w:eastAsia="宋体"/>
                <w:color w:val="000000"/>
                <w:sz w:val="20"/>
                <w:szCs w:val="20"/>
              </w:rPr>
              <w:t>9,100.00</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31,600.00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14,100.00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62,629.13</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80,926.58</w:t>
            </w:r>
          </w:p>
        </w:tc>
      </w:tr>
      <w:tr w14:paraId="7C8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2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75.00</w:t>
            </w:r>
          </w:p>
        </w:tc>
      </w:tr>
      <w:tr w14:paraId="7C8A3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7.50</w:t>
            </w:r>
          </w:p>
        </w:tc>
      </w:tr>
      <w:tr w14:paraId="7C8A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9,100.00</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31,600.00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3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62,629.13</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81,009.08</w:t>
            </w:r>
          </w:p>
        </w:tc>
      </w:tr>
      <w:tr w14:paraId="7C8A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4">
            <w:pPr>
              <w:widowControl/>
              <w:jc w:val="right"/>
              <w:rPr>
                <w:rFonts w:hint="eastAsia" w:ascii="宋体" w:hAnsi="宋体" w:eastAsia="宋体" w:cs="宋体"/>
                <w:b/>
                <w:bCs/>
                <w:color w:val="000000"/>
                <w:kern w:val="0"/>
                <w:sz w:val="20"/>
                <w:szCs w:val="20"/>
              </w:rPr>
            </w:pP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5">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6">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7">
            <w:pPr>
              <w:widowControl/>
              <w:jc w:val="right"/>
              <w:rPr>
                <w:rFonts w:hint="eastAsia" w:ascii="宋体" w:hAnsi="宋体" w:eastAsia="宋体" w:cs="宋体"/>
                <w:b/>
                <w:bCs/>
                <w:color w:val="000000"/>
                <w:kern w:val="0"/>
                <w:sz w:val="20"/>
                <w:szCs w:val="20"/>
              </w:rPr>
            </w:pP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8">
            <w:pPr>
              <w:widowControl/>
              <w:jc w:val="right"/>
              <w:rPr>
                <w:rFonts w:hint="eastAsia" w:ascii="宋体" w:hAnsi="宋体" w:eastAsia="宋体" w:cs="宋体"/>
                <w:b/>
                <w:bCs/>
                <w:color w:val="000000"/>
                <w:kern w:val="0"/>
                <w:sz w:val="20"/>
                <w:szCs w:val="20"/>
              </w:rPr>
            </w:pPr>
          </w:p>
        </w:tc>
      </w:tr>
      <w:tr w14:paraId="7C8A3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4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3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258">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25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1">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2">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3">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4">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5">
            <w:pPr>
              <w:widowControl/>
              <w:jc w:val="right"/>
              <w:rPr>
                <w:rFonts w:hint="eastAsia" w:ascii="宋体" w:hAnsi="宋体" w:eastAsia="宋体" w:cs="宋体"/>
                <w:b/>
                <w:bCs/>
                <w:color w:val="000000"/>
                <w:kern w:val="0"/>
                <w:sz w:val="20"/>
                <w:szCs w:val="20"/>
              </w:rPr>
            </w:pPr>
          </w:p>
        </w:tc>
      </w:tr>
      <w:tr w14:paraId="7C8A3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2,747.40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r>
      <w:tr w14:paraId="7C8A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2,747.40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7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r>
      <w:tr w14:paraId="7C8A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4">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5">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6">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7">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8">
            <w:pPr>
              <w:widowControl/>
              <w:jc w:val="right"/>
              <w:rPr>
                <w:rFonts w:hint="eastAsia" w:ascii="宋体" w:hAnsi="宋体" w:eastAsia="宋体" w:cs="宋体"/>
                <w:b/>
                <w:bCs/>
                <w:color w:val="000000"/>
                <w:kern w:val="0"/>
                <w:sz w:val="20"/>
                <w:szCs w:val="20"/>
              </w:rPr>
            </w:pPr>
          </w:p>
        </w:tc>
      </w:tr>
      <w:tr w14:paraId="7C8A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8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686.85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r>
      <w:tr w14:paraId="7C8A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r>
      <w:tr w14:paraId="7C8A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9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836.85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r>
      <w:tr w14:paraId="7C8A3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E">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AF">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0">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1">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2">
            <w:pPr>
              <w:widowControl/>
              <w:jc w:val="right"/>
              <w:rPr>
                <w:rFonts w:hint="eastAsia" w:ascii="宋体" w:hAnsi="宋体" w:eastAsia="宋体" w:cs="宋体"/>
                <w:b/>
                <w:bCs/>
                <w:color w:val="000000"/>
                <w:kern w:val="0"/>
                <w:sz w:val="20"/>
                <w:szCs w:val="20"/>
              </w:rPr>
            </w:pPr>
          </w:p>
        </w:tc>
      </w:tr>
      <w:tr w14:paraId="7C8A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1,910.55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r>
      <w:tr w14:paraId="7C8A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1,910.55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2,736.60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3,562.65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2B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4,388.70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5,214.75</w:t>
            </w:r>
          </w:p>
        </w:tc>
      </w:tr>
    </w:tbl>
    <w:p w14:paraId="7C8A32C2">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2"/>
        <w:gridCol w:w="974"/>
        <w:gridCol w:w="974"/>
        <w:gridCol w:w="974"/>
        <w:gridCol w:w="972"/>
        <w:gridCol w:w="1019"/>
      </w:tblGrid>
      <w:tr w14:paraId="7C8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32C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5" w:type="pct"/>
            <w:tcBorders>
              <w:top w:val="single" w:color="auto" w:sz="4" w:space="0"/>
              <w:left w:val="single" w:color="auto" w:sz="4" w:space="0"/>
              <w:bottom w:val="single" w:color="auto" w:sz="4" w:space="0"/>
              <w:right w:val="single" w:color="auto" w:sz="4" w:space="0"/>
            </w:tcBorders>
            <w:shd w:val="clear" w:color="auto" w:fill="D0CECE"/>
            <w:vAlign w:val="center"/>
          </w:tcPr>
          <w:p w14:paraId="7C8A32C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2C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2C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2C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2C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4" w:type="pct"/>
            <w:tcBorders>
              <w:top w:val="single" w:color="auto" w:sz="4" w:space="0"/>
              <w:left w:val="single" w:color="auto" w:sz="4" w:space="0"/>
              <w:bottom w:val="single" w:color="auto" w:sz="4" w:space="0"/>
              <w:right w:val="single" w:color="auto" w:sz="4" w:space="0"/>
            </w:tcBorders>
            <w:shd w:val="clear" w:color="auto" w:fill="D0CECE"/>
            <w:vAlign w:val="center"/>
          </w:tcPr>
          <w:p w14:paraId="7C8A32C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CF">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2D0">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1">
            <w:pPr>
              <w:widowControl/>
              <w:jc w:val="right"/>
              <w:rPr>
                <w:rFonts w:hint="eastAsia" w:ascii="宋体" w:hAnsi="宋体" w:eastAsia="宋体" w:cs="宋体"/>
                <w:b/>
                <w:bCs/>
                <w:color w:val="000000"/>
                <w:kern w:val="0"/>
                <w:sz w:val="20"/>
                <w:szCs w:val="20"/>
              </w:rPr>
            </w:pPr>
          </w:p>
        </w:tc>
      </w:tr>
      <w:tr w14:paraId="7C8A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190,938.21</w:t>
            </w:r>
          </w:p>
        </w:tc>
      </w:tr>
      <w:tr w14:paraId="7C8A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D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7,500.00</w:t>
            </w:r>
          </w:p>
        </w:tc>
      </w:tr>
      <w:tr w14:paraId="7C8A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1,301.40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1,301.40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14,460.00</w:t>
            </w:r>
          </w:p>
        </w:tc>
      </w:tr>
      <w:tr w14:paraId="7C8A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1,301.40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EF">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1,301.40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1,301.40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212,898.21</w:t>
            </w:r>
          </w:p>
        </w:tc>
      </w:tr>
      <w:tr w14:paraId="7C8A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7">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8">
            <w:pPr>
              <w:widowControl/>
              <w:jc w:val="right"/>
              <w:rPr>
                <w:rFonts w:hint="eastAsia" w:ascii="宋体" w:hAnsi="宋体" w:eastAsia="宋体"/>
                <w:b/>
                <w:bCs/>
                <w:color w:val="00000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9">
            <w:pPr>
              <w:widowControl/>
              <w:jc w:val="right"/>
              <w:rPr>
                <w:rFonts w:hint="eastAsia" w:ascii="宋体" w:hAnsi="宋体" w:eastAsia="宋体" w:cs="宋体"/>
                <w:b/>
                <w:bCs/>
                <w:color w:val="000000"/>
                <w:kern w:val="0"/>
                <w:sz w:val="20"/>
                <w:szCs w:val="20"/>
              </w:rPr>
            </w:pPr>
          </w:p>
        </w:tc>
      </w:tr>
      <w:tr w14:paraId="7C8A3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2F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198,355.71</w:t>
            </w:r>
          </w:p>
        </w:tc>
      </w:tr>
      <w:tr w14:paraId="7C8A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325.35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325.35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3,615.00</w:t>
            </w:r>
          </w:p>
        </w:tc>
      </w:tr>
      <w:tr w14:paraId="7C8A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0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150.00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7,575.00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9,000.00</w:t>
            </w:r>
          </w:p>
        </w:tc>
      </w:tr>
      <w:tr w14:paraId="7C8A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7.50</w:t>
            </w:r>
          </w:p>
        </w:tc>
      </w:tr>
      <w:tr w14:paraId="7C8A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475.35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1F">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475.35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7,900.35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210,978.21</w:t>
            </w:r>
          </w:p>
        </w:tc>
      </w:tr>
      <w:tr w14:paraId="7C8A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7">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8">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9">
            <w:pPr>
              <w:widowControl/>
              <w:jc w:val="right"/>
              <w:rPr>
                <w:rFonts w:hint="eastAsia" w:ascii="宋体" w:hAnsi="宋体" w:eastAsia="宋体" w:cs="宋体"/>
                <w:b/>
                <w:bCs/>
                <w:color w:val="000000"/>
                <w:kern w:val="0"/>
                <w:sz w:val="20"/>
                <w:szCs w:val="20"/>
              </w:rPr>
            </w:pPr>
          </w:p>
        </w:tc>
      </w:tr>
      <w:tr w14:paraId="7C8A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826.05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2F">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826.05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-6,598.95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6,040.80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6,866.85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7,692.90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8,518.95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1,920.00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3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33B">
      <w:pPr>
        <w:ind w:firstLine="360" w:firstLineChars="200"/>
        <w:jc w:val="right"/>
        <w:rPr>
          <w:rFonts w:hint="eastAsia" w:ascii="宋体" w:hAnsi="宋体" w:eastAsia="宋体"/>
          <w:sz w:val="18"/>
          <w:szCs w:val="18"/>
        </w:rPr>
      </w:pPr>
    </w:p>
    <w:p w14:paraId="7C8A333C">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6-7 </w:t>
      </w:r>
      <w:r>
        <w:rPr>
          <w:rFonts w:hint="eastAsia" w:ascii="宋体" w:hAnsi="宋体" w:eastAsia="宋体"/>
          <w:b/>
          <w:sz w:val="24"/>
          <w:szCs w:val="24"/>
        </w:rPr>
        <w:t>文岳路南段工程</w:t>
      </w:r>
      <w:r>
        <w:rPr>
          <w:rFonts w:ascii="宋体" w:hAnsi="宋体" w:eastAsia="宋体"/>
          <w:b/>
          <w:sz w:val="24"/>
          <w:szCs w:val="24"/>
        </w:rPr>
        <w:t>现金流模拟测算表</w:t>
      </w:r>
    </w:p>
    <w:p w14:paraId="7C8A333D">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33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33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34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34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34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34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6">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7">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8">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9">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A">
            <w:pPr>
              <w:widowControl/>
              <w:jc w:val="right"/>
              <w:rPr>
                <w:rFonts w:hint="eastAsia" w:ascii="宋体" w:hAnsi="宋体" w:eastAsia="宋体" w:cs="宋体"/>
                <w:b/>
                <w:bCs/>
                <w:color w:val="000000"/>
                <w:kern w:val="0"/>
                <w:sz w:val="20"/>
                <w:szCs w:val="20"/>
              </w:rPr>
            </w:pPr>
          </w:p>
        </w:tc>
      </w:tr>
      <w:tr w14:paraId="7C8A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D">
            <w:pPr>
              <w:widowControl/>
              <w:jc w:val="right"/>
              <w:rPr>
                <w:rFonts w:hint="eastAsia" w:ascii="宋体" w:hAnsi="宋体" w:eastAsia="宋体"/>
                <w:color w:val="000000"/>
                <w:sz w:val="20"/>
                <w:szCs w:val="20"/>
              </w:rPr>
            </w:pPr>
            <w:r>
              <w:rPr>
                <w:rFonts w:hint="eastAsia" w:ascii="宋体" w:hAnsi="宋体" w:eastAsia="宋体"/>
                <w:sz w:val="20"/>
                <w:szCs w:val="20"/>
              </w:rPr>
              <w:t>700.00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4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6.34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12.10</w:t>
            </w:r>
          </w:p>
        </w:tc>
      </w:tr>
      <w:tr w14:paraId="7C8A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4">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1,100.00</w:t>
            </w:r>
          </w:p>
        </w:tc>
      </w:tr>
      <w:tr w14:paraId="7C8A3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B">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5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2">
            <w:pPr>
              <w:widowControl/>
              <w:jc w:val="right"/>
              <w:rPr>
                <w:rFonts w:hint="eastAsia" w:ascii="宋体" w:hAnsi="宋体" w:eastAsia="宋体"/>
                <w:b/>
                <w:bCs/>
                <w:color w:val="000000"/>
                <w:sz w:val="20"/>
                <w:szCs w:val="20"/>
              </w:rPr>
            </w:pPr>
            <w:r>
              <w:rPr>
                <w:rFonts w:hint="eastAsia" w:ascii="宋体" w:hAnsi="宋体" w:eastAsia="宋体"/>
                <w:b/>
                <w:bCs/>
                <w:sz w:val="20"/>
                <w:szCs w:val="20"/>
              </w:rPr>
              <w:t>700.00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6.34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1,112.10</w:t>
            </w:r>
          </w:p>
        </w:tc>
      </w:tr>
      <w:tr w14:paraId="7C8A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9">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A">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B">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C">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D">
            <w:pPr>
              <w:widowControl/>
              <w:jc w:val="right"/>
              <w:rPr>
                <w:rFonts w:hint="eastAsia" w:ascii="宋体" w:hAnsi="宋体" w:eastAsia="宋体" w:cs="宋体"/>
                <w:b/>
                <w:bCs/>
                <w:color w:val="000000"/>
                <w:kern w:val="0"/>
                <w:sz w:val="20"/>
                <w:szCs w:val="20"/>
              </w:rPr>
            </w:pPr>
          </w:p>
        </w:tc>
      </w:tr>
      <w:tr w14:paraId="7C8A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0">
            <w:pPr>
              <w:widowControl/>
              <w:jc w:val="right"/>
              <w:rPr>
                <w:rFonts w:hint="eastAsia" w:ascii="宋体" w:hAnsi="宋体" w:eastAsia="宋体"/>
                <w:color w:val="000000"/>
                <w:sz w:val="20"/>
                <w:szCs w:val="20"/>
              </w:rPr>
            </w:pPr>
            <w:r>
              <w:rPr>
                <w:rFonts w:hint="eastAsia" w:ascii="宋体" w:hAnsi="宋体" w:eastAsia="宋体"/>
                <w:sz w:val="20"/>
                <w:szCs w:val="20"/>
              </w:rPr>
              <w:t>700.00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6.34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1,100.00</w:t>
            </w:r>
          </w:p>
        </w:tc>
      </w:tr>
      <w:tr w14:paraId="7C8A3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7">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E">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7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11.00</w:t>
            </w:r>
          </w:p>
        </w:tc>
      </w:tr>
      <w:tr w14:paraId="7C8A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5">
            <w:pPr>
              <w:widowControl/>
              <w:jc w:val="right"/>
              <w:rPr>
                <w:rFonts w:hint="eastAsia" w:ascii="宋体" w:hAnsi="宋体" w:eastAsia="宋体"/>
                <w:color w:val="000000"/>
                <w:sz w:val="20"/>
                <w:szCs w:val="20"/>
              </w:rPr>
            </w:pPr>
            <w:r>
              <w:rPr>
                <w:rFonts w:hint="eastAsia" w:ascii="宋体" w:hAnsi="宋体" w:eastAsia="宋体"/>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1.10</w:t>
            </w:r>
          </w:p>
        </w:tc>
      </w:tr>
      <w:tr w14:paraId="7C8A3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C">
            <w:pPr>
              <w:widowControl/>
              <w:jc w:val="right"/>
              <w:rPr>
                <w:rFonts w:hint="eastAsia" w:ascii="宋体" w:hAnsi="宋体" w:eastAsia="宋体"/>
                <w:b/>
                <w:bCs/>
                <w:color w:val="000000"/>
                <w:sz w:val="20"/>
                <w:szCs w:val="20"/>
              </w:rPr>
            </w:pPr>
            <w:r>
              <w:rPr>
                <w:rFonts w:hint="eastAsia" w:ascii="宋体" w:hAnsi="宋体" w:eastAsia="宋体"/>
                <w:b/>
                <w:bCs/>
                <w:sz w:val="20"/>
                <w:szCs w:val="20"/>
              </w:rPr>
              <w:t>700.00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8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6.34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1,112.10</w:t>
            </w:r>
          </w:p>
        </w:tc>
      </w:tr>
      <w:tr w14:paraId="7C8A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3">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4">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5">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6">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7">
            <w:pPr>
              <w:widowControl/>
              <w:jc w:val="right"/>
              <w:rPr>
                <w:rFonts w:hint="eastAsia" w:ascii="宋体" w:hAnsi="宋体" w:eastAsia="宋体" w:cs="宋体"/>
                <w:b/>
                <w:bCs/>
                <w:color w:val="000000"/>
                <w:kern w:val="0"/>
                <w:sz w:val="20"/>
                <w:szCs w:val="20"/>
              </w:rPr>
            </w:pPr>
          </w:p>
        </w:tc>
      </w:tr>
      <w:tr w14:paraId="7C8A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A">
            <w:pPr>
              <w:widowControl/>
              <w:jc w:val="right"/>
              <w:rPr>
                <w:rFonts w:hint="eastAsia" w:ascii="宋体" w:hAnsi="宋体" w:eastAsia="宋体"/>
                <w:b/>
                <w:bCs/>
                <w:color w:val="000000"/>
                <w:sz w:val="20"/>
                <w:szCs w:val="20"/>
              </w:rPr>
            </w:pPr>
            <w:r>
              <w:rPr>
                <w:rFonts w:hint="eastAsia" w:ascii="宋体" w:hAnsi="宋体" w:eastAsia="宋体"/>
                <w:b/>
                <w:bCs/>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9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1">
            <w:pPr>
              <w:widowControl/>
              <w:jc w:val="right"/>
              <w:rPr>
                <w:rFonts w:hint="eastAsia" w:ascii="宋体" w:hAnsi="宋体" w:eastAsia="宋体"/>
                <w:b/>
                <w:bCs/>
                <w:color w:val="000000"/>
                <w:sz w:val="20"/>
                <w:szCs w:val="20"/>
              </w:rPr>
            </w:pPr>
            <w:r>
              <w:rPr>
                <w:rFonts w:hint="eastAsia" w:ascii="宋体" w:hAnsi="宋体" w:eastAsia="宋体"/>
                <w:b/>
                <w:bCs/>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33A7">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3A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A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0">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1">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2">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3">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4">
            <w:pPr>
              <w:widowControl/>
              <w:jc w:val="right"/>
              <w:rPr>
                <w:rFonts w:hint="eastAsia" w:ascii="宋体" w:hAnsi="宋体" w:eastAsia="宋体" w:cs="宋体"/>
                <w:b/>
                <w:bCs/>
                <w:color w:val="000000"/>
                <w:kern w:val="0"/>
                <w:sz w:val="20"/>
                <w:szCs w:val="20"/>
              </w:rPr>
            </w:pPr>
          </w:p>
        </w:tc>
      </w:tr>
      <w:tr w14:paraId="7C8A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7,893.00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B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426.00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r>
      <w:tr w14:paraId="7C8A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7,893.00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426.00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C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r>
      <w:tr w14:paraId="7C8A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3">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4">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5">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6">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7">
            <w:pPr>
              <w:widowControl/>
              <w:jc w:val="right"/>
              <w:rPr>
                <w:rFonts w:hint="eastAsia" w:ascii="宋体" w:hAnsi="宋体" w:eastAsia="宋体" w:cs="宋体"/>
                <w:b/>
                <w:bCs/>
                <w:color w:val="000000"/>
                <w:kern w:val="0"/>
                <w:sz w:val="20"/>
                <w:szCs w:val="20"/>
              </w:rPr>
            </w:pPr>
          </w:p>
        </w:tc>
      </w:tr>
      <w:tr w14:paraId="7C8A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7,871.00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D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106.50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r>
      <w:tr w14:paraId="7C8A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r>
      <w:tr w14:paraId="7C8A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E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7,893.00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128.50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r>
      <w:tr w14:paraId="7C8A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D">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E">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3FF">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0">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1">
            <w:pPr>
              <w:widowControl/>
              <w:jc w:val="right"/>
              <w:rPr>
                <w:rFonts w:hint="eastAsia" w:ascii="宋体" w:hAnsi="宋体" w:eastAsia="宋体" w:cs="宋体"/>
                <w:b/>
                <w:bCs/>
                <w:color w:val="000000"/>
                <w:kern w:val="0"/>
                <w:sz w:val="20"/>
                <w:szCs w:val="20"/>
              </w:rPr>
            </w:pPr>
          </w:p>
        </w:tc>
      </w:tr>
      <w:tr w14:paraId="7C8A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297.50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r>
      <w:tr w14:paraId="7C8A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297.50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435.25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573.00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0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710.75</w:t>
            </w:r>
          </w:p>
        </w:tc>
      </w:tr>
    </w:tbl>
    <w:p w14:paraId="7C8A3411">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41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41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41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41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41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41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41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B">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E">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1F">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0">
            <w:pPr>
              <w:widowControl/>
              <w:jc w:val="right"/>
              <w:rPr>
                <w:rFonts w:hint="eastAsia" w:ascii="宋体" w:hAnsi="宋体" w:eastAsia="宋体" w:cs="宋体"/>
                <w:b/>
                <w:bCs/>
                <w:color w:val="000000"/>
                <w:kern w:val="0"/>
                <w:sz w:val="20"/>
                <w:szCs w:val="20"/>
              </w:rPr>
            </w:pPr>
          </w:p>
        </w:tc>
      </w:tr>
      <w:tr w14:paraId="7C8A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6">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10,111.44</w:t>
            </w:r>
          </w:p>
        </w:tc>
      </w:tr>
      <w:tr w14:paraId="7C8A3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E">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2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1,100.00</w:t>
            </w:r>
          </w:p>
        </w:tc>
      </w:tr>
      <w:tr w14:paraId="7C8A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6">
            <w:pPr>
              <w:widowControl/>
              <w:jc w:val="right"/>
              <w:rPr>
                <w:rFonts w:hint="eastAsia" w:ascii="宋体" w:hAnsi="宋体" w:eastAsia="宋体" w:cs="Arial"/>
                <w:b/>
                <w:bCs/>
                <w:color w:val="000000"/>
                <w:sz w:val="20"/>
                <w:szCs w:val="20"/>
              </w:rPr>
            </w:pPr>
            <w:r>
              <w:rPr>
                <w:rFonts w:hint="eastAsia" w:ascii="宋体" w:hAnsi="宋体" w:eastAsia="宋体"/>
                <w:sz w:val="20"/>
                <w:szCs w:val="20"/>
              </w:rPr>
              <w:t>213.00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7">
            <w:pPr>
              <w:widowControl/>
              <w:jc w:val="right"/>
              <w:rPr>
                <w:rFonts w:hint="eastAsia" w:ascii="宋体" w:hAnsi="宋体" w:eastAsia="宋体"/>
                <w:b/>
                <w:bCs/>
                <w:color w:val="000000"/>
                <w:sz w:val="20"/>
                <w:szCs w:val="20"/>
              </w:rPr>
            </w:pPr>
            <w:r>
              <w:rPr>
                <w:rFonts w:hint="eastAsia" w:ascii="宋体" w:hAnsi="宋体" w:eastAsia="宋体"/>
                <w:sz w:val="20"/>
                <w:szCs w:val="20"/>
              </w:rPr>
              <w:t>213.00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2,130.00</w:t>
            </w:r>
          </w:p>
        </w:tc>
      </w:tr>
      <w:tr w14:paraId="7C8A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213.00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E">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213.00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3F">
            <w:pPr>
              <w:widowControl/>
              <w:jc w:val="right"/>
              <w:rPr>
                <w:rFonts w:hint="eastAsia" w:ascii="宋体" w:hAnsi="宋体" w:eastAsia="宋体"/>
                <w:b/>
                <w:bCs/>
                <w:color w:val="000000"/>
                <w:sz w:val="20"/>
                <w:szCs w:val="20"/>
              </w:rPr>
            </w:pPr>
            <w:r>
              <w:rPr>
                <w:rFonts w:hint="eastAsia" w:ascii="宋体" w:hAnsi="宋体" w:eastAsia="宋体"/>
                <w:b/>
                <w:bCs/>
                <w:sz w:val="20"/>
                <w:szCs w:val="20"/>
              </w:rPr>
              <w:t>213.00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13,341.44</w:t>
            </w:r>
          </w:p>
        </w:tc>
      </w:tr>
      <w:tr w14:paraId="7C8A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6">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7">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8">
            <w:pPr>
              <w:widowControl/>
              <w:jc w:val="right"/>
              <w:rPr>
                <w:rFonts w:hint="eastAsia" w:ascii="宋体" w:hAnsi="宋体" w:eastAsia="宋体" w:cs="宋体"/>
                <w:b/>
                <w:bCs/>
                <w:color w:val="000000"/>
                <w:kern w:val="0"/>
                <w:sz w:val="20"/>
                <w:szCs w:val="20"/>
              </w:rPr>
            </w:pPr>
          </w:p>
        </w:tc>
      </w:tr>
      <w:tr w14:paraId="7C8A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E">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4F">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11,177.34</w:t>
            </w:r>
          </w:p>
        </w:tc>
      </w:tr>
      <w:tr w14:paraId="7C8A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53.25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6">
            <w:pPr>
              <w:widowControl/>
              <w:jc w:val="right"/>
              <w:rPr>
                <w:rFonts w:hint="eastAsia" w:ascii="宋体" w:hAnsi="宋体" w:eastAsia="宋体" w:cs="Arial"/>
                <w:b/>
                <w:bCs/>
                <w:color w:val="000000"/>
                <w:sz w:val="20"/>
                <w:szCs w:val="20"/>
              </w:rPr>
            </w:pPr>
            <w:r>
              <w:rPr>
                <w:rFonts w:hint="eastAsia" w:ascii="宋体" w:hAnsi="宋体" w:eastAsia="宋体"/>
                <w:sz w:val="20"/>
                <w:szCs w:val="20"/>
              </w:rPr>
              <w:t>53.25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7">
            <w:pPr>
              <w:widowControl/>
              <w:jc w:val="right"/>
              <w:rPr>
                <w:rFonts w:hint="eastAsia" w:ascii="宋体" w:hAnsi="宋体" w:eastAsia="宋体"/>
                <w:b/>
                <w:bCs/>
                <w:color w:val="000000"/>
                <w:sz w:val="20"/>
                <w:szCs w:val="20"/>
              </w:rPr>
            </w:pPr>
            <w:r>
              <w:rPr>
                <w:rFonts w:hint="eastAsia" w:ascii="宋体" w:hAnsi="宋体" w:eastAsia="宋体"/>
                <w:sz w:val="20"/>
                <w:szCs w:val="20"/>
              </w:rPr>
              <w:t>53.25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532.50</w:t>
            </w:r>
          </w:p>
        </w:tc>
      </w:tr>
      <w:tr w14:paraId="7C8A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22.00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E">
            <w:pPr>
              <w:widowControl/>
              <w:jc w:val="right"/>
              <w:rPr>
                <w:rFonts w:hint="eastAsia" w:ascii="宋体" w:hAnsi="宋体" w:eastAsia="宋体" w:cs="Arial"/>
                <w:b/>
                <w:bCs/>
                <w:color w:val="000000"/>
                <w:sz w:val="20"/>
                <w:szCs w:val="20"/>
              </w:rPr>
            </w:pPr>
            <w:r>
              <w:rPr>
                <w:rFonts w:hint="eastAsia" w:ascii="宋体" w:hAnsi="宋体" w:eastAsia="宋体"/>
                <w:sz w:val="20"/>
                <w:szCs w:val="20"/>
              </w:rPr>
              <w:t>22.00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5F">
            <w:pPr>
              <w:widowControl/>
              <w:jc w:val="right"/>
              <w:rPr>
                <w:rFonts w:hint="eastAsia" w:ascii="宋体" w:hAnsi="宋体" w:eastAsia="宋体"/>
                <w:b/>
                <w:bCs/>
                <w:color w:val="000000"/>
                <w:sz w:val="20"/>
                <w:szCs w:val="20"/>
              </w:rPr>
            </w:pPr>
            <w:r>
              <w:rPr>
                <w:rFonts w:hint="eastAsia" w:ascii="宋体" w:hAnsi="宋体" w:eastAsia="宋体"/>
                <w:sz w:val="20"/>
                <w:szCs w:val="20"/>
              </w:rPr>
              <w:t>1,111.00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1,320.00</w:t>
            </w:r>
          </w:p>
        </w:tc>
      </w:tr>
      <w:tr w14:paraId="7C8A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6">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7">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1.10</w:t>
            </w:r>
          </w:p>
        </w:tc>
      </w:tr>
      <w:tr w14:paraId="7C8A3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75.25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E">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75.25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6F">
            <w:pPr>
              <w:widowControl/>
              <w:jc w:val="right"/>
              <w:rPr>
                <w:rFonts w:hint="eastAsia" w:ascii="宋体" w:hAnsi="宋体" w:eastAsia="宋体"/>
                <w:b/>
                <w:bCs/>
                <w:color w:val="000000"/>
                <w:sz w:val="20"/>
                <w:szCs w:val="20"/>
              </w:rPr>
            </w:pPr>
            <w:r>
              <w:rPr>
                <w:rFonts w:hint="eastAsia" w:ascii="宋体" w:hAnsi="宋体" w:eastAsia="宋体"/>
                <w:b/>
                <w:bCs/>
                <w:sz w:val="20"/>
                <w:szCs w:val="20"/>
              </w:rPr>
              <w:t>1,164.25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13,030.94</w:t>
            </w:r>
          </w:p>
        </w:tc>
      </w:tr>
      <w:tr w14:paraId="7C8A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6">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7">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8">
            <w:pPr>
              <w:widowControl/>
              <w:jc w:val="right"/>
              <w:rPr>
                <w:rFonts w:hint="eastAsia" w:ascii="宋体" w:hAnsi="宋体" w:eastAsia="宋体" w:cs="宋体"/>
                <w:b/>
                <w:bCs/>
                <w:color w:val="000000"/>
                <w:kern w:val="0"/>
                <w:sz w:val="20"/>
                <w:szCs w:val="20"/>
              </w:rPr>
            </w:pPr>
          </w:p>
        </w:tc>
      </w:tr>
      <w:tr w14:paraId="7C8A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137.75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E">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137.75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7F">
            <w:pPr>
              <w:widowControl/>
              <w:jc w:val="right"/>
              <w:rPr>
                <w:rFonts w:hint="eastAsia" w:ascii="宋体" w:hAnsi="宋体" w:eastAsia="宋体"/>
                <w:b/>
                <w:bCs/>
                <w:color w:val="000000"/>
                <w:sz w:val="20"/>
                <w:szCs w:val="20"/>
              </w:rPr>
            </w:pPr>
            <w:r>
              <w:rPr>
                <w:rFonts w:hint="eastAsia" w:ascii="宋体" w:hAnsi="宋体" w:eastAsia="宋体"/>
                <w:b/>
                <w:bCs/>
                <w:sz w:val="20"/>
                <w:szCs w:val="20"/>
              </w:rPr>
              <w:t>-951.25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848.50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986.25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1,124.00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6">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1,261.75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7">
            <w:pPr>
              <w:widowControl/>
              <w:jc w:val="right"/>
              <w:rPr>
                <w:rFonts w:hint="eastAsia" w:ascii="宋体" w:hAnsi="宋体" w:eastAsia="宋体"/>
                <w:b/>
                <w:bCs/>
                <w:color w:val="000000"/>
                <w:sz w:val="20"/>
                <w:szCs w:val="20"/>
              </w:rPr>
            </w:pPr>
            <w:r>
              <w:rPr>
                <w:rFonts w:hint="eastAsia" w:ascii="宋体" w:hAnsi="宋体" w:eastAsia="宋体"/>
                <w:b/>
                <w:bCs/>
                <w:sz w:val="20"/>
                <w:szCs w:val="20"/>
              </w:rPr>
              <w:t>310.50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48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348A">
      <w:pPr>
        <w:ind w:firstLine="360" w:firstLineChars="200"/>
        <w:jc w:val="right"/>
        <w:rPr>
          <w:rFonts w:hint="eastAsia" w:ascii="宋体" w:hAnsi="宋体" w:eastAsia="宋体"/>
          <w:sz w:val="18"/>
          <w:szCs w:val="18"/>
        </w:rPr>
      </w:pPr>
    </w:p>
    <w:p w14:paraId="7C8A348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6-8 </w:t>
      </w:r>
      <w:r>
        <w:rPr>
          <w:rFonts w:hint="eastAsia" w:ascii="宋体" w:hAnsi="宋体" w:eastAsia="宋体"/>
          <w:b/>
          <w:sz w:val="24"/>
          <w:szCs w:val="24"/>
        </w:rPr>
        <w:t>桂秀路（白驹大道至规划海涛大道段）</w:t>
      </w:r>
      <w:r>
        <w:rPr>
          <w:rFonts w:ascii="宋体" w:hAnsi="宋体" w:eastAsia="宋体"/>
          <w:b/>
          <w:sz w:val="24"/>
          <w:szCs w:val="24"/>
        </w:rPr>
        <w:t>现金流模拟测算表</w:t>
      </w:r>
    </w:p>
    <w:p w14:paraId="7C8A348C">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282"/>
        <w:gridCol w:w="949"/>
        <w:gridCol w:w="949"/>
        <w:gridCol w:w="971"/>
        <w:gridCol w:w="929"/>
        <w:gridCol w:w="1194"/>
        <w:gridCol w:w="1082"/>
      </w:tblGrid>
      <w:tr w14:paraId="7C8A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365" w:type="pct"/>
            <w:tcBorders>
              <w:top w:val="single" w:color="auto" w:sz="4" w:space="0"/>
              <w:left w:val="single" w:color="auto" w:sz="4" w:space="0"/>
              <w:bottom w:val="single" w:color="auto" w:sz="4" w:space="0"/>
              <w:right w:val="single" w:color="auto" w:sz="4" w:space="0"/>
            </w:tcBorders>
            <w:shd w:val="clear" w:color="auto" w:fill="D0CECE"/>
            <w:vAlign w:val="center"/>
          </w:tcPr>
          <w:p w14:paraId="7C8A348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68" w:type="pct"/>
            <w:tcBorders>
              <w:top w:val="single" w:color="auto" w:sz="4" w:space="0"/>
              <w:left w:val="single" w:color="auto" w:sz="4" w:space="0"/>
              <w:bottom w:val="single" w:color="auto" w:sz="4" w:space="0"/>
              <w:right w:val="single" w:color="auto" w:sz="4" w:space="0"/>
            </w:tcBorders>
            <w:shd w:val="clear" w:color="auto" w:fill="D0CECE"/>
          </w:tcPr>
          <w:p w14:paraId="7C8A348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2020</w:t>
            </w:r>
          </w:p>
        </w:tc>
        <w:tc>
          <w:tcPr>
            <w:tcW w:w="568" w:type="pct"/>
            <w:tcBorders>
              <w:top w:val="single" w:color="auto" w:sz="4" w:space="0"/>
              <w:left w:val="single" w:color="auto" w:sz="4" w:space="0"/>
              <w:bottom w:val="single" w:color="auto" w:sz="4" w:space="0"/>
              <w:right w:val="single" w:color="auto" w:sz="4" w:space="0"/>
            </w:tcBorders>
            <w:shd w:val="clear" w:color="auto" w:fill="D0CECE"/>
          </w:tcPr>
          <w:p w14:paraId="7C8A348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581" w:type="pct"/>
            <w:tcBorders>
              <w:top w:val="single" w:color="auto" w:sz="4" w:space="0"/>
              <w:left w:val="single" w:color="auto" w:sz="4" w:space="0"/>
              <w:bottom w:val="single" w:color="auto" w:sz="4" w:space="0"/>
              <w:right w:val="single" w:color="auto" w:sz="4" w:space="0"/>
            </w:tcBorders>
            <w:shd w:val="clear" w:color="auto" w:fill="D0CECE"/>
          </w:tcPr>
          <w:p w14:paraId="7C8A349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56" w:type="pct"/>
            <w:tcBorders>
              <w:top w:val="single" w:color="auto" w:sz="4" w:space="0"/>
              <w:left w:val="single" w:color="auto" w:sz="4" w:space="0"/>
              <w:bottom w:val="single" w:color="auto" w:sz="4" w:space="0"/>
              <w:right w:val="single" w:color="auto" w:sz="4" w:space="0"/>
            </w:tcBorders>
            <w:shd w:val="clear" w:color="auto" w:fill="D0CECE"/>
          </w:tcPr>
          <w:p w14:paraId="7C8A349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714" w:type="pct"/>
            <w:tcBorders>
              <w:top w:val="single" w:color="auto" w:sz="4" w:space="0"/>
              <w:left w:val="single" w:color="auto" w:sz="4" w:space="0"/>
              <w:bottom w:val="single" w:color="auto" w:sz="4" w:space="0"/>
              <w:right w:val="single" w:color="auto" w:sz="4" w:space="0"/>
            </w:tcBorders>
            <w:shd w:val="clear" w:color="auto" w:fill="D0CECE"/>
            <w:vAlign w:val="center"/>
          </w:tcPr>
          <w:p w14:paraId="7C8A349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647" w:type="pct"/>
            <w:tcBorders>
              <w:top w:val="single" w:color="auto" w:sz="4" w:space="0"/>
              <w:left w:val="single" w:color="auto" w:sz="4" w:space="0"/>
              <w:bottom w:val="single" w:color="auto" w:sz="4" w:space="0"/>
              <w:right w:val="single" w:color="auto" w:sz="4" w:space="0"/>
            </w:tcBorders>
            <w:shd w:val="clear" w:color="auto" w:fill="D0CECE"/>
            <w:vAlign w:val="center"/>
          </w:tcPr>
          <w:p w14:paraId="7C8A349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68" w:type="pct"/>
            <w:tcBorders>
              <w:top w:val="single" w:color="auto" w:sz="4" w:space="0"/>
              <w:left w:val="single" w:color="auto" w:sz="4" w:space="0"/>
              <w:bottom w:val="single" w:color="auto" w:sz="4" w:space="0"/>
              <w:right w:val="single" w:color="auto" w:sz="4" w:space="0"/>
            </w:tcBorders>
            <w:shd w:val="clear" w:color="auto" w:fill="FFFFFF"/>
          </w:tcPr>
          <w:p w14:paraId="7C8A3496">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tcPr>
          <w:p w14:paraId="7C8A3497">
            <w:pPr>
              <w:widowControl/>
              <w:jc w:val="right"/>
              <w:rPr>
                <w:rFonts w:hint="eastAsia" w:ascii="宋体" w:hAnsi="宋体" w:eastAsia="宋体" w:cs="宋体"/>
                <w:b/>
                <w:bCs/>
                <w:color w:val="000000"/>
                <w:kern w:val="0"/>
                <w:sz w:val="20"/>
                <w:szCs w:val="20"/>
              </w:rPr>
            </w:pP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8">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9">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A">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B">
            <w:pPr>
              <w:widowControl/>
              <w:jc w:val="right"/>
              <w:rPr>
                <w:rFonts w:hint="eastAsia" w:ascii="宋体" w:hAnsi="宋体" w:eastAsia="宋体" w:cs="宋体"/>
                <w:b/>
                <w:bCs/>
                <w:color w:val="000000"/>
                <w:kern w:val="0"/>
                <w:sz w:val="20"/>
                <w:szCs w:val="20"/>
              </w:rPr>
            </w:pPr>
          </w:p>
        </w:tc>
      </w:tr>
      <w:tr w14:paraId="7C8A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E">
            <w:pPr>
              <w:widowControl/>
              <w:jc w:val="right"/>
              <w:rPr>
                <w:rFonts w:hint="eastAsia" w:ascii="宋体" w:hAnsi="宋体" w:eastAsia="宋体"/>
                <w:color w:val="000000"/>
                <w:sz w:val="20"/>
                <w:szCs w:val="20"/>
              </w:rPr>
            </w:pPr>
            <w:r>
              <w:rPr>
                <w:rFonts w:hint="eastAsia" w:ascii="宋体" w:hAnsi="宋体" w:eastAsia="宋体"/>
                <w:color w:val="000000"/>
                <w:sz w:val="20"/>
                <w:szCs w:val="20"/>
              </w:rPr>
              <w:t>5,176.00</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9F">
            <w:pPr>
              <w:widowControl/>
              <w:jc w:val="right"/>
              <w:rPr>
                <w:rFonts w:hint="eastAsia" w:ascii="宋体" w:hAnsi="宋体" w:eastAsia="宋体"/>
                <w:color w:val="000000"/>
                <w:sz w:val="20"/>
                <w:szCs w:val="20"/>
              </w:rPr>
            </w:pPr>
            <w:r>
              <w:rPr>
                <w:rFonts w:hint="eastAsia" w:ascii="宋体" w:hAnsi="宋体" w:eastAsia="宋体"/>
                <w:color w:val="000000"/>
                <w:sz w:val="20"/>
                <w:szCs w:val="20"/>
              </w:rPr>
              <w:t>8,000.00</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12,700.00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8,662.43</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4,000.00</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21,260.81</w:t>
            </w:r>
          </w:p>
        </w:tc>
      </w:tr>
      <w:tr w14:paraId="7C8A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5,500.00</w:t>
            </w:r>
          </w:p>
        </w:tc>
      </w:tr>
      <w:tr w14:paraId="7C8A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A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5,176.00</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8,000.00</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12,700.00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8,662.43</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4,000.00</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26,760.81</w:t>
            </w:r>
          </w:p>
        </w:tc>
      </w:tr>
      <w:tr w14:paraId="7C8A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E">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BF">
            <w:pPr>
              <w:widowControl/>
              <w:jc w:val="right"/>
              <w:rPr>
                <w:rFonts w:hint="eastAsia" w:ascii="宋体" w:hAnsi="宋体" w:eastAsia="宋体" w:cs="宋体"/>
                <w:b/>
                <w:bCs/>
                <w:color w:val="000000"/>
                <w:kern w:val="0"/>
                <w:sz w:val="20"/>
                <w:szCs w:val="20"/>
              </w:rPr>
            </w:pP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0">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1">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2">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3">
            <w:pPr>
              <w:widowControl/>
              <w:jc w:val="right"/>
              <w:rPr>
                <w:rFonts w:hint="eastAsia" w:ascii="宋体" w:hAnsi="宋体" w:eastAsia="宋体" w:cs="宋体"/>
                <w:b/>
                <w:bCs/>
                <w:color w:val="000000"/>
                <w:kern w:val="0"/>
                <w:sz w:val="20"/>
                <w:szCs w:val="20"/>
              </w:rPr>
            </w:pPr>
          </w:p>
        </w:tc>
      </w:tr>
      <w:tr w14:paraId="7C8A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6">
            <w:pPr>
              <w:widowControl/>
              <w:jc w:val="right"/>
              <w:rPr>
                <w:rFonts w:hint="eastAsia" w:ascii="宋体" w:hAnsi="宋体" w:eastAsia="宋体"/>
                <w:color w:val="000000"/>
                <w:sz w:val="20"/>
                <w:szCs w:val="20"/>
              </w:rPr>
            </w:pPr>
            <w:r>
              <w:rPr>
                <w:rFonts w:hint="eastAsia" w:ascii="宋体" w:hAnsi="宋体" w:eastAsia="宋体"/>
                <w:color w:val="000000"/>
                <w:sz w:val="20"/>
                <w:szCs w:val="20"/>
              </w:rPr>
              <w:t>5,176.00</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7">
            <w:pPr>
              <w:widowControl/>
              <w:jc w:val="right"/>
              <w:rPr>
                <w:rFonts w:hint="eastAsia" w:ascii="宋体" w:hAnsi="宋体" w:eastAsia="宋体"/>
                <w:color w:val="000000"/>
                <w:sz w:val="20"/>
                <w:szCs w:val="20"/>
              </w:rPr>
            </w:pPr>
            <w:r>
              <w:rPr>
                <w:rFonts w:hint="eastAsia" w:ascii="宋体" w:hAnsi="宋体" w:eastAsia="宋体"/>
                <w:color w:val="000000"/>
                <w:sz w:val="20"/>
                <w:szCs w:val="20"/>
              </w:rPr>
              <w:t>8,000.00</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12,700.00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8,662.43</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4,000.00</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26,700.31</w:t>
            </w:r>
          </w:p>
        </w:tc>
      </w:tr>
      <w:tr w14:paraId="7C8A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C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55.00</w:t>
            </w:r>
          </w:p>
        </w:tc>
      </w:tr>
      <w:tr w14:paraId="7C8A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E">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D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5.50</w:t>
            </w:r>
          </w:p>
        </w:tc>
      </w:tr>
      <w:tr w14:paraId="7C8A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5,176.00</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8,000.00</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12,700.00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8,662.43</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4,000.00</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26,760.81</w:t>
            </w:r>
          </w:p>
        </w:tc>
      </w:tr>
      <w:tr w14:paraId="7C8A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E">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EF">
            <w:pPr>
              <w:widowControl/>
              <w:jc w:val="right"/>
              <w:rPr>
                <w:rFonts w:hint="eastAsia" w:ascii="宋体" w:hAnsi="宋体" w:eastAsia="宋体" w:cs="宋体"/>
                <w:b/>
                <w:bCs/>
                <w:color w:val="000000"/>
                <w:kern w:val="0"/>
                <w:sz w:val="20"/>
                <w:szCs w:val="20"/>
              </w:rPr>
            </w:pP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0">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1">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2">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3">
            <w:pPr>
              <w:widowControl/>
              <w:jc w:val="right"/>
              <w:rPr>
                <w:rFonts w:hint="eastAsia" w:ascii="宋体" w:hAnsi="宋体" w:eastAsia="宋体" w:cs="宋体"/>
                <w:b/>
                <w:bCs/>
                <w:color w:val="000000"/>
                <w:kern w:val="0"/>
                <w:sz w:val="20"/>
                <w:szCs w:val="20"/>
              </w:rPr>
            </w:pPr>
          </w:p>
        </w:tc>
      </w:tr>
      <w:tr w14:paraId="7C8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5"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4F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505">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50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E">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0F">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0">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1">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2">
            <w:pPr>
              <w:widowControl/>
              <w:jc w:val="right"/>
              <w:rPr>
                <w:rFonts w:hint="eastAsia" w:ascii="宋体" w:hAnsi="宋体" w:eastAsia="宋体" w:cs="宋体"/>
                <w:b/>
                <w:bCs/>
                <w:color w:val="000000"/>
                <w:kern w:val="0"/>
                <w:sz w:val="20"/>
                <w:szCs w:val="20"/>
              </w:rPr>
            </w:pPr>
          </w:p>
        </w:tc>
      </w:tr>
      <w:tr w14:paraId="7C8A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1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2,009.25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r>
      <w:tr w14:paraId="7C8A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2,009.25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2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r>
      <w:tr w14:paraId="7C8A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1">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2">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3">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4">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5">
            <w:pPr>
              <w:widowControl/>
              <w:jc w:val="right"/>
              <w:rPr>
                <w:rFonts w:hint="eastAsia" w:ascii="宋体" w:hAnsi="宋体" w:eastAsia="宋体" w:cs="宋体"/>
                <w:b/>
                <w:bCs/>
                <w:color w:val="000000"/>
                <w:kern w:val="0"/>
                <w:sz w:val="20"/>
                <w:szCs w:val="20"/>
              </w:rPr>
            </w:pPr>
          </w:p>
        </w:tc>
      </w:tr>
      <w:tr w14:paraId="7C8A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502.31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r>
      <w:tr w14:paraId="7C8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r>
      <w:tr w14:paraId="7C8A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4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612.31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r>
      <w:tr w14:paraId="7C8A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B">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C">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D">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E">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5F">
            <w:pPr>
              <w:widowControl/>
              <w:jc w:val="right"/>
              <w:rPr>
                <w:rFonts w:hint="eastAsia" w:ascii="宋体" w:hAnsi="宋体" w:eastAsia="宋体" w:cs="宋体"/>
                <w:b/>
                <w:bCs/>
                <w:color w:val="000000"/>
                <w:kern w:val="0"/>
                <w:sz w:val="20"/>
                <w:szCs w:val="20"/>
              </w:rPr>
            </w:pPr>
          </w:p>
        </w:tc>
      </w:tr>
      <w:tr w14:paraId="7C8A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1,396.94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r>
      <w:tr w14:paraId="7C8A3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1,396.94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2,000.75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2,604.56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3,208.37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6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3,812.18</w:t>
            </w:r>
          </w:p>
        </w:tc>
      </w:tr>
    </w:tbl>
    <w:p w14:paraId="7C8A356F">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57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57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57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57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57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57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57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A">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B">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C">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57D">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7E">
            <w:pPr>
              <w:widowControl/>
              <w:jc w:val="right"/>
              <w:rPr>
                <w:rFonts w:hint="eastAsia" w:ascii="宋体" w:hAnsi="宋体" w:eastAsia="宋体" w:cs="宋体"/>
                <w:b/>
                <w:bCs/>
                <w:color w:val="000000"/>
                <w:kern w:val="0"/>
                <w:sz w:val="20"/>
                <w:szCs w:val="20"/>
              </w:rPr>
            </w:pPr>
          </w:p>
        </w:tc>
      </w:tr>
      <w:tr w14:paraId="7C8A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59,799.24</w:t>
            </w:r>
          </w:p>
        </w:tc>
      </w:tr>
      <w:tr w14:paraId="7C8A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8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5,500.00</w:t>
            </w:r>
          </w:p>
        </w:tc>
      </w:tr>
      <w:tr w14:paraId="7C8A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951.75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951.75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10,575.00</w:t>
            </w:r>
          </w:p>
        </w:tc>
      </w:tr>
      <w:tr w14:paraId="7C8A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951.75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951.75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951.75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9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75,874.24</w:t>
            </w:r>
          </w:p>
        </w:tc>
      </w:tr>
      <w:tr w14:paraId="7C8A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4">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5">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6">
            <w:pPr>
              <w:widowControl/>
              <w:jc w:val="right"/>
              <w:rPr>
                <w:rFonts w:hint="eastAsia" w:ascii="宋体" w:hAnsi="宋体" w:eastAsia="宋体" w:cs="宋体"/>
                <w:b/>
                <w:bCs/>
                <w:color w:val="000000"/>
                <w:kern w:val="0"/>
                <w:sz w:val="20"/>
                <w:szCs w:val="20"/>
              </w:rPr>
            </w:pPr>
          </w:p>
        </w:tc>
      </w:tr>
      <w:tr w14:paraId="7C8A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A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65,238.74</w:t>
            </w:r>
          </w:p>
        </w:tc>
      </w:tr>
      <w:tr w14:paraId="7C8A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237.94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237.94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2,643.77</w:t>
            </w:r>
          </w:p>
        </w:tc>
      </w:tr>
      <w:tr w14:paraId="7C8A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110.00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5,555.00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B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6,600.00</w:t>
            </w:r>
          </w:p>
        </w:tc>
      </w:tr>
      <w:tr w14:paraId="7C8A3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5.50</w:t>
            </w:r>
          </w:p>
        </w:tc>
      </w:tr>
      <w:tr w14:paraId="7C8A3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347.94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347.94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5,792.94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C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74,488.01</w:t>
            </w:r>
          </w:p>
        </w:tc>
      </w:tr>
      <w:tr w14:paraId="7C8A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4">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5">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6">
            <w:pPr>
              <w:widowControl/>
              <w:jc w:val="right"/>
              <w:rPr>
                <w:rFonts w:hint="eastAsia" w:ascii="宋体" w:hAnsi="宋体" w:eastAsia="宋体" w:cs="宋体"/>
                <w:b/>
                <w:bCs/>
                <w:color w:val="000000"/>
                <w:kern w:val="0"/>
                <w:sz w:val="20"/>
                <w:szCs w:val="20"/>
              </w:rPr>
            </w:pPr>
          </w:p>
        </w:tc>
      </w:tr>
      <w:tr w14:paraId="7C8A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603.81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603.81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-4,841.19</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D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4,415.99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5,019.80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5,623.61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4">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6,227.42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1,386.23</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5E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5E8">
      <w:pPr>
        <w:ind w:firstLine="360" w:firstLineChars="200"/>
        <w:jc w:val="right"/>
        <w:rPr>
          <w:rFonts w:hint="eastAsia" w:ascii="宋体" w:hAnsi="宋体" w:eastAsia="宋体"/>
          <w:sz w:val="18"/>
          <w:szCs w:val="18"/>
        </w:rPr>
      </w:pPr>
    </w:p>
    <w:p w14:paraId="7C8A35E9">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6-9 </w:t>
      </w:r>
      <w:r>
        <w:rPr>
          <w:rFonts w:hint="eastAsia" w:ascii="宋体" w:hAnsi="宋体" w:eastAsia="宋体"/>
          <w:b/>
          <w:sz w:val="24"/>
          <w:szCs w:val="24"/>
        </w:rPr>
        <w:t>海口江东新区产业发展配套基础设施项目（一期）</w:t>
      </w:r>
    </w:p>
    <w:p w14:paraId="7C8A35EA">
      <w:pPr>
        <w:ind w:firstLine="482" w:firstLineChars="200"/>
        <w:jc w:val="center"/>
        <w:rPr>
          <w:rFonts w:hint="eastAsia" w:ascii="宋体" w:hAnsi="宋体" w:eastAsia="宋体"/>
          <w:b/>
          <w:sz w:val="24"/>
          <w:szCs w:val="24"/>
        </w:rPr>
      </w:pPr>
      <w:r>
        <w:rPr>
          <w:rFonts w:ascii="宋体" w:hAnsi="宋体" w:eastAsia="宋体"/>
          <w:b/>
          <w:sz w:val="24"/>
          <w:szCs w:val="24"/>
        </w:rPr>
        <w:t>现金流模拟测算表</w:t>
      </w:r>
    </w:p>
    <w:p w14:paraId="7C8A35EB">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58"/>
        <w:gridCol w:w="1253"/>
        <w:gridCol w:w="1202"/>
        <w:gridCol w:w="1544"/>
        <w:gridCol w:w="1399"/>
      </w:tblGrid>
      <w:tr w14:paraId="7C8A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770" w:type="pct"/>
            <w:tcBorders>
              <w:top w:val="single" w:color="auto" w:sz="4" w:space="0"/>
              <w:left w:val="single" w:color="auto" w:sz="4" w:space="0"/>
              <w:bottom w:val="single" w:color="auto" w:sz="4" w:space="0"/>
              <w:right w:val="single" w:color="auto" w:sz="4" w:space="0"/>
            </w:tcBorders>
            <w:shd w:val="clear" w:color="auto" w:fill="D0CECE"/>
            <w:vAlign w:val="center"/>
          </w:tcPr>
          <w:p w14:paraId="7C8A35E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750" w:type="pct"/>
            <w:tcBorders>
              <w:top w:val="single" w:color="auto" w:sz="4" w:space="0"/>
              <w:left w:val="single" w:color="auto" w:sz="4" w:space="0"/>
              <w:bottom w:val="single" w:color="auto" w:sz="4" w:space="0"/>
              <w:right w:val="single" w:color="auto" w:sz="4" w:space="0"/>
            </w:tcBorders>
            <w:shd w:val="clear" w:color="auto" w:fill="D0CECE"/>
          </w:tcPr>
          <w:p w14:paraId="7C8A35E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719" w:type="pct"/>
            <w:tcBorders>
              <w:top w:val="single" w:color="auto" w:sz="4" w:space="0"/>
              <w:left w:val="single" w:color="auto" w:sz="4" w:space="0"/>
              <w:bottom w:val="single" w:color="auto" w:sz="4" w:space="0"/>
              <w:right w:val="single" w:color="auto" w:sz="4" w:space="0"/>
            </w:tcBorders>
            <w:shd w:val="clear" w:color="auto" w:fill="D0CECE"/>
          </w:tcPr>
          <w:p w14:paraId="7C8A35E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924" w:type="pct"/>
            <w:tcBorders>
              <w:top w:val="single" w:color="auto" w:sz="4" w:space="0"/>
              <w:left w:val="single" w:color="auto" w:sz="4" w:space="0"/>
              <w:bottom w:val="single" w:color="auto" w:sz="4" w:space="0"/>
              <w:right w:val="single" w:color="auto" w:sz="4" w:space="0"/>
            </w:tcBorders>
            <w:shd w:val="clear" w:color="auto" w:fill="D0CECE"/>
            <w:vAlign w:val="center"/>
          </w:tcPr>
          <w:p w14:paraId="7C8A35E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837" w:type="pct"/>
            <w:tcBorders>
              <w:top w:val="single" w:color="auto" w:sz="4" w:space="0"/>
              <w:left w:val="single" w:color="auto" w:sz="4" w:space="0"/>
              <w:bottom w:val="single" w:color="auto" w:sz="4" w:space="0"/>
              <w:right w:val="single" w:color="auto" w:sz="4" w:space="0"/>
            </w:tcBorders>
            <w:shd w:val="clear" w:color="auto" w:fill="D0CECE"/>
            <w:vAlign w:val="center"/>
          </w:tcPr>
          <w:p w14:paraId="7C8A35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F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5F3">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5F4">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5F5">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5F6">
            <w:pPr>
              <w:widowControl/>
              <w:jc w:val="right"/>
              <w:rPr>
                <w:rFonts w:hint="eastAsia" w:ascii="宋体" w:hAnsi="宋体" w:eastAsia="宋体" w:cs="宋体"/>
                <w:b/>
                <w:bCs/>
                <w:color w:val="000000"/>
                <w:kern w:val="0"/>
                <w:sz w:val="20"/>
                <w:szCs w:val="20"/>
              </w:rPr>
            </w:pPr>
          </w:p>
        </w:tc>
      </w:tr>
      <w:tr w14:paraId="7C8A3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F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5F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11,100.00</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5F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500.00</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5F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28,029.10</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5F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338.80</w:t>
            </w:r>
          </w:p>
        </w:tc>
      </w:tr>
      <w:tr w14:paraId="7C8A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5F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5F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0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0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0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30,800.00</w:t>
            </w:r>
          </w:p>
        </w:tc>
      </w:tr>
      <w:tr w14:paraId="7C8A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0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0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0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0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0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0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0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11,100.00</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0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500.00</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0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28,029.10</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0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31,138.80</w:t>
            </w:r>
          </w:p>
        </w:tc>
      </w:tr>
      <w:tr w14:paraId="7C8A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1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11">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12">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13">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14">
            <w:pPr>
              <w:widowControl/>
              <w:jc w:val="right"/>
              <w:rPr>
                <w:rFonts w:hint="eastAsia" w:ascii="宋体" w:hAnsi="宋体" w:eastAsia="宋体" w:cs="宋体"/>
                <w:b/>
                <w:bCs/>
                <w:color w:val="000000"/>
                <w:kern w:val="0"/>
                <w:sz w:val="20"/>
                <w:szCs w:val="20"/>
              </w:rPr>
            </w:pPr>
          </w:p>
        </w:tc>
      </w:tr>
      <w:tr w14:paraId="7C8A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1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1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11,100.00</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1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500.00</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1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28,029.10</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1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30,800.00</w:t>
            </w:r>
          </w:p>
        </w:tc>
      </w:tr>
      <w:tr w14:paraId="7C8A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1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1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1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1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2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2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2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2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2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2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308.00</w:t>
            </w:r>
          </w:p>
        </w:tc>
      </w:tr>
      <w:tr w14:paraId="7C8A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2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2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2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2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2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30.80</w:t>
            </w:r>
          </w:p>
        </w:tc>
      </w:tr>
      <w:tr w14:paraId="7C8A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2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2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11,100.00</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30">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500.00</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3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28,029.10</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3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31,138.80</w:t>
            </w:r>
          </w:p>
        </w:tc>
      </w:tr>
      <w:tr w14:paraId="7C8A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3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35">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36">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37">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38">
            <w:pPr>
              <w:widowControl/>
              <w:jc w:val="right"/>
              <w:rPr>
                <w:rFonts w:hint="eastAsia" w:ascii="宋体" w:hAnsi="宋体" w:eastAsia="宋体" w:cs="宋体"/>
                <w:b/>
                <w:bCs/>
                <w:color w:val="000000"/>
                <w:kern w:val="0"/>
                <w:sz w:val="20"/>
                <w:szCs w:val="20"/>
              </w:rPr>
            </w:pPr>
          </w:p>
        </w:tc>
      </w:tr>
      <w:tr w14:paraId="7C8A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3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3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3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3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3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4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750" w:type="pct"/>
            <w:tcBorders>
              <w:top w:val="single" w:color="auto" w:sz="4" w:space="0"/>
              <w:left w:val="single" w:color="auto" w:sz="4" w:space="0"/>
              <w:bottom w:val="single" w:color="auto" w:sz="4" w:space="0"/>
              <w:right w:val="single" w:color="auto" w:sz="4" w:space="0"/>
            </w:tcBorders>
            <w:shd w:val="clear" w:color="auto" w:fill="FFFFFF"/>
          </w:tcPr>
          <w:p w14:paraId="7C8A3641">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tcPr>
          <w:p w14:paraId="7C8A364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tcPr>
          <w:p w14:paraId="7C8A364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tcPr>
          <w:p w14:paraId="7C8A364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3646">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64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4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4F">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50">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51">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52">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53">
            <w:pPr>
              <w:widowControl/>
              <w:jc w:val="right"/>
              <w:rPr>
                <w:rFonts w:hint="eastAsia" w:ascii="宋体" w:hAnsi="宋体" w:eastAsia="宋体" w:cs="宋体"/>
                <w:b/>
                <w:bCs/>
                <w:color w:val="000000"/>
                <w:kern w:val="0"/>
                <w:sz w:val="20"/>
                <w:szCs w:val="20"/>
              </w:rPr>
            </w:pPr>
          </w:p>
        </w:tc>
      </w:tr>
      <w:tr w14:paraId="7C8A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5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5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87,075.44</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5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5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5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5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5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5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5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5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6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6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6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6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65">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11,868.00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66">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6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6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r>
      <w:tr w14:paraId="7C8A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6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6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87,075.44</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6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11,868.00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6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6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6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r>
      <w:tr w14:paraId="7C8A3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7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72">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73">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74">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75">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76">
            <w:pPr>
              <w:widowControl/>
              <w:jc w:val="right"/>
              <w:rPr>
                <w:rFonts w:hint="eastAsia" w:ascii="宋体" w:hAnsi="宋体" w:eastAsia="宋体" w:cs="宋体"/>
                <w:b/>
                <w:bCs/>
                <w:color w:val="000000"/>
                <w:kern w:val="0"/>
                <w:sz w:val="20"/>
                <w:szCs w:val="20"/>
              </w:rPr>
            </w:pPr>
          </w:p>
        </w:tc>
      </w:tr>
      <w:tr w14:paraId="7C8A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7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7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86,459.44</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7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7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7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7D">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7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2,967.00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8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8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8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r>
      <w:tr w14:paraId="7C8A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8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7">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8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8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8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r>
      <w:tr w14:paraId="7C8A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8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E">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8F">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9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9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9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r>
      <w:tr w14:paraId="7C8A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9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9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87,075.44</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9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3,583.00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9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98">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99">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r>
      <w:tr w14:paraId="7C8A3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9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9C">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9D">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9E">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9F">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A0">
            <w:pPr>
              <w:widowControl/>
              <w:jc w:val="right"/>
              <w:rPr>
                <w:rFonts w:hint="eastAsia" w:ascii="宋体" w:hAnsi="宋体" w:eastAsia="宋体" w:cs="宋体"/>
                <w:b/>
                <w:bCs/>
                <w:color w:val="000000"/>
                <w:kern w:val="0"/>
                <w:sz w:val="20"/>
                <w:szCs w:val="20"/>
              </w:rPr>
            </w:pPr>
          </w:p>
        </w:tc>
      </w:tr>
      <w:tr w14:paraId="7C8A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A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A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A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8,285.00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A5">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A6">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A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r>
      <w:tr w14:paraId="7C8A3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6A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A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tcPr>
          <w:p w14:paraId="7C8A36A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8,285.00</w:t>
            </w:r>
          </w:p>
        </w:tc>
        <w:tc>
          <w:tcPr>
            <w:tcW w:w="681" w:type="pct"/>
            <w:tcBorders>
              <w:top w:val="single" w:color="auto" w:sz="4" w:space="0"/>
              <w:left w:val="single" w:color="auto" w:sz="4" w:space="0"/>
              <w:bottom w:val="single" w:color="auto" w:sz="4" w:space="0"/>
              <w:right w:val="single" w:color="auto" w:sz="4" w:space="0"/>
            </w:tcBorders>
            <w:shd w:val="clear" w:color="auto" w:fill="FFFFFF"/>
          </w:tcPr>
          <w:p w14:paraId="7C8A36A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12,119.50</w:t>
            </w:r>
          </w:p>
        </w:tc>
        <w:tc>
          <w:tcPr>
            <w:tcW w:w="677" w:type="pct"/>
            <w:tcBorders>
              <w:top w:val="single" w:color="auto" w:sz="4" w:space="0"/>
              <w:left w:val="single" w:color="auto" w:sz="4" w:space="0"/>
              <w:bottom w:val="single" w:color="auto" w:sz="4" w:space="0"/>
              <w:right w:val="single" w:color="auto" w:sz="4" w:space="0"/>
            </w:tcBorders>
            <w:shd w:val="clear" w:color="auto" w:fill="FFFFFF"/>
          </w:tcPr>
          <w:p w14:paraId="7C8A36AD">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15,954.00</w:t>
            </w:r>
          </w:p>
        </w:tc>
        <w:tc>
          <w:tcPr>
            <w:tcW w:w="676" w:type="pct"/>
            <w:tcBorders>
              <w:top w:val="single" w:color="auto" w:sz="4" w:space="0"/>
              <w:left w:val="single" w:color="auto" w:sz="4" w:space="0"/>
              <w:bottom w:val="single" w:color="auto" w:sz="4" w:space="0"/>
              <w:right w:val="single" w:color="auto" w:sz="4" w:space="0"/>
            </w:tcBorders>
            <w:shd w:val="clear" w:color="auto" w:fill="FFFFFF"/>
          </w:tcPr>
          <w:p w14:paraId="7C8A36AE">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19,788.50</w:t>
            </w:r>
          </w:p>
        </w:tc>
      </w:tr>
    </w:tbl>
    <w:p w14:paraId="7C8A36B0">
      <w:pPr>
        <w:ind w:firstLine="402" w:firstLineChars="200"/>
        <w:jc w:val="center"/>
        <w:rPr>
          <w:rFonts w:hint="eastAsia" w:ascii="宋体" w:hAnsi="宋体" w:eastAsia="宋体"/>
          <w:b/>
          <w:sz w:val="20"/>
          <w:szCs w:val="20"/>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12"/>
        <w:gridCol w:w="959"/>
        <w:gridCol w:w="959"/>
        <w:gridCol w:w="959"/>
        <w:gridCol w:w="959"/>
        <w:gridCol w:w="1042"/>
        <w:gridCol w:w="1020"/>
      </w:tblGrid>
      <w:tr w14:paraId="7C8A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1" w:type="pct"/>
            <w:tcBorders>
              <w:top w:val="single" w:color="auto" w:sz="4" w:space="0"/>
              <w:left w:val="single" w:color="auto" w:sz="4" w:space="0"/>
              <w:bottom w:val="single" w:color="auto" w:sz="4" w:space="0"/>
              <w:right w:val="single" w:color="auto" w:sz="4" w:space="0"/>
            </w:tcBorders>
            <w:shd w:val="clear" w:color="auto" w:fill="D0CECE"/>
            <w:vAlign w:val="center"/>
          </w:tcPr>
          <w:p w14:paraId="7C8A36B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6B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6B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6B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77" w:type="pct"/>
            <w:tcBorders>
              <w:top w:val="single" w:color="auto" w:sz="4" w:space="0"/>
              <w:left w:val="single" w:color="auto" w:sz="4" w:space="0"/>
              <w:bottom w:val="single" w:color="auto" w:sz="4" w:space="0"/>
              <w:right w:val="single" w:color="auto" w:sz="4" w:space="0"/>
            </w:tcBorders>
            <w:shd w:val="clear" w:color="auto" w:fill="D0CECE"/>
          </w:tcPr>
          <w:p w14:paraId="7C8A36B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6B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4" w:type="pct"/>
            <w:tcBorders>
              <w:top w:val="single" w:color="auto" w:sz="4" w:space="0"/>
              <w:left w:val="single" w:color="auto" w:sz="4" w:space="0"/>
              <w:bottom w:val="single" w:color="auto" w:sz="4" w:space="0"/>
              <w:right w:val="single" w:color="auto" w:sz="4" w:space="0"/>
            </w:tcBorders>
            <w:shd w:val="clear" w:color="auto" w:fill="D0CECE"/>
            <w:vAlign w:val="center"/>
          </w:tcPr>
          <w:p w14:paraId="7C8A36B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B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BA">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BB">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BC">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BD">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BE">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BF">
            <w:pPr>
              <w:widowControl/>
              <w:jc w:val="right"/>
              <w:rPr>
                <w:rFonts w:hint="eastAsia" w:ascii="宋体" w:hAnsi="宋体" w:eastAsia="宋体" w:cs="宋体"/>
                <w:b/>
                <w:bCs/>
                <w:color w:val="000000"/>
                <w:kern w:val="0"/>
                <w:sz w:val="20"/>
                <w:szCs w:val="20"/>
              </w:rPr>
            </w:pPr>
          </w:p>
        </w:tc>
      </w:tr>
      <w:tr w14:paraId="7C8A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C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5">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C6">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C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127,043.34</w:t>
            </w:r>
          </w:p>
        </w:tc>
      </w:tr>
      <w:tr w14:paraId="7C8A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C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CD">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CE">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C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30,800.00</w:t>
            </w:r>
          </w:p>
        </w:tc>
      </w:tr>
      <w:tr w14:paraId="7C8A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D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5">
            <w:pPr>
              <w:widowControl/>
              <w:jc w:val="right"/>
              <w:rPr>
                <w:rFonts w:hint="eastAsia" w:ascii="宋体" w:hAnsi="宋体" w:eastAsia="宋体" w:cs="Arial"/>
                <w:b/>
                <w:bCs/>
                <w:color w:val="000000"/>
                <w:sz w:val="20"/>
                <w:szCs w:val="20"/>
              </w:rPr>
            </w:pPr>
            <w:r>
              <w:rPr>
                <w:rFonts w:hint="eastAsia" w:ascii="宋体" w:hAnsi="宋体" w:eastAsia="宋体"/>
                <w:sz w:val="20"/>
                <w:szCs w:val="20"/>
              </w:rPr>
              <w:t>5,934.00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D6">
            <w:pPr>
              <w:widowControl/>
              <w:jc w:val="right"/>
              <w:rPr>
                <w:rFonts w:hint="eastAsia" w:ascii="宋体" w:hAnsi="宋体" w:eastAsia="宋体"/>
                <w:b/>
                <w:bCs/>
                <w:color w:val="000000"/>
                <w:sz w:val="20"/>
                <w:szCs w:val="20"/>
              </w:rPr>
            </w:pPr>
            <w:r>
              <w:rPr>
                <w:rFonts w:hint="eastAsia" w:ascii="宋体" w:hAnsi="宋体" w:eastAsia="宋体"/>
                <w:sz w:val="20"/>
                <w:szCs w:val="20"/>
              </w:rPr>
              <w:t>5,934.00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D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59,340.00</w:t>
            </w:r>
          </w:p>
        </w:tc>
      </w:tr>
      <w:tr w14:paraId="7C8A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D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5,934.00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DD">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5,934.00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DE">
            <w:pPr>
              <w:widowControl/>
              <w:jc w:val="right"/>
              <w:rPr>
                <w:rFonts w:hint="eastAsia" w:ascii="宋体" w:hAnsi="宋体" w:eastAsia="宋体"/>
                <w:b/>
                <w:bCs/>
                <w:color w:val="000000"/>
                <w:sz w:val="20"/>
                <w:szCs w:val="20"/>
              </w:rPr>
            </w:pPr>
            <w:r>
              <w:rPr>
                <w:rFonts w:hint="eastAsia" w:ascii="宋体" w:hAnsi="宋体" w:eastAsia="宋体"/>
                <w:b/>
                <w:bCs/>
                <w:sz w:val="20"/>
                <w:szCs w:val="20"/>
              </w:rPr>
              <w:t>5,934.00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D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217,183.34</w:t>
            </w:r>
          </w:p>
        </w:tc>
      </w:tr>
      <w:tr w14:paraId="7C8A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E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2">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3">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4">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5">
            <w:pPr>
              <w:widowControl/>
              <w:jc w:val="right"/>
              <w:rPr>
                <w:rFonts w:hint="eastAsia" w:ascii="宋体" w:hAnsi="宋体" w:eastAsia="宋体" w:cs="Arial"/>
                <w:b/>
                <w:bCs/>
                <w:color w:val="00000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E6">
            <w:pPr>
              <w:widowControl/>
              <w:jc w:val="right"/>
              <w:rPr>
                <w:rFonts w:hint="eastAsia" w:ascii="宋体" w:hAnsi="宋体" w:eastAsia="宋体"/>
                <w:b/>
                <w:bCs/>
                <w:color w:val="00000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E7">
            <w:pPr>
              <w:widowControl/>
              <w:jc w:val="right"/>
              <w:rPr>
                <w:rFonts w:hint="eastAsia" w:ascii="宋体" w:hAnsi="宋体" w:eastAsia="宋体" w:cs="宋体"/>
                <w:b/>
                <w:bCs/>
                <w:color w:val="000000"/>
                <w:kern w:val="0"/>
                <w:sz w:val="20"/>
                <w:szCs w:val="20"/>
              </w:rPr>
            </w:pPr>
          </w:p>
        </w:tc>
      </w:tr>
      <w:tr w14:paraId="7C8A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E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ED">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EE">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E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156,888.54</w:t>
            </w:r>
          </w:p>
        </w:tc>
      </w:tr>
      <w:tr w14:paraId="7C8A3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F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1,483.50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5">
            <w:pPr>
              <w:widowControl/>
              <w:jc w:val="right"/>
              <w:rPr>
                <w:rFonts w:hint="eastAsia" w:ascii="宋体" w:hAnsi="宋体" w:eastAsia="宋体" w:cs="Arial"/>
                <w:b/>
                <w:bCs/>
                <w:color w:val="000000"/>
                <w:sz w:val="20"/>
                <w:szCs w:val="20"/>
              </w:rPr>
            </w:pPr>
            <w:r>
              <w:rPr>
                <w:rFonts w:hint="eastAsia" w:ascii="宋体" w:hAnsi="宋体" w:eastAsia="宋体"/>
                <w:sz w:val="20"/>
                <w:szCs w:val="20"/>
              </w:rPr>
              <w:t>1,483.50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F6">
            <w:pPr>
              <w:widowControl/>
              <w:jc w:val="right"/>
              <w:rPr>
                <w:rFonts w:hint="eastAsia" w:ascii="宋体" w:hAnsi="宋体" w:eastAsia="宋体"/>
                <w:b/>
                <w:bCs/>
                <w:color w:val="000000"/>
                <w:sz w:val="20"/>
                <w:szCs w:val="20"/>
              </w:rPr>
            </w:pPr>
            <w:r>
              <w:rPr>
                <w:rFonts w:hint="eastAsia" w:ascii="宋体" w:hAnsi="宋体" w:eastAsia="宋体"/>
                <w:sz w:val="20"/>
                <w:szCs w:val="20"/>
              </w:rPr>
              <w:t>1,483.50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F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14,835.00</w:t>
            </w:r>
          </w:p>
        </w:tc>
      </w:tr>
      <w:tr w14:paraId="7C8A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6F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616.00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6FD">
            <w:pPr>
              <w:widowControl/>
              <w:jc w:val="right"/>
              <w:rPr>
                <w:rFonts w:hint="eastAsia" w:ascii="宋体" w:hAnsi="宋体" w:eastAsia="宋体" w:cs="Arial"/>
                <w:b/>
                <w:bCs/>
                <w:color w:val="000000"/>
                <w:sz w:val="20"/>
                <w:szCs w:val="20"/>
              </w:rPr>
            </w:pPr>
            <w:r>
              <w:rPr>
                <w:rFonts w:hint="eastAsia" w:ascii="宋体" w:hAnsi="宋体" w:eastAsia="宋体"/>
                <w:sz w:val="20"/>
                <w:szCs w:val="20"/>
              </w:rPr>
              <w:t>616.00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6FE">
            <w:pPr>
              <w:widowControl/>
              <w:jc w:val="right"/>
              <w:rPr>
                <w:rFonts w:hint="eastAsia" w:ascii="宋体" w:hAnsi="宋体" w:eastAsia="宋体"/>
                <w:b/>
                <w:bCs/>
                <w:color w:val="000000"/>
                <w:sz w:val="20"/>
                <w:szCs w:val="20"/>
              </w:rPr>
            </w:pPr>
            <w:r>
              <w:rPr>
                <w:rFonts w:hint="eastAsia" w:ascii="宋体" w:hAnsi="宋体" w:eastAsia="宋体"/>
                <w:sz w:val="20"/>
                <w:szCs w:val="20"/>
              </w:rPr>
              <w:t>31,108.00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6F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36,960.00</w:t>
            </w:r>
          </w:p>
        </w:tc>
      </w:tr>
      <w:tr w14:paraId="7C8A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0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5">
            <w:pPr>
              <w:widowControl/>
              <w:jc w:val="right"/>
              <w:rPr>
                <w:rFonts w:hint="eastAsia" w:ascii="宋体" w:hAnsi="宋体" w:eastAsia="宋体" w:cs="Arial"/>
                <w:b/>
                <w:bCs/>
                <w:color w:val="000000"/>
                <w:sz w:val="20"/>
                <w:szCs w:val="20"/>
              </w:rPr>
            </w:pPr>
            <w:r>
              <w:rPr>
                <w:rFonts w:hint="eastAsia" w:ascii="宋体" w:hAnsi="宋体" w:eastAsia="宋体"/>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706">
            <w:pPr>
              <w:widowControl/>
              <w:jc w:val="right"/>
              <w:rPr>
                <w:rFonts w:hint="eastAsia" w:ascii="宋体" w:hAnsi="宋体" w:eastAsia="宋体"/>
                <w:b/>
                <w:bCs/>
                <w:color w:val="000000"/>
                <w:sz w:val="20"/>
                <w:szCs w:val="20"/>
              </w:rPr>
            </w:pPr>
            <w:r>
              <w:rPr>
                <w:rFonts w:hint="eastAsia" w:ascii="宋体" w:hAnsi="宋体" w:eastAsia="宋体"/>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70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30.80</w:t>
            </w:r>
          </w:p>
        </w:tc>
      </w:tr>
      <w:tr w14:paraId="7C8A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0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2,099.50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0D">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2,099.50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70E">
            <w:pPr>
              <w:widowControl/>
              <w:jc w:val="right"/>
              <w:rPr>
                <w:rFonts w:hint="eastAsia" w:ascii="宋体" w:hAnsi="宋体" w:eastAsia="宋体"/>
                <w:b/>
                <w:bCs/>
                <w:color w:val="000000"/>
                <w:sz w:val="20"/>
                <w:szCs w:val="20"/>
              </w:rPr>
            </w:pPr>
            <w:r>
              <w:rPr>
                <w:rFonts w:hint="eastAsia" w:ascii="宋体" w:hAnsi="宋体" w:eastAsia="宋体"/>
                <w:b/>
                <w:bCs/>
                <w:sz w:val="20"/>
                <w:szCs w:val="20"/>
              </w:rPr>
              <w:t>32,591.50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70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208,714.34</w:t>
            </w:r>
          </w:p>
        </w:tc>
      </w:tr>
      <w:tr w14:paraId="7C8A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1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2">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3">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4">
            <w:pPr>
              <w:widowControl/>
              <w:jc w:val="right"/>
              <w:rPr>
                <w:rFonts w:hint="eastAsia" w:ascii="宋体" w:hAnsi="宋体" w:eastAsia="宋体" w:cs="宋体"/>
                <w:b/>
                <w:bCs/>
                <w:color w:val="000000"/>
                <w:kern w:val="0"/>
                <w:sz w:val="20"/>
                <w:szCs w:val="20"/>
              </w:rPr>
            </w:pP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5">
            <w:pPr>
              <w:widowControl/>
              <w:jc w:val="right"/>
              <w:rPr>
                <w:rFonts w:hint="eastAsia" w:ascii="宋体" w:hAnsi="宋体" w:eastAsia="宋体" w:cs="Arial"/>
                <w:b/>
                <w:bCs/>
                <w:color w:val="00000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716">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717">
            <w:pPr>
              <w:widowControl/>
              <w:jc w:val="right"/>
              <w:rPr>
                <w:rFonts w:hint="eastAsia" w:ascii="宋体" w:hAnsi="宋体" w:eastAsia="宋体" w:cs="宋体"/>
                <w:b/>
                <w:bCs/>
                <w:color w:val="000000"/>
                <w:kern w:val="0"/>
                <w:sz w:val="20"/>
                <w:szCs w:val="20"/>
              </w:rPr>
            </w:pPr>
          </w:p>
        </w:tc>
      </w:tr>
      <w:tr w14:paraId="7C8A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1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A">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B">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C">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3,834.50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1D">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3,834.50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71E">
            <w:pPr>
              <w:widowControl/>
              <w:jc w:val="right"/>
              <w:rPr>
                <w:rFonts w:hint="eastAsia" w:ascii="宋体" w:hAnsi="宋体" w:eastAsia="宋体"/>
                <w:b/>
                <w:bCs/>
                <w:color w:val="000000"/>
                <w:sz w:val="20"/>
                <w:szCs w:val="20"/>
              </w:rPr>
            </w:pPr>
            <w:r>
              <w:rPr>
                <w:rFonts w:hint="eastAsia" w:ascii="宋体" w:hAnsi="宋体" w:eastAsia="宋体"/>
                <w:b/>
                <w:bCs/>
                <w:sz w:val="20"/>
                <w:szCs w:val="20"/>
              </w:rPr>
              <w:t>-26,657.50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71F">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r w14:paraId="7C8A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2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22">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23,623.00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23">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27,457.50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24">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31,292.00</w:t>
            </w:r>
          </w:p>
        </w:tc>
        <w:tc>
          <w:tcPr>
            <w:tcW w:w="577" w:type="pct"/>
            <w:tcBorders>
              <w:top w:val="single" w:color="auto" w:sz="4" w:space="0"/>
              <w:left w:val="single" w:color="auto" w:sz="4" w:space="0"/>
              <w:bottom w:val="single" w:color="auto" w:sz="4" w:space="0"/>
              <w:right w:val="single" w:color="auto" w:sz="4" w:space="0"/>
            </w:tcBorders>
            <w:shd w:val="clear" w:color="auto" w:fill="FFFFFF"/>
          </w:tcPr>
          <w:p w14:paraId="7C8A3725">
            <w:pPr>
              <w:widowControl/>
              <w:jc w:val="right"/>
              <w:rPr>
                <w:rFonts w:hint="eastAsia" w:ascii="宋体" w:hAnsi="宋体" w:eastAsia="宋体" w:cs="Arial"/>
                <w:b/>
                <w:bCs/>
                <w:color w:val="000000"/>
                <w:sz w:val="20"/>
                <w:szCs w:val="20"/>
              </w:rPr>
            </w:pPr>
            <w:r>
              <w:rPr>
                <w:rFonts w:hint="eastAsia" w:ascii="宋体" w:hAnsi="宋体" w:eastAsia="宋体"/>
                <w:b/>
                <w:bCs/>
                <w:sz w:val="20"/>
                <w:szCs w:val="20"/>
              </w:rPr>
              <w:t>35,126.50</w:t>
            </w:r>
          </w:p>
        </w:tc>
        <w:tc>
          <w:tcPr>
            <w:tcW w:w="627" w:type="pct"/>
            <w:tcBorders>
              <w:top w:val="single" w:color="auto" w:sz="4" w:space="0"/>
              <w:left w:val="single" w:color="auto" w:sz="4" w:space="0"/>
              <w:bottom w:val="single" w:color="auto" w:sz="4" w:space="0"/>
              <w:right w:val="single" w:color="auto" w:sz="4" w:space="0"/>
            </w:tcBorders>
            <w:shd w:val="clear" w:color="auto" w:fill="FFFFFF"/>
          </w:tcPr>
          <w:p w14:paraId="7C8A3726">
            <w:pPr>
              <w:widowControl/>
              <w:jc w:val="right"/>
              <w:rPr>
                <w:rFonts w:hint="eastAsia" w:ascii="宋体" w:hAnsi="宋体" w:eastAsia="宋体"/>
                <w:b/>
                <w:bCs/>
                <w:color w:val="000000"/>
                <w:sz w:val="20"/>
                <w:szCs w:val="20"/>
              </w:rPr>
            </w:pPr>
            <w:r>
              <w:rPr>
                <w:rFonts w:hint="eastAsia" w:ascii="宋体" w:hAnsi="宋体" w:eastAsia="宋体"/>
                <w:b/>
                <w:bCs/>
                <w:sz w:val="20"/>
                <w:szCs w:val="20"/>
              </w:rPr>
              <w:t>8,469.00</w:t>
            </w:r>
          </w:p>
        </w:tc>
        <w:tc>
          <w:tcPr>
            <w:tcW w:w="614" w:type="pct"/>
            <w:tcBorders>
              <w:top w:val="single" w:color="auto" w:sz="4" w:space="0"/>
              <w:left w:val="single" w:color="auto" w:sz="4" w:space="0"/>
              <w:bottom w:val="single" w:color="auto" w:sz="4" w:space="0"/>
              <w:right w:val="single" w:color="auto" w:sz="4" w:space="0"/>
            </w:tcBorders>
            <w:shd w:val="clear" w:color="auto" w:fill="FFFFFF"/>
          </w:tcPr>
          <w:p w14:paraId="7C8A3727">
            <w:pPr>
              <w:widowControl/>
              <w:jc w:val="right"/>
              <w:rPr>
                <w:rFonts w:hint="eastAsia" w:ascii="宋体" w:hAnsi="宋体" w:eastAsia="宋体" w:cs="宋体"/>
                <w:b/>
                <w:bCs/>
                <w:color w:val="000000"/>
                <w:kern w:val="0"/>
                <w:sz w:val="20"/>
                <w:szCs w:val="20"/>
              </w:rPr>
            </w:pPr>
            <w:r>
              <w:rPr>
                <w:rFonts w:hint="eastAsia" w:ascii="宋体" w:hAnsi="宋体" w:eastAsia="宋体"/>
                <w:b/>
                <w:bCs/>
                <w:sz w:val="20"/>
                <w:szCs w:val="20"/>
              </w:rPr>
              <w:t>-</w:t>
            </w:r>
          </w:p>
        </w:tc>
      </w:tr>
    </w:tbl>
    <w:p w14:paraId="7C8A3729">
      <w:pPr>
        <w:ind w:firstLine="482" w:firstLineChars="200"/>
        <w:jc w:val="center"/>
        <w:rPr>
          <w:rFonts w:hint="eastAsia" w:ascii="宋体" w:hAnsi="宋体" w:eastAsia="宋体"/>
          <w:b/>
          <w:sz w:val="24"/>
          <w:szCs w:val="24"/>
        </w:rPr>
      </w:pPr>
    </w:p>
    <w:p w14:paraId="7C8A372A">
      <w:pPr>
        <w:ind w:firstLine="482" w:firstLineChars="200"/>
        <w:jc w:val="center"/>
        <w:rPr>
          <w:rFonts w:hint="eastAsia" w:ascii="宋体" w:hAnsi="宋体" w:eastAsia="宋体"/>
          <w:b/>
          <w:sz w:val="24"/>
          <w:szCs w:val="24"/>
        </w:rPr>
      </w:pPr>
      <w:r>
        <w:rPr>
          <w:rFonts w:hint="eastAsia" w:ascii="宋体" w:hAnsi="宋体" w:eastAsia="宋体"/>
          <w:b/>
          <w:sz w:val="24"/>
          <w:szCs w:val="24"/>
        </w:rPr>
        <w:t>表6-10 海口江东新区高教科研区（东寨新居片区）配套基础设施项目现金流模拟测算表</w:t>
      </w:r>
    </w:p>
    <w:p w14:paraId="7C8A372B">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72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72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72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72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73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73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3734">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5">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6">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7">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8">
            <w:pPr>
              <w:widowControl/>
              <w:jc w:val="right"/>
              <w:rPr>
                <w:rFonts w:hint="eastAsia" w:ascii="宋体" w:hAnsi="宋体" w:eastAsia="宋体" w:cs="宋体"/>
                <w:b/>
                <w:bCs/>
                <w:color w:val="000000"/>
                <w:kern w:val="0"/>
                <w:sz w:val="20"/>
                <w:szCs w:val="20"/>
              </w:rPr>
            </w:pPr>
          </w:p>
        </w:tc>
      </w:tr>
      <w:tr w14:paraId="7C8A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B">
            <w:pPr>
              <w:widowControl/>
              <w:jc w:val="right"/>
              <w:rPr>
                <w:rFonts w:hint="eastAsia" w:ascii="宋体" w:hAnsi="宋体" w:eastAsia="宋体"/>
                <w:color w:val="000000"/>
                <w:sz w:val="20"/>
                <w:szCs w:val="20"/>
              </w:rPr>
            </w:pPr>
            <w:r>
              <w:rPr>
                <w:rFonts w:hint="eastAsia" w:ascii="宋体" w:hAnsi="宋体" w:eastAsia="宋体"/>
                <w:color w:val="000000"/>
                <w:sz w:val="20"/>
                <w:szCs w:val="20"/>
              </w:rPr>
              <w:t>1,500.00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3,851.97</w:t>
            </w:r>
          </w:p>
        </w:tc>
      </w:tr>
      <w:tr w14:paraId="7C8A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r>
      <w:tr w14:paraId="7C8A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4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4,851.97</w:t>
            </w:r>
          </w:p>
        </w:tc>
      </w:tr>
      <w:tr w14:paraId="7C8A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7">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8">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9">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A">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B">
            <w:pPr>
              <w:widowControl/>
              <w:jc w:val="right"/>
              <w:rPr>
                <w:rFonts w:hint="eastAsia" w:ascii="宋体" w:hAnsi="宋体" w:eastAsia="宋体" w:cs="宋体"/>
                <w:b/>
                <w:bCs/>
                <w:color w:val="000000"/>
                <w:kern w:val="0"/>
                <w:sz w:val="20"/>
                <w:szCs w:val="20"/>
              </w:rPr>
            </w:pPr>
          </w:p>
        </w:tc>
      </w:tr>
      <w:tr w14:paraId="7C8A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E">
            <w:pPr>
              <w:widowControl/>
              <w:jc w:val="right"/>
              <w:rPr>
                <w:rFonts w:hint="eastAsia" w:ascii="宋体" w:hAnsi="宋体" w:eastAsia="宋体"/>
                <w:color w:val="000000"/>
                <w:sz w:val="20"/>
                <w:szCs w:val="20"/>
              </w:rPr>
            </w:pPr>
            <w:r>
              <w:rPr>
                <w:rFonts w:hint="eastAsia" w:ascii="宋体" w:hAnsi="宋体" w:eastAsia="宋体"/>
                <w:color w:val="000000"/>
                <w:sz w:val="20"/>
                <w:szCs w:val="20"/>
              </w:rPr>
              <w:t>1,500.00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5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4,840.97</w:t>
            </w:r>
          </w:p>
        </w:tc>
      </w:tr>
      <w:tr w14:paraId="7C8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5">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w:t>
            </w:r>
          </w:p>
        </w:tc>
      </w:tr>
      <w:tr w14:paraId="7C8A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w:t>
            </w:r>
          </w:p>
        </w:tc>
      </w:tr>
      <w:tr w14:paraId="7C8A3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1,800.00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7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4,851.97</w:t>
            </w:r>
          </w:p>
        </w:tc>
      </w:tr>
      <w:tr w14:paraId="7C8A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1">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2">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3">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4">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5">
            <w:pPr>
              <w:widowControl/>
              <w:jc w:val="right"/>
              <w:rPr>
                <w:rFonts w:hint="eastAsia" w:ascii="宋体" w:hAnsi="宋体" w:eastAsia="宋体" w:cs="宋体"/>
                <w:b/>
                <w:bCs/>
                <w:color w:val="000000"/>
                <w:kern w:val="0"/>
                <w:sz w:val="20"/>
                <w:szCs w:val="20"/>
              </w:rPr>
            </w:pPr>
          </w:p>
        </w:tc>
      </w:tr>
      <w:tr w14:paraId="7C8A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8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795">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79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E">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9F">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0">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1">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2">
            <w:pPr>
              <w:widowControl/>
              <w:jc w:val="right"/>
              <w:rPr>
                <w:rFonts w:hint="eastAsia" w:ascii="宋体" w:hAnsi="宋体" w:eastAsia="宋体" w:cs="宋体"/>
                <w:b/>
                <w:bCs/>
                <w:color w:val="000000"/>
                <w:kern w:val="0"/>
                <w:sz w:val="20"/>
                <w:szCs w:val="20"/>
              </w:rPr>
            </w:pPr>
          </w:p>
        </w:tc>
      </w:tr>
      <w:tr w14:paraId="7C8A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A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r>
      <w:tr w14:paraId="7C8A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B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r>
      <w:tr w14:paraId="7C8A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1">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2">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3">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4">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5">
            <w:pPr>
              <w:widowControl/>
              <w:jc w:val="right"/>
              <w:rPr>
                <w:rFonts w:hint="eastAsia" w:ascii="宋体" w:hAnsi="宋体" w:eastAsia="宋体" w:cs="宋体"/>
                <w:b/>
                <w:bCs/>
                <w:color w:val="000000"/>
                <w:kern w:val="0"/>
                <w:sz w:val="20"/>
                <w:szCs w:val="20"/>
              </w:rPr>
            </w:pPr>
          </w:p>
        </w:tc>
      </w:tr>
      <w:tr w14:paraId="7C8A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C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r>
      <w:tr w14:paraId="7C8A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r>
      <w:tr w14:paraId="7C8A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D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r>
      <w:tr w14:paraId="7C8A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B">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C">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D">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E">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EF">
            <w:pPr>
              <w:widowControl/>
              <w:jc w:val="right"/>
              <w:rPr>
                <w:rFonts w:hint="eastAsia" w:ascii="宋体" w:hAnsi="宋体" w:eastAsia="宋体" w:cs="宋体"/>
                <w:b/>
                <w:bCs/>
                <w:color w:val="000000"/>
                <w:kern w:val="0"/>
                <w:sz w:val="20"/>
                <w:szCs w:val="20"/>
              </w:rPr>
            </w:pPr>
          </w:p>
        </w:tc>
      </w:tr>
      <w:tr w14:paraId="7C8A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r>
      <w:tr w14:paraId="7C8A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476.96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587.57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7F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698.18</w:t>
            </w:r>
          </w:p>
        </w:tc>
      </w:tr>
    </w:tbl>
    <w:p w14:paraId="7C8A37FF">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80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80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80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80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80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80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80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A">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B">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C">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80D">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0E">
            <w:pPr>
              <w:widowControl/>
              <w:jc w:val="right"/>
              <w:rPr>
                <w:rFonts w:hint="eastAsia" w:ascii="宋体" w:hAnsi="宋体" w:eastAsia="宋体" w:cs="宋体"/>
                <w:b/>
                <w:bCs/>
                <w:color w:val="000000"/>
                <w:kern w:val="0"/>
                <w:sz w:val="20"/>
                <w:szCs w:val="20"/>
              </w:rPr>
            </w:pPr>
          </w:p>
        </w:tc>
      </w:tr>
      <w:tr w14:paraId="7C8A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9,151.97</w:t>
            </w:r>
          </w:p>
        </w:tc>
      </w:tr>
      <w:tr w14:paraId="7C8A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1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r>
      <w:tr w14:paraId="7C8A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1,935.00</w:t>
            </w:r>
          </w:p>
        </w:tc>
      </w:tr>
      <w:tr w14:paraId="7C8A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2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12,086.97</w:t>
            </w:r>
          </w:p>
        </w:tc>
      </w:tr>
      <w:tr w14:paraId="7C8A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4">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5">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6">
            <w:pPr>
              <w:widowControl/>
              <w:jc w:val="right"/>
              <w:rPr>
                <w:rFonts w:hint="eastAsia" w:ascii="宋体" w:hAnsi="宋体" w:eastAsia="宋体" w:cs="宋体"/>
                <w:b/>
                <w:bCs/>
                <w:color w:val="000000"/>
                <w:kern w:val="0"/>
                <w:sz w:val="20"/>
                <w:szCs w:val="20"/>
              </w:rPr>
            </w:pPr>
          </w:p>
        </w:tc>
      </w:tr>
      <w:tr w14:paraId="7C8A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3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10,140.97</w:t>
            </w:r>
          </w:p>
        </w:tc>
      </w:tr>
      <w:tr w14:paraId="7C8A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483.77</w:t>
            </w:r>
          </w:p>
        </w:tc>
      </w:tr>
      <w:tr w14:paraId="7C8A3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4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1,200.00</w:t>
            </w:r>
          </w:p>
        </w:tc>
      </w:tr>
      <w:tr w14:paraId="7C8A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4">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w:t>
            </w:r>
          </w:p>
        </w:tc>
      </w:tr>
      <w:tr w14:paraId="7C8A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1,053.54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5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11,825.74</w:t>
            </w:r>
          </w:p>
        </w:tc>
      </w:tr>
      <w:tr w14:paraId="7C8A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3">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4">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5">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6">
            <w:pPr>
              <w:widowControl/>
              <w:jc w:val="right"/>
              <w:rPr>
                <w:rFonts w:hint="eastAsia" w:ascii="宋体" w:hAnsi="宋体" w:eastAsia="宋体" w:cs="宋体"/>
                <w:b/>
                <w:bCs/>
                <w:color w:val="000000"/>
                <w:kern w:val="0"/>
                <w:sz w:val="20"/>
                <w:szCs w:val="20"/>
              </w:rPr>
            </w:pPr>
          </w:p>
        </w:tc>
      </w:tr>
      <w:tr w14:paraId="7C8A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C">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110.61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-879.39</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6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808.79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919.40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1,030.01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4">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1,140.62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261.23</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87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878">
      <w:pPr>
        <w:ind w:firstLine="482" w:firstLineChars="200"/>
        <w:jc w:val="center"/>
        <w:rPr>
          <w:rFonts w:hint="eastAsia" w:ascii="宋体" w:hAnsi="宋体" w:eastAsia="宋体"/>
          <w:b/>
          <w:sz w:val="24"/>
          <w:szCs w:val="24"/>
        </w:rPr>
      </w:pPr>
    </w:p>
    <w:p w14:paraId="7C8A3879">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6-1</w:t>
      </w:r>
      <w:r>
        <w:rPr>
          <w:rFonts w:hint="eastAsia" w:ascii="宋体" w:hAnsi="宋体" w:eastAsia="宋体"/>
          <w:b/>
          <w:sz w:val="24"/>
          <w:szCs w:val="24"/>
        </w:rPr>
        <w:t>1</w:t>
      </w:r>
      <w:r>
        <w:rPr>
          <w:rFonts w:ascii="宋体" w:hAnsi="宋体" w:eastAsia="宋体"/>
          <w:b/>
          <w:sz w:val="24"/>
          <w:szCs w:val="24"/>
        </w:rPr>
        <w:t xml:space="preserve"> </w:t>
      </w:r>
      <w:r>
        <w:rPr>
          <w:rFonts w:hint="eastAsia" w:ascii="宋体" w:hAnsi="宋体" w:eastAsia="宋体"/>
          <w:b/>
          <w:sz w:val="24"/>
          <w:szCs w:val="24"/>
        </w:rPr>
        <w:t>高品质饮用水厂进场道路项目</w:t>
      </w:r>
      <w:r>
        <w:rPr>
          <w:rFonts w:ascii="宋体" w:hAnsi="宋体" w:eastAsia="宋体"/>
          <w:b/>
          <w:sz w:val="24"/>
          <w:szCs w:val="24"/>
        </w:rPr>
        <w:t>现金流模拟测算表</w:t>
      </w:r>
    </w:p>
    <w:p w14:paraId="7C8A387A">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87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87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87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87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87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88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3883">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4">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5">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6">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7">
            <w:pPr>
              <w:widowControl/>
              <w:jc w:val="right"/>
              <w:rPr>
                <w:rFonts w:hint="eastAsia" w:ascii="宋体" w:hAnsi="宋体" w:eastAsia="宋体" w:cs="宋体"/>
                <w:b/>
                <w:bCs/>
                <w:color w:val="000000"/>
                <w:kern w:val="0"/>
                <w:sz w:val="20"/>
                <w:szCs w:val="20"/>
              </w:rPr>
            </w:pPr>
          </w:p>
        </w:tc>
      </w:tr>
      <w:tr w14:paraId="7C8A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A">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8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3,499.63</w:t>
            </w:r>
          </w:p>
        </w:tc>
      </w:tr>
      <w:tr w14:paraId="7C8A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2,500.00</w:t>
            </w:r>
          </w:p>
        </w:tc>
      </w:tr>
      <w:tr w14:paraId="7C8A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8">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9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5,999.63</w:t>
            </w:r>
          </w:p>
        </w:tc>
      </w:tr>
      <w:tr w14:paraId="7C8A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6">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7">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8">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9">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A">
            <w:pPr>
              <w:widowControl/>
              <w:jc w:val="right"/>
              <w:rPr>
                <w:rFonts w:hint="eastAsia" w:ascii="宋体" w:hAnsi="宋体" w:eastAsia="宋体" w:cs="宋体"/>
                <w:b/>
                <w:bCs/>
                <w:color w:val="000000"/>
                <w:kern w:val="0"/>
                <w:sz w:val="20"/>
                <w:szCs w:val="20"/>
              </w:rPr>
            </w:pPr>
          </w:p>
        </w:tc>
      </w:tr>
      <w:tr w14:paraId="7C8A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D">
            <w:pPr>
              <w:widowControl/>
              <w:jc w:val="right"/>
              <w:rPr>
                <w:rFonts w:hint="eastAsia" w:ascii="宋体" w:hAnsi="宋体" w:eastAsia="宋体"/>
                <w:color w:val="000000"/>
                <w:sz w:val="20"/>
                <w:szCs w:val="20"/>
              </w:rPr>
            </w:pPr>
            <w:r>
              <w:rPr>
                <w:rFonts w:hint="eastAsia" w:ascii="宋体" w:hAnsi="宋体" w:eastAsia="宋体"/>
                <w:color w:val="000000"/>
                <w:sz w:val="20"/>
                <w:szCs w:val="20"/>
              </w:rPr>
              <w:t>2,000.00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A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5,972.13</w:t>
            </w:r>
          </w:p>
        </w:tc>
      </w:tr>
      <w:tr w14:paraId="7C8A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B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25.00</w:t>
            </w:r>
          </w:p>
        </w:tc>
      </w:tr>
      <w:tr w14:paraId="7C8A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2.50</w:t>
            </w:r>
          </w:p>
        </w:tc>
      </w:tr>
      <w:tr w14:paraId="7C8A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5,999.63</w:t>
            </w:r>
          </w:p>
        </w:tc>
      </w:tr>
      <w:tr w14:paraId="7C8A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C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0">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1">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2">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3">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4">
            <w:pPr>
              <w:widowControl/>
              <w:jc w:val="right"/>
              <w:rPr>
                <w:rFonts w:hint="eastAsia" w:ascii="宋体" w:hAnsi="宋体" w:eastAsia="宋体" w:cs="宋体"/>
                <w:b/>
                <w:bCs/>
                <w:color w:val="000000"/>
                <w:kern w:val="0"/>
                <w:sz w:val="20"/>
                <w:szCs w:val="20"/>
              </w:rPr>
            </w:pPr>
          </w:p>
        </w:tc>
      </w:tr>
      <w:tr w14:paraId="7C8A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8D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8E4">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8E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D">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E">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EF">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0">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1">
            <w:pPr>
              <w:widowControl/>
              <w:jc w:val="right"/>
              <w:rPr>
                <w:rFonts w:hint="eastAsia" w:ascii="宋体" w:hAnsi="宋体" w:eastAsia="宋体" w:cs="宋体"/>
                <w:b/>
                <w:bCs/>
                <w:color w:val="000000"/>
                <w:kern w:val="0"/>
                <w:sz w:val="20"/>
                <w:szCs w:val="20"/>
              </w:rPr>
            </w:pPr>
          </w:p>
        </w:tc>
      </w:tr>
      <w:tr w14:paraId="7C8A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8F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914.85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r>
      <w:tr w14:paraId="7C8A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914.85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r>
      <w:tr w14:paraId="7C8A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0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0">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1">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2">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3">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4">
            <w:pPr>
              <w:widowControl/>
              <w:jc w:val="right"/>
              <w:rPr>
                <w:rFonts w:hint="eastAsia" w:ascii="宋体" w:hAnsi="宋体" w:eastAsia="宋体" w:cs="宋体"/>
                <w:b/>
                <w:bCs/>
                <w:color w:val="000000"/>
                <w:kern w:val="0"/>
                <w:sz w:val="20"/>
                <w:szCs w:val="20"/>
              </w:rPr>
            </w:pPr>
          </w:p>
        </w:tc>
      </w:tr>
      <w:tr w14:paraId="7C8A3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228.71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1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r>
      <w:tr w14:paraId="7C8A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r>
      <w:tr w14:paraId="7C8A3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2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278.71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r>
      <w:tr w14:paraId="7C8A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9">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A">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B">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C">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D">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3E">
            <w:pPr>
              <w:widowControl/>
              <w:jc w:val="right"/>
              <w:rPr>
                <w:rFonts w:hint="eastAsia" w:ascii="宋体" w:hAnsi="宋体" w:eastAsia="宋体" w:cs="宋体"/>
                <w:b/>
                <w:bCs/>
                <w:color w:val="000000"/>
                <w:kern w:val="0"/>
                <w:sz w:val="20"/>
                <w:szCs w:val="20"/>
              </w:rPr>
            </w:pPr>
          </w:p>
        </w:tc>
      </w:tr>
      <w:tr w14:paraId="7C8A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636.14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r>
      <w:tr w14:paraId="7C8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636.14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911.15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1,186.16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1,461.17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4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1,736.18</w:t>
            </w:r>
          </w:p>
        </w:tc>
      </w:tr>
    </w:tbl>
    <w:p w14:paraId="7C8A394E">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94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95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95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95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95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95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95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A">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B">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95C">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D">
            <w:pPr>
              <w:widowControl/>
              <w:jc w:val="right"/>
              <w:rPr>
                <w:rFonts w:hint="eastAsia" w:ascii="宋体" w:hAnsi="宋体" w:eastAsia="宋体" w:cs="宋体"/>
                <w:b/>
                <w:bCs/>
                <w:color w:val="000000"/>
                <w:kern w:val="0"/>
                <w:sz w:val="20"/>
                <w:szCs w:val="20"/>
              </w:rPr>
            </w:pPr>
          </w:p>
        </w:tc>
      </w:tr>
      <w:tr w14:paraId="7C8A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5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3">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8,399.63</w:t>
            </w:r>
          </w:p>
        </w:tc>
      </w:tr>
      <w:tr w14:paraId="7C8A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B">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2,500.00</w:t>
            </w:r>
          </w:p>
        </w:tc>
      </w:tr>
      <w:tr w14:paraId="7C8A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3">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433.35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433.35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4,815.00</w:t>
            </w:r>
          </w:p>
        </w:tc>
      </w:tr>
      <w:tr w14:paraId="7C8A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433.35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B">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433.35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433.35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15,714.63</w:t>
            </w:r>
          </w:p>
        </w:tc>
      </w:tr>
      <w:tr w14:paraId="7C8A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7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3">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4">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5">
            <w:pPr>
              <w:widowControl/>
              <w:jc w:val="right"/>
              <w:rPr>
                <w:rFonts w:hint="eastAsia" w:ascii="宋体" w:hAnsi="宋体" w:eastAsia="宋体" w:cs="宋体"/>
                <w:b/>
                <w:bCs/>
                <w:color w:val="000000"/>
                <w:kern w:val="0"/>
                <w:sz w:val="20"/>
                <w:szCs w:val="20"/>
              </w:rPr>
            </w:pPr>
          </w:p>
        </w:tc>
      </w:tr>
      <w:tr w14:paraId="7C8A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B">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10,872.13</w:t>
            </w:r>
          </w:p>
        </w:tc>
      </w:tr>
      <w:tr w14:paraId="7C8A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8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3">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108.34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108.34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1,203.77</w:t>
            </w:r>
          </w:p>
        </w:tc>
      </w:tr>
      <w:tr w14:paraId="7C8A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B">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50.00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2,525.00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3,000.00</w:t>
            </w:r>
          </w:p>
        </w:tc>
      </w:tr>
      <w:tr w14:paraId="7C8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9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3">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2.50</w:t>
            </w:r>
          </w:p>
        </w:tc>
      </w:tr>
      <w:tr w14:paraId="7C8A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158.34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B">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158.34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2,633.34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15,078.40</w:t>
            </w:r>
          </w:p>
        </w:tc>
      </w:tr>
      <w:tr w14:paraId="7C8A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A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2">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3">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4">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5">
            <w:pPr>
              <w:widowControl/>
              <w:jc w:val="right"/>
              <w:rPr>
                <w:rFonts w:hint="eastAsia" w:ascii="宋体" w:hAnsi="宋体" w:eastAsia="宋体" w:cs="宋体"/>
                <w:b/>
                <w:bCs/>
                <w:color w:val="000000"/>
                <w:kern w:val="0"/>
                <w:sz w:val="20"/>
                <w:szCs w:val="20"/>
              </w:rPr>
            </w:pPr>
          </w:p>
        </w:tc>
      </w:tr>
      <w:tr w14:paraId="7C8A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275.01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B">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275.01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-2,199.99</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9B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2,011.19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2,286.20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2,561.21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3">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2,836.22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636.23</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9C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9C7">
      <w:pPr>
        <w:ind w:firstLine="482" w:firstLineChars="200"/>
        <w:jc w:val="center"/>
        <w:rPr>
          <w:rFonts w:hint="eastAsia" w:ascii="宋体" w:hAnsi="宋体" w:eastAsia="宋体"/>
          <w:b/>
          <w:sz w:val="24"/>
          <w:szCs w:val="24"/>
        </w:rPr>
      </w:pPr>
    </w:p>
    <w:p w14:paraId="7C8A39C8">
      <w:pPr>
        <w:ind w:firstLine="482" w:firstLineChars="200"/>
        <w:jc w:val="center"/>
        <w:rPr>
          <w:rFonts w:hint="eastAsia" w:ascii="宋体" w:hAnsi="宋体" w:eastAsia="宋体"/>
          <w:b/>
          <w:sz w:val="24"/>
          <w:szCs w:val="24"/>
        </w:rPr>
      </w:pPr>
      <w:r>
        <w:rPr>
          <w:rFonts w:hint="eastAsia" w:ascii="宋体" w:hAnsi="宋体" w:eastAsia="宋体"/>
          <w:b/>
          <w:sz w:val="24"/>
          <w:szCs w:val="24"/>
        </w:rPr>
        <w:t>表6-12 海口江东新区高教科研区（知行片区）配套基础设施项目现金流模拟测算表</w:t>
      </w:r>
    </w:p>
    <w:p w14:paraId="7C8A39C9">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9C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9C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9C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9C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9C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9C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39D2">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3">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4">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5">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6">
            <w:pPr>
              <w:widowControl/>
              <w:jc w:val="right"/>
              <w:rPr>
                <w:rFonts w:hint="eastAsia" w:ascii="宋体" w:hAnsi="宋体" w:eastAsia="宋体" w:cs="宋体"/>
                <w:b/>
                <w:bCs/>
                <w:color w:val="000000"/>
                <w:kern w:val="0"/>
                <w:sz w:val="20"/>
                <w:szCs w:val="20"/>
              </w:rPr>
            </w:pPr>
          </w:p>
        </w:tc>
      </w:tr>
      <w:tr w14:paraId="7C8A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9">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7,291.62</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14,142.54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3,802.30</w:t>
            </w:r>
          </w:p>
        </w:tc>
      </w:tr>
      <w:tr w14:paraId="7C8A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D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9,300.00</w:t>
            </w:r>
          </w:p>
        </w:tc>
      </w:tr>
      <w:tr w14:paraId="7C8A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7">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E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7,291.62</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14,142.54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13,102.30</w:t>
            </w:r>
          </w:p>
        </w:tc>
      </w:tr>
      <w:tr w14:paraId="7C8A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5">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6">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7">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8">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9">
            <w:pPr>
              <w:widowControl/>
              <w:jc w:val="right"/>
              <w:rPr>
                <w:rFonts w:hint="eastAsia" w:ascii="宋体" w:hAnsi="宋体" w:eastAsia="宋体" w:cs="宋体"/>
                <w:b/>
                <w:bCs/>
                <w:color w:val="000000"/>
                <w:kern w:val="0"/>
                <w:sz w:val="20"/>
                <w:szCs w:val="20"/>
              </w:rPr>
            </w:pPr>
          </w:p>
        </w:tc>
      </w:tr>
      <w:tr w14:paraId="7C8A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C">
            <w:pPr>
              <w:widowControl/>
              <w:jc w:val="right"/>
              <w:rPr>
                <w:rFonts w:hint="eastAsia" w:ascii="宋体" w:hAnsi="宋体" w:eastAsia="宋体"/>
                <w:color w:val="000000"/>
                <w:sz w:val="20"/>
                <w:szCs w:val="20"/>
              </w:rPr>
            </w:pPr>
            <w:r>
              <w:rPr>
                <w:rFonts w:hint="eastAsia" w:ascii="宋体" w:hAnsi="宋体" w:eastAsia="宋体"/>
                <w:color w:val="000000"/>
                <w:sz w:val="20"/>
                <w:szCs w:val="20"/>
              </w:rPr>
              <w:t>5,000.00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7,291.62</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9F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14,142.54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13,000.00</w:t>
            </w:r>
          </w:p>
        </w:tc>
      </w:tr>
      <w:tr w14:paraId="7C8A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93.00</w:t>
            </w:r>
          </w:p>
        </w:tc>
      </w:tr>
      <w:tr w14:paraId="7C8A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9.30</w:t>
            </w:r>
          </w:p>
        </w:tc>
      </w:tr>
      <w:tr w14:paraId="7C8A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5,000.00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8,000.00</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7,291.62</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14,142.54</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13,102.30</w:t>
            </w:r>
          </w:p>
        </w:tc>
      </w:tr>
      <w:tr w14:paraId="7C8A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1F">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0">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1">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2">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3">
            <w:pPr>
              <w:widowControl/>
              <w:jc w:val="right"/>
              <w:rPr>
                <w:rFonts w:hint="eastAsia" w:ascii="宋体" w:hAnsi="宋体" w:eastAsia="宋体" w:cs="宋体"/>
                <w:b/>
                <w:bCs/>
                <w:color w:val="000000"/>
                <w:kern w:val="0"/>
                <w:sz w:val="20"/>
                <w:szCs w:val="20"/>
              </w:rPr>
            </w:pPr>
          </w:p>
        </w:tc>
      </w:tr>
      <w:tr w14:paraId="7C8A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2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A33">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A3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C">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D">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E">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3F">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0">
            <w:pPr>
              <w:widowControl/>
              <w:jc w:val="right"/>
              <w:rPr>
                <w:rFonts w:hint="eastAsia" w:ascii="宋体" w:hAnsi="宋体" w:eastAsia="宋体" w:cs="宋体"/>
                <w:b/>
                <w:bCs/>
                <w:color w:val="000000"/>
                <w:kern w:val="0"/>
                <w:sz w:val="20"/>
                <w:szCs w:val="20"/>
              </w:rPr>
            </w:pPr>
          </w:p>
        </w:tc>
      </w:tr>
      <w:tr w14:paraId="7C8A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11,879.65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4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3,585.00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r>
      <w:tr w14:paraId="7C8A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11,879.65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3,585.00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r>
      <w:tr w14:paraId="7C8A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5F">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0">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1">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2">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3">
            <w:pPr>
              <w:widowControl/>
              <w:jc w:val="right"/>
              <w:rPr>
                <w:rFonts w:hint="eastAsia" w:ascii="宋体" w:hAnsi="宋体" w:eastAsia="宋体" w:cs="宋体"/>
                <w:b/>
                <w:bCs/>
                <w:color w:val="000000"/>
                <w:kern w:val="0"/>
                <w:sz w:val="20"/>
                <w:szCs w:val="20"/>
              </w:rPr>
            </w:pPr>
          </w:p>
        </w:tc>
      </w:tr>
      <w:tr w14:paraId="7C8A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11,693.65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896.25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r>
      <w:tr w14:paraId="7C8A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r>
      <w:tr w14:paraId="7C8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7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1">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11,879.65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1,082.25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r>
      <w:tr w14:paraId="7C8A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9">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A">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B">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C">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D">
            <w:pPr>
              <w:widowControl/>
              <w:jc w:val="right"/>
              <w:rPr>
                <w:rFonts w:hint="eastAsia" w:ascii="宋体" w:hAnsi="宋体" w:eastAsia="宋体" w:cs="宋体"/>
                <w:b/>
                <w:bCs/>
                <w:color w:val="000000"/>
                <w:kern w:val="0"/>
                <w:sz w:val="20"/>
                <w:szCs w:val="20"/>
              </w:rPr>
            </w:pPr>
          </w:p>
        </w:tc>
      </w:tr>
      <w:tr w14:paraId="7C8A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8F">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2,502.75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r>
      <w:tr w14:paraId="7C8A3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2,502.75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3,661.12</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4,819.49</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9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5,977.86</w:t>
            </w:r>
          </w:p>
        </w:tc>
      </w:tr>
    </w:tbl>
    <w:p w14:paraId="7C8A3A9D">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4"/>
        <w:gridCol w:w="974"/>
        <w:gridCol w:w="974"/>
        <w:gridCol w:w="974"/>
        <w:gridCol w:w="972"/>
        <w:gridCol w:w="1017"/>
      </w:tblGrid>
      <w:tr w14:paraId="7C8A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3A9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A9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AA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AA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AA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AA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3" w:type="pct"/>
            <w:tcBorders>
              <w:top w:val="single" w:color="auto" w:sz="4" w:space="0"/>
              <w:left w:val="single" w:color="auto" w:sz="4" w:space="0"/>
              <w:bottom w:val="single" w:color="auto" w:sz="4" w:space="0"/>
              <w:right w:val="single" w:color="auto" w:sz="4" w:space="0"/>
            </w:tcBorders>
            <w:shd w:val="clear" w:color="auto" w:fill="D0CECE"/>
            <w:vAlign w:val="center"/>
          </w:tcPr>
          <w:p w14:paraId="7C8A3AA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9">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A">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AAB">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C">
            <w:pPr>
              <w:widowControl/>
              <w:jc w:val="right"/>
              <w:rPr>
                <w:rFonts w:hint="eastAsia" w:ascii="宋体" w:hAnsi="宋体" w:eastAsia="宋体" w:cs="宋体"/>
                <w:b/>
                <w:bCs/>
                <w:color w:val="000000"/>
                <w:kern w:val="0"/>
                <w:sz w:val="20"/>
                <w:szCs w:val="20"/>
              </w:rPr>
            </w:pPr>
          </w:p>
        </w:tc>
      </w:tr>
      <w:tr w14:paraId="7C8A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A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2">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50,116.11</w:t>
            </w:r>
          </w:p>
        </w:tc>
      </w:tr>
      <w:tr w14:paraId="7C8A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A">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9,300.00</w:t>
            </w:r>
          </w:p>
        </w:tc>
      </w:tr>
      <w:tr w14:paraId="7C8A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B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2">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1,792.50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1,792.50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17,925.00</w:t>
            </w:r>
          </w:p>
        </w:tc>
      </w:tr>
      <w:tr w14:paraId="7C8A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1,792.50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A">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1,792.50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1,792.50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77,341.11</w:t>
            </w:r>
          </w:p>
        </w:tc>
      </w:tr>
      <w:tr w14:paraId="7C8A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C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2">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3">
            <w:pPr>
              <w:widowControl/>
              <w:jc w:val="right"/>
              <w:rPr>
                <w:rFonts w:hint="eastAsia" w:ascii="宋体" w:hAnsi="宋体" w:eastAsia="宋体"/>
                <w:b/>
                <w:bCs/>
                <w:color w:val="00000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4">
            <w:pPr>
              <w:widowControl/>
              <w:jc w:val="right"/>
              <w:rPr>
                <w:rFonts w:hint="eastAsia" w:ascii="宋体" w:hAnsi="宋体" w:eastAsia="宋体" w:cs="宋体"/>
                <w:b/>
                <w:bCs/>
                <w:color w:val="000000"/>
                <w:kern w:val="0"/>
                <w:sz w:val="20"/>
                <w:szCs w:val="20"/>
              </w:rPr>
            </w:pPr>
          </w:p>
        </w:tc>
      </w:tr>
      <w:tr w14:paraId="7C8A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A">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59,127.81</w:t>
            </w:r>
          </w:p>
        </w:tc>
      </w:tr>
      <w:tr w14:paraId="7C8A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D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448.13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2">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448.13</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448.13</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4,481.29</w:t>
            </w:r>
          </w:p>
        </w:tc>
      </w:tr>
      <w:tr w14:paraId="7C8A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186.00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A">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186.00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9,393.00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11,160.00</w:t>
            </w:r>
          </w:p>
        </w:tc>
      </w:tr>
      <w:tr w14:paraId="7C8A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E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2">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3">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9.30</w:t>
            </w:r>
          </w:p>
        </w:tc>
      </w:tr>
      <w:tr w14:paraId="7C8A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634.13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A">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634.13</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9,841.13</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74,778.40</w:t>
            </w:r>
          </w:p>
        </w:tc>
      </w:tr>
      <w:tr w14:paraId="7C8A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AF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1">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2">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3">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4">
            <w:pPr>
              <w:widowControl/>
              <w:jc w:val="right"/>
              <w:rPr>
                <w:rFonts w:hint="eastAsia" w:ascii="宋体" w:hAnsi="宋体" w:eastAsia="宋体" w:cs="宋体"/>
                <w:b/>
                <w:bCs/>
                <w:color w:val="000000"/>
                <w:kern w:val="0"/>
                <w:sz w:val="20"/>
                <w:szCs w:val="20"/>
              </w:rPr>
            </w:pPr>
          </w:p>
        </w:tc>
      </w:tr>
      <w:tr w14:paraId="7C8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1,158.37</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A">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1,158.37</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-8,048.63</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0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7,136.23</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1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8,294.60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1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9,452.97</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12">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10,611.34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B1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2,562.71</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1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B16">
      <w:pPr>
        <w:ind w:firstLine="360" w:firstLineChars="200"/>
        <w:jc w:val="right"/>
        <w:rPr>
          <w:rFonts w:hint="eastAsia" w:ascii="宋体" w:hAnsi="宋体" w:eastAsia="宋体"/>
          <w:sz w:val="18"/>
          <w:szCs w:val="18"/>
        </w:rPr>
      </w:pPr>
    </w:p>
    <w:p w14:paraId="7C8A3B17">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6-1</w:t>
      </w:r>
      <w:r>
        <w:rPr>
          <w:rFonts w:hint="eastAsia" w:ascii="宋体" w:hAnsi="宋体" w:eastAsia="宋体"/>
          <w:b/>
          <w:sz w:val="24"/>
          <w:szCs w:val="24"/>
        </w:rPr>
        <w:t>3</w:t>
      </w:r>
      <w:r>
        <w:rPr>
          <w:rFonts w:ascii="宋体" w:hAnsi="宋体" w:eastAsia="宋体"/>
          <w:b/>
          <w:sz w:val="24"/>
          <w:szCs w:val="24"/>
        </w:rPr>
        <w:t xml:space="preserve"> </w:t>
      </w:r>
      <w:r>
        <w:rPr>
          <w:rFonts w:hint="eastAsia" w:ascii="宋体" w:hAnsi="宋体" w:eastAsia="宋体"/>
          <w:b/>
          <w:sz w:val="24"/>
          <w:szCs w:val="24"/>
        </w:rPr>
        <w:t>安置地块7、8周边配套路网项目</w:t>
      </w:r>
      <w:r>
        <w:rPr>
          <w:rFonts w:ascii="宋体" w:hAnsi="宋体" w:eastAsia="宋体"/>
          <w:b/>
          <w:sz w:val="24"/>
          <w:szCs w:val="24"/>
        </w:rPr>
        <w:t>现金流模拟测算表</w:t>
      </w:r>
    </w:p>
    <w:p w14:paraId="7C8A3B18">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79"/>
        <w:gridCol w:w="1071"/>
        <w:gridCol w:w="1093"/>
        <w:gridCol w:w="1048"/>
        <w:gridCol w:w="1347"/>
        <w:gridCol w:w="1218"/>
      </w:tblGrid>
      <w:tr w14:paraId="7C8A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43" w:type="pct"/>
            <w:tcBorders>
              <w:top w:val="single" w:color="auto" w:sz="4" w:space="0"/>
              <w:left w:val="single" w:color="auto" w:sz="4" w:space="0"/>
              <w:bottom w:val="single" w:color="auto" w:sz="4" w:space="0"/>
              <w:right w:val="single" w:color="auto" w:sz="4" w:space="0"/>
            </w:tcBorders>
            <w:shd w:val="clear" w:color="auto" w:fill="D0CECE"/>
            <w:vAlign w:val="center"/>
          </w:tcPr>
          <w:p w14:paraId="7C8A3B1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41" w:type="pct"/>
            <w:tcBorders>
              <w:top w:val="single" w:color="auto" w:sz="4" w:space="0"/>
              <w:left w:val="single" w:color="auto" w:sz="4" w:space="0"/>
              <w:bottom w:val="single" w:color="auto" w:sz="4" w:space="0"/>
              <w:right w:val="single" w:color="auto" w:sz="4" w:space="0"/>
            </w:tcBorders>
            <w:shd w:val="clear" w:color="auto" w:fill="D0CECE"/>
          </w:tcPr>
          <w:p w14:paraId="7C8A3B1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654" w:type="pct"/>
            <w:tcBorders>
              <w:top w:val="single" w:color="auto" w:sz="4" w:space="0"/>
              <w:left w:val="single" w:color="auto" w:sz="4" w:space="0"/>
              <w:bottom w:val="single" w:color="auto" w:sz="4" w:space="0"/>
              <w:right w:val="single" w:color="auto" w:sz="4" w:space="0"/>
            </w:tcBorders>
            <w:shd w:val="clear" w:color="auto" w:fill="D0CECE"/>
          </w:tcPr>
          <w:p w14:paraId="7C8A3B1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627" w:type="pct"/>
            <w:tcBorders>
              <w:top w:val="single" w:color="auto" w:sz="4" w:space="0"/>
              <w:left w:val="single" w:color="auto" w:sz="4" w:space="0"/>
              <w:bottom w:val="single" w:color="auto" w:sz="4" w:space="0"/>
              <w:right w:val="single" w:color="auto" w:sz="4" w:space="0"/>
            </w:tcBorders>
            <w:shd w:val="clear" w:color="auto" w:fill="D0CECE"/>
          </w:tcPr>
          <w:p w14:paraId="7C8A3B1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806" w:type="pct"/>
            <w:tcBorders>
              <w:top w:val="single" w:color="auto" w:sz="4" w:space="0"/>
              <w:left w:val="single" w:color="auto" w:sz="4" w:space="0"/>
              <w:bottom w:val="single" w:color="auto" w:sz="4" w:space="0"/>
              <w:right w:val="single" w:color="auto" w:sz="4" w:space="0"/>
            </w:tcBorders>
            <w:shd w:val="clear" w:color="auto" w:fill="D0CECE"/>
            <w:vAlign w:val="center"/>
          </w:tcPr>
          <w:p w14:paraId="7C8A3B1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729" w:type="pct"/>
            <w:tcBorders>
              <w:top w:val="single" w:color="auto" w:sz="4" w:space="0"/>
              <w:left w:val="single" w:color="auto" w:sz="4" w:space="0"/>
              <w:bottom w:val="single" w:color="auto" w:sz="4" w:space="0"/>
              <w:right w:val="single" w:color="auto" w:sz="4" w:space="0"/>
            </w:tcBorders>
            <w:shd w:val="clear" w:color="auto" w:fill="D0CECE"/>
            <w:vAlign w:val="center"/>
          </w:tcPr>
          <w:p w14:paraId="7C8A3B1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tcPr>
          <w:p w14:paraId="7C8A3B21">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2">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3">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4">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5">
            <w:pPr>
              <w:widowControl/>
              <w:jc w:val="right"/>
              <w:rPr>
                <w:rFonts w:hint="eastAsia" w:ascii="宋体" w:hAnsi="宋体" w:eastAsia="宋体" w:cs="宋体"/>
                <w:b/>
                <w:bCs/>
                <w:color w:val="000000"/>
                <w:kern w:val="0"/>
                <w:sz w:val="20"/>
                <w:szCs w:val="20"/>
              </w:rPr>
            </w:pPr>
          </w:p>
        </w:tc>
      </w:tr>
      <w:tr w14:paraId="7C8A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8">
            <w:pPr>
              <w:widowControl/>
              <w:jc w:val="right"/>
              <w:rPr>
                <w:rFonts w:hint="eastAsia" w:ascii="宋体" w:hAnsi="宋体" w:eastAsia="宋体"/>
                <w:color w:val="000000"/>
                <w:sz w:val="20"/>
                <w:szCs w:val="20"/>
              </w:rPr>
            </w:pPr>
            <w:r>
              <w:rPr>
                <w:rFonts w:hint="eastAsia" w:ascii="宋体" w:hAnsi="宋体" w:eastAsia="宋体"/>
                <w:color w:val="000000"/>
                <w:sz w:val="20"/>
                <w:szCs w:val="20"/>
              </w:rPr>
              <w:t>2,400.00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44.95</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9,650.94</w:t>
            </w:r>
          </w:p>
        </w:tc>
      </w:tr>
      <w:tr w14:paraId="7C8A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2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r>
      <w:tr w14:paraId="7C8A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6">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2,400.00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44.95</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3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10,650.94</w:t>
            </w:r>
          </w:p>
        </w:tc>
      </w:tr>
      <w:tr w14:paraId="7C8A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4">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5">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6">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7">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8">
            <w:pPr>
              <w:widowControl/>
              <w:jc w:val="right"/>
              <w:rPr>
                <w:rFonts w:hint="eastAsia" w:ascii="宋体" w:hAnsi="宋体" w:eastAsia="宋体" w:cs="宋体"/>
                <w:b/>
                <w:bCs/>
                <w:color w:val="000000"/>
                <w:kern w:val="0"/>
                <w:sz w:val="20"/>
                <w:szCs w:val="20"/>
              </w:rPr>
            </w:pPr>
          </w:p>
        </w:tc>
      </w:tr>
      <w:tr w14:paraId="7C8A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B">
            <w:pPr>
              <w:widowControl/>
              <w:jc w:val="right"/>
              <w:rPr>
                <w:rFonts w:hint="eastAsia" w:ascii="宋体" w:hAnsi="宋体" w:eastAsia="宋体"/>
                <w:color w:val="000000"/>
                <w:sz w:val="20"/>
                <w:szCs w:val="20"/>
              </w:rPr>
            </w:pPr>
            <w:r>
              <w:rPr>
                <w:rFonts w:hint="eastAsia" w:ascii="宋体" w:hAnsi="宋体" w:eastAsia="宋体"/>
                <w:color w:val="000000"/>
                <w:sz w:val="20"/>
                <w:szCs w:val="20"/>
              </w:rPr>
              <w:t>2,400.00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44.95</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4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10,639.94</w:t>
            </w:r>
          </w:p>
        </w:tc>
      </w:tr>
      <w:tr w14:paraId="7C8A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w:t>
            </w:r>
          </w:p>
        </w:tc>
      </w:tr>
      <w:tr w14:paraId="7C8A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5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0">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w:t>
            </w:r>
          </w:p>
        </w:tc>
      </w:tr>
      <w:tr w14:paraId="7C8A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2,400.00</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44.95</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1,100.00</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2,000.00</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10,650.94</w:t>
            </w:r>
          </w:p>
        </w:tc>
      </w:tr>
      <w:tr w14:paraId="7C8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E">
            <w:pPr>
              <w:widowControl/>
              <w:jc w:val="right"/>
              <w:rPr>
                <w:rFonts w:hint="eastAsia" w:ascii="宋体" w:hAnsi="宋体" w:eastAsia="宋体" w:cs="宋体"/>
                <w:b/>
                <w:bCs/>
                <w:color w:val="000000"/>
                <w:kern w:val="0"/>
                <w:sz w:val="20"/>
                <w:szCs w:val="20"/>
              </w:rPr>
            </w:pP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6F">
            <w:pPr>
              <w:widowControl/>
              <w:jc w:val="right"/>
              <w:rPr>
                <w:rFonts w:hint="eastAsia" w:ascii="宋体" w:hAnsi="宋体" w:eastAsia="宋体" w:cs="宋体"/>
                <w:b/>
                <w:bCs/>
                <w:color w:val="000000"/>
                <w:kern w:val="0"/>
                <w:sz w:val="20"/>
                <w:szCs w:val="20"/>
              </w:rPr>
            </w:pP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0">
            <w:pPr>
              <w:widowControl/>
              <w:jc w:val="right"/>
              <w:rPr>
                <w:rFonts w:hint="eastAsia" w:ascii="宋体" w:hAnsi="宋体" w:eastAsia="宋体" w:cs="宋体"/>
                <w:b/>
                <w:bCs/>
                <w:color w:val="000000"/>
                <w:kern w:val="0"/>
                <w:sz w:val="20"/>
                <w:szCs w:val="20"/>
              </w:rPr>
            </w:pP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1">
            <w:pPr>
              <w:widowControl/>
              <w:jc w:val="right"/>
              <w:rPr>
                <w:rFonts w:hint="eastAsia" w:ascii="宋体" w:hAnsi="宋体" w:eastAsia="宋体" w:cs="宋体"/>
                <w:b/>
                <w:bCs/>
                <w:color w:val="000000"/>
                <w:kern w:val="0"/>
                <w:sz w:val="20"/>
                <w:szCs w:val="20"/>
              </w:rPr>
            </w:pP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2">
            <w:pPr>
              <w:widowControl/>
              <w:jc w:val="right"/>
              <w:rPr>
                <w:rFonts w:hint="eastAsia" w:ascii="宋体" w:hAnsi="宋体" w:eastAsia="宋体" w:cs="宋体"/>
                <w:b/>
                <w:bCs/>
                <w:color w:val="000000"/>
                <w:kern w:val="0"/>
                <w:sz w:val="20"/>
                <w:szCs w:val="20"/>
              </w:rPr>
            </w:pPr>
          </w:p>
        </w:tc>
      </w:tr>
      <w:tr w14:paraId="7C8A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4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4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654"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2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0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7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29"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B82">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B8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B">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C">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D">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E">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8F">
            <w:pPr>
              <w:widowControl/>
              <w:jc w:val="right"/>
              <w:rPr>
                <w:rFonts w:hint="eastAsia" w:ascii="宋体" w:hAnsi="宋体" w:eastAsia="宋体" w:cs="宋体"/>
                <w:b/>
                <w:bCs/>
                <w:color w:val="000000"/>
                <w:kern w:val="0"/>
                <w:sz w:val="20"/>
                <w:szCs w:val="20"/>
              </w:rPr>
            </w:pPr>
          </w:p>
        </w:tc>
      </w:tr>
      <w:tr w14:paraId="7C8A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9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r>
      <w:tr w14:paraId="7C8A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r>
      <w:tr w14:paraId="7C8A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E">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AF">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0">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1">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2">
            <w:pPr>
              <w:widowControl/>
              <w:jc w:val="right"/>
              <w:rPr>
                <w:rFonts w:hint="eastAsia" w:ascii="宋体" w:hAnsi="宋体" w:eastAsia="宋体" w:cs="宋体"/>
                <w:b/>
                <w:bCs/>
                <w:color w:val="000000"/>
                <w:kern w:val="0"/>
                <w:sz w:val="20"/>
                <w:szCs w:val="20"/>
              </w:rPr>
            </w:pPr>
          </w:p>
        </w:tc>
      </w:tr>
      <w:tr w14:paraId="7C8A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B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r>
      <w:tr w14:paraId="7C8A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r>
      <w:tr w14:paraId="7C8A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C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r>
      <w:tr w14:paraId="7C8A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8">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9">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A">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B">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C">
            <w:pPr>
              <w:widowControl/>
              <w:jc w:val="right"/>
              <w:rPr>
                <w:rFonts w:hint="eastAsia" w:ascii="宋体" w:hAnsi="宋体" w:eastAsia="宋体" w:cs="宋体"/>
                <w:b/>
                <w:bCs/>
                <w:color w:val="000000"/>
                <w:kern w:val="0"/>
                <w:sz w:val="20"/>
                <w:szCs w:val="20"/>
              </w:rPr>
            </w:pPr>
          </w:p>
        </w:tc>
      </w:tr>
      <w:tr w14:paraId="7C8A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D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r>
      <w:tr w14:paraId="7C8A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476.96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587.57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E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698.18</w:t>
            </w:r>
          </w:p>
        </w:tc>
      </w:tr>
    </w:tbl>
    <w:p w14:paraId="7C8A3BEC">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BE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BE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BE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B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BF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BF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BF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9">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BFA">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B">
            <w:pPr>
              <w:widowControl/>
              <w:jc w:val="right"/>
              <w:rPr>
                <w:rFonts w:hint="eastAsia" w:ascii="宋体" w:hAnsi="宋体" w:eastAsia="宋体" w:cs="宋体"/>
                <w:b/>
                <w:bCs/>
                <w:color w:val="000000"/>
                <w:kern w:val="0"/>
                <w:sz w:val="20"/>
                <w:szCs w:val="20"/>
              </w:rPr>
            </w:pPr>
          </w:p>
        </w:tc>
      </w:tr>
      <w:tr w14:paraId="7C8A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BF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15,195.89</w:t>
            </w:r>
          </w:p>
        </w:tc>
      </w:tr>
      <w:tr w14:paraId="7C8A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r>
      <w:tr w14:paraId="7C8A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0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1,935.00</w:t>
            </w:r>
          </w:p>
        </w:tc>
      </w:tr>
      <w:tr w14:paraId="7C8A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18,130.89</w:t>
            </w:r>
          </w:p>
        </w:tc>
      </w:tr>
      <w:tr w14:paraId="7C8A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1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1">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2">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3">
            <w:pPr>
              <w:widowControl/>
              <w:jc w:val="right"/>
              <w:rPr>
                <w:rFonts w:hint="eastAsia" w:ascii="宋体" w:hAnsi="宋体" w:eastAsia="宋体" w:cs="宋体"/>
                <w:b/>
                <w:bCs/>
                <w:color w:val="000000"/>
                <w:kern w:val="0"/>
                <w:sz w:val="20"/>
                <w:szCs w:val="20"/>
              </w:rPr>
            </w:pPr>
          </w:p>
        </w:tc>
      </w:tr>
      <w:tr w14:paraId="7C8A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16,184.89</w:t>
            </w:r>
          </w:p>
        </w:tc>
      </w:tr>
      <w:tr w14:paraId="7C8A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2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483.77</w:t>
            </w:r>
          </w:p>
        </w:tc>
      </w:tr>
      <w:tr w14:paraId="7C8A3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1,200.00</w:t>
            </w:r>
          </w:p>
        </w:tc>
      </w:tr>
      <w:tr w14:paraId="7C8A3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w:t>
            </w:r>
          </w:p>
        </w:tc>
      </w:tr>
      <w:tr w14:paraId="7C8A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1,053.54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17,869.66</w:t>
            </w:r>
          </w:p>
        </w:tc>
      </w:tr>
      <w:tr w14:paraId="7C8A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4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1">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2">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3">
            <w:pPr>
              <w:widowControl/>
              <w:jc w:val="right"/>
              <w:rPr>
                <w:rFonts w:hint="eastAsia" w:ascii="宋体" w:hAnsi="宋体" w:eastAsia="宋体" w:cs="宋体"/>
                <w:b/>
                <w:bCs/>
                <w:color w:val="000000"/>
                <w:kern w:val="0"/>
                <w:sz w:val="20"/>
                <w:szCs w:val="20"/>
              </w:rPr>
            </w:pPr>
          </w:p>
        </w:tc>
      </w:tr>
      <w:tr w14:paraId="7C8A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110.61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-879.39</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808.79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5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919.40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1,030.01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1">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1,140.62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261.23</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C65">
      <w:pPr>
        <w:spacing w:line="360" w:lineRule="auto"/>
        <w:ind w:firstLine="480" w:firstLineChars="200"/>
        <w:rPr>
          <w:rFonts w:hint="eastAsia" w:ascii="宋体" w:hAnsi="宋体" w:eastAsia="宋体"/>
          <w:sz w:val="24"/>
          <w:szCs w:val="24"/>
        </w:rPr>
      </w:pPr>
    </w:p>
    <w:p w14:paraId="7C8A3C66">
      <w:pPr>
        <w:ind w:firstLine="482" w:firstLineChars="200"/>
        <w:jc w:val="center"/>
        <w:rPr>
          <w:rFonts w:hint="eastAsia" w:ascii="宋体" w:hAnsi="宋体" w:eastAsia="宋体"/>
          <w:b/>
          <w:sz w:val="24"/>
          <w:szCs w:val="24"/>
        </w:rPr>
      </w:pPr>
      <w:r>
        <w:rPr>
          <w:rFonts w:hint="eastAsia" w:ascii="宋体" w:hAnsi="宋体" w:eastAsia="宋体"/>
          <w:b/>
          <w:sz w:val="24"/>
          <w:szCs w:val="24"/>
        </w:rPr>
        <w:t>表6-14 福创站西侧道路工程（一期）现金流模拟测算表</w:t>
      </w:r>
    </w:p>
    <w:p w14:paraId="7C8A3C6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58"/>
        <w:gridCol w:w="1253"/>
        <w:gridCol w:w="1202"/>
        <w:gridCol w:w="1544"/>
        <w:gridCol w:w="1399"/>
      </w:tblGrid>
      <w:tr w14:paraId="7C8A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770" w:type="pct"/>
            <w:tcBorders>
              <w:top w:val="single" w:color="auto" w:sz="4" w:space="0"/>
              <w:left w:val="single" w:color="auto" w:sz="4" w:space="0"/>
              <w:bottom w:val="single" w:color="auto" w:sz="4" w:space="0"/>
              <w:right w:val="single" w:color="auto" w:sz="4" w:space="0"/>
            </w:tcBorders>
            <w:shd w:val="clear" w:color="auto" w:fill="D0CECE"/>
            <w:vAlign w:val="center"/>
          </w:tcPr>
          <w:p w14:paraId="7C8A3C6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750" w:type="pct"/>
            <w:tcBorders>
              <w:top w:val="single" w:color="auto" w:sz="4" w:space="0"/>
              <w:left w:val="single" w:color="auto" w:sz="4" w:space="0"/>
              <w:bottom w:val="single" w:color="auto" w:sz="4" w:space="0"/>
              <w:right w:val="single" w:color="auto" w:sz="4" w:space="0"/>
            </w:tcBorders>
            <w:shd w:val="clear" w:color="auto" w:fill="D0CECE"/>
          </w:tcPr>
          <w:p w14:paraId="7C8A3C6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719" w:type="pct"/>
            <w:tcBorders>
              <w:top w:val="single" w:color="auto" w:sz="4" w:space="0"/>
              <w:left w:val="single" w:color="auto" w:sz="4" w:space="0"/>
              <w:bottom w:val="single" w:color="auto" w:sz="4" w:space="0"/>
              <w:right w:val="single" w:color="auto" w:sz="4" w:space="0"/>
            </w:tcBorders>
            <w:shd w:val="clear" w:color="auto" w:fill="D0CECE"/>
          </w:tcPr>
          <w:p w14:paraId="7C8A3C6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924" w:type="pct"/>
            <w:tcBorders>
              <w:top w:val="single" w:color="auto" w:sz="4" w:space="0"/>
              <w:left w:val="single" w:color="auto" w:sz="4" w:space="0"/>
              <w:bottom w:val="single" w:color="auto" w:sz="4" w:space="0"/>
              <w:right w:val="single" w:color="auto" w:sz="4" w:space="0"/>
            </w:tcBorders>
            <w:shd w:val="clear" w:color="auto" w:fill="D0CECE"/>
            <w:vAlign w:val="center"/>
          </w:tcPr>
          <w:p w14:paraId="7C8A3C6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837" w:type="pct"/>
            <w:tcBorders>
              <w:top w:val="single" w:color="auto" w:sz="4" w:space="0"/>
              <w:left w:val="single" w:color="auto" w:sz="4" w:space="0"/>
              <w:bottom w:val="single" w:color="auto" w:sz="4" w:space="0"/>
              <w:right w:val="single" w:color="auto" w:sz="4" w:space="0"/>
            </w:tcBorders>
            <w:shd w:val="clear" w:color="auto" w:fill="D0CECE"/>
            <w:vAlign w:val="center"/>
          </w:tcPr>
          <w:p w14:paraId="7C8A3C6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6F">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0">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1">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2">
            <w:pPr>
              <w:widowControl/>
              <w:jc w:val="right"/>
              <w:rPr>
                <w:rFonts w:hint="eastAsia" w:ascii="宋体" w:hAnsi="宋体" w:eastAsia="宋体" w:cs="宋体"/>
                <w:b/>
                <w:bCs/>
                <w:color w:val="000000"/>
                <w:kern w:val="0"/>
                <w:sz w:val="20"/>
                <w:szCs w:val="20"/>
              </w:rPr>
            </w:pPr>
          </w:p>
        </w:tc>
      </w:tr>
      <w:tr w14:paraId="7C8A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2,100.00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1,700.00</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2,857.43</w:t>
            </w:r>
          </w:p>
        </w:tc>
      </w:tr>
      <w:tr w14:paraId="7C8A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7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r>
      <w:tr w14:paraId="7C8A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2,100.00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1,700.00</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3,857.43</w:t>
            </w:r>
          </w:p>
        </w:tc>
      </w:tr>
      <w:tr w14:paraId="7C8A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D">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E">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8F">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0">
            <w:pPr>
              <w:widowControl/>
              <w:jc w:val="right"/>
              <w:rPr>
                <w:rFonts w:hint="eastAsia" w:ascii="宋体" w:hAnsi="宋体" w:eastAsia="宋体" w:cs="宋体"/>
                <w:b/>
                <w:bCs/>
                <w:color w:val="000000"/>
                <w:kern w:val="0"/>
                <w:sz w:val="20"/>
                <w:szCs w:val="20"/>
              </w:rPr>
            </w:pPr>
          </w:p>
        </w:tc>
      </w:tr>
      <w:tr w14:paraId="7C8A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2,100.00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1,700.00</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3,846.43</w:t>
            </w:r>
          </w:p>
        </w:tc>
      </w:tr>
      <w:tr w14:paraId="7C8A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9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w:t>
            </w:r>
          </w:p>
        </w:tc>
      </w:tr>
      <w:tr w14:paraId="7C8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w:t>
            </w:r>
          </w:p>
        </w:tc>
      </w:tr>
      <w:tr w14:paraId="7C8A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2,100.00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1,700.00</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A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3,857.43</w:t>
            </w:r>
          </w:p>
        </w:tc>
      </w:tr>
      <w:tr w14:paraId="7C8A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1">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2">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3">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4">
            <w:pPr>
              <w:widowControl/>
              <w:jc w:val="right"/>
              <w:rPr>
                <w:rFonts w:hint="eastAsia" w:ascii="宋体" w:hAnsi="宋体" w:eastAsia="宋体" w:cs="宋体"/>
                <w:b/>
                <w:bCs/>
                <w:color w:val="000000"/>
                <w:kern w:val="0"/>
                <w:sz w:val="20"/>
                <w:szCs w:val="20"/>
              </w:rPr>
            </w:pPr>
          </w:p>
        </w:tc>
      </w:tr>
      <w:tr w14:paraId="7C8A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CB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CC2">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CC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B">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C">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D">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E">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CF">
            <w:pPr>
              <w:widowControl/>
              <w:jc w:val="right"/>
              <w:rPr>
                <w:rFonts w:hint="eastAsia" w:ascii="宋体" w:hAnsi="宋体" w:eastAsia="宋体" w:cs="宋体"/>
                <w:b/>
                <w:bCs/>
                <w:color w:val="000000"/>
                <w:kern w:val="0"/>
                <w:sz w:val="20"/>
                <w:szCs w:val="20"/>
              </w:rPr>
            </w:pPr>
          </w:p>
        </w:tc>
      </w:tr>
      <w:tr w14:paraId="7C8A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D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r>
      <w:tr w14:paraId="7C8A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r>
      <w:tr w14:paraId="7C8A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E">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EF">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0">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1">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2">
            <w:pPr>
              <w:widowControl/>
              <w:jc w:val="right"/>
              <w:rPr>
                <w:rFonts w:hint="eastAsia" w:ascii="宋体" w:hAnsi="宋体" w:eastAsia="宋体" w:cs="宋体"/>
                <w:b/>
                <w:bCs/>
                <w:color w:val="000000"/>
                <w:kern w:val="0"/>
                <w:sz w:val="20"/>
                <w:szCs w:val="20"/>
              </w:rPr>
            </w:pPr>
          </w:p>
        </w:tc>
      </w:tr>
      <w:tr w14:paraId="7C8A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4">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CF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r>
      <w:tr w14:paraId="7C8A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r>
      <w:tr w14:paraId="7C8A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r>
      <w:tr w14:paraId="7C8A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7">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8">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9">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A">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B">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C">
            <w:pPr>
              <w:widowControl/>
              <w:jc w:val="right"/>
              <w:rPr>
                <w:rFonts w:hint="eastAsia" w:ascii="宋体" w:hAnsi="宋体" w:eastAsia="宋体" w:cs="宋体"/>
                <w:b/>
                <w:bCs/>
                <w:color w:val="000000"/>
                <w:kern w:val="0"/>
                <w:sz w:val="20"/>
                <w:szCs w:val="20"/>
              </w:rPr>
            </w:pPr>
          </w:p>
        </w:tc>
      </w:tr>
      <w:tr w14:paraId="7C8A3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1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r>
      <w:tr w14:paraId="7C8A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476.96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587.57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2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698.18</w:t>
            </w:r>
          </w:p>
        </w:tc>
      </w:tr>
    </w:tbl>
    <w:p w14:paraId="7C8A3D2C">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7"/>
        <w:gridCol w:w="974"/>
        <w:gridCol w:w="974"/>
        <w:gridCol w:w="974"/>
        <w:gridCol w:w="974"/>
        <w:gridCol w:w="972"/>
        <w:gridCol w:w="1015"/>
      </w:tblGrid>
      <w:tr w14:paraId="7C8A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60" w:type="pct"/>
            <w:tcBorders>
              <w:top w:val="single" w:color="auto" w:sz="4" w:space="0"/>
              <w:left w:val="single" w:color="auto" w:sz="4" w:space="0"/>
              <w:bottom w:val="single" w:color="auto" w:sz="4" w:space="0"/>
              <w:right w:val="single" w:color="auto" w:sz="4" w:space="0"/>
            </w:tcBorders>
            <w:shd w:val="clear" w:color="auto" w:fill="D0CECE"/>
            <w:vAlign w:val="center"/>
          </w:tcPr>
          <w:p w14:paraId="7C8A3D2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D2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D2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D3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D3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D3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2" w:type="pct"/>
            <w:tcBorders>
              <w:top w:val="single" w:color="auto" w:sz="4" w:space="0"/>
              <w:left w:val="single" w:color="auto" w:sz="4" w:space="0"/>
              <w:bottom w:val="single" w:color="auto" w:sz="4" w:space="0"/>
              <w:right w:val="single" w:color="auto" w:sz="4" w:space="0"/>
            </w:tcBorders>
            <w:shd w:val="clear" w:color="auto" w:fill="D0CECE"/>
            <w:vAlign w:val="center"/>
          </w:tcPr>
          <w:p w14:paraId="7C8A3D3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7">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8">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9">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D3A">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B">
            <w:pPr>
              <w:widowControl/>
              <w:jc w:val="right"/>
              <w:rPr>
                <w:rFonts w:hint="eastAsia" w:ascii="宋体" w:hAnsi="宋体" w:eastAsia="宋体" w:cs="宋体"/>
                <w:b/>
                <w:bCs/>
                <w:color w:val="000000"/>
                <w:kern w:val="0"/>
                <w:sz w:val="20"/>
                <w:szCs w:val="20"/>
              </w:rPr>
            </w:pPr>
          </w:p>
        </w:tc>
      </w:tr>
      <w:tr w14:paraId="7C8A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7,657.43</w:t>
            </w:r>
          </w:p>
        </w:tc>
      </w:tr>
      <w:tr w14:paraId="7C8A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r>
      <w:tr w14:paraId="7C8A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4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1,935.00</w:t>
            </w:r>
          </w:p>
        </w:tc>
      </w:tr>
      <w:tr w14:paraId="7C8A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10,592.43</w:t>
            </w:r>
          </w:p>
        </w:tc>
      </w:tr>
      <w:tr w14:paraId="7C8A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5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1">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2">
            <w:pPr>
              <w:widowControl/>
              <w:jc w:val="right"/>
              <w:rPr>
                <w:rFonts w:hint="eastAsia" w:ascii="宋体" w:hAnsi="宋体" w:eastAsia="宋体"/>
                <w:b/>
                <w:bCs/>
                <w:color w:val="00000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3">
            <w:pPr>
              <w:widowControl/>
              <w:jc w:val="right"/>
              <w:rPr>
                <w:rFonts w:hint="eastAsia" w:ascii="宋体" w:hAnsi="宋体" w:eastAsia="宋体" w:cs="宋体"/>
                <w:b/>
                <w:bCs/>
                <w:color w:val="000000"/>
                <w:kern w:val="0"/>
                <w:sz w:val="20"/>
                <w:szCs w:val="20"/>
              </w:rPr>
            </w:pPr>
          </w:p>
        </w:tc>
      </w:tr>
      <w:tr w14:paraId="7C8A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8,646.43</w:t>
            </w:r>
          </w:p>
        </w:tc>
      </w:tr>
      <w:tr w14:paraId="7C8A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6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483.77</w:t>
            </w:r>
          </w:p>
        </w:tc>
      </w:tr>
      <w:tr w14:paraId="7C8A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5">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9">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1,200.00</w:t>
            </w:r>
          </w:p>
        </w:tc>
      </w:tr>
      <w:tr w14:paraId="7C8A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7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1">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2">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w:t>
            </w:r>
          </w:p>
        </w:tc>
      </w:tr>
      <w:tr w14:paraId="7C8A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1,053.54</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10,331.20</w:t>
            </w:r>
          </w:p>
        </w:tc>
      </w:tr>
      <w:tr w14:paraId="7C8A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8F">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0">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1">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2">
            <w:pPr>
              <w:widowControl/>
              <w:jc w:val="right"/>
              <w:rPr>
                <w:rFonts w:hint="eastAsia" w:ascii="宋体" w:hAnsi="宋体" w:eastAsia="宋体" w:cs="宋体"/>
                <w:b/>
                <w:bCs/>
                <w:color w:val="000000"/>
                <w:kern w:val="0"/>
                <w:sz w:val="20"/>
                <w:szCs w:val="20"/>
              </w:rPr>
            </w:pP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3">
            <w:pPr>
              <w:widowControl/>
              <w:jc w:val="right"/>
              <w:rPr>
                <w:rFonts w:hint="eastAsia" w:ascii="宋体" w:hAnsi="宋体" w:eastAsia="宋体" w:cs="宋体"/>
                <w:b/>
                <w:bCs/>
                <w:color w:val="000000"/>
                <w:kern w:val="0"/>
                <w:sz w:val="20"/>
                <w:szCs w:val="20"/>
              </w:rPr>
            </w:pPr>
          </w:p>
        </w:tc>
      </w:tr>
      <w:tr w14:paraId="7C8A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110.61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-879.39</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60"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808.79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9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919.40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A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1,030.01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A1">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1,140.62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DA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261.23</w:t>
            </w:r>
          </w:p>
        </w:tc>
        <w:tc>
          <w:tcPr>
            <w:tcW w:w="612" w:type="pct"/>
            <w:tcBorders>
              <w:top w:val="single" w:color="auto" w:sz="4" w:space="0"/>
              <w:left w:val="single" w:color="auto" w:sz="4" w:space="0"/>
              <w:bottom w:val="single" w:color="auto" w:sz="4" w:space="0"/>
              <w:right w:val="single" w:color="auto" w:sz="4" w:space="0"/>
            </w:tcBorders>
            <w:shd w:val="clear" w:color="auto" w:fill="FFFFFF"/>
            <w:vAlign w:val="center"/>
          </w:tcPr>
          <w:p w14:paraId="7C8A3DA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DA5">
      <w:pPr>
        <w:ind w:firstLine="402" w:firstLineChars="200"/>
        <w:jc w:val="center"/>
        <w:rPr>
          <w:rFonts w:hint="eastAsia" w:ascii="宋体" w:hAnsi="宋体" w:eastAsia="宋体"/>
          <w:b/>
          <w:sz w:val="20"/>
          <w:szCs w:val="20"/>
        </w:rPr>
      </w:pPr>
    </w:p>
    <w:p w14:paraId="7C8A3DA6">
      <w:pPr>
        <w:ind w:firstLine="482" w:firstLineChars="200"/>
        <w:jc w:val="center"/>
        <w:rPr>
          <w:rFonts w:hint="eastAsia" w:ascii="宋体" w:hAnsi="宋体" w:eastAsia="宋体"/>
          <w:b/>
          <w:sz w:val="24"/>
          <w:szCs w:val="24"/>
        </w:rPr>
      </w:pPr>
      <w:r>
        <w:rPr>
          <w:rFonts w:hint="eastAsia" w:ascii="宋体" w:hAnsi="宋体" w:eastAsia="宋体"/>
          <w:b/>
          <w:sz w:val="24"/>
          <w:szCs w:val="24"/>
        </w:rPr>
        <w:t>表6-15 江东新区灵东分干渠迁改工程现金流模拟测算表</w:t>
      </w:r>
    </w:p>
    <w:p w14:paraId="7C8A3DA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283"/>
        <w:gridCol w:w="951"/>
        <w:gridCol w:w="949"/>
        <w:gridCol w:w="968"/>
        <w:gridCol w:w="929"/>
        <w:gridCol w:w="1194"/>
        <w:gridCol w:w="1082"/>
      </w:tblGrid>
      <w:tr w14:paraId="7C8A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366" w:type="pct"/>
            <w:tcBorders>
              <w:top w:val="single" w:color="auto" w:sz="4" w:space="0"/>
              <w:left w:val="single" w:color="auto" w:sz="4" w:space="0"/>
              <w:bottom w:val="single" w:color="auto" w:sz="4" w:space="0"/>
              <w:right w:val="single" w:color="auto" w:sz="4" w:space="0"/>
            </w:tcBorders>
            <w:shd w:val="clear" w:color="auto" w:fill="D0CECE"/>
            <w:vAlign w:val="center"/>
          </w:tcPr>
          <w:p w14:paraId="7C8A3DA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69" w:type="pct"/>
            <w:tcBorders>
              <w:top w:val="single" w:color="auto" w:sz="4" w:space="0"/>
              <w:left w:val="single" w:color="auto" w:sz="4" w:space="0"/>
              <w:bottom w:val="single" w:color="auto" w:sz="4" w:space="0"/>
              <w:right w:val="single" w:color="auto" w:sz="4" w:space="0"/>
            </w:tcBorders>
            <w:shd w:val="clear" w:color="auto" w:fill="D0CECE"/>
          </w:tcPr>
          <w:p w14:paraId="7C8A3DA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2020</w:t>
            </w:r>
          </w:p>
        </w:tc>
        <w:tc>
          <w:tcPr>
            <w:tcW w:w="568" w:type="pct"/>
            <w:tcBorders>
              <w:top w:val="single" w:color="auto" w:sz="4" w:space="0"/>
              <w:left w:val="single" w:color="auto" w:sz="4" w:space="0"/>
              <w:bottom w:val="single" w:color="auto" w:sz="4" w:space="0"/>
              <w:right w:val="single" w:color="auto" w:sz="4" w:space="0"/>
            </w:tcBorders>
            <w:shd w:val="clear" w:color="auto" w:fill="D0CECE"/>
          </w:tcPr>
          <w:p w14:paraId="7C8A3DA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2021</w:t>
            </w:r>
          </w:p>
        </w:tc>
        <w:tc>
          <w:tcPr>
            <w:tcW w:w="579" w:type="pct"/>
            <w:tcBorders>
              <w:top w:val="single" w:color="auto" w:sz="4" w:space="0"/>
              <w:left w:val="single" w:color="auto" w:sz="4" w:space="0"/>
              <w:bottom w:val="single" w:color="auto" w:sz="4" w:space="0"/>
              <w:right w:val="single" w:color="auto" w:sz="4" w:space="0"/>
            </w:tcBorders>
            <w:shd w:val="clear" w:color="auto" w:fill="D0CECE"/>
          </w:tcPr>
          <w:p w14:paraId="7C8A3DA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556" w:type="pct"/>
            <w:tcBorders>
              <w:top w:val="single" w:color="auto" w:sz="4" w:space="0"/>
              <w:left w:val="single" w:color="auto" w:sz="4" w:space="0"/>
              <w:bottom w:val="single" w:color="auto" w:sz="4" w:space="0"/>
              <w:right w:val="single" w:color="auto" w:sz="4" w:space="0"/>
            </w:tcBorders>
            <w:shd w:val="clear" w:color="auto" w:fill="D0CECE"/>
          </w:tcPr>
          <w:p w14:paraId="7C8A3DA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714" w:type="pct"/>
            <w:tcBorders>
              <w:top w:val="single" w:color="auto" w:sz="4" w:space="0"/>
              <w:left w:val="single" w:color="auto" w:sz="4" w:space="0"/>
              <w:bottom w:val="single" w:color="auto" w:sz="4" w:space="0"/>
              <w:right w:val="single" w:color="auto" w:sz="4" w:space="0"/>
            </w:tcBorders>
            <w:shd w:val="clear" w:color="auto" w:fill="D0CECE"/>
            <w:vAlign w:val="center"/>
          </w:tcPr>
          <w:p w14:paraId="7C8A3DA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647" w:type="pct"/>
            <w:tcBorders>
              <w:top w:val="single" w:color="auto" w:sz="4" w:space="0"/>
              <w:left w:val="single" w:color="auto" w:sz="4" w:space="0"/>
              <w:bottom w:val="single" w:color="auto" w:sz="4" w:space="0"/>
              <w:right w:val="single" w:color="auto" w:sz="4" w:space="0"/>
            </w:tcBorders>
            <w:shd w:val="clear" w:color="auto" w:fill="D0CECE"/>
            <w:vAlign w:val="center"/>
          </w:tcPr>
          <w:p w14:paraId="7C8A3DA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69" w:type="pct"/>
            <w:tcBorders>
              <w:top w:val="single" w:color="auto" w:sz="4" w:space="0"/>
              <w:left w:val="single" w:color="auto" w:sz="4" w:space="0"/>
              <w:bottom w:val="single" w:color="auto" w:sz="4" w:space="0"/>
              <w:right w:val="single" w:color="auto" w:sz="4" w:space="0"/>
            </w:tcBorders>
            <w:shd w:val="clear" w:color="auto" w:fill="FFFFFF"/>
          </w:tcPr>
          <w:p w14:paraId="7C8A3DB1">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tcPr>
          <w:p w14:paraId="7C8A3DB2">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3">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4">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5">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6">
            <w:pPr>
              <w:widowControl/>
              <w:jc w:val="right"/>
              <w:rPr>
                <w:rFonts w:hint="eastAsia" w:ascii="宋体" w:hAnsi="宋体" w:eastAsia="宋体" w:cs="宋体"/>
                <w:b/>
                <w:bCs/>
                <w:color w:val="000000"/>
                <w:kern w:val="0"/>
                <w:sz w:val="20"/>
                <w:szCs w:val="20"/>
              </w:rPr>
            </w:pPr>
          </w:p>
        </w:tc>
      </w:tr>
      <w:tr w14:paraId="7C8A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9">
            <w:pPr>
              <w:widowControl/>
              <w:jc w:val="right"/>
              <w:rPr>
                <w:rFonts w:hint="eastAsia" w:ascii="宋体" w:hAnsi="宋体" w:eastAsia="宋体"/>
                <w:color w:val="000000"/>
                <w:sz w:val="20"/>
                <w:szCs w:val="20"/>
              </w:rPr>
            </w:pPr>
            <w:r>
              <w:rPr>
                <w:rFonts w:hint="eastAsia" w:ascii="宋体" w:hAnsi="宋体" w:eastAsia="宋体"/>
                <w:color w:val="000000"/>
                <w:sz w:val="20"/>
                <w:szCs w:val="20"/>
              </w:rPr>
              <w:t>637.13</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A">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B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2,330.91</w:t>
            </w:r>
          </w:p>
        </w:tc>
      </w:tr>
      <w:tr w14:paraId="7C8A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1,000.00</w:t>
            </w:r>
          </w:p>
        </w:tc>
      </w:tr>
      <w:tr w14:paraId="7C8A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C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637.13</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3,330.91</w:t>
            </w:r>
          </w:p>
        </w:tc>
      </w:tr>
      <w:tr w14:paraId="7C8A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9">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A">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B">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C">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D">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DE">
            <w:pPr>
              <w:widowControl/>
              <w:jc w:val="right"/>
              <w:rPr>
                <w:rFonts w:hint="eastAsia" w:ascii="宋体" w:hAnsi="宋体" w:eastAsia="宋体" w:cs="宋体"/>
                <w:b/>
                <w:bCs/>
                <w:color w:val="000000"/>
                <w:kern w:val="0"/>
                <w:sz w:val="20"/>
                <w:szCs w:val="20"/>
              </w:rPr>
            </w:pPr>
          </w:p>
        </w:tc>
      </w:tr>
      <w:tr w14:paraId="7C8A3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1">
            <w:pPr>
              <w:widowControl/>
              <w:jc w:val="right"/>
              <w:rPr>
                <w:rFonts w:hint="eastAsia" w:ascii="宋体" w:hAnsi="宋体" w:eastAsia="宋体"/>
                <w:color w:val="000000"/>
                <w:sz w:val="20"/>
                <w:szCs w:val="20"/>
              </w:rPr>
            </w:pPr>
            <w:r>
              <w:rPr>
                <w:rFonts w:hint="eastAsia" w:ascii="宋体" w:hAnsi="宋体" w:eastAsia="宋体"/>
                <w:color w:val="000000"/>
                <w:sz w:val="20"/>
                <w:szCs w:val="20"/>
              </w:rPr>
              <w:t>637.13</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2">
            <w:pPr>
              <w:widowControl/>
              <w:jc w:val="right"/>
              <w:rPr>
                <w:rFonts w:hint="eastAsia" w:ascii="宋体" w:hAnsi="宋体" w:eastAsia="宋体"/>
                <w:color w:val="000000"/>
                <w:sz w:val="20"/>
                <w:szCs w:val="20"/>
              </w:rPr>
            </w:pPr>
            <w:r>
              <w:rPr>
                <w:rFonts w:hint="eastAsia" w:ascii="宋体" w:hAnsi="宋体" w:eastAsia="宋体"/>
                <w:color w:val="000000"/>
                <w:sz w:val="20"/>
                <w:szCs w:val="20"/>
              </w:rPr>
              <w:t>1,000.00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500.00</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3,319.91</w:t>
            </w:r>
          </w:p>
        </w:tc>
      </w:tr>
      <w:tr w14:paraId="7C8A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E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10.00</w:t>
            </w:r>
          </w:p>
        </w:tc>
      </w:tr>
      <w:tr w14:paraId="7C8A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DF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w:t>
            </w:r>
          </w:p>
        </w:tc>
      </w:tr>
      <w:tr w14:paraId="7C8A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637.13</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1,000.00</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500.00</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3,330.91</w:t>
            </w:r>
          </w:p>
        </w:tc>
      </w:tr>
      <w:tr w14:paraId="7C8A3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9">
            <w:pPr>
              <w:widowControl/>
              <w:jc w:val="right"/>
              <w:rPr>
                <w:rFonts w:hint="eastAsia" w:ascii="宋体" w:hAnsi="宋体" w:eastAsia="宋体" w:cs="宋体"/>
                <w:b/>
                <w:bCs/>
                <w:color w:val="000000"/>
                <w:kern w:val="0"/>
                <w:sz w:val="20"/>
                <w:szCs w:val="20"/>
              </w:rPr>
            </w:pP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A">
            <w:pPr>
              <w:widowControl/>
              <w:jc w:val="right"/>
              <w:rPr>
                <w:rFonts w:hint="eastAsia" w:ascii="宋体" w:hAnsi="宋体" w:eastAsia="宋体" w:cs="宋体"/>
                <w:b/>
                <w:bCs/>
                <w:color w:val="000000"/>
                <w:kern w:val="0"/>
                <w:sz w:val="20"/>
                <w:szCs w:val="20"/>
              </w:rPr>
            </w:pP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B">
            <w:pPr>
              <w:widowControl/>
              <w:jc w:val="right"/>
              <w:rPr>
                <w:rFonts w:hint="eastAsia" w:ascii="宋体" w:hAnsi="宋体" w:eastAsia="宋体" w:cs="宋体"/>
                <w:b/>
                <w:bCs/>
                <w:color w:val="000000"/>
                <w:kern w:val="0"/>
                <w:sz w:val="20"/>
                <w:szCs w:val="20"/>
              </w:rPr>
            </w:pP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C">
            <w:pPr>
              <w:widowControl/>
              <w:jc w:val="right"/>
              <w:rPr>
                <w:rFonts w:hint="eastAsia" w:ascii="宋体" w:hAnsi="宋体" w:eastAsia="宋体" w:cs="宋体"/>
                <w:b/>
                <w:bCs/>
                <w:color w:val="000000"/>
                <w:kern w:val="0"/>
                <w:sz w:val="20"/>
                <w:szCs w:val="20"/>
              </w:rPr>
            </w:pP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D">
            <w:pPr>
              <w:widowControl/>
              <w:jc w:val="right"/>
              <w:rPr>
                <w:rFonts w:hint="eastAsia" w:ascii="宋体" w:hAnsi="宋体" w:eastAsia="宋体" w:cs="宋体"/>
                <w:b/>
                <w:bCs/>
                <w:color w:val="000000"/>
                <w:kern w:val="0"/>
                <w:sz w:val="20"/>
                <w:szCs w:val="20"/>
              </w:rPr>
            </w:pP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0E">
            <w:pPr>
              <w:widowControl/>
              <w:jc w:val="right"/>
              <w:rPr>
                <w:rFonts w:hint="eastAsia" w:ascii="宋体" w:hAnsi="宋体" w:eastAsia="宋体" w:cs="宋体"/>
                <w:b/>
                <w:bCs/>
                <w:color w:val="000000"/>
                <w:kern w:val="0"/>
                <w:sz w:val="20"/>
                <w:szCs w:val="20"/>
              </w:rPr>
            </w:pPr>
          </w:p>
        </w:tc>
      </w:tr>
      <w:tr w14:paraId="7C8A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0">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6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6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68"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w:t>
            </w:r>
          </w:p>
        </w:tc>
        <w:tc>
          <w:tcPr>
            <w:tcW w:w="57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55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4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1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E20">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E2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9">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A">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B">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C">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D">
            <w:pPr>
              <w:widowControl/>
              <w:jc w:val="right"/>
              <w:rPr>
                <w:rFonts w:hint="eastAsia" w:ascii="宋体" w:hAnsi="宋体" w:eastAsia="宋体" w:cs="宋体"/>
                <w:b/>
                <w:bCs/>
                <w:color w:val="000000"/>
                <w:kern w:val="0"/>
                <w:sz w:val="20"/>
                <w:szCs w:val="20"/>
              </w:rPr>
            </w:pPr>
          </w:p>
        </w:tc>
      </w:tr>
      <w:tr w14:paraId="7C8A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2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r>
      <w:tr w14:paraId="7C8A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367.65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r>
      <w:tr w14:paraId="7C8A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C">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D">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E">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4F">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0">
            <w:pPr>
              <w:widowControl/>
              <w:jc w:val="right"/>
              <w:rPr>
                <w:rFonts w:hint="eastAsia" w:ascii="宋体" w:hAnsi="宋体" w:eastAsia="宋体" w:cs="宋体"/>
                <w:b/>
                <w:bCs/>
                <w:color w:val="000000"/>
                <w:kern w:val="0"/>
                <w:sz w:val="20"/>
                <w:szCs w:val="20"/>
              </w:rPr>
            </w:pPr>
          </w:p>
        </w:tc>
      </w:tr>
      <w:tr w14:paraId="7C8A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91.91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5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r>
      <w:tr w14:paraId="7C8A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r>
      <w:tr w14:paraId="7C8A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6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111.91</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r>
      <w:tr w14:paraId="7C8A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6">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7">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8">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9">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A">
            <w:pPr>
              <w:widowControl/>
              <w:jc w:val="right"/>
              <w:rPr>
                <w:rFonts w:hint="eastAsia" w:ascii="宋体" w:hAnsi="宋体" w:eastAsia="宋体" w:cs="宋体"/>
                <w:b/>
                <w:bCs/>
                <w:color w:val="000000"/>
                <w:kern w:val="0"/>
                <w:sz w:val="20"/>
                <w:szCs w:val="20"/>
              </w:rPr>
            </w:pPr>
          </w:p>
        </w:tc>
      </w:tr>
      <w:tr w14:paraId="7C8A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7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r>
      <w:tr w14:paraId="7C8A3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255.74</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366.35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476.96</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587.57</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8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698.18</w:t>
            </w:r>
          </w:p>
        </w:tc>
      </w:tr>
    </w:tbl>
    <w:p w14:paraId="7C8A3E8A">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4"/>
        <w:gridCol w:w="974"/>
        <w:gridCol w:w="974"/>
        <w:gridCol w:w="974"/>
        <w:gridCol w:w="972"/>
        <w:gridCol w:w="1017"/>
      </w:tblGrid>
      <w:tr w14:paraId="7C8A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3E8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E8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E8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E8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E8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E9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3" w:type="pct"/>
            <w:tcBorders>
              <w:top w:val="single" w:color="auto" w:sz="4" w:space="0"/>
              <w:left w:val="single" w:color="auto" w:sz="4" w:space="0"/>
              <w:bottom w:val="single" w:color="auto" w:sz="4" w:space="0"/>
              <w:right w:val="single" w:color="auto" w:sz="4" w:space="0"/>
            </w:tcBorders>
            <w:shd w:val="clear" w:color="auto" w:fill="D0CECE"/>
            <w:vAlign w:val="center"/>
          </w:tcPr>
          <w:p w14:paraId="7C8A3E9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7">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E98">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9">
            <w:pPr>
              <w:widowControl/>
              <w:jc w:val="right"/>
              <w:rPr>
                <w:rFonts w:hint="eastAsia" w:ascii="宋体" w:hAnsi="宋体" w:eastAsia="宋体" w:cs="宋体"/>
                <w:b/>
                <w:bCs/>
                <w:color w:val="000000"/>
                <w:kern w:val="0"/>
                <w:sz w:val="20"/>
                <w:szCs w:val="20"/>
              </w:rPr>
            </w:pPr>
          </w:p>
        </w:tc>
      </w:tr>
      <w:tr w14:paraId="7C8A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9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4,968.04</w:t>
            </w:r>
          </w:p>
        </w:tc>
      </w:tr>
      <w:tr w14:paraId="7C8A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1,000.00</w:t>
            </w:r>
          </w:p>
        </w:tc>
      </w:tr>
      <w:tr w14:paraId="7C8A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A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1,935.00</w:t>
            </w:r>
          </w:p>
        </w:tc>
      </w:tr>
      <w:tr w14:paraId="7C8A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174.15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174.15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7,903.04</w:t>
            </w:r>
          </w:p>
        </w:tc>
      </w:tr>
      <w:tr w14:paraId="7C8A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BF">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0">
            <w:pPr>
              <w:widowControl/>
              <w:jc w:val="right"/>
              <w:rPr>
                <w:rFonts w:hint="eastAsia" w:ascii="宋体" w:hAnsi="宋体" w:eastAsia="宋体"/>
                <w:b/>
                <w:bCs/>
                <w:color w:val="00000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1">
            <w:pPr>
              <w:widowControl/>
              <w:jc w:val="right"/>
              <w:rPr>
                <w:rFonts w:hint="eastAsia" w:ascii="宋体" w:hAnsi="宋体" w:eastAsia="宋体" w:cs="宋体"/>
                <w:b/>
                <w:bCs/>
                <w:color w:val="000000"/>
                <w:kern w:val="0"/>
                <w:sz w:val="20"/>
                <w:szCs w:val="20"/>
              </w:rPr>
            </w:pPr>
          </w:p>
        </w:tc>
      </w:tr>
      <w:tr w14:paraId="7C8A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5,957.04</w:t>
            </w:r>
          </w:p>
        </w:tc>
      </w:tr>
      <w:tr w14:paraId="7C8A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43.54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C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43.54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483.77</w:t>
            </w:r>
          </w:p>
        </w:tc>
      </w:tr>
      <w:tr w14:paraId="7C8A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20.00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20.00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1,010.00</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1,200.00</w:t>
            </w:r>
          </w:p>
        </w:tc>
      </w:tr>
      <w:tr w14:paraId="7C8A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D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1.00</w:t>
            </w:r>
          </w:p>
        </w:tc>
      </w:tr>
      <w:tr w14:paraId="7C8A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63.54</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63.54</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1,053.54</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7,641.81</w:t>
            </w:r>
          </w:p>
        </w:tc>
      </w:tr>
      <w:tr w14:paraId="7C8A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EF">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0">
            <w:pPr>
              <w:widowControl/>
              <w:jc w:val="right"/>
              <w:rPr>
                <w:rFonts w:hint="eastAsia" w:ascii="宋体" w:hAnsi="宋体" w:eastAsia="宋体" w:cs="宋体"/>
                <w:b/>
                <w:bCs/>
                <w:color w:val="000000"/>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1">
            <w:pPr>
              <w:widowControl/>
              <w:jc w:val="right"/>
              <w:rPr>
                <w:rFonts w:hint="eastAsia" w:ascii="宋体" w:hAnsi="宋体" w:eastAsia="宋体" w:cs="宋体"/>
                <w:b/>
                <w:bCs/>
                <w:color w:val="000000"/>
                <w:kern w:val="0"/>
                <w:sz w:val="20"/>
                <w:szCs w:val="20"/>
              </w:rPr>
            </w:pPr>
          </w:p>
        </w:tc>
      </w:tr>
      <w:tr w14:paraId="7C8A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110.61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110.61</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-879.39</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808.79</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919.40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1,030.01</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EFF">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1,140.62</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261.23</w:t>
            </w:r>
          </w:p>
        </w:tc>
        <w:tc>
          <w:tcPr>
            <w:tcW w:w="61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F03">
      <w:pPr>
        <w:spacing w:line="360" w:lineRule="auto"/>
        <w:ind w:firstLine="480" w:firstLineChars="200"/>
        <w:rPr>
          <w:rFonts w:hint="eastAsia" w:ascii="宋体" w:hAnsi="宋体" w:eastAsia="宋体"/>
          <w:sz w:val="24"/>
          <w:szCs w:val="24"/>
        </w:rPr>
      </w:pPr>
    </w:p>
    <w:p w14:paraId="7C8A3F04">
      <w:pPr>
        <w:ind w:firstLine="482" w:firstLineChars="200"/>
        <w:jc w:val="center"/>
        <w:rPr>
          <w:rFonts w:hint="eastAsia" w:ascii="宋体" w:hAnsi="宋体" w:eastAsia="宋体"/>
          <w:b/>
          <w:sz w:val="24"/>
          <w:szCs w:val="24"/>
        </w:rPr>
      </w:pPr>
      <w:r>
        <w:rPr>
          <w:rFonts w:hint="eastAsia" w:ascii="宋体" w:hAnsi="宋体" w:eastAsia="宋体"/>
          <w:b/>
          <w:sz w:val="24"/>
          <w:szCs w:val="24"/>
        </w:rPr>
        <w:t>表6-16 产业发展配套路网项目（二期）现金流模拟测算表</w:t>
      </w:r>
    </w:p>
    <w:p w14:paraId="7C8A3F05">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58"/>
        <w:gridCol w:w="1253"/>
        <w:gridCol w:w="1202"/>
        <w:gridCol w:w="1544"/>
        <w:gridCol w:w="1399"/>
      </w:tblGrid>
      <w:tr w14:paraId="7C8A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770" w:type="pct"/>
            <w:tcBorders>
              <w:top w:val="single" w:color="auto" w:sz="4" w:space="0"/>
              <w:left w:val="single" w:color="auto" w:sz="4" w:space="0"/>
              <w:bottom w:val="single" w:color="auto" w:sz="4" w:space="0"/>
              <w:right w:val="single" w:color="auto" w:sz="4" w:space="0"/>
            </w:tcBorders>
            <w:shd w:val="clear" w:color="auto" w:fill="D0CECE"/>
            <w:vAlign w:val="center"/>
          </w:tcPr>
          <w:p w14:paraId="7C8A3F0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750" w:type="pct"/>
            <w:tcBorders>
              <w:top w:val="single" w:color="auto" w:sz="4" w:space="0"/>
              <w:left w:val="single" w:color="auto" w:sz="4" w:space="0"/>
              <w:bottom w:val="single" w:color="auto" w:sz="4" w:space="0"/>
              <w:right w:val="single" w:color="auto" w:sz="4" w:space="0"/>
            </w:tcBorders>
            <w:shd w:val="clear" w:color="auto" w:fill="D0CECE"/>
          </w:tcPr>
          <w:p w14:paraId="7C8A3F0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022</w:t>
            </w:r>
          </w:p>
        </w:tc>
        <w:tc>
          <w:tcPr>
            <w:tcW w:w="719" w:type="pct"/>
            <w:tcBorders>
              <w:top w:val="single" w:color="auto" w:sz="4" w:space="0"/>
              <w:left w:val="single" w:color="auto" w:sz="4" w:space="0"/>
              <w:bottom w:val="single" w:color="auto" w:sz="4" w:space="0"/>
              <w:right w:val="single" w:color="auto" w:sz="4" w:space="0"/>
            </w:tcBorders>
            <w:shd w:val="clear" w:color="auto" w:fill="D0CECE"/>
          </w:tcPr>
          <w:p w14:paraId="7C8A3F0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w:t>
            </w:r>
            <w:r>
              <w:rPr>
                <w:rFonts w:ascii="宋体" w:hAnsi="宋体" w:eastAsia="宋体" w:cs="宋体"/>
                <w:b/>
                <w:bCs/>
                <w:color w:val="000000"/>
                <w:kern w:val="0"/>
                <w:sz w:val="20"/>
                <w:szCs w:val="20"/>
              </w:rPr>
              <w:t>023</w:t>
            </w:r>
          </w:p>
        </w:tc>
        <w:tc>
          <w:tcPr>
            <w:tcW w:w="924" w:type="pct"/>
            <w:tcBorders>
              <w:top w:val="single" w:color="auto" w:sz="4" w:space="0"/>
              <w:left w:val="single" w:color="auto" w:sz="4" w:space="0"/>
              <w:bottom w:val="single" w:color="auto" w:sz="4" w:space="0"/>
              <w:right w:val="single" w:color="auto" w:sz="4" w:space="0"/>
            </w:tcBorders>
            <w:shd w:val="clear" w:color="auto" w:fill="D0CECE"/>
            <w:vAlign w:val="center"/>
          </w:tcPr>
          <w:p w14:paraId="7C8A3F0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837" w:type="pct"/>
            <w:tcBorders>
              <w:top w:val="single" w:color="auto" w:sz="4" w:space="0"/>
              <w:left w:val="single" w:color="auto" w:sz="4" w:space="0"/>
              <w:bottom w:val="single" w:color="auto" w:sz="4" w:space="0"/>
              <w:right w:val="single" w:color="auto" w:sz="4" w:space="0"/>
            </w:tcBorders>
            <w:shd w:val="clear" w:color="auto" w:fill="D0CECE"/>
            <w:vAlign w:val="center"/>
          </w:tcPr>
          <w:p w14:paraId="7C8A3F0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r>
      <w:tr w14:paraId="7C8A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D">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E">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0F">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0">
            <w:pPr>
              <w:widowControl/>
              <w:jc w:val="right"/>
              <w:rPr>
                <w:rFonts w:hint="eastAsia" w:ascii="宋体" w:hAnsi="宋体" w:eastAsia="宋体" w:cs="宋体"/>
                <w:b/>
                <w:bCs/>
                <w:color w:val="000000"/>
                <w:kern w:val="0"/>
                <w:sz w:val="20"/>
                <w:szCs w:val="20"/>
              </w:rPr>
            </w:pPr>
          </w:p>
        </w:tc>
      </w:tr>
      <w:tr w14:paraId="7C8A3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5,830.00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33,900.00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10,480.66</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52,591.87</w:t>
            </w:r>
          </w:p>
        </w:tc>
      </w:tr>
      <w:tr w14:paraId="7C8A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8">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3,700.00</w:t>
            </w:r>
          </w:p>
        </w:tc>
      </w:tr>
      <w:tr w14:paraId="7C8A3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1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5,830.00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33,900.00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10,480.66</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56,291.87</w:t>
            </w:r>
          </w:p>
        </w:tc>
      </w:tr>
      <w:tr w14:paraId="7C8A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B">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C">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D">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2E">
            <w:pPr>
              <w:widowControl/>
              <w:jc w:val="right"/>
              <w:rPr>
                <w:rFonts w:hint="eastAsia" w:ascii="宋体" w:hAnsi="宋体" w:eastAsia="宋体" w:cs="宋体"/>
                <w:b/>
                <w:bCs/>
                <w:color w:val="000000"/>
                <w:kern w:val="0"/>
                <w:sz w:val="20"/>
                <w:szCs w:val="20"/>
              </w:rPr>
            </w:pPr>
          </w:p>
        </w:tc>
      </w:tr>
      <w:tr w14:paraId="7C8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5,830.00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33,900.00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10,480.66</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56,251.17</w:t>
            </w:r>
          </w:p>
        </w:tc>
      </w:tr>
      <w:tr w14:paraId="7C8A3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C">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3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37.00</w:t>
            </w:r>
          </w:p>
        </w:tc>
      </w:tr>
      <w:tr w14:paraId="7C8A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3.70</w:t>
            </w:r>
          </w:p>
        </w:tc>
      </w:tr>
      <w:tr w14:paraId="7C8A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5,830.00</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33,900.00</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10,480.66</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56,291.87</w:t>
            </w:r>
          </w:p>
        </w:tc>
      </w:tr>
      <w:tr w14:paraId="7C8A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4F">
            <w:pPr>
              <w:widowControl/>
              <w:jc w:val="right"/>
              <w:rPr>
                <w:rFonts w:hint="eastAsia" w:ascii="宋体" w:hAnsi="宋体" w:eastAsia="宋体" w:cs="宋体"/>
                <w:b/>
                <w:bCs/>
                <w:color w:val="000000"/>
                <w:kern w:val="0"/>
                <w:sz w:val="20"/>
                <w:szCs w:val="20"/>
              </w:rPr>
            </w:pP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0">
            <w:pPr>
              <w:widowControl/>
              <w:jc w:val="right"/>
              <w:rPr>
                <w:rFonts w:hint="eastAsia" w:ascii="宋体" w:hAnsi="宋体" w:eastAsia="宋体" w:cs="宋体"/>
                <w:b/>
                <w:bCs/>
                <w:color w:val="000000"/>
                <w:kern w:val="0"/>
                <w:sz w:val="20"/>
                <w:szCs w:val="20"/>
              </w:rPr>
            </w:pP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1">
            <w:pPr>
              <w:widowControl/>
              <w:jc w:val="right"/>
              <w:rPr>
                <w:rFonts w:hint="eastAsia" w:ascii="宋体" w:hAnsi="宋体" w:eastAsia="宋体" w:cs="宋体"/>
                <w:b/>
                <w:bCs/>
                <w:color w:val="000000"/>
                <w:kern w:val="0"/>
                <w:sz w:val="20"/>
                <w:szCs w:val="20"/>
              </w:rPr>
            </w:pP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2">
            <w:pPr>
              <w:widowControl/>
              <w:jc w:val="right"/>
              <w:rPr>
                <w:rFonts w:hint="eastAsia" w:ascii="宋体" w:hAnsi="宋体" w:eastAsia="宋体" w:cs="宋体"/>
                <w:b/>
                <w:bCs/>
                <w:color w:val="000000"/>
                <w:kern w:val="0"/>
                <w:sz w:val="20"/>
                <w:szCs w:val="20"/>
              </w:rPr>
            </w:pPr>
          </w:p>
        </w:tc>
      </w:tr>
      <w:tr w14:paraId="7C8A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7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A">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71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92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83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5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3F60">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74"/>
        <w:gridCol w:w="1141"/>
        <w:gridCol w:w="1141"/>
        <w:gridCol w:w="1138"/>
        <w:gridCol w:w="1131"/>
        <w:gridCol w:w="1131"/>
      </w:tblGrid>
      <w:tr w14:paraId="7C8A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600"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83"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81"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77"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c>
          <w:tcPr>
            <w:tcW w:w="676" w:type="pct"/>
            <w:tcBorders>
              <w:top w:val="single" w:color="auto" w:sz="4" w:space="0"/>
              <w:left w:val="single" w:color="auto" w:sz="4" w:space="0"/>
              <w:bottom w:val="single" w:color="auto" w:sz="4" w:space="0"/>
              <w:right w:val="single" w:color="auto" w:sz="4" w:space="0"/>
            </w:tcBorders>
            <w:shd w:val="clear" w:color="auto" w:fill="D0CECE"/>
            <w:vAlign w:val="center"/>
          </w:tcPr>
          <w:p w14:paraId="7C8A3F6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r>
      <w:tr w14:paraId="7C8A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9">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A">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B">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C">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D">
            <w:pPr>
              <w:widowControl/>
              <w:jc w:val="right"/>
              <w:rPr>
                <w:rFonts w:hint="eastAsia" w:ascii="宋体" w:hAnsi="宋体" w:eastAsia="宋体" w:cs="宋体"/>
                <w:b/>
                <w:bCs/>
                <w:color w:val="000000"/>
                <w:kern w:val="0"/>
                <w:sz w:val="20"/>
                <w:szCs w:val="20"/>
              </w:rPr>
            </w:pPr>
          </w:p>
        </w:tc>
      </w:tr>
      <w:tr w14:paraId="7C8A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6F">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D">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1,356.60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7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r>
      <w:tr w14:paraId="7C8A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1,356.60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r>
      <w:tr w14:paraId="7C8A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C">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D">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E">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8F">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0">
            <w:pPr>
              <w:widowControl/>
              <w:jc w:val="right"/>
              <w:rPr>
                <w:rFonts w:hint="eastAsia" w:ascii="宋体" w:hAnsi="宋体" w:eastAsia="宋体" w:cs="宋体"/>
                <w:b/>
                <w:bCs/>
                <w:color w:val="000000"/>
                <w:kern w:val="0"/>
                <w:sz w:val="20"/>
                <w:szCs w:val="20"/>
              </w:rPr>
            </w:pPr>
          </w:p>
        </w:tc>
      </w:tr>
      <w:tr w14:paraId="7C8A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2">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339.15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9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r>
      <w:tr w14:paraId="7C8A3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r>
      <w:tr w14:paraId="7C8A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r>
      <w:tr w14:paraId="7C8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A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413.15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2">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r>
      <w:tr w14:paraId="7C8A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6">
            <w:pPr>
              <w:widowControl/>
              <w:jc w:val="right"/>
              <w:rPr>
                <w:rFonts w:hint="eastAsia" w:ascii="宋体" w:hAnsi="宋体" w:eastAsia="宋体" w:cs="宋体"/>
                <w:b/>
                <w:bCs/>
                <w:color w:val="000000"/>
                <w:kern w:val="0"/>
                <w:sz w:val="20"/>
                <w:szCs w:val="20"/>
              </w:rPr>
            </w:pP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7">
            <w:pPr>
              <w:widowControl/>
              <w:jc w:val="right"/>
              <w:rPr>
                <w:rFonts w:hint="eastAsia" w:ascii="宋体" w:hAnsi="宋体" w:eastAsia="宋体" w:cs="宋体"/>
                <w:b/>
                <w:bCs/>
                <w:color w:val="000000"/>
                <w:kern w:val="0"/>
                <w:sz w:val="20"/>
                <w:szCs w:val="20"/>
              </w:rPr>
            </w:pP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8">
            <w:pPr>
              <w:widowControl/>
              <w:jc w:val="right"/>
              <w:rPr>
                <w:rFonts w:hint="eastAsia" w:ascii="宋体" w:hAnsi="宋体" w:eastAsia="宋体" w:cs="宋体"/>
                <w:b/>
                <w:bCs/>
                <w:color w:val="000000"/>
                <w:kern w:val="0"/>
                <w:sz w:val="20"/>
                <w:szCs w:val="20"/>
              </w:rPr>
            </w:pP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9">
            <w:pPr>
              <w:widowControl/>
              <w:jc w:val="right"/>
              <w:rPr>
                <w:rFonts w:hint="eastAsia" w:ascii="宋体" w:hAnsi="宋体" w:eastAsia="宋体" w:cs="宋体"/>
                <w:b/>
                <w:bCs/>
                <w:color w:val="000000"/>
                <w:kern w:val="0"/>
                <w:sz w:val="20"/>
                <w:szCs w:val="20"/>
              </w:rPr>
            </w:pP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A">
            <w:pPr>
              <w:widowControl/>
              <w:jc w:val="right"/>
              <w:rPr>
                <w:rFonts w:hint="eastAsia" w:ascii="宋体" w:hAnsi="宋体" w:eastAsia="宋体" w:cs="宋体"/>
                <w:b/>
                <w:bCs/>
                <w:color w:val="000000"/>
                <w:kern w:val="0"/>
                <w:sz w:val="20"/>
                <w:szCs w:val="20"/>
              </w:rPr>
            </w:pPr>
          </w:p>
        </w:tc>
      </w:tr>
      <w:tr w14:paraId="7C8A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943.45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B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r>
      <w:tr w14:paraId="7C8A3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600"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943.45</w:t>
            </w:r>
          </w:p>
        </w:tc>
        <w:tc>
          <w:tcPr>
            <w:tcW w:w="683"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1,351.40</w:t>
            </w:r>
          </w:p>
        </w:tc>
        <w:tc>
          <w:tcPr>
            <w:tcW w:w="681"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1,759.35</w:t>
            </w:r>
          </w:p>
        </w:tc>
        <w:tc>
          <w:tcPr>
            <w:tcW w:w="677"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2,167.30</w:t>
            </w:r>
          </w:p>
        </w:tc>
        <w:tc>
          <w:tcPr>
            <w:tcW w:w="67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C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2,575.25</w:t>
            </w:r>
          </w:p>
        </w:tc>
      </w:tr>
    </w:tbl>
    <w:p w14:paraId="7C8A3FCA">
      <w:pPr>
        <w:ind w:firstLine="482" w:firstLineChars="200"/>
        <w:jc w:val="center"/>
        <w:rPr>
          <w:rFonts w:hint="eastAsia" w:ascii="宋体" w:hAnsi="宋体" w:eastAsia="宋体"/>
          <w:b/>
          <w:sz w:val="24"/>
          <w:szCs w:val="24"/>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5"/>
        <w:gridCol w:w="972"/>
        <w:gridCol w:w="974"/>
        <w:gridCol w:w="974"/>
        <w:gridCol w:w="974"/>
        <w:gridCol w:w="972"/>
        <w:gridCol w:w="1019"/>
      </w:tblGrid>
      <w:tr w14:paraId="7C8A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459" w:type="pct"/>
            <w:tcBorders>
              <w:top w:val="single" w:color="auto" w:sz="4" w:space="0"/>
              <w:left w:val="single" w:color="auto" w:sz="4" w:space="0"/>
              <w:bottom w:val="single" w:color="auto" w:sz="4" w:space="0"/>
              <w:right w:val="single" w:color="auto" w:sz="4" w:space="0"/>
            </w:tcBorders>
            <w:shd w:val="clear" w:color="auto" w:fill="D0CECE"/>
            <w:vAlign w:val="center"/>
          </w:tcPr>
          <w:p w14:paraId="7C8A3FC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85" w:type="pct"/>
            <w:tcBorders>
              <w:top w:val="single" w:color="auto" w:sz="4" w:space="0"/>
              <w:left w:val="single" w:color="auto" w:sz="4" w:space="0"/>
              <w:bottom w:val="single" w:color="auto" w:sz="4" w:space="0"/>
              <w:right w:val="single" w:color="auto" w:sz="4" w:space="0"/>
            </w:tcBorders>
            <w:shd w:val="clear" w:color="auto" w:fill="D0CECE"/>
            <w:vAlign w:val="center"/>
          </w:tcPr>
          <w:p w14:paraId="7C8A3FC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FC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86" w:type="pct"/>
            <w:tcBorders>
              <w:top w:val="single" w:color="auto" w:sz="4" w:space="0"/>
              <w:left w:val="single" w:color="auto" w:sz="4" w:space="0"/>
              <w:bottom w:val="single" w:color="auto" w:sz="4" w:space="0"/>
              <w:right w:val="single" w:color="auto" w:sz="4" w:space="0"/>
            </w:tcBorders>
            <w:shd w:val="clear" w:color="auto" w:fill="D0CECE"/>
            <w:vAlign w:val="center"/>
          </w:tcPr>
          <w:p w14:paraId="7C8A3FCE">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86" w:type="pct"/>
            <w:tcBorders>
              <w:top w:val="single" w:color="auto" w:sz="4" w:space="0"/>
              <w:left w:val="single" w:color="auto" w:sz="4" w:space="0"/>
              <w:bottom w:val="single" w:color="auto" w:sz="4" w:space="0"/>
              <w:right w:val="single" w:color="auto" w:sz="4" w:space="0"/>
            </w:tcBorders>
            <w:shd w:val="clear" w:color="auto" w:fill="D0CECE"/>
          </w:tcPr>
          <w:p w14:paraId="7C8A3FC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85" w:type="pct"/>
            <w:tcBorders>
              <w:top w:val="single" w:color="auto" w:sz="4" w:space="0"/>
              <w:left w:val="single" w:color="auto" w:sz="4" w:space="0"/>
              <w:bottom w:val="single" w:color="auto" w:sz="4" w:space="0"/>
              <w:right w:val="single" w:color="auto" w:sz="4" w:space="0"/>
            </w:tcBorders>
            <w:shd w:val="clear" w:color="auto" w:fill="D0CECE"/>
          </w:tcPr>
          <w:p w14:paraId="7C8A3FD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614" w:type="pct"/>
            <w:tcBorders>
              <w:top w:val="single" w:color="auto" w:sz="4" w:space="0"/>
              <w:left w:val="single" w:color="auto" w:sz="4" w:space="0"/>
              <w:bottom w:val="single" w:color="auto" w:sz="4" w:space="0"/>
              <w:right w:val="single" w:color="auto" w:sz="4" w:space="0"/>
            </w:tcBorders>
            <w:shd w:val="clear" w:color="auto" w:fill="D0CECE"/>
            <w:vAlign w:val="center"/>
          </w:tcPr>
          <w:p w14:paraId="7C8A3FD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4">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5">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6">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7">
            <w:pPr>
              <w:widowControl/>
              <w:jc w:val="right"/>
              <w:rPr>
                <w:rFonts w:hint="eastAsia" w:ascii="宋体" w:hAnsi="宋体" w:eastAsia="宋体" w:cs="宋体"/>
                <w:b/>
                <w:bCs/>
                <w:color w:val="000000"/>
                <w:kern w:val="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tcPr>
          <w:p w14:paraId="7C8A3FD8">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9">
            <w:pPr>
              <w:widowControl/>
              <w:jc w:val="right"/>
              <w:rPr>
                <w:rFonts w:hint="eastAsia" w:ascii="宋体" w:hAnsi="宋体" w:eastAsia="宋体" w:cs="宋体"/>
                <w:b/>
                <w:bCs/>
                <w:color w:val="000000"/>
                <w:kern w:val="0"/>
                <w:sz w:val="20"/>
                <w:szCs w:val="20"/>
              </w:rPr>
            </w:pPr>
          </w:p>
        </w:tc>
      </w:tr>
      <w:tr w14:paraId="7C8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D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102,802.53</w:t>
            </w:r>
          </w:p>
        </w:tc>
      </w:tr>
      <w:tr w14:paraId="7C8A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3,700.00</w:t>
            </w:r>
          </w:p>
        </w:tc>
      </w:tr>
      <w:tr w14:paraId="7C8A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E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642.60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642.60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7,140.00</w:t>
            </w:r>
          </w:p>
        </w:tc>
      </w:tr>
      <w:tr w14:paraId="7C8A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642.60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642.60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642.60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113,642.53</w:t>
            </w:r>
          </w:p>
        </w:tc>
      </w:tr>
      <w:tr w14:paraId="7C8A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3FFF">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0">
            <w:pPr>
              <w:widowControl/>
              <w:jc w:val="right"/>
              <w:rPr>
                <w:rFonts w:hint="eastAsia" w:ascii="宋体" w:hAnsi="宋体" w:eastAsia="宋体"/>
                <w:b/>
                <w:bCs/>
                <w:color w:val="00000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1">
            <w:pPr>
              <w:widowControl/>
              <w:jc w:val="right"/>
              <w:rPr>
                <w:rFonts w:hint="eastAsia" w:ascii="宋体" w:hAnsi="宋体" w:eastAsia="宋体" w:cs="宋体"/>
                <w:b/>
                <w:bCs/>
                <w:color w:val="000000"/>
                <w:kern w:val="0"/>
                <w:sz w:val="20"/>
                <w:szCs w:val="20"/>
              </w:rPr>
            </w:pPr>
          </w:p>
        </w:tc>
      </w:tr>
      <w:tr w14:paraId="7C8A4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106,461.83</w:t>
            </w:r>
          </w:p>
        </w:tc>
      </w:tr>
      <w:tr w14:paraId="7C8A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160.65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0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160.65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160.65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1,785.00</w:t>
            </w:r>
          </w:p>
        </w:tc>
      </w:tr>
      <w:tr w14:paraId="7C8A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74.00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7">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74.00</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3,737.00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4,440.00</w:t>
            </w:r>
          </w:p>
        </w:tc>
      </w:tr>
      <w:tr w14:paraId="7C8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B">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1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3.70</w:t>
            </w:r>
          </w:p>
        </w:tc>
      </w:tr>
      <w:tr w14:paraId="7C8A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234.65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234.65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3,897.65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112,690.53</w:t>
            </w:r>
          </w:p>
        </w:tc>
      </w:tr>
      <w:tr w14:paraId="7C8A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C">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D">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E">
            <w:pPr>
              <w:widowControl/>
              <w:jc w:val="right"/>
              <w:rPr>
                <w:rFonts w:hint="eastAsia" w:ascii="宋体" w:hAnsi="宋体" w:eastAsia="宋体" w:cs="宋体"/>
                <w:b/>
                <w:bCs/>
                <w:color w:val="000000"/>
                <w:kern w:val="0"/>
                <w:sz w:val="20"/>
                <w:szCs w:val="20"/>
              </w:rPr>
            </w:pP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2F">
            <w:pPr>
              <w:widowControl/>
              <w:jc w:val="right"/>
              <w:rPr>
                <w:rFonts w:hint="eastAsia" w:ascii="宋体" w:hAnsi="宋体" w:eastAsia="宋体" w:cs="Arial"/>
                <w:b/>
                <w:bCs/>
                <w:color w:val="000000"/>
                <w:sz w:val="20"/>
                <w:szCs w:val="20"/>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0">
            <w:pPr>
              <w:widowControl/>
              <w:jc w:val="right"/>
              <w:rPr>
                <w:rFonts w:hint="eastAsia" w:ascii="宋体" w:hAnsi="宋体" w:eastAsia="宋体" w:cs="宋体"/>
                <w:b/>
                <w:bCs/>
                <w:color w:val="000000"/>
                <w:kern w:val="0"/>
                <w:sz w:val="20"/>
                <w:szCs w:val="20"/>
              </w:rPr>
            </w:pP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1">
            <w:pPr>
              <w:widowControl/>
              <w:jc w:val="right"/>
              <w:rPr>
                <w:rFonts w:hint="eastAsia" w:ascii="宋体" w:hAnsi="宋体" w:eastAsia="宋体" w:cs="宋体"/>
                <w:b/>
                <w:bCs/>
                <w:color w:val="000000"/>
                <w:kern w:val="0"/>
                <w:sz w:val="20"/>
                <w:szCs w:val="20"/>
              </w:rPr>
            </w:pPr>
          </w:p>
        </w:tc>
      </w:tr>
      <w:tr w14:paraId="7C8A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3">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407.95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407.95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-3,255.05</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459"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C">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2,983.20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D">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3,391.15</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3,799.10</w:t>
            </w:r>
          </w:p>
        </w:tc>
        <w:tc>
          <w:tcPr>
            <w:tcW w:w="586" w:type="pct"/>
            <w:tcBorders>
              <w:top w:val="single" w:color="auto" w:sz="4" w:space="0"/>
              <w:left w:val="single" w:color="auto" w:sz="4" w:space="0"/>
              <w:bottom w:val="single" w:color="auto" w:sz="4" w:space="0"/>
              <w:right w:val="single" w:color="auto" w:sz="4" w:space="0"/>
            </w:tcBorders>
            <w:shd w:val="clear" w:color="auto" w:fill="FFFFFF"/>
            <w:vAlign w:val="center"/>
          </w:tcPr>
          <w:p w14:paraId="7C8A403F">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4,207.05</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4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952.00</w:t>
            </w:r>
          </w:p>
        </w:tc>
        <w:tc>
          <w:tcPr>
            <w:tcW w:w="61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4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4043">
      <w:pPr>
        <w:ind w:firstLine="482" w:firstLineChars="200"/>
        <w:jc w:val="center"/>
        <w:rPr>
          <w:rFonts w:hint="eastAsia" w:ascii="宋体" w:hAnsi="宋体" w:eastAsia="宋体"/>
          <w:b/>
          <w:sz w:val="24"/>
          <w:szCs w:val="24"/>
        </w:rPr>
      </w:pPr>
    </w:p>
    <w:p w14:paraId="7C8A4044">
      <w:pPr>
        <w:ind w:firstLine="482" w:firstLineChars="200"/>
        <w:jc w:val="center"/>
        <w:rPr>
          <w:rFonts w:hint="eastAsia" w:ascii="宋体" w:hAnsi="宋体" w:eastAsia="宋体"/>
          <w:b/>
          <w:sz w:val="24"/>
          <w:szCs w:val="24"/>
        </w:rPr>
      </w:pPr>
      <w:r>
        <w:rPr>
          <w:rFonts w:hint="eastAsia" w:ascii="宋体" w:hAnsi="宋体" w:eastAsia="宋体"/>
          <w:b/>
          <w:sz w:val="24"/>
          <w:szCs w:val="24"/>
        </w:rPr>
        <w:t>表6-17 江东新区车联网先导项目（省博物馆至江东新区展示中心段）现金流模拟测算表</w:t>
      </w:r>
    </w:p>
    <w:p w14:paraId="7C8A4045">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6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64"/>
        <w:gridCol w:w="1132"/>
        <w:gridCol w:w="1132"/>
        <w:gridCol w:w="1133"/>
        <w:gridCol w:w="1133"/>
        <w:gridCol w:w="1133"/>
        <w:gridCol w:w="1133"/>
      </w:tblGrid>
      <w:tr w14:paraId="7C8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370"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2024</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2025</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2026</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2027</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2028</w:t>
            </w:r>
          </w:p>
        </w:tc>
        <w:tc>
          <w:tcPr>
            <w:tcW w:w="605" w:type="pct"/>
            <w:tcBorders>
              <w:top w:val="single" w:color="auto" w:sz="4" w:space="0"/>
              <w:left w:val="single" w:color="auto" w:sz="4" w:space="0"/>
              <w:bottom w:val="single" w:color="auto" w:sz="4" w:space="0"/>
              <w:right w:val="single" w:color="auto" w:sz="4" w:space="0"/>
            </w:tcBorders>
            <w:shd w:val="clear" w:color="auto" w:fill="D0CECE"/>
            <w:vAlign w:val="center"/>
          </w:tcPr>
          <w:p w14:paraId="7C8A404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2029</w:t>
            </w:r>
          </w:p>
        </w:tc>
      </w:tr>
      <w:tr w14:paraId="7C8A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4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4F">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0">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1">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2">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3">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4">
            <w:pPr>
              <w:widowControl/>
              <w:jc w:val="right"/>
              <w:rPr>
                <w:rFonts w:hint="eastAsia" w:ascii="宋体" w:hAnsi="宋体" w:eastAsia="宋体" w:cs="宋体"/>
                <w:b/>
                <w:bCs/>
                <w:color w:val="000000"/>
                <w:kern w:val="0"/>
                <w:sz w:val="20"/>
                <w:szCs w:val="20"/>
              </w:rPr>
            </w:pPr>
          </w:p>
        </w:tc>
      </w:tr>
      <w:tr w14:paraId="7C8A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1,300.00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1,008.26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5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1,900.00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9">
            <w:pPr>
              <w:widowControl/>
              <w:jc w:val="right"/>
              <w:rPr>
                <w:rFonts w:hint="eastAsia" w:ascii="宋体" w:hAnsi="宋体" w:eastAsia="宋体"/>
                <w:color w:val="000000"/>
                <w:sz w:val="20"/>
                <w:szCs w:val="20"/>
              </w:rPr>
            </w:pPr>
            <w:r>
              <w:rPr>
                <w:rFonts w:hint="eastAsia" w:ascii="宋体" w:hAnsi="宋体" w:eastAsia="宋体"/>
                <w:color w:val="000000"/>
                <w:sz w:val="20"/>
                <w:szCs w:val="20"/>
              </w:rPr>
              <w:t>695.40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A">
            <w:pPr>
              <w:widowControl/>
              <w:jc w:val="right"/>
              <w:rPr>
                <w:rFonts w:hint="eastAsia" w:ascii="宋体" w:hAnsi="宋体" w:eastAsia="宋体"/>
                <w:color w:val="000000"/>
                <w:sz w:val="20"/>
                <w:szCs w:val="20"/>
              </w:rPr>
            </w:pPr>
            <w:r>
              <w:rPr>
                <w:rFonts w:hint="eastAsia" w:ascii="宋体" w:hAnsi="宋体" w:eastAsia="宋体"/>
                <w:color w:val="000000"/>
                <w:sz w:val="20"/>
                <w:szCs w:val="20"/>
              </w:rPr>
              <w:t>329.40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B">
            <w:pPr>
              <w:widowControl/>
              <w:jc w:val="right"/>
              <w:rPr>
                <w:rFonts w:hint="eastAsia" w:ascii="宋体" w:hAnsi="宋体" w:eastAsia="宋体"/>
                <w:color w:val="000000"/>
                <w:sz w:val="20"/>
                <w:szCs w:val="20"/>
              </w:rPr>
            </w:pPr>
            <w:r>
              <w:rPr>
                <w:rFonts w:hint="eastAsia" w:ascii="宋体" w:hAnsi="宋体" w:eastAsia="宋体"/>
                <w:color w:val="000000"/>
                <w:sz w:val="20"/>
                <w:szCs w:val="20"/>
              </w:rPr>
              <w:t>329.40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C">
            <w:pPr>
              <w:widowControl/>
              <w:jc w:val="right"/>
              <w:rPr>
                <w:rFonts w:hint="eastAsia" w:ascii="宋体" w:hAnsi="宋体" w:eastAsia="宋体"/>
                <w:color w:val="000000"/>
                <w:sz w:val="20"/>
                <w:szCs w:val="20"/>
              </w:rPr>
            </w:pPr>
            <w:r>
              <w:rPr>
                <w:rFonts w:hint="eastAsia" w:ascii="宋体" w:hAnsi="宋体" w:eastAsia="宋体"/>
                <w:color w:val="000000"/>
                <w:sz w:val="20"/>
                <w:szCs w:val="20"/>
              </w:rPr>
              <w:t>329.40</w:t>
            </w:r>
          </w:p>
        </w:tc>
      </w:tr>
      <w:tr w14:paraId="7C8A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6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1,300.00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2,908.26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695.40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r>
      <w:tr w14:paraId="7C8A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7">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8">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9">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A">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B">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C">
            <w:pPr>
              <w:widowControl/>
              <w:jc w:val="right"/>
              <w:rPr>
                <w:rFonts w:hint="eastAsia" w:ascii="宋体" w:hAnsi="宋体" w:eastAsia="宋体" w:cs="宋体"/>
                <w:b/>
                <w:bCs/>
                <w:color w:val="000000"/>
                <w:kern w:val="0"/>
                <w:sz w:val="20"/>
                <w:szCs w:val="20"/>
              </w:rPr>
            </w:pPr>
          </w:p>
        </w:tc>
      </w:tr>
      <w:tr w14:paraId="7C8A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7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1,300.00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2,887.36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1">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3">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4">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9">
            <w:pPr>
              <w:widowControl/>
              <w:jc w:val="right"/>
              <w:rPr>
                <w:rFonts w:hint="eastAsia" w:ascii="宋体" w:hAnsi="宋体" w:eastAsia="宋体"/>
                <w:color w:val="000000"/>
                <w:sz w:val="20"/>
                <w:szCs w:val="20"/>
              </w:rPr>
            </w:pPr>
            <w:r>
              <w:rPr>
                <w:rFonts w:hint="eastAsia" w:ascii="宋体" w:hAnsi="宋体" w:eastAsia="宋体"/>
                <w:color w:val="000000"/>
                <w:sz w:val="20"/>
                <w:szCs w:val="20"/>
              </w:rPr>
              <w:t>173.85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A">
            <w:pPr>
              <w:widowControl/>
              <w:jc w:val="right"/>
              <w:rPr>
                <w:rFonts w:hint="eastAsia" w:ascii="宋体" w:hAnsi="宋体" w:eastAsia="宋体"/>
                <w:color w:val="000000"/>
                <w:sz w:val="20"/>
                <w:szCs w:val="20"/>
              </w:rPr>
            </w:pPr>
            <w:r>
              <w:rPr>
                <w:rFonts w:hint="eastAsia" w:ascii="宋体" w:hAnsi="宋体" w:eastAsia="宋体"/>
                <w:color w:val="000000"/>
                <w:sz w:val="20"/>
                <w:szCs w:val="20"/>
              </w:rPr>
              <w:t>82.35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B">
            <w:pPr>
              <w:widowControl/>
              <w:jc w:val="right"/>
              <w:rPr>
                <w:rFonts w:hint="eastAsia" w:ascii="宋体" w:hAnsi="宋体" w:eastAsia="宋体"/>
                <w:color w:val="000000"/>
                <w:sz w:val="20"/>
                <w:szCs w:val="20"/>
              </w:rPr>
            </w:pPr>
            <w:r>
              <w:rPr>
                <w:rFonts w:hint="eastAsia" w:ascii="宋体" w:hAnsi="宋体" w:eastAsia="宋体"/>
                <w:color w:val="000000"/>
                <w:sz w:val="20"/>
                <w:szCs w:val="20"/>
              </w:rPr>
              <w:t>82.35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C">
            <w:pPr>
              <w:widowControl/>
              <w:jc w:val="right"/>
              <w:rPr>
                <w:rFonts w:hint="eastAsia" w:ascii="宋体" w:hAnsi="宋体" w:eastAsia="宋体"/>
                <w:color w:val="000000"/>
                <w:sz w:val="20"/>
                <w:szCs w:val="20"/>
              </w:rPr>
            </w:pPr>
            <w:r>
              <w:rPr>
                <w:rFonts w:hint="eastAsia" w:ascii="宋体" w:hAnsi="宋体" w:eastAsia="宋体"/>
                <w:color w:val="000000"/>
                <w:sz w:val="20"/>
                <w:szCs w:val="20"/>
              </w:rPr>
              <w:t>82.35</w:t>
            </w:r>
          </w:p>
        </w:tc>
      </w:tr>
      <w:tr w14:paraId="7C8A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8F">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19.00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2">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3">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4">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r>
      <w:tr w14:paraId="7C8A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6">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8">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1.90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9">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C">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r>
      <w:tr w14:paraId="7C8A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9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1,300.00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2,908.26</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211.85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120.35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120.35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120.35</w:t>
            </w:r>
          </w:p>
        </w:tc>
      </w:tr>
      <w:tr w14:paraId="7C8A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7">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8">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9">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A">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B">
            <w:pPr>
              <w:widowControl/>
              <w:jc w:val="right"/>
              <w:rPr>
                <w:rFonts w:hint="eastAsia" w:ascii="宋体" w:hAnsi="宋体" w:eastAsia="宋体" w:cs="宋体"/>
                <w:b/>
                <w:bCs/>
                <w:color w:val="000000"/>
                <w:kern w:val="0"/>
                <w:sz w:val="20"/>
                <w:szCs w:val="20"/>
              </w:rPr>
            </w:pP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C">
            <w:pPr>
              <w:widowControl/>
              <w:jc w:val="right"/>
              <w:rPr>
                <w:rFonts w:hint="eastAsia" w:ascii="宋体" w:hAnsi="宋体" w:eastAsia="宋体" w:cs="宋体"/>
                <w:b/>
                <w:bCs/>
                <w:color w:val="000000"/>
                <w:kern w:val="0"/>
                <w:sz w:val="20"/>
                <w:szCs w:val="20"/>
              </w:rPr>
            </w:pPr>
          </w:p>
        </w:tc>
      </w:tr>
      <w:tr w14:paraId="7C8A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E">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A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483.55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209.05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209.05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209.05</w:t>
            </w:r>
          </w:p>
        </w:tc>
      </w:tr>
      <w:tr w14:paraId="7C8A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370"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6">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483.55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692.60</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901.65</w:t>
            </w:r>
          </w:p>
        </w:tc>
        <w:tc>
          <w:tcPr>
            <w:tcW w:w="605" w:type="pct"/>
            <w:tcBorders>
              <w:top w:val="single" w:color="auto" w:sz="4" w:space="0"/>
              <w:left w:val="single" w:color="auto" w:sz="4" w:space="0"/>
              <w:bottom w:val="single" w:color="auto" w:sz="4" w:space="0"/>
              <w:right w:val="single" w:color="auto" w:sz="4" w:space="0"/>
            </w:tcBorders>
            <w:shd w:val="clear" w:color="auto" w:fill="FFFFFF"/>
            <w:vAlign w:val="center"/>
          </w:tcPr>
          <w:p w14:paraId="7C8A40B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1,110.70</w:t>
            </w:r>
          </w:p>
        </w:tc>
      </w:tr>
    </w:tbl>
    <w:p w14:paraId="7C8A40BE">
      <w:pPr>
        <w:ind w:firstLine="482" w:firstLineChars="200"/>
        <w:jc w:val="center"/>
        <w:rPr>
          <w:rFonts w:hint="eastAsia" w:ascii="宋体" w:hAnsi="宋体" w:eastAsia="宋体"/>
          <w:b/>
          <w:sz w:val="24"/>
          <w:szCs w:val="24"/>
        </w:rPr>
      </w:pPr>
    </w:p>
    <w:tbl>
      <w:tblPr>
        <w:tblStyle w:val="20"/>
        <w:tblW w:w="55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28"/>
        <w:gridCol w:w="973"/>
        <w:gridCol w:w="973"/>
        <w:gridCol w:w="973"/>
        <w:gridCol w:w="973"/>
        <w:gridCol w:w="973"/>
        <w:gridCol w:w="973"/>
        <w:gridCol w:w="1018"/>
      </w:tblGrid>
      <w:tr w14:paraId="7C8A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308" w:type="pct"/>
            <w:tcBorders>
              <w:top w:val="single" w:color="auto" w:sz="4" w:space="0"/>
              <w:left w:val="single" w:color="auto" w:sz="4" w:space="0"/>
              <w:bottom w:val="single" w:color="auto" w:sz="4" w:space="0"/>
              <w:right w:val="single" w:color="auto" w:sz="4" w:space="0"/>
            </w:tcBorders>
            <w:shd w:val="clear" w:color="auto" w:fill="D0CECE"/>
            <w:vAlign w:val="center"/>
          </w:tcPr>
          <w:p w14:paraId="7C8A40B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年度</w:t>
            </w:r>
          </w:p>
        </w:tc>
        <w:tc>
          <w:tcPr>
            <w:tcW w:w="524" w:type="pct"/>
            <w:tcBorders>
              <w:top w:val="single" w:color="auto" w:sz="4" w:space="0"/>
              <w:left w:val="single" w:color="auto" w:sz="4" w:space="0"/>
              <w:bottom w:val="single" w:color="auto" w:sz="4" w:space="0"/>
              <w:right w:val="single" w:color="auto" w:sz="4" w:space="0"/>
            </w:tcBorders>
            <w:shd w:val="clear" w:color="auto" w:fill="D0CECE"/>
            <w:vAlign w:val="center"/>
          </w:tcPr>
          <w:p w14:paraId="7C8A40C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2030</w:t>
            </w:r>
          </w:p>
        </w:tc>
        <w:tc>
          <w:tcPr>
            <w:tcW w:w="524" w:type="pct"/>
            <w:tcBorders>
              <w:top w:val="single" w:color="auto" w:sz="4" w:space="0"/>
              <w:left w:val="single" w:color="auto" w:sz="4" w:space="0"/>
              <w:bottom w:val="single" w:color="auto" w:sz="4" w:space="0"/>
              <w:right w:val="single" w:color="auto" w:sz="4" w:space="0"/>
            </w:tcBorders>
            <w:shd w:val="clear" w:color="auto" w:fill="D0CECE"/>
            <w:vAlign w:val="center"/>
          </w:tcPr>
          <w:p w14:paraId="7C8A40C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2031</w:t>
            </w:r>
          </w:p>
        </w:tc>
        <w:tc>
          <w:tcPr>
            <w:tcW w:w="524" w:type="pct"/>
            <w:tcBorders>
              <w:top w:val="single" w:color="auto" w:sz="4" w:space="0"/>
              <w:left w:val="single" w:color="auto" w:sz="4" w:space="0"/>
              <w:bottom w:val="single" w:color="auto" w:sz="4" w:space="0"/>
              <w:right w:val="single" w:color="auto" w:sz="4" w:space="0"/>
            </w:tcBorders>
            <w:shd w:val="clear" w:color="auto" w:fill="D0CECE"/>
            <w:vAlign w:val="center"/>
          </w:tcPr>
          <w:p w14:paraId="7C8A40C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2032</w:t>
            </w:r>
          </w:p>
        </w:tc>
        <w:tc>
          <w:tcPr>
            <w:tcW w:w="524" w:type="pct"/>
            <w:tcBorders>
              <w:top w:val="single" w:color="auto" w:sz="4" w:space="0"/>
              <w:left w:val="single" w:color="auto" w:sz="4" w:space="0"/>
              <w:bottom w:val="single" w:color="auto" w:sz="4" w:space="0"/>
              <w:right w:val="single" w:color="auto" w:sz="4" w:space="0"/>
            </w:tcBorders>
            <w:shd w:val="clear" w:color="auto" w:fill="D0CECE"/>
            <w:vAlign w:val="center"/>
          </w:tcPr>
          <w:p w14:paraId="7C8A40C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2033</w:t>
            </w:r>
          </w:p>
        </w:tc>
        <w:tc>
          <w:tcPr>
            <w:tcW w:w="524" w:type="pct"/>
            <w:tcBorders>
              <w:top w:val="single" w:color="auto" w:sz="4" w:space="0"/>
              <w:left w:val="single" w:color="auto" w:sz="4" w:space="0"/>
              <w:bottom w:val="single" w:color="auto" w:sz="4" w:space="0"/>
              <w:right w:val="single" w:color="auto" w:sz="4" w:space="0"/>
            </w:tcBorders>
            <w:shd w:val="clear" w:color="auto" w:fill="D0CECE"/>
          </w:tcPr>
          <w:p w14:paraId="7C8A40C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2034</w:t>
            </w:r>
          </w:p>
        </w:tc>
        <w:tc>
          <w:tcPr>
            <w:tcW w:w="524" w:type="pct"/>
            <w:tcBorders>
              <w:top w:val="single" w:color="auto" w:sz="4" w:space="0"/>
              <w:left w:val="single" w:color="auto" w:sz="4" w:space="0"/>
              <w:bottom w:val="single" w:color="auto" w:sz="4" w:space="0"/>
              <w:right w:val="single" w:color="auto" w:sz="4" w:space="0"/>
            </w:tcBorders>
            <w:shd w:val="clear" w:color="auto" w:fill="D0CECE"/>
          </w:tcPr>
          <w:p w14:paraId="7C8A40C5">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2035</w:t>
            </w:r>
          </w:p>
        </w:tc>
        <w:tc>
          <w:tcPr>
            <w:tcW w:w="548" w:type="pct"/>
            <w:tcBorders>
              <w:top w:val="single" w:color="auto" w:sz="4" w:space="0"/>
              <w:left w:val="single" w:color="auto" w:sz="4" w:space="0"/>
              <w:bottom w:val="single" w:color="auto" w:sz="4" w:space="0"/>
              <w:right w:val="single" w:color="auto" w:sz="4" w:space="0"/>
            </w:tcBorders>
            <w:shd w:val="clear" w:color="auto" w:fill="D0CECE"/>
            <w:vAlign w:val="center"/>
          </w:tcPr>
          <w:p w14:paraId="7C8A40C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合计</w:t>
            </w:r>
          </w:p>
        </w:tc>
      </w:tr>
      <w:tr w14:paraId="7C8A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8">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9">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A">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B">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C">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D">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tcPr>
          <w:p w14:paraId="7C8A40CE">
            <w:pPr>
              <w:widowControl/>
              <w:jc w:val="right"/>
              <w:rPr>
                <w:rFonts w:hint="eastAsia" w:ascii="宋体" w:hAnsi="宋体" w:eastAsia="宋体" w:cs="宋体"/>
                <w:b/>
                <w:bCs/>
                <w:color w:val="000000"/>
                <w:kern w:val="0"/>
                <w:sz w:val="20"/>
                <w:szCs w:val="20"/>
              </w:rPr>
            </w:pP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CF">
            <w:pPr>
              <w:widowControl/>
              <w:jc w:val="right"/>
              <w:rPr>
                <w:rFonts w:hint="eastAsia" w:ascii="宋体" w:hAnsi="宋体" w:eastAsia="宋体" w:cs="宋体"/>
                <w:b/>
                <w:bCs/>
                <w:color w:val="000000"/>
                <w:kern w:val="0"/>
                <w:sz w:val="20"/>
                <w:szCs w:val="20"/>
              </w:rPr>
            </w:pPr>
          </w:p>
        </w:tc>
      </w:tr>
      <w:tr w14:paraId="7C8A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1">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自筹资金流入</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2">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6">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2,308.26</w:t>
            </w:r>
          </w:p>
        </w:tc>
      </w:tr>
      <w:tr w14:paraId="7C8A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A">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本期债券资金流入</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B">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E">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DF">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1,900.00</w:t>
            </w:r>
          </w:p>
        </w:tc>
      </w:tr>
      <w:tr w14:paraId="7C8A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3">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运营期现金流入</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4">
            <w:pPr>
              <w:widowControl/>
              <w:jc w:val="right"/>
              <w:rPr>
                <w:rFonts w:hint="eastAsia" w:ascii="宋体" w:hAnsi="宋体" w:eastAsia="宋体"/>
                <w:color w:val="000000"/>
                <w:sz w:val="20"/>
                <w:szCs w:val="20"/>
              </w:rPr>
            </w:pPr>
            <w:r>
              <w:rPr>
                <w:rFonts w:hint="eastAsia" w:ascii="宋体" w:hAnsi="宋体" w:eastAsia="宋体"/>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5">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6">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7">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8">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329.40</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A">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3,660.00</w:t>
            </w:r>
          </w:p>
        </w:tc>
      </w:tr>
      <w:tr w14:paraId="7C8A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C">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现金流入总额</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E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1">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329.40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3">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7,868.26</w:t>
            </w:r>
          </w:p>
        </w:tc>
      </w:tr>
      <w:tr w14:paraId="7C8A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5">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6">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7">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8">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9">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A">
            <w:pPr>
              <w:widowControl/>
              <w:jc w:val="right"/>
              <w:rPr>
                <w:rFonts w:hint="eastAsia" w:ascii="宋体" w:hAnsi="宋体" w:eastAsia="宋体" w:cs="Arial"/>
                <w:b/>
                <w:bCs/>
                <w:color w:val="00000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B">
            <w:pPr>
              <w:widowControl/>
              <w:jc w:val="right"/>
              <w:rPr>
                <w:rFonts w:hint="eastAsia" w:ascii="宋体" w:hAnsi="宋体" w:eastAsia="宋体"/>
                <w:b/>
                <w:bCs/>
                <w:color w:val="000000"/>
                <w:sz w:val="20"/>
                <w:szCs w:val="20"/>
              </w:rPr>
            </w:pP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C">
            <w:pPr>
              <w:widowControl/>
              <w:jc w:val="right"/>
              <w:rPr>
                <w:rFonts w:hint="eastAsia" w:ascii="宋体" w:hAnsi="宋体" w:eastAsia="宋体" w:cs="宋体"/>
                <w:b/>
                <w:bCs/>
                <w:color w:val="000000"/>
                <w:kern w:val="0"/>
                <w:sz w:val="20"/>
                <w:szCs w:val="20"/>
              </w:rPr>
            </w:pPr>
          </w:p>
        </w:tc>
      </w:tr>
      <w:tr w14:paraId="7C8A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E">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建设期资金流出</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0FF">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0">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1">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3">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4">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4,187.36</w:t>
            </w:r>
          </w:p>
        </w:tc>
      </w:tr>
      <w:tr w14:paraId="7C8A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7">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运营期现金流出</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8">
            <w:pPr>
              <w:widowControl/>
              <w:jc w:val="right"/>
              <w:rPr>
                <w:rFonts w:hint="eastAsia" w:ascii="宋体" w:hAnsi="宋体" w:eastAsia="宋体"/>
                <w:color w:val="000000"/>
                <w:sz w:val="20"/>
                <w:szCs w:val="20"/>
              </w:rPr>
            </w:pPr>
            <w:r>
              <w:rPr>
                <w:rFonts w:hint="eastAsia" w:ascii="宋体" w:hAnsi="宋体" w:eastAsia="宋体"/>
                <w:color w:val="000000"/>
                <w:sz w:val="20"/>
                <w:szCs w:val="20"/>
              </w:rPr>
              <w:t>82.35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9">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82.35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A">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82.35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82.35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C">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82.35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82.35</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0E">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915.00</w:t>
            </w:r>
          </w:p>
        </w:tc>
      </w:tr>
      <w:tr w14:paraId="7C8A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0">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债券还本付息</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1">
            <w:pPr>
              <w:widowControl/>
              <w:jc w:val="right"/>
              <w:rPr>
                <w:rFonts w:hint="eastAsia" w:ascii="宋体" w:hAnsi="宋体" w:eastAsia="宋体"/>
                <w:color w:val="000000"/>
                <w:sz w:val="20"/>
                <w:szCs w:val="20"/>
              </w:rPr>
            </w:pPr>
            <w:r>
              <w:rPr>
                <w:rFonts w:hint="eastAsia" w:ascii="宋体" w:hAnsi="宋体" w:eastAsia="宋体"/>
                <w:color w:val="000000"/>
                <w:sz w:val="20"/>
                <w:szCs w:val="20"/>
              </w:rPr>
              <w:t>38.00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2">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38.00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3">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38.00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4">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38.00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5">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38.00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6">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1,919.00</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2,280.00</w:t>
            </w:r>
          </w:p>
        </w:tc>
      </w:tr>
      <w:tr w14:paraId="7C8A4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9">
            <w:pPr>
              <w:widowControl/>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债券发行费用</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A">
            <w:pPr>
              <w:widowControl/>
              <w:jc w:val="right"/>
              <w:rPr>
                <w:rFonts w:hint="eastAsia" w:ascii="宋体" w:hAnsi="宋体" w:eastAsia="宋体"/>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B">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C">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D">
            <w:pPr>
              <w:widowControl/>
              <w:jc w:val="right"/>
              <w:rPr>
                <w:rFonts w:hint="eastAsia" w:ascii="宋体" w:hAnsi="宋体" w:eastAsia="宋体" w:cs="宋体"/>
                <w:color w:val="000000"/>
                <w:kern w:val="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E">
            <w:pPr>
              <w:widowControl/>
              <w:jc w:val="right"/>
              <w:rPr>
                <w:rFonts w:hint="eastAsia" w:ascii="宋体" w:hAnsi="宋体" w:eastAsia="宋体" w:cs="Arial"/>
                <w:b/>
                <w:bCs/>
                <w:color w:val="000000"/>
                <w:sz w:val="20"/>
                <w:szCs w:val="20"/>
              </w:rPr>
            </w:pPr>
            <w:r>
              <w:rPr>
                <w:rFonts w:hint="eastAsia" w:ascii="宋体" w:hAnsi="宋体" w:eastAsia="宋体"/>
                <w:color w:val="000000"/>
                <w:sz w:val="20"/>
                <w:szCs w:val="20"/>
              </w:rPr>
              <w:t>-</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1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1.90</w:t>
            </w:r>
          </w:p>
        </w:tc>
      </w:tr>
      <w:tr w14:paraId="7C8A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2">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现金流出总额</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120.35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5">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120.35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7">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120.35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2,001.35</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9">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7,384.26</w:t>
            </w:r>
          </w:p>
        </w:tc>
      </w:tr>
      <w:tr w14:paraId="7C8A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B">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现金净流量</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C">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D">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E">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2F">
            <w:pPr>
              <w:widowControl/>
              <w:jc w:val="right"/>
              <w:rPr>
                <w:rFonts w:hint="eastAsia" w:ascii="宋体" w:hAnsi="宋体" w:eastAsia="宋体" w:cs="宋体"/>
                <w:b/>
                <w:bCs/>
                <w:color w:val="000000"/>
                <w:kern w:val="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0">
            <w:pPr>
              <w:widowControl/>
              <w:jc w:val="right"/>
              <w:rPr>
                <w:rFonts w:hint="eastAsia" w:ascii="宋体" w:hAnsi="宋体" w:eastAsia="宋体" w:cs="Arial"/>
                <w:b/>
                <w:bCs/>
                <w:color w:val="000000"/>
                <w:sz w:val="20"/>
                <w:szCs w:val="20"/>
              </w:rPr>
            </w:pP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1">
            <w:pPr>
              <w:widowControl/>
              <w:jc w:val="right"/>
              <w:rPr>
                <w:rFonts w:hint="eastAsia" w:ascii="宋体" w:hAnsi="宋体" w:eastAsia="宋体" w:cs="宋体"/>
                <w:b/>
                <w:bCs/>
                <w:color w:val="000000"/>
                <w:kern w:val="0"/>
                <w:sz w:val="20"/>
                <w:szCs w:val="20"/>
              </w:rPr>
            </w:pP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2">
            <w:pPr>
              <w:widowControl/>
              <w:jc w:val="right"/>
              <w:rPr>
                <w:rFonts w:hint="eastAsia" w:ascii="宋体" w:hAnsi="宋体" w:eastAsia="宋体" w:cs="宋体"/>
                <w:b/>
                <w:bCs/>
                <w:color w:val="000000"/>
                <w:kern w:val="0"/>
                <w:sz w:val="20"/>
                <w:szCs w:val="20"/>
              </w:rPr>
            </w:pPr>
          </w:p>
        </w:tc>
      </w:tr>
      <w:tr w14:paraId="7C8A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4">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当年项目现金净流入</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209.05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6">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209.05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7">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209.05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8">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209.05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9">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209.05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-1,671.95</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B">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r w14:paraId="7C8A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0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D">
            <w:pPr>
              <w:widowControl/>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期末项目累计现金结存额</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1,319.75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3F">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1,528.80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40">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1,737.85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41">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1,946.90</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42">
            <w:pPr>
              <w:widowControl/>
              <w:jc w:val="right"/>
              <w:rPr>
                <w:rFonts w:hint="eastAsia" w:ascii="宋体" w:hAnsi="宋体" w:eastAsia="宋体" w:cs="Arial"/>
                <w:b/>
                <w:bCs/>
                <w:color w:val="000000"/>
                <w:sz w:val="20"/>
                <w:szCs w:val="20"/>
              </w:rPr>
            </w:pPr>
            <w:r>
              <w:rPr>
                <w:rFonts w:hint="eastAsia" w:ascii="宋体" w:hAnsi="宋体" w:eastAsia="宋体"/>
                <w:b/>
                <w:bCs/>
                <w:color w:val="000000"/>
                <w:sz w:val="20"/>
                <w:szCs w:val="20"/>
              </w:rPr>
              <w:t>2,155.95</w:t>
            </w:r>
          </w:p>
        </w:tc>
        <w:tc>
          <w:tcPr>
            <w:tcW w:w="524" w:type="pct"/>
            <w:tcBorders>
              <w:top w:val="single" w:color="auto" w:sz="4" w:space="0"/>
              <w:left w:val="single" w:color="auto" w:sz="4" w:space="0"/>
              <w:bottom w:val="single" w:color="auto" w:sz="4" w:space="0"/>
              <w:right w:val="single" w:color="auto" w:sz="4" w:space="0"/>
            </w:tcBorders>
            <w:shd w:val="clear" w:color="auto" w:fill="FFFFFF"/>
            <w:vAlign w:val="center"/>
          </w:tcPr>
          <w:p w14:paraId="7C8A414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484.00</w:t>
            </w:r>
          </w:p>
        </w:tc>
        <w:tc>
          <w:tcPr>
            <w:tcW w:w="548" w:type="pct"/>
            <w:tcBorders>
              <w:top w:val="single" w:color="auto" w:sz="4" w:space="0"/>
              <w:left w:val="single" w:color="auto" w:sz="4" w:space="0"/>
              <w:bottom w:val="single" w:color="auto" w:sz="4" w:space="0"/>
              <w:right w:val="single" w:color="auto" w:sz="4" w:space="0"/>
            </w:tcBorders>
            <w:shd w:val="clear" w:color="auto" w:fill="FFFFFF"/>
            <w:vAlign w:val="center"/>
          </w:tcPr>
          <w:p w14:paraId="7C8A4144">
            <w:pPr>
              <w:widowControl/>
              <w:jc w:val="right"/>
              <w:rPr>
                <w:rFonts w:hint="eastAsia" w:ascii="宋体" w:hAnsi="宋体" w:eastAsia="宋体" w:cs="宋体"/>
                <w:b/>
                <w:bCs/>
                <w:color w:val="000000"/>
                <w:kern w:val="0"/>
                <w:sz w:val="20"/>
                <w:szCs w:val="20"/>
              </w:rPr>
            </w:pPr>
            <w:r>
              <w:rPr>
                <w:rFonts w:hint="eastAsia" w:ascii="宋体" w:hAnsi="宋体" w:eastAsia="宋体"/>
                <w:b/>
                <w:bCs/>
                <w:color w:val="000000"/>
                <w:sz w:val="20"/>
                <w:szCs w:val="20"/>
              </w:rPr>
              <w:t>-</w:t>
            </w:r>
          </w:p>
        </w:tc>
      </w:tr>
    </w:tbl>
    <w:p w14:paraId="7C8A41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基于以上投资计划、资金筹措安排，我们未发现债券存续期内所需建设资金存在缺口的情况，且本项目债券存续期内各年期末累计现金结存额均为正值，项目收益在满足专项债券还本付息的前提下，仍有资金结余，显示项目具备偿债能力和可持续性。</w:t>
      </w:r>
    </w:p>
    <w:p w14:paraId="7C8A4147">
      <w:pPr>
        <w:spacing w:line="360" w:lineRule="auto"/>
        <w:ind w:firstLine="482" w:firstLineChars="200"/>
        <w:outlineLvl w:val="2"/>
        <w:rPr>
          <w:rFonts w:hint="eastAsia" w:ascii="宋体" w:hAnsi="宋体" w:eastAsia="宋体"/>
          <w:b/>
          <w:sz w:val="24"/>
          <w:szCs w:val="24"/>
        </w:rPr>
      </w:pPr>
      <w:bookmarkStart w:id="21" w:name="_Toc124517204"/>
      <w:bookmarkStart w:id="22" w:name="_Toc144992467"/>
      <w:r>
        <w:rPr>
          <w:rFonts w:hint="eastAsia" w:ascii="宋体" w:hAnsi="宋体" w:eastAsia="宋体"/>
          <w:b/>
          <w:sz w:val="24"/>
          <w:szCs w:val="24"/>
        </w:rPr>
        <w:t>1.4小结</w:t>
      </w:r>
      <w:bookmarkEnd w:id="21"/>
      <w:bookmarkEnd w:id="22"/>
    </w:p>
    <w:p w14:paraId="7C8A414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综上，在本期专项债券存续期内，我们未注意到本项目资金出现不能满足还</w:t>
      </w:r>
      <w:r>
        <w:rPr>
          <w:rFonts w:ascii="宋体" w:hAnsi="宋体" w:eastAsia="宋体"/>
          <w:sz w:val="24"/>
          <w:szCs w:val="24"/>
        </w:rPr>
        <w:t>本付息要求</w:t>
      </w:r>
      <w:r>
        <w:rPr>
          <w:rFonts w:hint="eastAsia" w:ascii="宋体" w:hAnsi="宋体" w:eastAsia="宋体"/>
          <w:sz w:val="24"/>
          <w:szCs w:val="24"/>
        </w:rPr>
        <w:t>的情况。</w:t>
      </w:r>
    </w:p>
    <w:p w14:paraId="7C8A4149">
      <w:pPr>
        <w:spacing w:line="360" w:lineRule="auto"/>
        <w:ind w:firstLine="482" w:firstLineChars="200"/>
        <w:outlineLvl w:val="1"/>
        <w:rPr>
          <w:rFonts w:hint="eastAsia" w:ascii="宋体" w:hAnsi="宋体" w:eastAsia="宋体"/>
          <w:b/>
          <w:sz w:val="24"/>
          <w:szCs w:val="24"/>
        </w:rPr>
      </w:pPr>
      <w:bookmarkStart w:id="23" w:name="_Toc144992468"/>
      <w:bookmarkStart w:id="24" w:name="_Toc124517205"/>
      <w:r>
        <w:rPr>
          <w:rFonts w:hint="eastAsia" w:ascii="宋体" w:hAnsi="宋体" w:eastAsia="宋体"/>
          <w:b/>
          <w:sz w:val="24"/>
          <w:szCs w:val="24"/>
        </w:rPr>
        <w:t>2.资金稳定性</w:t>
      </w:r>
      <w:bookmarkEnd w:id="23"/>
      <w:bookmarkEnd w:id="24"/>
    </w:p>
    <w:p w14:paraId="7C8A414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海南省艺术中心和美术馆项目配套路网工程、江东新区局部排水管网补建及配套路网项目、海南省中医院新院区（含省职业病医院）周边配套路网项目、海文高速联络线东段综合管廊项目、文营路北段及相交规划路工程、府越路项目、文岳路南段工程、桂秀路（白驹大道至规划海涛大道段）、海口江东新区产业发展配套基础设施项目（一期）、海口江东新区高教科研区（东寨新居片区）配套基础设施项目、高品质饮用水厂进场道路项目、海口江东新区高教科研区（知行片区）配套基础设施项目、安置地块7、8周边配套路网项目、福创站西侧道路工程（一期）、江东新区灵东分干渠迁改工程、产业发展配套路网项目（二期）、江东新区车联网先导项目（省博物馆至江东新区展示中心段）专项债券还本付息均以土地出让净收益为基础。</w:t>
      </w:r>
    </w:p>
    <w:p w14:paraId="7C8A414B">
      <w:pPr>
        <w:spacing w:line="360" w:lineRule="auto"/>
        <w:ind w:firstLine="482" w:firstLineChars="200"/>
        <w:rPr>
          <w:rFonts w:hint="eastAsia" w:ascii="宋体" w:hAnsi="宋体" w:eastAsia="宋体"/>
          <w:b/>
          <w:sz w:val="24"/>
          <w:szCs w:val="24"/>
        </w:rPr>
      </w:pPr>
      <w:r>
        <w:rPr>
          <w:rFonts w:hint="eastAsia" w:ascii="宋体" w:hAnsi="宋体" w:eastAsia="宋体"/>
          <w:b/>
          <w:sz w:val="24"/>
          <w:szCs w:val="24"/>
        </w:rPr>
        <w:t>表7-1海南省艺术中心和美术馆项目配套路网工程土地出让收入预测表</w:t>
      </w:r>
    </w:p>
    <w:p w14:paraId="7C8A414C">
      <w:pPr>
        <w:ind w:right="84" w:rightChars="40" w:firstLine="400" w:firstLineChars="200"/>
        <w:jc w:val="right"/>
        <w:rPr>
          <w:rFonts w:hint="eastAsia" w:ascii="宋体" w:hAnsi="宋体" w:eastAsia="宋体"/>
          <w:sz w:val="20"/>
          <w:szCs w:val="20"/>
        </w:rPr>
      </w:pPr>
      <w:r>
        <w:rPr>
          <w:rFonts w:ascii="宋体" w:hAnsi="宋体" w:eastAsia="宋体"/>
          <w:sz w:val="20"/>
          <w:szCs w:val="20"/>
        </w:rPr>
        <w:t>单位：人民币万元</w:t>
      </w:r>
    </w:p>
    <w:tbl>
      <w:tblPr>
        <w:tblStyle w:val="20"/>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20"/>
        <w:gridCol w:w="975"/>
        <w:gridCol w:w="974"/>
        <w:gridCol w:w="974"/>
        <w:gridCol w:w="974"/>
        <w:gridCol w:w="974"/>
        <w:gridCol w:w="971"/>
      </w:tblGrid>
      <w:tr w14:paraId="7C8A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588" w:type="pct"/>
            <w:shd w:val="clear" w:color="auto" w:fill="D0CECE"/>
            <w:vAlign w:val="center"/>
          </w:tcPr>
          <w:p w14:paraId="7C8A414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69" w:type="pct"/>
            <w:shd w:val="clear" w:color="auto" w:fill="D0CECE"/>
            <w:vAlign w:val="center"/>
          </w:tcPr>
          <w:p w14:paraId="7C8A414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202</w:t>
            </w:r>
            <w:r>
              <w:rPr>
                <w:rFonts w:hint="eastAsia" w:ascii="宋体" w:hAnsi="宋体" w:eastAsia="宋体" w:cs="Cambria Math"/>
                <w:b/>
                <w:color w:val="000000"/>
                <w:kern w:val="0"/>
                <w:sz w:val="20"/>
                <w:szCs w:val="20"/>
              </w:rPr>
              <w:t>6</w:t>
            </w:r>
          </w:p>
        </w:tc>
        <w:tc>
          <w:tcPr>
            <w:tcW w:w="569" w:type="pct"/>
            <w:shd w:val="clear" w:color="auto" w:fill="D0CECE"/>
            <w:vAlign w:val="center"/>
          </w:tcPr>
          <w:p w14:paraId="7C8A414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69" w:type="pct"/>
            <w:shd w:val="clear" w:color="auto" w:fill="D0CECE"/>
            <w:vAlign w:val="center"/>
          </w:tcPr>
          <w:p w14:paraId="7C8A415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69" w:type="pct"/>
            <w:shd w:val="clear" w:color="auto" w:fill="D0CECE"/>
            <w:vAlign w:val="center"/>
          </w:tcPr>
          <w:p w14:paraId="7C8A4151">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69" w:type="pct"/>
            <w:shd w:val="clear" w:color="auto" w:fill="D0CECE"/>
          </w:tcPr>
          <w:p w14:paraId="7C8A4152">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68" w:type="pct"/>
            <w:shd w:val="clear" w:color="auto" w:fill="D0CECE"/>
            <w:vAlign w:val="center"/>
          </w:tcPr>
          <w:p w14:paraId="7C8A4153">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5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69" w:type="pct"/>
            <w:shd w:val="clear" w:color="000000" w:fill="FFFFFF"/>
            <w:vAlign w:val="center"/>
          </w:tcPr>
          <w:p w14:paraId="7C8A4156">
            <w:pPr>
              <w:widowControl/>
              <w:jc w:val="center"/>
              <w:rPr>
                <w:rFonts w:hint="eastAsia" w:ascii="宋体" w:hAnsi="宋体" w:eastAsia="宋体" w:cs="等线 Light"/>
                <w:kern w:val="0"/>
                <w:sz w:val="20"/>
                <w:szCs w:val="20"/>
              </w:rPr>
            </w:pPr>
            <w:r>
              <w:rPr>
                <w:rFonts w:hint="eastAsia" w:ascii="宋体" w:hAnsi="宋体" w:eastAsia="宋体"/>
                <w:sz w:val="20"/>
                <w:szCs w:val="20"/>
              </w:rPr>
              <w:t>21,375.00</w:t>
            </w:r>
          </w:p>
        </w:tc>
        <w:tc>
          <w:tcPr>
            <w:tcW w:w="569" w:type="pct"/>
            <w:shd w:val="clear" w:color="000000" w:fill="FFFFFF"/>
            <w:vAlign w:val="center"/>
          </w:tcPr>
          <w:p w14:paraId="7C8A4157">
            <w:pPr>
              <w:widowControl/>
              <w:jc w:val="center"/>
              <w:rPr>
                <w:rFonts w:hint="eastAsia" w:ascii="宋体" w:hAnsi="宋体" w:eastAsia="宋体"/>
                <w:sz w:val="20"/>
                <w:szCs w:val="20"/>
              </w:rPr>
            </w:pPr>
            <w:r>
              <w:rPr>
                <w:rFonts w:hint="eastAsia" w:ascii="宋体" w:hAnsi="宋体" w:eastAsia="宋体"/>
                <w:sz w:val="20"/>
                <w:szCs w:val="20"/>
              </w:rPr>
              <w:t>10,125.00</w:t>
            </w:r>
          </w:p>
        </w:tc>
        <w:tc>
          <w:tcPr>
            <w:tcW w:w="569" w:type="pct"/>
            <w:shd w:val="clear" w:color="000000" w:fill="FFFFFF"/>
            <w:vAlign w:val="center"/>
          </w:tcPr>
          <w:p w14:paraId="7C8A4158">
            <w:pPr>
              <w:widowControl/>
              <w:jc w:val="center"/>
              <w:rPr>
                <w:rFonts w:hint="eastAsia" w:ascii="宋体" w:hAnsi="宋体" w:eastAsia="宋体"/>
                <w:sz w:val="20"/>
                <w:szCs w:val="20"/>
              </w:rPr>
            </w:pPr>
            <w:r>
              <w:rPr>
                <w:rFonts w:hint="eastAsia" w:ascii="宋体" w:hAnsi="宋体" w:eastAsia="宋体"/>
                <w:sz w:val="20"/>
                <w:szCs w:val="20"/>
              </w:rPr>
              <w:t>10,125.00</w:t>
            </w:r>
          </w:p>
        </w:tc>
        <w:tc>
          <w:tcPr>
            <w:tcW w:w="569" w:type="pct"/>
            <w:shd w:val="clear" w:color="000000" w:fill="FFFFFF"/>
            <w:vAlign w:val="center"/>
          </w:tcPr>
          <w:p w14:paraId="7C8A4159">
            <w:pPr>
              <w:widowControl/>
              <w:jc w:val="center"/>
              <w:rPr>
                <w:rFonts w:hint="eastAsia" w:ascii="宋体" w:hAnsi="宋体" w:eastAsia="宋体"/>
                <w:sz w:val="20"/>
                <w:szCs w:val="20"/>
              </w:rPr>
            </w:pPr>
            <w:r>
              <w:rPr>
                <w:rFonts w:hint="eastAsia" w:ascii="宋体" w:hAnsi="宋体" w:eastAsia="宋体"/>
                <w:sz w:val="20"/>
                <w:szCs w:val="20"/>
              </w:rPr>
              <w:t>10,125.00</w:t>
            </w:r>
          </w:p>
        </w:tc>
        <w:tc>
          <w:tcPr>
            <w:tcW w:w="569" w:type="pct"/>
            <w:shd w:val="clear" w:color="000000" w:fill="FFFFFF"/>
            <w:vAlign w:val="center"/>
          </w:tcPr>
          <w:p w14:paraId="7C8A415A">
            <w:pPr>
              <w:widowControl/>
              <w:jc w:val="center"/>
              <w:rPr>
                <w:rFonts w:hint="eastAsia" w:ascii="宋体" w:hAnsi="宋体" w:eastAsia="宋体"/>
                <w:b/>
                <w:bCs/>
                <w:sz w:val="20"/>
                <w:szCs w:val="20"/>
              </w:rPr>
            </w:pPr>
            <w:r>
              <w:rPr>
                <w:rFonts w:hint="eastAsia" w:ascii="宋体" w:hAnsi="宋体" w:eastAsia="宋体"/>
                <w:sz w:val="20"/>
                <w:szCs w:val="20"/>
              </w:rPr>
              <w:t>10,125.00</w:t>
            </w:r>
          </w:p>
        </w:tc>
        <w:tc>
          <w:tcPr>
            <w:tcW w:w="568" w:type="pct"/>
            <w:shd w:val="clear" w:color="000000" w:fill="FFFFFF"/>
            <w:vAlign w:val="center"/>
          </w:tcPr>
          <w:p w14:paraId="7C8A415B">
            <w:pPr>
              <w:widowControl/>
              <w:jc w:val="center"/>
              <w:rPr>
                <w:rFonts w:hint="eastAsia" w:ascii="宋体" w:hAnsi="宋体" w:eastAsia="宋体"/>
                <w:color w:val="000000"/>
                <w:sz w:val="20"/>
                <w:szCs w:val="20"/>
              </w:rPr>
            </w:pPr>
            <w:r>
              <w:rPr>
                <w:rFonts w:hint="eastAsia" w:ascii="宋体" w:hAnsi="宋体" w:eastAsia="宋体"/>
                <w:sz w:val="20"/>
                <w:szCs w:val="20"/>
              </w:rPr>
              <w:t>10,125.00</w:t>
            </w:r>
          </w:p>
        </w:tc>
      </w:tr>
      <w:tr w14:paraId="7C8A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5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69" w:type="pct"/>
            <w:shd w:val="clear" w:color="000000" w:fill="FFFFFF"/>
            <w:vAlign w:val="center"/>
          </w:tcPr>
          <w:p w14:paraId="7C8A415E">
            <w:pPr>
              <w:widowControl/>
              <w:jc w:val="center"/>
              <w:rPr>
                <w:rFonts w:hint="eastAsia" w:ascii="宋体" w:hAnsi="宋体" w:eastAsia="宋体" w:cs="等线 Light"/>
                <w:b/>
                <w:kern w:val="0"/>
                <w:sz w:val="20"/>
                <w:szCs w:val="20"/>
              </w:rPr>
            </w:pPr>
            <w:r>
              <w:rPr>
                <w:rFonts w:hint="eastAsia" w:ascii="宋体" w:hAnsi="宋体" w:eastAsia="宋体"/>
                <w:b/>
                <w:sz w:val="20"/>
                <w:szCs w:val="20"/>
              </w:rPr>
              <w:t>21,375.00</w:t>
            </w:r>
          </w:p>
        </w:tc>
        <w:tc>
          <w:tcPr>
            <w:tcW w:w="569" w:type="pct"/>
            <w:shd w:val="clear" w:color="000000" w:fill="FFFFFF"/>
            <w:vAlign w:val="center"/>
          </w:tcPr>
          <w:p w14:paraId="7C8A415F">
            <w:pPr>
              <w:widowControl/>
              <w:jc w:val="center"/>
              <w:rPr>
                <w:rFonts w:hint="eastAsia" w:ascii="宋体" w:hAnsi="宋体" w:eastAsia="宋体"/>
                <w:b/>
                <w:sz w:val="20"/>
                <w:szCs w:val="20"/>
              </w:rPr>
            </w:pPr>
            <w:r>
              <w:rPr>
                <w:rFonts w:hint="eastAsia" w:ascii="宋体" w:hAnsi="宋体" w:eastAsia="宋体"/>
                <w:b/>
                <w:sz w:val="20"/>
                <w:szCs w:val="20"/>
              </w:rPr>
              <w:t>10,125.00</w:t>
            </w:r>
          </w:p>
        </w:tc>
        <w:tc>
          <w:tcPr>
            <w:tcW w:w="569" w:type="pct"/>
            <w:shd w:val="clear" w:color="000000" w:fill="FFFFFF"/>
            <w:vAlign w:val="center"/>
          </w:tcPr>
          <w:p w14:paraId="7C8A4160">
            <w:pPr>
              <w:widowControl/>
              <w:jc w:val="center"/>
              <w:rPr>
                <w:rFonts w:hint="eastAsia" w:ascii="宋体" w:hAnsi="宋体" w:eastAsia="宋体"/>
                <w:b/>
                <w:sz w:val="20"/>
                <w:szCs w:val="20"/>
              </w:rPr>
            </w:pPr>
            <w:r>
              <w:rPr>
                <w:rFonts w:hint="eastAsia" w:ascii="宋体" w:hAnsi="宋体" w:eastAsia="宋体"/>
                <w:b/>
                <w:sz w:val="20"/>
                <w:szCs w:val="20"/>
              </w:rPr>
              <w:t>10,125.00</w:t>
            </w:r>
          </w:p>
        </w:tc>
        <w:tc>
          <w:tcPr>
            <w:tcW w:w="569" w:type="pct"/>
            <w:shd w:val="clear" w:color="000000" w:fill="FFFFFF"/>
            <w:vAlign w:val="center"/>
          </w:tcPr>
          <w:p w14:paraId="7C8A4161">
            <w:pPr>
              <w:widowControl/>
              <w:jc w:val="center"/>
              <w:rPr>
                <w:rFonts w:hint="eastAsia" w:ascii="宋体" w:hAnsi="宋体" w:eastAsia="宋体"/>
                <w:b/>
                <w:sz w:val="20"/>
                <w:szCs w:val="20"/>
              </w:rPr>
            </w:pPr>
            <w:r>
              <w:rPr>
                <w:rFonts w:hint="eastAsia" w:ascii="宋体" w:hAnsi="宋体" w:eastAsia="宋体"/>
                <w:b/>
                <w:sz w:val="20"/>
                <w:szCs w:val="20"/>
              </w:rPr>
              <w:t>10,125.00</w:t>
            </w:r>
          </w:p>
        </w:tc>
        <w:tc>
          <w:tcPr>
            <w:tcW w:w="569" w:type="pct"/>
            <w:shd w:val="clear" w:color="000000" w:fill="FFFFFF"/>
            <w:vAlign w:val="center"/>
          </w:tcPr>
          <w:p w14:paraId="7C8A4162">
            <w:pPr>
              <w:widowControl/>
              <w:jc w:val="center"/>
              <w:rPr>
                <w:rFonts w:hint="eastAsia" w:ascii="宋体" w:hAnsi="宋体" w:eastAsia="宋体"/>
                <w:b/>
                <w:sz w:val="20"/>
                <w:szCs w:val="20"/>
              </w:rPr>
            </w:pPr>
            <w:r>
              <w:rPr>
                <w:rFonts w:hint="eastAsia" w:ascii="宋体" w:hAnsi="宋体" w:eastAsia="宋体"/>
                <w:b/>
                <w:sz w:val="20"/>
                <w:szCs w:val="20"/>
              </w:rPr>
              <w:t>10,125.00</w:t>
            </w:r>
          </w:p>
        </w:tc>
        <w:tc>
          <w:tcPr>
            <w:tcW w:w="568" w:type="pct"/>
            <w:shd w:val="clear" w:color="000000" w:fill="FFFFFF"/>
            <w:vAlign w:val="center"/>
          </w:tcPr>
          <w:p w14:paraId="7C8A4163">
            <w:pPr>
              <w:widowControl/>
              <w:jc w:val="center"/>
              <w:rPr>
                <w:rFonts w:hint="eastAsia" w:ascii="宋体" w:hAnsi="宋体" w:eastAsia="宋体"/>
                <w:b/>
                <w:color w:val="000000"/>
                <w:sz w:val="20"/>
                <w:szCs w:val="20"/>
              </w:rPr>
            </w:pPr>
            <w:r>
              <w:rPr>
                <w:rFonts w:hint="eastAsia" w:ascii="宋体" w:hAnsi="宋体" w:eastAsia="宋体"/>
                <w:b/>
                <w:sz w:val="20"/>
                <w:szCs w:val="20"/>
              </w:rPr>
              <w:t>10,125.00</w:t>
            </w:r>
          </w:p>
        </w:tc>
      </w:tr>
      <w:tr w14:paraId="7C8A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6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69" w:type="pct"/>
            <w:shd w:val="clear" w:color="000000" w:fill="FFFFFF"/>
            <w:vAlign w:val="center"/>
          </w:tcPr>
          <w:p w14:paraId="7C8A4166">
            <w:pPr>
              <w:widowControl/>
              <w:jc w:val="center"/>
              <w:rPr>
                <w:rFonts w:hint="eastAsia" w:ascii="宋体" w:hAnsi="宋体" w:eastAsia="宋体" w:cs="等线 Light"/>
                <w:kern w:val="0"/>
                <w:sz w:val="20"/>
                <w:szCs w:val="20"/>
              </w:rPr>
            </w:pPr>
            <w:r>
              <w:rPr>
                <w:rFonts w:hint="eastAsia" w:ascii="宋体" w:hAnsi="宋体" w:eastAsia="宋体"/>
                <w:sz w:val="20"/>
                <w:szCs w:val="20"/>
              </w:rPr>
              <w:t>5,343.75</w:t>
            </w:r>
          </w:p>
        </w:tc>
        <w:tc>
          <w:tcPr>
            <w:tcW w:w="569" w:type="pct"/>
            <w:shd w:val="clear" w:color="000000" w:fill="FFFFFF"/>
            <w:vAlign w:val="center"/>
          </w:tcPr>
          <w:p w14:paraId="7C8A4167">
            <w:pPr>
              <w:widowControl/>
              <w:jc w:val="center"/>
              <w:rPr>
                <w:rFonts w:hint="eastAsia" w:ascii="宋体" w:hAnsi="宋体" w:eastAsia="宋体"/>
                <w:sz w:val="20"/>
                <w:szCs w:val="20"/>
              </w:rPr>
            </w:pPr>
            <w:r>
              <w:rPr>
                <w:rFonts w:hint="eastAsia" w:ascii="宋体" w:hAnsi="宋体" w:eastAsia="宋体"/>
                <w:sz w:val="20"/>
                <w:szCs w:val="20"/>
              </w:rPr>
              <w:t>2,531.25</w:t>
            </w:r>
          </w:p>
        </w:tc>
        <w:tc>
          <w:tcPr>
            <w:tcW w:w="569" w:type="pct"/>
            <w:shd w:val="clear" w:color="000000" w:fill="FFFFFF"/>
            <w:vAlign w:val="center"/>
          </w:tcPr>
          <w:p w14:paraId="7C8A4168">
            <w:pPr>
              <w:widowControl/>
              <w:jc w:val="center"/>
              <w:rPr>
                <w:rFonts w:hint="eastAsia" w:ascii="宋体" w:hAnsi="宋体" w:eastAsia="宋体"/>
                <w:sz w:val="20"/>
                <w:szCs w:val="20"/>
              </w:rPr>
            </w:pPr>
            <w:r>
              <w:rPr>
                <w:rFonts w:hint="eastAsia" w:ascii="宋体" w:hAnsi="宋体" w:eastAsia="宋体"/>
                <w:sz w:val="20"/>
                <w:szCs w:val="20"/>
              </w:rPr>
              <w:t>2,531.25</w:t>
            </w:r>
          </w:p>
        </w:tc>
        <w:tc>
          <w:tcPr>
            <w:tcW w:w="569" w:type="pct"/>
            <w:shd w:val="clear" w:color="000000" w:fill="FFFFFF"/>
            <w:vAlign w:val="center"/>
          </w:tcPr>
          <w:p w14:paraId="7C8A4169">
            <w:pPr>
              <w:widowControl/>
              <w:jc w:val="center"/>
              <w:rPr>
                <w:rFonts w:hint="eastAsia" w:ascii="宋体" w:hAnsi="宋体" w:eastAsia="宋体"/>
                <w:sz w:val="20"/>
                <w:szCs w:val="20"/>
              </w:rPr>
            </w:pPr>
            <w:r>
              <w:rPr>
                <w:rFonts w:hint="eastAsia" w:ascii="宋体" w:hAnsi="宋体" w:eastAsia="宋体"/>
                <w:sz w:val="20"/>
                <w:szCs w:val="20"/>
              </w:rPr>
              <w:t>2,531.25</w:t>
            </w:r>
          </w:p>
        </w:tc>
        <w:tc>
          <w:tcPr>
            <w:tcW w:w="569" w:type="pct"/>
            <w:shd w:val="clear" w:color="000000" w:fill="FFFFFF"/>
            <w:vAlign w:val="center"/>
          </w:tcPr>
          <w:p w14:paraId="7C8A416A">
            <w:pPr>
              <w:widowControl/>
              <w:jc w:val="center"/>
              <w:rPr>
                <w:rFonts w:hint="eastAsia" w:ascii="宋体" w:hAnsi="宋体" w:eastAsia="宋体"/>
                <w:b/>
                <w:bCs/>
                <w:sz w:val="20"/>
                <w:szCs w:val="20"/>
              </w:rPr>
            </w:pPr>
            <w:r>
              <w:rPr>
                <w:rFonts w:hint="eastAsia" w:ascii="宋体" w:hAnsi="宋体" w:eastAsia="宋体"/>
                <w:sz w:val="20"/>
                <w:szCs w:val="20"/>
              </w:rPr>
              <w:t>2,531.25</w:t>
            </w:r>
          </w:p>
        </w:tc>
        <w:tc>
          <w:tcPr>
            <w:tcW w:w="568" w:type="pct"/>
            <w:shd w:val="clear" w:color="000000" w:fill="FFFFFF"/>
            <w:vAlign w:val="center"/>
          </w:tcPr>
          <w:p w14:paraId="7C8A416B">
            <w:pPr>
              <w:widowControl/>
              <w:jc w:val="center"/>
              <w:rPr>
                <w:rFonts w:hint="eastAsia" w:ascii="宋体" w:hAnsi="宋体" w:eastAsia="宋体"/>
                <w:color w:val="000000"/>
                <w:sz w:val="20"/>
                <w:szCs w:val="20"/>
              </w:rPr>
            </w:pPr>
            <w:r>
              <w:rPr>
                <w:rFonts w:hint="eastAsia" w:ascii="宋体" w:hAnsi="宋体" w:eastAsia="宋体"/>
                <w:sz w:val="20"/>
                <w:szCs w:val="20"/>
              </w:rPr>
              <w:t>2,531.25</w:t>
            </w:r>
          </w:p>
        </w:tc>
      </w:tr>
      <w:tr w14:paraId="7C8A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6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69" w:type="pct"/>
            <w:shd w:val="clear" w:color="000000" w:fill="FFFFFF"/>
            <w:vAlign w:val="center"/>
          </w:tcPr>
          <w:p w14:paraId="7C8A416E">
            <w:pPr>
              <w:widowControl/>
              <w:jc w:val="center"/>
              <w:rPr>
                <w:rFonts w:hint="eastAsia" w:ascii="宋体" w:hAnsi="宋体" w:eastAsia="宋体" w:cs="等线 Light"/>
                <w:b/>
                <w:kern w:val="0"/>
                <w:sz w:val="20"/>
                <w:szCs w:val="20"/>
              </w:rPr>
            </w:pPr>
            <w:r>
              <w:rPr>
                <w:rFonts w:hint="eastAsia" w:ascii="宋体" w:hAnsi="宋体" w:eastAsia="宋体"/>
                <w:b/>
                <w:sz w:val="20"/>
                <w:szCs w:val="20"/>
              </w:rPr>
              <w:t>16,031.25</w:t>
            </w:r>
          </w:p>
        </w:tc>
        <w:tc>
          <w:tcPr>
            <w:tcW w:w="569" w:type="pct"/>
            <w:shd w:val="clear" w:color="000000" w:fill="FFFFFF"/>
            <w:vAlign w:val="center"/>
          </w:tcPr>
          <w:p w14:paraId="7C8A416F">
            <w:pPr>
              <w:widowControl/>
              <w:jc w:val="center"/>
              <w:rPr>
                <w:rFonts w:hint="eastAsia" w:ascii="宋体" w:hAnsi="宋体" w:eastAsia="宋体"/>
                <w:b/>
                <w:sz w:val="20"/>
                <w:szCs w:val="20"/>
              </w:rPr>
            </w:pPr>
            <w:r>
              <w:rPr>
                <w:rFonts w:hint="eastAsia" w:ascii="宋体" w:hAnsi="宋体" w:eastAsia="宋体"/>
                <w:b/>
                <w:sz w:val="20"/>
                <w:szCs w:val="20"/>
              </w:rPr>
              <w:t>7,593.75</w:t>
            </w:r>
          </w:p>
        </w:tc>
        <w:tc>
          <w:tcPr>
            <w:tcW w:w="569" w:type="pct"/>
            <w:shd w:val="clear" w:color="000000" w:fill="FFFFFF"/>
            <w:vAlign w:val="center"/>
          </w:tcPr>
          <w:p w14:paraId="7C8A4170">
            <w:pPr>
              <w:widowControl/>
              <w:jc w:val="center"/>
              <w:rPr>
                <w:rFonts w:hint="eastAsia" w:ascii="宋体" w:hAnsi="宋体" w:eastAsia="宋体"/>
                <w:b/>
                <w:sz w:val="20"/>
                <w:szCs w:val="20"/>
              </w:rPr>
            </w:pPr>
            <w:r>
              <w:rPr>
                <w:rFonts w:hint="eastAsia" w:ascii="宋体" w:hAnsi="宋体" w:eastAsia="宋体"/>
                <w:b/>
                <w:sz w:val="20"/>
                <w:szCs w:val="20"/>
              </w:rPr>
              <w:t>7,593.75</w:t>
            </w:r>
          </w:p>
        </w:tc>
        <w:tc>
          <w:tcPr>
            <w:tcW w:w="569" w:type="pct"/>
            <w:shd w:val="clear" w:color="000000" w:fill="FFFFFF"/>
            <w:vAlign w:val="center"/>
          </w:tcPr>
          <w:p w14:paraId="7C8A4171">
            <w:pPr>
              <w:widowControl/>
              <w:jc w:val="center"/>
              <w:rPr>
                <w:rFonts w:hint="eastAsia" w:ascii="宋体" w:hAnsi="宋体" w:eastAsia="宋体"/>
                <w:b/>
                <w:sz w:val="20"/>
                <w:szCs w:val="20"/>
              </w:rPr>
            </w:pPr>
            <w:r>
              <w:rPr>
                <w:rFonts w:hint="eastAsia" w:ascii="宋体" w:hAnsi="宋体" w:eastAsia="宋体"/>
                <w:b/>
                <w:sz w:val="20"/>
                <w:szCs w:val="20"/>
              </w:rPr>
              <w:t>7,593.75</w:t>
            </w:r>
          </w:p>
        </w:tc>
        <w:tc>
          <w:tcPr>
            <w:tcW w:w="569" w:type="pct"/>
            <w:shd w:val="clear" w:color="000000" w:fill="FFFFFF"/>
            <w:vAlign w:val="center"/>
          </w:tcPr>
          <w:p w14:paraId="7C8A4172">
            <w:pPr>
              <w:widowControl/>
              <w:jc w:val="center"/>
              <w:rPr>
                <w:rFonts w:hint="eastAsia" w:ascii="宋体" w:hAnsi="宋体" w:eastAsia="宋体"/>
                <w:b/>
                <w:sz w:val="20"/>
                <w:szCs w:val="20"/>
              </w:rPr>
            </w:pPr>
            <w:r>
              <w:rPr>
                <w:rFonts w:hint="eastAsia" w:ascii="宋体" w:hAnsi="宋体" w:eastAsia="宋体"/>
                <w:b/>
                <w:sz w:val="20"/>
                <w:szCs w:val="20"/>
              </w:rPr>
              <w:t>7,593.75</w:t>
            </w:r>
          </w:p>
        </w:tc>
        <w:tc>
          <w:tcPr>
            <w:tcW w:w="568" w:type="pct"/>
            <w:shd w:val="clear" w:color="000000" w:fill="FFFFFF"/>
            <w:vAlign w:val="center"/>
          </w:tcPr>
          <w:p w14:paraId="7C8A4173">
            <w:pPr>
              <w:widowControl/>
              <w:jc w:val="center"/>
              <w:rPr>
                <w:rFonts w:hint="eastAsia" w:ascii="宋体" w:hAnsi="宋体" w:eastAsia="宋体"/>
                <w:b/>
                <w:color w:val="000000"/>
                <w:sz w:val="20"/>
                <w:szCs w:val="20"/>
              </w:rPr>
            </w:pPr>
            <w:r>
              <w:rPr>
                <w:rFonts w:hint="eastAsia" w:ascii="宋体" w:hAnsi="宋体" w:eastAsia="宋体"/>
                <w:b/>
                <w:sz w:val="20"/>
                <w:szCs w:val="20"/>
              </w:rPr>
              <w:t>7,593.75</w:t>
            </w:r>
          </w:p>
        </w:tc>
      </w:tr>
    </w:tbl>
    <w:p w14:paraId="7C8A4175">
      <w:pPr>
        <w:spacing w:line="360" w:lineRule="auto"/>
        <w:ind w:firstLine="480" w:firstLineChars="200"/>
        <w:rPr>
          <w:rFonts w:hint="eastAsia" w:ascii="宋体" w:hAnsi="宋体" w:eastAsia="宋体"/>
          <w:sz w:val="24"/>
          <w:szCs w:val="24"/>
          <w:lang w:eastAsia="zh-TW"/>
        </w:rPr>
      </w:pP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14:paraId="7C8A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tblHeader/>
          <w:jc w:val="center"/>
        </w:trPr>
        <w:tc>
          <w:tcPr>
            <w:tcW w:w="1672" w:type="pct"/>
            <w:shd w:val="clear" w:color="auto" w:fill="D0CECE"/>
            <w:vAlign w:val="center"/>
          </w:tcPr>
          <w:p w14:paraId="7C8A417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17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4" w:type="pct"/>
            <w:shd w:val="clear" w:color="auto" w:fill="D0CECE"/>
            <w:vAlign w:val="center"/>
          </w:tcPr>
          <w:p w14:paraId="7C8A417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17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714" w:type="pct"/>
            <w:shd w:val="clear" w:color="auto" w:fill="D0CECE"/>
          </w:tcPr>
          <w:p w14:paraId="7C8A417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12" w:type="pct"/>
            <w:shd w:val="clear" w:color="auto" w:fill="D0CECE"/>
            <w:vAlign w:val="center"/>
          </w:tcPr>
          <w:p w14:paraId="7C8A417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7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17E">
            <w:pPr>
              <w:widowControl/>
              <w:jc w:val="right"/>
              <w:rPr>
                <w:rFonts w:hint="eastAsia" w:ascii="宋体" w:hAnsi="宋体" w:eastAsia="宋体" w:cs="等线 Light"/>
                <w:kern w:val="0"/>
                <w:sz w:val="20"/>
                <w:szCs w:val="20"/>
              </w:rPr>
            </w:pPr>
            <w:r>
              <w:rPr>
                <w:rFonts w:hint="eastAsia" w:ascii="宋体" w:hAnsi="宋体" w:eastAsia="宋体"/>
                <w:sz w:val="20"/>
                <w:szCs w:val="20"/>
              </w:rPr>
              <w:t>10,125.00</w:t>
            </w:r>
          </w:p>
        </w:tc>
        <w:tc>
          <w:tcPr>
            <w:tcW w:w="634" w:type="pct"/>
            <w:shd w:val="clear" w:color="000000" w:fill="FFFFFF"/>
            <w:vAlign w:val="center"/>
          </w:tcPr>
          <w:p w14:paraId="7C8A417F">
            <w:pPr>
              <w:widowControl/>
              <w:jc w:val="right"/>
              <w:rPr>
                <w:rFonts w:hint="eastAsia" w:ascii="宋体" w:hAnsi="宋体" w:eastAsia="宋体" w:cs="等线 Light"/>
                <w:kern w:val="0"/>
                <w:sz w:val="20"/>
                <w:szCs w:val="20"/>
              </w:rPr>
            </w:pPr>
            <w:r>
              <w:rPr>
                <w:rFonts w:hint="eastAsia" w:ascii="宋体" w:hAnsi="宋体" w:eastAsia="宋体"/>
                <w:sz w:val="20"/>
                <w:szCs w:val="20"/>
              </w:rPr>
              <w:t>10,125.00</w:t>
            </w:r>
          </w:p>
        </w:tc>
        <w:tc>
          <w:tcPr>
            <w:tcW w:w="634" w:type="pct"/>
            <w:shd w:val="clear" w:color="000000" w:fill="FFFFFF"/>
            <w:vAlign w:val="center"/>
          </w:tcPr>
          <w:p w14:paraId="7C8A4180">
            <w:pPr>
              <w:widowControl/>
              <w:jc w:val="right"/>
              <w:rPr>
                <w:rFonts w:hint="eastAsia" w:ascii="宋体" w:hAnsi="宋体" w:eastAsia="宋体"/>
                <w:sz w:val="20"/>
                <w:szCs w:val="20"/>
              </w:rPr>
            </w:pPr>
            <w:r>
              <w:rPr>
                <w:rFonts w:hint="eastAsia" w:ascii="宋体" w:hAnsi="宋体" w:eastAsia="宋体"/>
                <w:sz w:val="20"/>
                <w:szCs w:val="20"/>
              </w:rPr>
              <w:t>10,125.00</w:t>
            </w:r>
          </w:p>
        </w:tc>
        <w:tc>
          <w:tcPr>
            <w:tcW w:w="714" w:type="pct"/>
            <w:shd w:val="clear" w:color="000000" w:fill="FFFFFF"/>
            <w:vAlign w:val="center"/>
          </w:tcPr>
          <w:p w14:paraId="7C8A4181">
            <w:pPr>
              <w:widowControl/>
              <w:jc w:val="right"/>
              <w:rPr>
                <w:rFonts w:hint="eastAsia" w:ascii="宋体" w:hAnsi="宋体" w:eastAsia="宋体"/>
                <w:b/>
                <w:bCs/>
                <w:color w:val="000000"/>
                <w:sz w:val="20"/>
                <w:szCs w:val="20"/>
              </w:rPr>
            </w:pPr>
            <w:r>
              <w:rPr>
                <w:rFonts w:hint="eastAsia" w:ascii="宋体" w:hAnsi="宋体" w:eastAsia="宋体"/>
                <w:sz w:val="20"/>
                <w:szCs w:val="20"/>
              </w:rPr>
              <w:t>10,125.00</w:t>
            </w:r>
          </w:p>
        </w:tc>
        <w:tc>
          <w:tcPr>
            <w:tcW w:w="712" w:type="pct"/>
            <w:shd w:val="clear" w:color="000000" w:fill="FFFFFF"/>
            <w:vAlign w:val="center"/>
          </w:tcPr>
          <w:p w14:paraId="7C8A4182">
            <w:pPr>
              <w:widowControl/>
              <w:jc w:val="right"/>
              <w:rPr>
                <w:rFonts w:hint="eastAsia" w:ascii="宋体" w:hAnsi="宋体" w:eastAsia="宋体"/>
                <w:b/>
                <w:bCs/>
                <w:sz w:val="20"/>
                <w:szCs w:val="20"/>
              </w:rPr>
            </w:pPr>
            <w:r>
              <w:rPr>
                <w:rFonts w:hint="eastAsia" w:ascii="宋体" w:hAnsi="宋体" w:eastAsia="宋体"/>
                <w:b/>
                <w:bCs/>
                <w:sz w:val="20"/>
                <w:szCs w:val="20"/>
              </w:rPr>
              <w:t>112,500.00</w:t>
            </w:r>
          </w:p>
        </w:tc>
      </w:tr>
      <w:tr w14:paraId="7C8A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8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185">
            <w:pPr>
              <w:widowControl/>
              <w:jc w:val="right"/>
              <w:rPr>
                <w:rFonts w:hint="eastAsia" w:ascii="宋体" w:hAnsi="宋体" w:eastAsia="宋体" w:cs="等线 Light"/>
                <w:b/>
                <w:kern w:val="0"/>
                <w:sz w:val="20"/>
                <w:szCs w:val="20"/>
              </w:rPr>
            </w:pPr>
            <w:r>
              <w:rPr>
                <w:rFonts w:hint="eastAsia" w:ascii="宋体" w:hAnsi="宋体" w:eastAsia="宋体"/>
                <w:b/>
                <w:sz w:val="20"/>
                <w:szCs w:val="20"/>
              </w:rPr>
              <w:t>10,125.00</w:t>
            </w:r>
          </w:p>
        </w:tc>
        <w:tc>
          <w:tcPr>
            <w:tcW w:w="634" w:type="pct"/>
            <w:shd w:val="clear" w:color="000000" w:fill="FFFFFF"/>
            <w:vAlign w:val="center"/>
          </w:tcPr>
          <w:p w14:paraId="7C8A4186">
            <w:pPr>
              <w:widowControl/>
              <w:jc w:val="right"/>
              <w:rPr>
                <w:rFonts w:hint="eastAsia" w:ascii="宋体" w:hAnsi="宋体" w:eastAsia="宋体" w:cs="等线 Light"/>
                <w:b/>
                <w:kern w:val="0"/>
                <w:sz w:val="20"/>
                <w:szCs w:val="20"/>
              </w:rPr>
            </w:pPr>
            <w:r>
              <w:rPr>
                <w:rFonts w:hint="eastAsia" w:ascii="宋体" w:hAnsi="宋体" w:eastAsia="宋体"/>
                <w:b/>
                <w:sz w:val="20"/>
                <w:szCs w:val="20"/>
              </w:rPr>
              <w:t>10,125.00</w:t>
            </w:r>
          </w:p>
        </w:tc>
        <w:tc>
          <w:tcPr>
            <w:tcW w:w="634" w:type="pct"/>
            <w:shd w:val="clear" w:color="000000" w:fill="FFFFFF"/>
            <w:vAlign w:val="center"/>
          </w:tcPr>
          <w:p w14:paraId="7C8A4187">
            <w:pPr>
              <w:widowControl/>
              <w:jc w:val="right"/>
              <w:rPr>
                <w:rFonts w:hint="eastAsia" w:ascii="宋体" w:hAnsi="宋体" w:eastAsia="宋体"/>
                <w:b/>
                <w:sz w:val="20"/>
                <w:szCs w:val="20"/>
              </w:rPr>
            </w:pPr>
            <w:r>
              <w:rPr>
                <w:rFonts w:hint="eastAsia" w:ascii="宋体" w:hAnsi="宋体" w:eastAsia="宋体"/>
                <w:b/>
                <w:sz w:val="20"/>
                <w:szCs w:val="20"/>
              </w:rPr>
              <w:t>10,125.00</w:t>
            </w:r>
          </w:p>
        </w:tc>
        <w:tc>
          <w:tcPr>
            <w:tcW w:w="714" w:type="pct"/>
            <w:shd w:val="clear" w:color="000000" w:fill="FFFFFF"/>
            <w:vAlign w:val="center"/>
          </w:tcPr>
          <w:p w14:paraId="7C8A4188">
            <w:pPr>
              <w:widowControl/>
              <w:jc w:val="right"/>
              <w:rPr>
                <w:rFonts w:hint="eastAsia" w:ascii="宋体" w:hAnsi="宋体" w:eastAsia="宋体"/>
                <w:b/>
                <w:color w:val="000000"/>
                <w:sz w:val="20"/>
                <w:szCs w:val="20"/>
              </w:rPr>
            </w:pPr>
            <w:r>
              <w:rPr>
                <w:rFonts w:hint="eastAsia" w:ascii="宋体" w:hAnsi="宋体" w:eastAsia="宋体"/>
                <w:b/>
                <w:sz w:val="20"/>
                <w:szCs w:val="20"/>
              </w:rPr>
              <w:t>10,125.00</w:t>
            </w:r>
          </w:p>
        </w:tc>
        <w:tc>
          <w:tcPr>
            <w:tcW w:w="712" w:type="pct"/>
            <w:shd w:val="clear" w:color="000000" w:fill="FFFFFF"/>
            <w:vAlign w:val="center"/>
          </w:tcPr>
          <w:p w14:paraId="7C8A4189">
            <w:pPr>
              <w:widowControl/>
              <w:jc w:val="right"/>
              <w:rPr>
                <w:rFonts w:hint="eastAsia" w:ascii="宋体" w:hAnsi="宋体" w:eastAsia="宋体"/>
                <w:b/>
                <w:bCs/>
                <w:sz w:val="20"/>
                <w:szCs w:val="20"/>
              </w:rPr>
            </w:pPr>
            <w:r>
              <w:rPr>
                <w:rFonts w:hint="eastAsia" w:ascii="宋体" w:hAnsi="宋体" w:eastAsia="宋体"/>
                <w:b/>
                <w:bCs/>
                <w:sz w:val="20"/>
                <w:szCs w:val="20"/>
              </w:rPr>
              <w:t>112,500.00</w:t>
            </w:r>
          </w:p>
        </w:tc>
      </w:tr>
      <w:tr w14:paraId="7C8A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8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18C">
            <w:pPr>
              <w:widowControl/>
              <w:jc w:val="right"/>
              <w:rPr>
                <w:rFonts w:hint="eastAsia" w:ascii="宋体" w:hAnsi="宋体" w:eastAsia="宋体" w:cs="等线 Light"/>
                <w:kern w:val="0"/>
                <w:sz w:val="20"/>
                <w:szCs w:val="20"/>
              </w:rPr>
            </w:pPr>
            <w:r>
              <w:rPr>
                <w:rFonts w:hint="eastAsia" w:ascii="宋体" w:hAnsi="宋体" w:eastAsia="宋体"/>
                <w:sz w:val="20"/>
                <w:szCs w:val="20"/>
              </w:rPr>
              <w:t>2,531.25</w:t>
            </w:r>
          </w:p>
        </w:tc>
        <w:tc>
          <w:tcPr>
            <w:tcW w:w="634" w:type="pct"/>
            <w:shd w:val="clear" w:color="000000" w:fill="FFFFFF"/>
            <w:vAlign w:val="center"/>
          </w:tcPr>
          <w:p w14:paraId="7C8A418D">
            <w:pPr>
              <w:widowControl/>
              <w:jc w:val="right"/>
              <w:rPr>
                <w:rFonts w:hint="eastAsia" w:ascii="宋体" w:hAnsi="宋体" w:eastAsia="宋体" w:cs="等线 Light"/>
                <w:kern w:val="0"/>
                <w:sz w:val="20"/>
                <w:szCs w:val="20"/>
              </w:rPr>
            </w:pPr>
            <w:r>
              <w:rPr>
                <w:rFonts w:hint="eastAsia" w:ascii="宋体" w:hAnsi="宋体" w:eastAsia="宋体"/>
                <w:sz w:val="20"/>
                <w:szCs w:val="20"/>
              </w:rPr>
              <w:t>2,531.25</w:t>
            </w:r>
          </w:p>
        </w:tc>
        <w:tc>
          <w:tcPr>
            <w:tcW w:w="634" w:type="pct"/>
            <w:shd w:val="clear" w:color="000000" w:fill="FFFFFF"/>
            <w:vAlign w:val="center"/>
          </w:tcPr>
          <w:p w14:paraId="7C8A418E">
            <w:pPr>
              <w:widowControl/>
              <w:jc w:val="right"/>
              <w:rPr>
                <w:rFonts w:hint="eastAsia" w:ascii="宋体" w:hAnsi="宋体" w:eastAsia="宋体"/>
                <w:sz w:val="20"/>
                <w:szCs w:val="20"/>
              </w:rPr>
            </w:pPr>
            <w:r>
              <w:rPr>
                <w:rFonts w:hint="eastAsia" w:ascii="宋体" w:hAnsi="宋体" w:eastAsia="宋体"/>
                <w:sz w:val="20"/>
                <w:szCs w:val="20"/>
              </w:rPr>
              <w:t>2,531.25</w:t>
            </w:r>
          </w:p>
        </w:tc>
        <w:tc>
          <w:tcPr>
            <w:tcW w:w="714" w:type="pct"/>
            <w:shd w:val="clear" w:color="000000" w:fill="FFFFFF"/>
            <w:vAlign w:val="center"/>
          </w:tcPr>
          <w:p w14:paraId="7C8A418F">
            <w:pPr>
              <w:widowControl/>
              <w:jc w:val="right"/>
              <w:rPr>
                <w:rFonts w:hint="eastAsia" w:ascii="宋体" w:hAnsi="宋体" w:eastAsia="宋体"/>
                <w:b/>
                <w:bCs/>
                <w:color w:val="000000"/>
                <w:sz w:val="20"/>
                <w:szCs w:val="20"/>
              </w:rPr>
            </w:pPr>
            <w:r>
              <w:rPr>
                <w:rFonts w:hint="eastAsia" w:ascii="宋体" w:hAnsi="宋体" w:eastAsia="宋体"/>
                <w:sz w:val="20"/>
                <w:szCs w:val="20"/>
              </w:rPr>
              <w:t>2,531.25</w:t>
            </w:r>
          </w:p>
        </w:tc>
        <w:tc>
          <w:tcPr>
            <w:tcW w:w="712" w:type="pct"/>
            <w:shd w:val="clear" w:color="000000" w:fill="FFFFFF"/>
            <w:vAlign w:val="center"/>
          </w:tcPr>
          <w:p w14:paraId="7C8A4190">
            <w:pPr>
              <w:widowControl/>
              <w:jc w:val="right"/>
              <w:rPr>
                <w:rFonts w:hint="eastAsia" w:ascii="宋体" w:hAnsi="宋体" w:eastAsia="宋体"/>
                <w:b/>
                <w:bCs/>
                <w:sz w:val="20"/>
                <w:szCs w:val="20"/>
              </w:rPr>
            </w:pPr>
            <w:r>
              <w:rPr>
                <w:rFonts w:hint="eastAsia" w:ascii="宋体" w:hAnsi="宋体" w:eastAsia="宋体"/>
                <w:b/>
                <w:bCs/>
                <w:sz w:val="20"/>
                <w:szCs w:val="20"/>
              </w:rPr>
              <w:t>28,125.00</w:t>
            </w:r>
          </w:p>
        </w:tc>
      </w:tr>
      <w:tr w14:paraId="7C8A4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92">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193">
            <w:pPr>
              <w:widowControl/>
              <w:jc w:val="right"/>
              <w:rPr>
                <w:rFonts w:hint="eastAsia" w:ascii="宋体" w:hAnsi="宋体" w:eastAsia="宋体" w:cs="等线 Light"/>
                <w:b/>
                <w:kern w:val="0"/>
                <w:sz w:val="20"/>
                <w:szCs w:val="20"/>
              </w:rPr>
            </w:pPr>
            <w:r>
              <w:rPr>
                <w:rFonts w:hint="eastAsia" w:ascii="宋体" w:hAnsi="宋体" w:eastAsia="宋体"/>
                <w:b/>
                <w:sz w:val="20"/>
                <w:szCs w:val="20"/>
              </w:rPr>
              <w:t>7,593.75</w:t>
            </w:r>
          </w:p>
        </w:tc>
        <w:tc>
          <w:tcPr>
            <w:tcW w:w="634" w:type="pct"/>
            <w:shd w:val="clear" w:color="000000" w:fill="FFFFFF"/>
            <w:vAlign w:val="center"/>
          </w:tcPr>
          <w:p w14:paraId="7C8A4194">
            <w:pPr>
              <w:widowControl/>
              <w:jc w:val="right"/>
              <w:rPr>
                <w:rFonts w:hint="eastAsia" w:ascii="宋体" w:hAnsi="宋体" w:eastAsia="宋体" w:cs="等线 Light"/>
                <w:b/>
                <w:kern w:val="0"/>
                <w:sz w:val="20"/>
                <w:szCs w:val="20"/>
              </w:rPr>
            </w:pPr>
            <w:r>
              <w:rPr>
                <w:rFonts w:hint="eastAsia" w:ascii="宋体" w:hAnsi="宋体" w:eastAsia="宋体"/>
                <w:b/>
                <w:sz w:val="20"/>
                <w:szCs w:val="20"/>
              </w:rPr>
              <w:t>7,593.75</w:t>
            </w:r>
          </w:p>
        </w:tc>
        <w:tc>
          <w:tcPr>
            <w:tcW w:w="634" w:type="pct"/>
            <w:shd w:val="clear" w:color="000000" w:fill="FFFFFF"/>
            <w:vAlign w:val="center"/>
          </w:tcPr>
          <w:p w14:paraId="7C8A4195">
            <w:pPr>
              <w:widowControl/>
              <w:jc w:val="right"/>
              <w:rPr>
                <w:rFonts w:hint="eastAsia" w:ascii="宋体" w:hAnsi="宋体" w:eastAsia="宋体"/>
                <w:b/>
                <w:sz w:val="20"/>
                <w:szCs w:val="20"/>
              </w:rPr>
            </w:pPr>
            <w:r>
              <w:rPr>
                <w:rFonts w:hint="eastAsia" w:ascii="宋体" w:hAnsi="宋体" w:eastAsia="宋体"/>
                <w:b/>
                <w:sz w:val="20"/>
                <w:szCs w:val="20"/>
              </w:rPr>
              <w:t>7,593.75</w:t>
            </w:r>
          </w:p>
        </w:tc>
        <w:tc>
          <w:tcPr>
            <w:tcW w:w="714" w:type="pct"/>
            <w:shd w:val="clear" w:color="000000" w:fill="FFFFFF"/>
            <w:vAlign w:val="center"/>
          </w:tcPr>
          <w:p w14:paraId="7C8A4196">
            <w:pPr>
              <w:widowControl/>
              <w:jc w:val="right"/>
              <w:rPr>
                <w:rFonts w:hint="eastAsia" w:ascii="宋体" w:hAnsi="宋体" w:eastAsia="宋体"/>
                <w:b/>
                <w:color w:val="000000"/>
                <w:sz w:val="20"/>
                <w:szCs w:val="20"/>
              </w:rPr>
            </w:pPr>
            <w:r>
              <w:rPr>
                <w:rFonts w:hint="eastAsia" w:ascii="宋体" w:hAnsi="宋体" w:eastAsia="宋体"/>
                <w:b/>
                <w:sz w:val="20"/>
                <w:szCs w:val="20"/>
              </w:rPr>
              <w:t>7,593.75</w:t>
            </w:r>
          </w:p>
        </w:tc>
        <w:tc>
          <w:tcPr>
            <w:tcW w:w="712" w:type="pct"/>
            <w:shd w:val="clear" w:color="000000" w:fill="FFFFFF"/>
            <w:vAlign w:val="center"/>
          </w:tcPr>
          <w:p w14:paraId="7C8A4197">
            <w:pPr>
              <w:widowControl/>
              <w:jc w:val="right"/>
              <w:rPr>
                <w:rFonts w:hint="eastAsia" w:ascii="宋体" w:hAnsi="宋体" w:eastAsia="宋体"/>
                <w:b/>
                <w:sz w:val="20"/>
                <w:szCs w:val="20"/>
              </w:rPr>
            </w:pPr>
            <w:r>
              <w:rPr>
                <w:rFonts w:hint="eastAsia" w:ascii="宋体" w:hAnsi="宋体" w:eastAsia="宋体"/>
                <w:b/>
                <w:sz w:val="20"/>
                <w:szCs w:val="20"/>
              </w:rPr>
              <w:t>84,375.00</w:t>
            </w:r>
          </w:p>
        </w:tc>
      </w:tr>
    </w:tbl>
    <w:p w14:paraId="7C8A4199">
      <w:pPr>
        <w:widowControl/>
        <w:jc w:val="left"/>
        <w:rPr>
          <w:rFonts w:hint="eastAsia" w:ascii="宋体" w:hAnsi="宋体" w:eastAsia="宋体"/>
          <w:b/>
          <w:sz w:val="24"/>
          <w:szCs w:val="24"/>
        </w:rPr>
      </w:pPr>
    </w:p>
    <w:p w14:paraId="7C8A419A">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7-2 </w:t>
      </w:r>
      <w:r>
        <w:rPr>
          <w:rFonts w:hint="eastAsia" w:ascii="宋体" w:hAnsi="宋体" w:eastAsia="宋体"/>
          <w:b/>
          <w:sz w:val="24"/>
          <w:szCs w:val="24"/>
        </w:rPr>
        <w:t>江东新区局部排水管网补建及配套路网项目</w:t>
      </w:r>
    </w:p>
    <w:p w14:paraId="7C8A419B">
      <w:pPr>
        <w:ind w:firstLine="482" w:firstLineChars="200"/>
        <w:jc w:val="center"/>
        <w:rPr>
          <w:rFonts w:hint="eastAsia" w:ascii="宋体" w:hAnsi="宋体" w:eastAsia="宋体"/>
          <w:b/>
          <w:sz w:val="24"/>
          <w:szCs w:val="24"/>
        </w:rPr>
      </w:pPr>
      <w:r>
        <w:rPr>
          <w:rFonts w:ascii="宋体" w:hAnsi="宋体" w:eastAsia="宋体"/>
          <w:b/>
          <w:sz w:val="24"/>
          <w:szCs w:val="24"/>
        </w:rPr>
        <w:t>土地出让收入预测表</w:t>
      </w:r>
    </w:p>
    <w:p w14:paraId="7C8A419C">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20"/>
        <w:gridCol w:w="975"/>
        <w:gridCol w:w="974"/>
        <w:gridCol w:w="974"/>
        <w:gridCol w:w="974"/>
        <w:gridCol w:w="974"/>
        <w:gridCol w:w="971"/>
      </w:tblGrid>
      <w:tr w14:paraId="7C8A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588" w:type="pct"/>
            <w:shd w:val="clear" w:color="auto" w:fill="D0CECE"/>
            <w:vAlign w:val="center"/>
          </w:tcPr>
          <w:p w14:paraId="7C8A419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69" w:type="pct"/>
            <w:shd w:val="clear" w:color="auto" w:fill="D0CECE"/>
            <w:vAlign w:val="center"/>
          </w:tcPr>
          <w:p w14:paraId="7C8A419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202</w:t>
            </w:r>
            <w:r>
              <w:rPr>
                <w:rFonts w:hint="eastAsia" w:ascii="宋体" w:hAnsi="宋体" w:eastAsia="宋体" w:cs="Cambria Math"/>
                <w:b/>
                <w:color w:val="000000"/>
                <w:kern w:val="0"/>
                <w:sz w:val="20"/>
                <w:szCs w:val="20"/>
              </w:rPr>
              <w:t>6</w:t>
            </w:r>
          </w:p>
        </w:tc>
        <w:tc>
          <w:tcPr>
            <w:tcW w:w="569" w:type="pct"/>
            <w:shd w:val="clear" w:color="auto" w:fill="D0CECE"/>
            <w:vAlign w:val="center"/>
          </w:tcPr>
          <w:p w14:paraId="7C8A419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69" w:type="pct"/>
            <w:shd w:val="clear" w:color="auto" w:fill="D0CECE"/>
            <w:vAlign w:val="center"/>
          </w:tcPr>
          <w:p w14:paraId="7C8A41A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69" w:type="pct"/>
            <w:shd w:val="clear" w:color="auto" w:fill="D0CECE"/>
            <w:vAlign w:val="center"/>
          </w:tcPr>
          <w:p w14:paraId="7C8A41A1">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69" w:type="pct"/>
            <w:shd w:val="clear" w:color="auto" w:fill="D0CECE"/>
          </w:tcPr>
          <w:p w14:paraId="7C8A41A2">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68" w:type="pct"/>
            <w:shd w:val="clear" w:color="auto" w:fill="D0CECE"/>
            <w:vAlign w:val="center"/>
          </w:tcPr>
          <w:p w14:paraId="7C8A41A3">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A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69" w:type="pct"/>
            <w:shd w:val="clear" w:color="000000" w:fill="FFFFFF"/>
            <w:vAlign w:val="center"/>
          </w:tcPr>
          <w:p w14:paraId="7C8A41A6">
            <w:pPr>
              <w:widowControl/>
              <w:jc w:val="center"/>
              <w:rPr>
                <w:rFonts w:hint="eastAsia" w:ascii="宋体" w:hAnsi="宋体" w:eastAsia="宋体" w:cs="等线 Light"/>
                <w:kern w:val="0"/>
                <w:sz w:val="20"/>
                <w:szCs w:val="20"/>
              </w:rPr>
            </w:pPr>
            <w:r>
              <w:rPr>
                <w:rFonts w:hint="eastAsia" w:ascii="宋体" w:hAnsi="宋体" w:eastAsia="宋体"/>
              </w:rPr>
              <w:t>1,254.00</w:t>
            </w:r>
          </w:p>
        </w:tc>
        <w:tc>
          <w:tcPr>
            <w:tcW w:w="569" w:type="pct"/>
            <w:shd w:val="clear" w:color="000000" w:fill="FFFFFF"/>
            <w:vAlign w:val="center"/>
          </w:tcPr>
          <w:p w14:paraId="7C8A41A7">
            <w:pPr>
              <w:widowControl/>
              <w:jc w:val="center"/>
              <w:rPr>
                <w:rFonts w:hint="eastAsia" w:ascii="宋体" w:hAnsi="宋体" w:eastAsia="宋体"/>
                <w:sz w:val="20"/>
                <w:szCs w:val="20"/>
              </w:rPr>
            </w:pPr>
            <w:r>
              <w:rPr>
                <w:rFonts w:hint="eastAsia" w:ascii="宋体" w:hAnsi="宋体" w:eastAsia="宋体"/>
              </w:rPr>
              <w:t>594.00</w:t>
            </w:r>
          </w:p>
        </w:tc>
        <w:tc>
          <w:tcPr>
            <w:tcW w:w="569" w:type="pct"/>
            <w:shd w:val="clear" w:color="000000" w:fill="FFFFFF"/>
            <w:vAlign w:val="center"/>
          </w:tcPr>
          <w:p w14:paraId="7C8A41A8">
            <w:pPr>
              <w:widowControl/>
              <w:jc w:val="center"/>
              <w:rPr>
                <w:rFonts w:hint="eastAsia" w:ascii="宋体" w:hAnsi="宋体" w:eastAsia="宋体"/>
                <w:sz w:val="20"/>
                <w:szCs w:val="20"/>
              </w:rPr>
            </w:pPr>
            <w:r>
              <w:rPr>
                <w:rFonts w:hint="eastAsia" w:ascii="宋体" w:hAnsi="宋体" w:eastAsia="宋体"/>
              </w:rPr>
              <w:t>594.00</w:t>
            </w:r>
          </w:p>
        </w:tc>
        <w:tc>
          <w:tcPr>
            <w:tcW w:w="569" w:type="pct"/>
            <w:shd w:val="clear" w:color="000000" w:fill="FFFFFF"/>
            <w:vAlign w:val="center"/>
          </w:tcPr>
          <w:p w14:paraId="7C8A41A9">
            <w:pPr>
              <w:widowControl/>
              <w:jc w:val="center"/>
              <w:rPr>
                <w:rFonts w:hint="eastAsia" w:ascii="宋体" w:hAnsi="宋体" w:eastAsia="宋体"/>
                <w:sz w:val="20"/>
                <w:szCs w:val="20"/>
              </w:rPr>
            </w:pPr>
            <w:r>
              <w:rPr>
                <w:rFonts w:hint="eastAsia" w:ascii="宋体" w:hAnsi="宋体" w:eastAsia="宋体"/>
              </w:rPr>
              <w:t>594.00</w:t>
            </w:r>
          </w:p>
        </w:tc>
        <w:tc>
          <w:tcPr>
            <w:tcW w:w="569" w:type="pct"/>
            <w:shd w:val="clear" w:color="000000" w:fill="FFFFFF"/>
            <w:vAlign w:val="center"/>
          </w:tcPr>
          <w:p w14:paraId="7C8A41AA">
            <w:pPr>
              <w:widowControl/>
              <w:jc w:val="center"/>
              <w:rPr>
                <w:rFonts w:hint="eastAsia" w:ascii="宋体" w:hAnsi="宋体" w:eastAsia="宋体"/>
                <w:b/>
                <w:bCs/>
                <w:sz w:val="20"/>
                <w:szCs w:val="20"/>
              </w:rPr>
            </w:pPr>
            <w:r>
              <w:rPr>
                <w:rFonts w:hint="eastAsia" w:ascii="宋体" w:hAnsi="宋体" w:eastAsia="宋体"/>
              </w:rPr>
              <w:t>594.00</w:t>
            </w:r>
          </w:p>
        </w:tc>
        <w:tc>
          <w:tcPr>
            <w:tcW w:w="568" w:type="pct"/>
            <w:shd w:val="clear" w:color="000000" w:fill="FFFFFF"/>
            <w:vAlign w:val="center"/>
          </w:tcPr>
          <w:p w14:paraId="7C8A41AB">
            <w:pPr>
              <w:widowControl/>
              <w:jc w:val="center"/>
              <w:rPr>
                <w:rFonts w:hint="eastAsia" w:ascii="宋体" w:hAnsi="宋体" w:eastAsia="宋体"/>
                <w:color w:val="000000"/>
                <w:sz w:val="20"/>
                <w:szCs w:val="20"/>
              </w:rPr>
            </w:pPr>
            <w:r>
              <w:rPr>
                <w:rFonts w:hint="eastAsia" w:ascii="宋体" w:hAnsi="宋体" w:eastAsia="宋体"/>
              </w:rPr>
              <w:t>594.00</w:t>
            </w:r>
          </w:p>
        </w:tc>
      </w:tr>
      <w:tr w14:paraId="7C8A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A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69" w:type="pct"/>
            <w:shd w:val="clear" w:color="000000" w:fill="FFFFFF"/>
            <w:vAlign w:val="center"/>
          </w:tcPr>
          <w:p w14:paraId="7C8A41AE">
            <w:pPr>
              <w:widowControl/>
              <w:jc w:val="center"/>
              <w:rPr>
                <w:rFonts w:hint="eastAsia" w:ascii="宋体" w:hAnsi="宋体" w:eastAsia="宋体" w:cs="等线 Light"/>
                <w:b/>
                <w:bCs/>
                <w:kern w:val="0"/>
                <w:sz w:val="20"/>
                <w:szCs w:val="20"/>
              </w:rPr>
            </w:pPr>
            <w:r>
              <w:rPr>
                <w:rFonts w:hint="eastAsia" w:ascii="宋体" w:hAnsi="宋体" w:eastAsia="宋体"/>
                <w:b/>
                <w:bCs/>
              </w:rPr>
              <w:t>1,254.00</w:t>
            </w:r>
          </w:p>
        </w:tc>
        <w:tc>
          <w:tcPr>
            <w:tcW w:w="569" w:type="pct"/>
            <w:shd w:val="clear" w:color="000000" w:fill="FFFFFF"/>
            <w:vAlign w:val="center"/>
          </w:tcPr>
          <w:p w14:paraId="7C8A41AF">
            <w:pPr>
              <w:widowControl/>
              <w:jc w:val="center"/>
              <w:rPr>
                <w:rFonts w:hint="eastAsia" w:ascii="宋体" w:hAnsi="宋体" w:eastAsia="宋体"/>
                <w:b/>
                <w:bCs/>
                <w:sz w:val="20"/>
                <w:szCs w:val="20"/>
              </w:rPr>
            </w:pPr>
            <w:r>
              <w:rPr>
                <w:rFonts w:hint="eastAsia" w:ascii="宋体" w:hAnsi="宋体" w:eastAsia="宋体"/>
                <w:b/>
                <w:bCs/>
              </w:rPr>
              <w:t>594.00</w:t>
            </w:r>
          </w:p>
        </w:tc>
        <w:tc>
          <w:tcPr>
            <w:tcW w:w="569" w:type="pct"/>
            <w:shd w:val="clear" w:color="000000" w:fill="FFFFFF"/>
            <w:vAlign w:val="center"/>
          </w:tcPr>
          <w:p w14:paraId="7C8A41B0">
            <w:pPr>
              <w:widowControl/>
              <w:jc w:val="center"/>
              <w:rPr>
                <w:rFonts w:hint="eastAsia" w:ascii="宋体" w:hAnsi="宋体" w:eastAsia="宋体"/>
                <w:b/>
                <w:bCs/>
                <w:sz w:val="20"/>
                <w:szCs w:val="20"/>
              </w:rPr>
            </w:pPr>
            <w:r>
              <w:rPr>
                <w:rFonts w:hint="eastAsia" w:ascii="宋体" w:hAnsi="宋体" w:eastAsia="宋体"/>
                <w:b/>
                <w:bCs/>
              </w:rPr>
              <w:t>594.00</w:t>
            </w:r>
          </w:p>
        </w:tc>
        <w:tc>
          <w:tcPr>
            <w:tcW w:w="569" w:type="pct"/>
            <w:shd w:val="clear" w:color="000000" w:fill="FFFFFF"/>
            <w:vAlign w:val="center"/>
          </w:tcPr>
          <w:p w14:paraId="7C8A41B1">
            <w:pPr>
              <w:widowControl/>
              <w:jc w:val="center"/>
              <w:rPr>
                <w:rFonts w:hint="eastAsia" w:ascii="宋体" w:hAnsi="宋体" w:eastAsia="宋体"/>
                <w:b/>
                <w:bCs/>
                <w:sz w:val="20"/>
                <w:szCs w:val="20"/>
              </w:rPr>
            </w:pPr>
            <w:r>
              <w:rPr>
                <w:rFonts w:hint="eastAsia" w:ascii="宋体" w:hAnsi="宋体" w:eastAsia="宋体"/>
                <w:b/>
                <w:bCs/>
              </w:rPr>
              <w:t>594.00</w:t>
            </w:r>
          </w:p>
        </w:tc>
        <w:tc>
          <w:tcPr>
            <w:tcW w:w="569" w:type="pct"/>
            <w:shd w:val="clear" w:color="000000" w:fill="FFFFFF"/>
            <w:vAlign w:val="center"/>
          </w:tcPr>
          <w:p w14:paraId="7C8A41B2">
            <w:pPr>
              <w:widowControl/>
              <w:jc w:val="center"/>
              <w:rPr>
                <w:rFonts w:hint="eastAsia" w:ascii="宋体" w:hAnsi="宋体" w:eastAsia="宋体"/>
                <w:b/>
                <w:bCs/>
                <w:sz w:val="20"/>
                <w:szCs w:val="20"/>
              </w:rPr>
            </w:pPr>
            <w:r>
              <w:rPr>
                <w:rFonts w:hint="eastAsia" w:ascii="宋体" w:hAnsi="宋体" w:eastAsia="宋体"/>
                <w:b/>
                <w:bCs/>
              </w:rPr>
              <w:t>594.00</w:t>
            </w:r>
          </w:p>
        </w:tc>
        <w:tc>
          <w:tcPr>
            <w:tcW w:w="568" w:type="pct"/>
            <w:shd w:val="clear" w:color="000000" w:fill="FFFFFF"/>
            <w:vAlign w:val="center"/>
          </w:tcPr>
          <w:p w14:paraId="7C8A41B3">
            <w:pPr>
              <w:widowControl/>
              <w:jc w:val="center"/>
              <w:rPr>
                <w:rFonts w:hint="eastAsia" w:ascii="宋体" w:hAnsi="宋体" w:eastAsia="宋体"/>
                <w:b/>
                <w:bCs/>
                <w:color w:val="000000"/>
                <w:sz w:val="20"/>
                <w:szCs w:val="20"/>
              </w:rPr>
            </w:pPr>
            <w:r>
              <w:rPr>
                <w:rFonts w:hint="eastAsia" w:ascii="宋体" w:hAnsi="宋体" w:eastAsia="宋体"/>
                <w:b/>
                <w:bCs/>
              </w:rPr>
              <w:t>594.00</w:t>
            </w:r>
          </w:p>
        </w:tc>
      </w:tr>
      <w:tr w14:paraId="7C8A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B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69" w:type="pct"/>
            <w:shd w:val="clear" w:color="000000" w:fill="FFFFFF"/>
            <w:vAlign w:val="center"/>
          </w:tcPr>
          <w:p w14:paraId="7C8A41B6">
            <w:pPr>
              <w:widowControl/>
              <w:jc w:val="center"/>
              <w:rPr>
                <w:rFonts w:hint="eastAsia" w:ascii="宋体" w:hAnsi="宋体" w:eastAsia="宋体" w:cs="等线 Light"/>
                <w:kern w:val="0"/>
                <w:sz w:val="20"/>
                <w:szCs w:val="20"/>
              </w:rPr>
            </w:pPr>
            <w:r>
              <w:rPr>
                <w:rFonts w:hint="eastAsia" w:ascii="宋体" w:hAnsi="宋体" w:eastAsia="宋体"/>
              </w:rPr>
              <w:t>313.50</w:t>
            </w:r>
          </w:p>
        </w:tc>
        <w:tc>
          <w:tcPr>
            <w:tcW w:w="569" w:type="pct"/>
            <w:shd w:val="clear" w:color="000000" w:fill="FFFFFF"/>
            <w:vAlign w:val="center"/>
          </w:tcPr>
          <w:p w14:paraId="7C8A41B7">
            <w:pPr>
              <w:widowControl/>
              <w:jc w:val="center"/>
              <w:rPr>
                <w:rFonts w:hint="eastAsia" w:ascii="宋体" w:hAnsi="宋体" w:eastAsia="宋体"/>
                <w:sz w:val="20"/>
                <w:szCs w:val="20"/>
              </w:rPr>
            </w:pPr>
            <w:r>
              <w:rPr>
                <w:rFonts w:hint="eastAsia" w:ascii="宋体" w:hAnsi="宋体" w:eastAsia="宋体"/>
              </w:rPr>
              <w:t>148.50</w:t>
            </w:r>
          </w:p>
        </w:tc>
        <w:tc>
          <w:tcPr>
            <w:tcW w:w="569" w:type="pct"/>
            <w:shd w:val="clear" w:color="000000" w:fill="FFFFFF"/>
            <w:vAlign w:val="center"/>
          </w:tcPr>
          <w:p w14:paraId="7C8A41B8">
            <w:pPr>
              <w:widowControl/>
              <w:jc w:val="center"/>
              <w:rPr>
                <w:rFonts w:hint="eastAsia" w:ascii="宋体" w:hAnsi="宋体" w:eastAsia="宋体"/>
                <w:sz w:val="20"/>
                <w:szCs w:val="20"/>
              </w:rPr>
            </w:pPr>
            <w:r>
              <w:rPr>
                <w:rFonts w:hint="eastAsia" w:ascii="宋体" w:hAnsi="宋体" w:eastAsia="宋体"/>
              </w:rPr>
              <w:t>148.50</w:t>
            </w:r>
          </w:p>
        </w:tc>
        <w:tc>
          <w:tcPr>
            <w:tcW w:w="569" w:type="pct"/>
            <w:shd w:val="clear" w:color="000000" w:fill="FFFFFF"/>
            <w:vAlign w:val="center"/>
          </w:tcPr>
          <w:p w14:paraId="7C8A41B9">
            <w:pPr>
              <w:widowControl/>
              <w:jc w:val="center"/>
              <w:rPr>
                <w:rFonts w:hint="eastAsia" w:ascii="宋体" w:hAnsi="宋体" w:eastAsia="宋体"/>
                <w:sz w:val="20"/>
                <w:szCs w:val="20"/>
              </w:rPr>
            </w:pPr>
            <w:r>
              <w:rPr>
                <w:rFonts w:hint="eastAsia" w:ascii="宋体" w:hAnsi="宋体" w:eastAsia="宋体"/>
              </w:rPr>
              <w:t>148.50</w:t>
            </w:r>
          </w:p>
        </w:tc>
        <w:tc>
          <w:tcPr>
            <w:tcW w:w="569" w:type="pct"/>
            <w:shd w:val="clear" w:color="000000" w:fill="FFFFFF"/>
            <w:vAlign w:val="center"/>
          </w:tcPr>
          <w:p w14:paraId="7C8A41BA">
            <w:pPr>
              <w:widowControl/>
              <w:jc w:val="center"/>
              <w:rPr>
                <w:rFonts w:hint="eastAsia" w:ascii="宋体" w:hAnsi="宋体" w:eastAsia="宋体"/>
                <w:b/>
                <w:bCs/>
                <w:sz w:val="20"/>
                <w:szCs w:val="20"/>
              </w:rPr>
            </w:pPr>
            <w:r>
              <w:rPr>
                <w:rFonts w:hint="eastAsia" w:ascii="宋体" w:hAnsi="宋体" w:eastAsia="宋体"/>
              </w:rPr>
              <w:t>148.50</w:t>
            </w:r>
          </w:p>
        </w:tc>
        <w:tc>
          <w:tcPr>
            <w:tcW w:w="568" w:type="pct"/>
            <w:shd w:val="clear" w:color="000000" w:fill="FFFFFF"/>
            <w:vAlign w:val="center"/>
          </w:tcPr>
          <w:p w14:paraId="7C8A41BB">
            <w:pPr>
              <w:widowControl/>
              <w:jc w:val="center"/>
              <w:rPr>
                <w:rFonts w:hint="eastAsia" w:ascii="宋体" w:hAnsi="宋体" w:eastAsia="宋体"/>
                <w:color w:val="000000"/>
                <w:sz w:val="20"/>
                <w:szCs w:val="20"/>
              </w:rPr>
            </w:pPr>
            <w:r>
              <w:rPr>
                <w:rFonts w:hint="eastAsia" w:ascii="宋体" w:hAnsi="宋体" w:eastAsia="宋体"/>
              </w:rPr>
              <w:t>148.50</w:t>
            </w:r>
          </w:p>
        </w:tc>
      </w:tr>
      <w:tr w14:paraId="7C8A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1B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69" w:type="pct"/>
            <w:shd w:val="clear" w:color="000000" w:fill="FFFFFF"/>
            <w:vAlign w:val="center"/>
          </w:tcPr>
          <w:p w14:paraId="7C8A41BE">
            <w:pPr>
              <w:widowControl/>
              <w:jc w:val="center"/>
              <w:rPr>
                <w:rFonts w:hint="eastAsia" w:ascii="宋体" w:hAnsi="宋体" w:eastAsia="宋体" w:cs="等线 Light"/>
                <w:b/>
                <w:bCs/>
                <w:kern w:val="0"/>
                <w:sz w:val="20"/>
                <w:szCs w:val="20"/>
              </w:rPr>
            </w:pPr>
            <w:r>
              <w:rPr>
                <w:rFonts w:hint="eastAsia" w:ascii="宋体" w:hAnsi="宋体" w:eastAsia="宋体"/>
                <w:b/>
                <w:bCs/>
              </w:rPr>
              <w:t>940.50</w:t>
            </w:r>
          </w:p>
        </w:tc>
        <w:tc>
          <w:tcPr>
            <w:tcW w:w="569" w:type="pct"/>
            <w:shd w:val="clear" w:color="000000" w:fill="FFFFFF"/>
            <w:vAlign w:val="center"/>
          </w:tcPr>
          <w:p w14:paraId="7C8A41BF">
            <w:pPr>
              <w:widowControl/>
              <w:jc w:val="center"/>
              <w:rPr>
                <w:rFonts w:hint="eastAsia" w:ascii="宋体" w:hAnsi="宋体" w:eastAsia="宋体"/>
                <w:b/>
                <w:bCs/>
                <w:sz w:val="20"/>
                <w:szCs w:val="20"/>
              </w:rPr>
            </w:pPr>
            <w:r>
              <w:rPr>
                <w:rFonts w:hint="eastAsia" w:ascii="宋体" w:hAnsi="宋体" w:eastAsia="宋体"/>
                <w:b/>
                <w:bCs/>
              </w:rPr>
              <w:t>445.50</w:t>
            </w:r>
          </w:p>
        </w:tc>
        <w:tc>
          <w:tcPr>
            <w:tcW w:w="569" w:type="pct"/>
            <w:shd w:val="clear" w:color="000000" w:fill="FFFFFF"/>
            <w:vAlign w:val="center"/>
          </w:tcPr>
          <w:p w14:paraId="7C8A41C0">
            <w:pPr>
              <w:widowControl/>
              <w:jc w:val="center"/>
              <w:rPr>
                <w:rFonts w:hint="eastAsia" w:ascii="宋体" w:hAnsi="宋体" w:eastAsia="宋体"/>
                <w:b/>
                <w:bCs/>
                <w:sz w:val="20"/>
                <w:szCs w:val="20"/>
              </w:rPr>
            </w:pPr>
            <w:r>
              <w:rPr>
                <w:rFonts w:hint="eastAsia" w:ascii="宋体" w:hAnsi="宋体" w:eastAsia="宋体"/>
                <w:b/>
                <w:bCs/>
              </w:rPr>
              <w:t>445.50</w:t>
            </w:r>
          </w:p>
        </w:tc>
        <w:tc>
          <w:tcPr>
            <w:tcW w:w="569" w:type="pct"/>
            <w:shd w:val="clear" w:color="000000" w:fill="FFFFFF"/>
            <w:vAlign w:val="center"/>
          </w:tcPr>
          <w:p w14:paraId="7C8A41C1">
            <w:pPr>
              <w:widowControl/>
              <w:jc w:val="center"/>
              <w:rPr>
                <w:rFonts w:hint="eastAsia" w:ascii="宋体" w:hAnsi="宋体" w:eastAsia="宋体"/>
                <w:b/>
                <w:bCs/>
                <w:sz w:val="20"/>
                <w:szCs w:val="20"/>
              </w:rPr>
            </w:pPr>
            <w:r>
              <w:rPr>
                <w:rFonts w:hint="eastAsia" w:ascii="宋体" w:hAnsi="宋体" w:eastAsia="宋体"/>
                <w:b/>
                <w:bCs/>
              </w:rPr>
              <w:t>445.50</w:t>
            </w:r>
          </w:p>
        </w:tc>
        <w:tc>
          <w:tcPr>
            <w:tcW w:w="569" w:type="pct"/>
            <w:shd w:val="clear" w:color="000000" w:fill="FFFFFF"/>
            <w:vAlign w:val="center"/>
          </w:tcPr>
          <w:p w14:paraId="7C8A41C2">
            <w:pPr>
              <w:widowControl/>
              <w:jc w:val="center"/>
              <w:rPr>
                <w:rFonts w:hint="eastAsia" w:ascii="宋体" w:hAnsi="宋体" w:eastAsia="宋体"/>
                <w:b/>
                <w:bCs/>
                <w:sz w:val="20"/>
                <w:szCs w:val="20"/>
              </w:rPr>
            </w:pPr>
            <w:r>
              <w:rPr>
                <w:rFonts w:hint="eastAsia" w:ascii="宋体" w:hAnsi="宋体" w:eastAsia="宋体"/>
                <w:b/>
                <w:bCs/>
              </w:rPr>
              <w:t>445.50</w:t>
            </w:r>
          </w:p>
        </w:tc>
        <w:tc>
          <w:tcPr>
            <w:tcW w:w="568" w:type="pct"/>
            <w:shd w:val="clear" w:color="000000" w:fill="FFFFFF"/>
            <w:vAlign w:val="center"/>
          </w:tcPr>
          <w:p w14:paraId="7C8A41C3">
            <w:pPr>
              <w:widowControl/>
              <w:jc w:val="center"/>
              <w:rPr>
                <w:rFonts w:hint="eastAsia" w:ascii="宋体" w:hAnsi="宋体" w:eastAsia="宋体"/>
                <w:b/>
                <w:bCs/>
                <w:color w:val="000000"/>
                <w:sz w:val="20"/>
                <w:szCs w:val="20"/>
              </w:rPr>
            </w:pPr>
            <w:r>
              <w:rPr>
                <w:rFonts w:hint="eastAsia" w:ascii="宋体" w:hAnsi="宋体" w:eastAsia="宋体"/>
                <w:b/>
                <w:bCs/>
              </w:rPr>
              <w:t>445.50</w:t>
            </w:r>
          </w:p>
        </w:tc>
      </w:tr>
    </w:tbl>
    <w:p w14:paraId="7C8A41C5">
      <w:pPr>
        <w:spacing w:line="360" w:lineRule="auto"/>
        <w:ind w:firstLine="480" w:firstLineChars="200"/>
        <w:rPr>
          <w:rFonts w:hint="eastAsia" w:ascii="宋体" w:hAnsi="宋体" w:eastAsia="宋体"/>
          <w:sz w:val="24"/>
          <w:szCs w:val="24"/>
          <w:lang w:eastAsia="zh-TW"/>
        </w:rPr>
      </w:pP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14:paraId="7C8A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tblHeader/>
          <w:jc w:val="center"/>
        </w:trPr>
        <w:tc>
          <w:tcPr>
            <w:tcW w:w="1672" w:type="pct"/>
            <w:shd w:val="clear" w:color="auto" w:fill="D0CECE"/>
            <w:vAlign w:val="center"/>
          </w:tcPr>
          <w:p w14:paraId="7C8A41C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1C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4" w:type="pct"/>
            <w:shd w:val="clear" w:color="auto" w:fill="D0CECE"/>
            <w:vAlign w:val="center"/>
          </w:tcPr>
          <w:p w14:paraId="7C8A41C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1C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714" w:type="pct"/>
            <w:shd w:val="clear" w:color="auto" w:fill="D0CECE"/>
          </w:tcPr>
          <w:p w14:paraId="7C8A41C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12" w:type="pct"/>
            <w:shd w:val="clear" w:color="auto" w:fill="D0CECE"/>
            <w:vAlign w:val="center"/>
          </w:tcPr>
          <w:p w14:paraId="7C8A41C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C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1CE">
            <w:pPr>
              <w:widowControl/>
              <w:jc w:val="right"/>
              <w:rPr>
                <w:rFonts w:hint="eastAsia" w:ascii="宋体" w:hAnsi="宋体" w:eastAsia="宋体" w:cs="等线 Light"/>
                <w:kern w:val="0"/>
                <w:sz w:val="20"/>
                <w:szCs w:val="20"/>
              </w:rPr>
            </w:pPr>
            <w:r>
              <w:rPr>
                <w:rFonts w:hint="eastAsia" w:ascii="宋体" w:hAnsi="宋体" w:eastAsia="宋体"/>
              </w:rPr>
              <w:t>594.00</w:t>
            </w:r>
          </w:p>
        </w:tc>
        <w:tc>
          <w:tcPr>
            <w:tcW w:w="634" w:type="pct"/>
            <w:shd w:val="clear" w:color="000000" w:fill="FFFFFF"/>
            <w:vAlign w:val="center"/>
          </w:tcPr>
          <w:p w14:paraId="7C8A41CF">
            <w:pPr>
              <w:widowControl/>
              <w:jc w:val="right"/>
              <w:rPr>
                <w:rFonts w:hint="eastAsia" w:ascii="宋体" w:hAnsi="宋体" w:eastAsia="宋体" w:cs="等线 Light"/>
                <w:kern w:val="0"/>
                <w:sz w:val="20"/>
                <w:szCs w:val="20"/>
              </w:rPr>
            </w:pPr>
            <w:r>
              <w:rPr>
                <w:rFonts w:hint="eastAsia" w:ascii="宋体" w:hAnsi="宋体" w:eastAsia="宋体"/>
              </w:rPr>
              <w:t>594.00</w:t>
            </w:r>
          </w:p>
        </w:tc>
        <w:tc>
          <w:tcPr>
            <w:tcW w:w="634" w:type="pct"/>
            <w:shd w:val="clear" w:color="000000" w:fill="FFFFFF"/>
            <w:vAlign w:val="center"/>
          </w:tcPr>
          <w:p w14:paraId="7C8A41D0">
            <w:pPr>
              <w:widowControl/>
              <w:jc w:val="right"/>
              <w:rPr>
                <w:rFonts w:hint="eastAsia" w:ascii="宋体" w:hAnsi="宋体" w:eastAsia="宋体"/>
                <w:sz w:val="20"/>
                <w:szCs w:val="20"/>
              </w:rPr>
            </w:pPr>
            <w:r>
              <w:rPr>
                <w:rFonts w:hint="eastAsia" w:ascii="宋体" w:hAnsi="宋体" w:eastAsia="宋体"/>
              </w:rPr>
              <w:t>594.00</w:t>
            </w:r>
          </w:p>
        </w:tc>
        <w:tc>
          <w:tcPr>
            <w:tcW w:w="714" w:type="pct"/>
            <w:shd w:val="clear" w:color="000000" w:fill="FFFFFF"/>
            <w:vAlign w:val="center"/>
          </w:tcPr>
          <w:p w14:paraId="7C8A41D1">
            <w:pPr>
              <w:widowControl/>
              <w:jc w:val="right"/>
              <w:rPr>
                <w:rFonts w:hint="eastAsia" w:ascii="宋体" w:hAnsi="宋体" w:eastAsia="宋体"/>
                <w:b/>
                <w:bCs/>
                <w:color w:val="000000"/>
                <w:sz w:val="20"/>
                <w:szCs w:val="20"/>
              </w:rPr>
            </w:pPr>
            <w:r>
              <w:rPr>
                <w:rFonts w:hint="eastAsia" w:ascii="宋体" w:hAnsi="宋体" w:eastAsia="宋体"/>
              </w:rPr>
              <w:t>594.00</w:t>
            </w:r>
          </w:p>
        </w:tc>
        <w:tc>
          <w:tcPr>
            <w:tcW w:w="712" w:type="pct"/>
            <w:shd w:val="clear" w:color="000000" w:fill="FFFFFF"/>
            <w:vAlign w:val="center"/>
          </w:tcPr>
          <w:p w14:paraId="7C8A41D2">
            <w:pPr>
              <w:widowControl/>
              <w:jc w:val="right"/>
              <w:rPr>
                <w:rFonts w:hint="eastAsia" w:ascii="宋体" w:hAnsi="宋体" w:eastAsia="宋体"/>
                <w:b/>
                <w:bCs/>
                <w:sz w:val="20"/>
                <w:szCs w:val="20"/>
              </w:rPr>
            </w:pPr>
            <w:r>
              <w:rPr>
                <w:rFonts w:hint="eastAsia" w:ascii="宋体" w:hAnsi="宋体" w:eastAsia="宋体"/>
                <w:b/>
                <w:bCs/>
              </w:rPr>
              <w:t>6,600.00</w:t>
            </w:r>
          </w:p>
        </w:tc>
      </w:tr>
      <w:tr w14:paraId="7C8A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D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1D5">
            <w:pPr>
              <w:widowControl/>
              <w:jc w:val="right"/>
              <w:rPr>
                <w:rFonts w:hint="eastAsia" w:ascii="宋体" w:hAnsi="宋体" w:eastAsia="宋体" w:cs="等线 Light"/>
                <w:b/>
                <w:bCs/>
                <w:kern w:val="0"/>
                <w:sz w:val="20"/>
                <w:szCs w:val="20"/>
              </w:rPr>
            </w:pPr>
            <w:r>
              <w:rPr>
                <w:rFonts w:hint="eastAsia" w:ascii="宋体" w:hAnsi="宋体" w:eastAsia="宋体"/>
                <w:b/>
                <w:bCs/>
              </w:rPr>
              <w:t>594.00</w:t>
            </w:r>
          </w:p>
        </w:tc>
        <w:tc>
          <w:tcPr>
            <w:tcW w:w="634" w:type="pct"/>
            <w:shd w:val="clear" w:color="000000" w:fill="FFFFFF"/>
            <w:vAlign w:val="center"/>
          </w:tcPr>
          <w:p w14:paraId="7C8A41D6">
            <w:pPr>
              <w:widowControl/>
              <w:jc w:val="right"/>
              <w:rPr>
                <w:rFonts w:hint="eastAsia" w:ascii="宋体" w:hAnsi="宋体" w:eastAsia="宋体" w:cs="等线 Light"/>
                <w:b/>
                <w:bCs/>
                <w:kern w:val="0"/>
                <w:sz w:val="20"/>
                <w:szCs w:val="20"/>
              </w:rPr>
            </w:pPr>
            <w:r>
              <w:rPr>
                <w:rFonts w:hint="eastAsia" w:ascii="宋体" w:hAnsi="宋体" w:eastAsia="宋体"/>
                <w:b/>
                <w:bCs/>
              </w:rPr>
              <w:t>594.00</w:t>
            </w:r>
          </w:p>
        </w:tc>
        <w:tc>
          <w:tcPr>
            <w:tcW w:w="634" w:type="pct"/>
            <w:shd w:val="clear" w:color="000000" w:fill="FFFFFF"/>
            <w:vAlign w:val="center"/>
          </w:tcPr>
          <w:p w14:paraId="7C8A41D7">
            <w:pPr>
              <w:widowControl/>
              <w:jc w:val="right"/>
              <w:rPr>
                <w:rFonts w:hint="eastAsia" w:ascii="宋体" w:hAnsi="宋体" w:eastAsia="宋体"/>
                <w:b/>
                <w:bCs/>
                <w:sz w:val="20"/>
                <w:szCs w:val="20"/>
              </w:rPr>
            </w:pPr>
            <w:r>
              <w:rPr>
                <w:rFonts w:hint="eastAsia" w:ascii="宋体" w:hAnsi="宋体" w:eastAsia="宋体"/>
                <w:b/>
                <w:bCs/>
              </w:rPr>
              <w:t>594.00</w:t>
            </w:r>
          </w:p>
        </w:tc>
        <w:tc>
          <w:tcPr>
            <w:tcW w:w="714" w:type="pct"/>
            <w:shd w:val="clear" w:color="000000" w:fill="FFFFFF"/>
            <w:vAlign w:val="center"/>
          </w:tcPr>
          <w:p w14:paraId="7C8A41D8">
            <w:pPr>
              <w:widowControl/>
              <w:jc w:val="right"/>
              <w:rPr>
                <w:rFonts w:hint="eastAsia" w:ascii="宋体" w:hAnsi="宋体" w:eastAsia="宋体"/>
                <w:b/>
                <w:bCs/>
                <w:color w:val="000000"/>
                <w:sz w:val="20"/>
                <w:szCs w:val="20"/>
              </w:rPr>
            </w:pPr>
            <w:r>
              <w:rPr>
                <w:rFonts w:hint="eastAsia" w:ascii="宋体" w:hAnsi="宋体" w:eastAsia="宋体"/>
                <w:b/>
                <w:bCs/>
              </w:rPr>
              <w:t>594.00</w:t>
            </w:r>
          </w:p>
        </w:tc>
        <w:tc>
          <w:tcPr>
            <w:tcW w:w="712" w:type="pct"/>
            <w:shd w:val="clear" w:color="000000" w:fill="FFFFFF"/>
            <w:vAlign w:val="center"/>
          </w:tcPr>
          <w:p w14:paraId="7C8A41D9">
            <w:pPr>
              <w:widowControl/>
              <w:jc w:val="right"/>
              <w:rPr>
                <w:rFonts w:hint="eastAsia" w:ascii="宋体" w:hAnsi="宋体" w:eastAsia="宋体"/>
                <w:b/>
                <w:bCs/>
                <w:sz w:val="20"/>
                <w:szCs w:val="20"/>
              </w:rPr>
            </w:pPr>
            <w:r>
              <w:rPr>
                <w:rFonts w:hint="eastAsia" w:ascii="宋体" w:hAnsi="宋体" w:eastAsia="宋体"/>
                <w:b/>
                <w:bCs/>
              </w:rPr>
              <w:t>6,600.00</w:t>
            </w:r>
          </w:p>
        </w:tc>
      </w:tr>
      <w:tr w14:paraId="7C8A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D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1DC">
            <w:pPr>
              <w:widowControl/>
              <w:jc w:val="right"/>
              <w:rPr>
                <w:rFonts w:hint="eastAsia" w:ascii="宋体" w:hAnsi="宋体" w:eastAsia="宋体" w:cs="等线 Light"/>
                <w:kern w:val="0"/>
                <w:sz w:val="20"/>
                <w:szCs w:val="20"/>
              </w:rPr>
            </w:pPr>
            <w:r>
              <w:rPr>
                <w:rFonts w:hint="eastAsia" w:ascii="宋体" w:hAnsi="宋体" w:eastAsia="宋体"/>
              </w:rPr>
              <w:t>148.50</w:t>
            </w:r>
          </w:p>
        </w:tc>
        <w:tc>
          <w:tcPr>
            <w:tcW w:w="634" w:type="pct"/>
            <w:shd w:val="clear" w:color="000000" w:fill="FFFFFF"/>
            <w:vAlign w:val="center"/>
          </w:tcPr>
          <w:p w14:paraId="7C8A41DD">
            <w:pPr>
              <w:widowControl/>
              <w:jc w:val="right"/>
              <w:rPr>
                <w:rFonts w:hint="eastAsia" w:ascii="宋体" w:hAnsi="宋体" w:eastAsia="宋体" w:cs="等线 Light"/>
                <w:kern w:val="0"/>
                <w:sz w:val="20"/>
                <w:szCs w:val="20"/>
              </w:rPr>
            </w:pPr>
            <w:r>
              <w:rPr>
                <w:rFonts w:hint="eastAsia" w:ascii="宋体" w:hAnsi="宋体" w:eastAsia="宋体"/>
              </w:rPr>
              <w:t>148.50</w:t>
            </w:r>
          </w:p>
        </w:tc>
        <w:tc>
          <w:tcPr>
            <w:tcW w:w="634" w:type="pct"/>
            <w:shd w:val="clear" w:color="000000" w:fill="FFFFFF"/>
            <w:vAlign w:val="center"/>
          </w:tcPr>
          <w:p w14:paraId="7C8A41DE">
            <w:pPr>
              <w:widowControl/>
              <w:jc w:val="right"/>
              <w:rPr>
                <w:rFonts w:hint="eastAsia" w:ascii="宋体" w:hAnsi="宋体" w:eastAsia="宋体"/>
                <w:sz w:val="20"/>
                <w:szCs w:val="20"/>
              </w:rPr>
            </w:pPr>
            <w:r>
              <w:rPr>
                <w:rFonts w:hint="eastAsia" w:ascii="宋体" w:hAnsi="宋体" w:eastAsia="宋体"/>
              </w:rPr>
              <w:t>148.50</w:t>
            </w:r>
          </w:p>
        </w:tc>
        <w:tc>
          <w:tcPr>
            <w:tcW w:w="714" w:type="pct"/>
            <w:shd w:val="clear" w:color="000000" w:fill="FFFFFF"/>
            <w:vAlign w:val="center"/>
          </w:tcPr>
          <w:p w14:paraId="7C8A41DF">
            <w:pPr>
              <w:widowControl/>
              <w:jc w:val="right"/>
              <w:rPr>
                <w:rFonts w:hint="eastAsia" w:ascii="宋体" w:hAnsi="宋体" w:eastAsia="宋体"/>
                <w:b/>
                <w:bCs/>
                <w:color w:val="000000"/>
                <w:sz w:val="20"/>
                <w:szCs w:val="20"/>
              </w:rPr>
            </w:pPr>
            <w:r>
              <w:rPr>
                <w:rFonts w:hint="eastAsia" w:ascii="宋体" w:hAnsi="宋体" w:eastAsia="宋体"/>
              </w:rPr>
              <w:t>148.50</w:t>
            </w:r>
          </w:p>
        </w:tc>
        <w:tc>
          <w:tcPr>
            <w:tcW w:w="712" w:type="pct"/>
            <w:shd w:val="clear" w:color="000000" w:fill="FFFFFF"/>
            <w:vAlign w:val="center"/>
          </w:tcPr>
          <w:p w14:paraId="7C8A41E0">
            <w:pPr>
              <w:widowControl/>
              <w:jc w:val="right"/>
              <w:rPr>
                <w:rFonts w:hint="eastAsia" w:ascii="宋体" w:hAnsi="宋体" w:eastAsia="宋体"/>
                <w:b/>
                <w:bCs/>
                <w:sz w:val="20"/>
                <w:szCs w:val="20"/>
              </w:rPr>
            </w:pPr>
            <w:r>
              <w:rPr>
                <w:rFonts w:hint="eastAsia" w:ascii="宋体" w:hAnsi="宋体" w:eastAsia="宋体"/>
                <w:b/>
                <w:bCs/>
              </w:rPr>
              <w:t>1,650.00</w:t>
            </w:r>
          </w:p>
        </w:tc>
      </w:tr>
      <w:tr w14:paraId="7C8A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1E2">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1E3">
            <w:pPr>
              <w:widowControl/>
              <w:jc w:val="right"/>
              <w:rPr>
                <w:rFonts w:hint="eastAsia" w:ascii="宋体" w:hAnsi="宋体" w:eastAsia="宋体" w:cs="等线 Light"/>
                <w:b/>
                <w:bCs/>
                <w:kern w:val="0"/>
                <w:sz w:val="20"/>
                <w:szCs w:val="20"/>
              </w:rPr>
            </w:pPr>
            <w:r>
              <w:rPr>
                <w:rFonts w:hint="eastAsia" w:ascii="宋体" w:hAnsi="宋体" w:eastAsia="宋体"/>
                <w:b/>
                <w:bCs/>
              </w:rPr>
              <w:t>445.50</w:t>
            </w:r>
          </w:p>
        </w:tc>
        <w:tc>
          <w:tcPr>
            <w:tcW w:w="634" w:type="pct"/>
            <w:shd w:val="clear" w:color="000000" w:fill="FFFFFF"/>
            <w:vAlign w:val="center"/>
          </w:tcPr>
          <w:p w14:paraId="7C8A41E4">
            <w:pPr>
              <w:widowControl/>
              <w:jc w:val="right"/>
              <w:rPr>
                <w:rFonts w:hint="eastAsia" w:ascii="宋体" w:hAnsi="宋体" w:eastAsia="宋体" w:cs="等线 Light"/>
                <w:b/>
                <w:bCs/>
                <w:kern w:val="0"/>
                <w:sz w:val="20"/>
                <w:szCs w:val="20"/>
              </w:rPr>
            </w:pPr>
            <w:r>
              <w:rPr>
                <w:rFonts w:hint="eastAsia" w:ascii="宋体" w:hAnsi="宋体" w:eastAsia="宋体"/>
                <w:b/>
                <w:bCs/>
              </w:rPr>
              <w:t>445.50</w:t>
            </w:r>
          </w:p>
        </w:tc>
        <w:tc>
          <w:tcPr>
            <w:tcW w:w="634" w:type="pct"/>
            <w:shd w:val="clear" w:color="000000" w:fill="FFFFFF"/>
            <w:vAlign w:val="center"/>
          </w:tcPr>
          <w:p w14:paraId="7C8A41E5">
            <w:pPr>
              <w:widowControl/>
              <w:jc w:val="right"/>
              <w:rPr>
                <w:rFonts w:hint="eastAsia" w:ascii="宋体" w:hAnsi="宋体" w:eastAsia="宋体"/>
                <w:b/>
                <w:bCs/>
                <w:sz w:val="20"/>
                <w:szCs w:val="20"/>
              </w:rPr>
            </w:pPr>
            <w:r>
              <w:rPr>
                <w:rFonts w:hint="eastAsia" w:ascii="宋体" w:hAnsi="宋体" w:eastAsia="宋体"/>
                <w:b/>
                <w:bCs/>
              </w:rPr>
              <w:t>445.50</w:t>
            </w:r>
          </w:p>
        </w:tc>
        <w:tc>
          <w:tcPr>
            <w:tcW w:w="714" w:type="pct"/>
            <w:shd w:val="clear" w:color="000000" w:fill="FFFFFF"/>
            <w:vAlign w:val="center"/>
          </w:tcPr>
          <w:p w14:paraId="7C8A41E6">
            <w:pPr>
              <w:widowControl/>
              <w:jc w:val="right"/>
              <w:rPr>
                <w:rFonts w:hint="eastAsia" w:ascii="宋体" w:hAnsi="宋体" w:eastAsia="宋体"/>
                <w:b/>
                <w:bCs/>
                <w:color w:val="000000"/>
                <w:sz w:val="20"/>
                <w:szCs w:val="20"/>
              </w:rPr>
            </w:pPr>
            <w:r>
              <w:rPr>
                <w:rFonts w:hint="eastAsia" w:ascii="宋体" w:hAnsi="宋体" w:eastAsia="宋体"/>
                <w:b/>
                <w:bCs/>
              </w:rPr>
              <w:t>445.50</w:t>
            </w:r>
          </w:p>
        </w:tc>
        <w:tc>
          <w:tcPr>
            <w:tcW w:w="712" w:type="pct"/>
            <w:shd w:val="clear" w:color="000000" w:fill="FFFFFF"/>
            <w:vAlign w:val="center"/>
          </w:tcPr>
          <w:p w14:paraId="7C8A41E7">
            <w:pPr>
              <w:widowControl/>
              <w:jc w:val="right"/>
              <w:rPr>
                <w:rFonts w:hint="eastAsia" w:ascii="宋体" w:hAnsi="宋体" w:eastAsia="宋体"/>
                <w:b/>
                <w:bCs/>
                <w:sz w:val="20"/>
                <w:szCs w:val="20"/>
              </w:rPr>
            </w:pPr>
            <w:r>
              <w:rPr>
                <w:rFonts w:hint="eastAsia" w:ascii="宋体" w:hAnsi="宋体" w:eastAsia="宋体"/>
                <w:b/>
                <w:bCs/>
              </w:rPr>
              <w:t>4,950.00</w:t>
            </w:r>
          </w:p>
        </w:tc>
      </w:tr>
    </w:tbl>
    <w:p w14:paraId="7C8A41E9">
      <w:pPr>
        <w:widowControl/>
        <w:jc w:val="left"/>
        <w:rPr>
          <w:rFonts w:hint="eastAsia" w:ascii="宋体" w:hAnsi="宋体" w:eastAsia="宋体"/>
          <w:b/>
          <w:sz w:val="24"/>
          <w:szCs w:val="24"/>
        </w:rPr>
      </w:pPr>
    </w:p>
    <w:p w14:paraId="7C8A41EA">
      <w:pPr>
        <w:ind w:firstLine="360" w:firstLineChars="200"/>
        <w:jc w:val="right"/>
        <w:rPr>
          <w:rFonts w:hint="eastAsia" w:ascii="宋体" w:hAnsi="宋体" w:eastAsia="宋体"/>
          <w:sz w:val="18"/>
          <w:szCs w:val="18"/>
        </w:rPr>
      </w:pPr>
    </w:p>
    <w:p w14:paraId="7C8A41EB">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7-3 </w:t>
      </w:r>
      <w:r>
        <w:rPr>
          <w:rFonts w:hint="eastAsia" w:ascii="宋体" w:hAnsi="宋体" w:eastAsia="宋体"/>
          <w:b/>
          <w:sz w:val="24"/>
          <w:szCs w:val="24"/>
        </w:rPr>
        <w:t>海南省中医院新院区（含省职业病医院）周边配套路网项目</w:t>
      </w:r>
      <w:r>
        <w:rPr>
          <w:rFonts w:ascii="宋体" w:hAnsi="宋体" w:eastAsia="宋体"/>
          <w:b/>
          <w:sz w:val="24"/>
          <w:szCs w:val="24"/>
        </w:rPr>
        <w:t>土地出让收入预测表</w:t>
      </w:r>
    </w:p>
    <w:p w14:paraId="7C8A41EC">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98"/>
        <w:gridCol w:w="1073"/>
        <w:gridCol w:w="1073"/>
        <w:gridCol w:w="1073"/>
        <w:gridCol w:w="1073"/>
        <w:gridCol w:w="1066"/>
      </w:tblGrid>
      <w:tr w14:paraId="7C8A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794" w:type="pct"/>
            <w:shd w:val="clear" w:color="auto" w:fill="D0CECE"/>
            <w:vAlign w:val="center"/>
          </w:tcPr>
          <w:p w14:paraId="7C8A41E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2" w:type="pct"/>
            <w:shd w:val="clear" w:color="auto" w:fill="D0CECE"/>
            <w:vAlign w:val="center"/>
          </w:tcPr>
          <w:p w14:paraId="7C8A41EE">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42" w:type="pct"/>
            <w:shd w:val="clear" w:color="auto" w:fill="D0CECE"/>
            <w:vAlign w:val="center"/>
          </w:tcPr>
          <w:p w14:paraId="7C8A41E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42" w:type="pct"/>
            <w:shd w:val="clear" w:color="auto" w:fill="D0CECE"/>
            <w:vAlign w:val="center"/>
          </w:tcPr>
          <w:p w14:paraId="7C8A41F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42" w:type="pct"/>
            <w:shd w:val="clear" w:color="auto" w:fill="D0CECE"/>
          </w:tcPr>
          <w:p w14:paraId="7C8A41F1">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639" w:type="pct"/>
            <w:shd w:val="clear" w:color="auto" w:fill="D0CECE"/>
            <w:vAlign w:val="center"/>
          </w:tcPr>
          <w:p w14:paraId="7C8A41F2">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794" w:type="pct"/>
            <w:shd w:val="clear" w:color="000000" w:fill="FFFFFF"/>
            <w:vAlign w:val="center"/>
          </w:tcPr>
          <w:p w14:paraId="7C8A41F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2" w:type="pct"/>
            <w:shd w:val="clear" w:color="000000" w:fill="FFFFFF"/>
            <w:vAlign w:val="center"/>
          </w:tcPr>
          <w:p w14:paraId="7C8A41F5">
            <w:pPr>
              <w:widowControl/>
              <w:jc w:val="right"/>
              <w:rPr>
                <w:rFonts w:hint="eastAsia" w:ascii="宋体" w:hAnsi="宋体" w:eastAsia="宋体"/>
                <w:sz w:val="20"/>
                <w:szCs w:val="20"/>
              </w:rPr>
            </w:pPr>
            <w:r>
              <w:rPr>
                <w:rFonts w:hint="eastAsia"/>
                <w:color w:val="000000"/>
                <w:sz w:val="20"/>
                <w:szCs w:val="20"/>
              </w:rPr>
              <w:t>7,200.00</w:t>
            </w:r>
          </w:p>
        </w:tc>
        <w:tc>
          <w:tcPr>
            <w:tcW w:w="642" w:type="pct"/>
            <w:shd w:val="clear" w:color="000000" w:fill="FFFFFF"/>
            <w:vAlign w:val="center"/>
          </w:tcPr>
          <w:p w14:paraId="7C8A41F6">
            <w:pPr>
              <w:widowControl/>
              <w:jc w:val="right"/>
              <w:rPr>
                <w:rFonts w:hint="eastAsia" w:ascii="宋体" w:hAnsi="宋体" w:eastAsia="宋体"/>
                <w:sz w:val="20"/>
                <w:szCs w:val="20"/>
              </w:rPr>
            </w:pPr>
            <w:r>
              <w:rPr>
                <w:rFonts w:hint="eastAsia"/>
                <w:color w:val="000000"/>
                <w:sz w:val="20"/>
                <w:szCs w:val="20"/>
              </w:rPr>
              <w:t>3,600.00</w:t>
            </w:r>
          </w:p>
        </w:tc>
        <w:tc>
          <w:tcPr>
            <w:tcW w:w="642" w:type="pct"/>
            <w:shd w:val="clear" w:color="000000" w:fill="FFFFFF"/>
            <w:vAlign w:val="center"/>
          </w:tcPr>
          <w:p w14:paraId="7C8A41F7">
            <w:pPr>
              <w:widowControl/>
              <w:jc w:val="right"/>
              <w:rPr>
                <w:rFonts w:hint="eastAsia" w:ascii="宋体" w:hAnsi="宋体" w:eastAsia="宋体"/>
                <w:sz w:val="20"/>
                <w:szCs w:val="20"/>
              </w:rPr>
            </w:pPr>
            <w:r>
              <w:rPr>
                <w:rFonts w:hint="eastAsia"/>
                <w:color w:val="000000"/>
                <w:sz w:val="20"/>
                <w:szCs w:val="20"/>
              </w:rPr>
              <w:t>3,600.00</w:t>
            </w:r>
          </w:p>
        </w:tc>
        <w:tc>
          <w:tcPr>
            <w:tcW w:w="642" w:type="pct"/>
            <w:shd w:val="clear" w:color="000000" w:fill="FFFFFF"/>
            <w:vAlign w:val="center"/>
          </w:tcPr>
          <w:p w14:paraId="7C8A41F8">
            <w:pPr>
              <w:widowControl/>
              <w:jc w:val="right"/>
              <w:rPr>
                <w:rFonts w:hint="eastAsia" w:ascii="宋体" w:hAnsi="宋体" w:eastAsia="宋体"/>
                <w:b/>
                <w:bCs/>
                <w:sz w:val="20"/>
                <w:szCs w:val="20"/>
              </w:rPr>
            </w:pPr>
            <w:r>
              <w:rPr>
                <w:rFonts w:hint="eastAsia"/>
                <w:color w:val="000000"/>
                <w:sz w:val="20"/>
                <w:szCs w:val="20"/>
              </w:rPr>
              <w:t>3,600.00</w:t>
            </w:r>
          </w:p>
        </w:tc>
        <w:tc>
          <w:tcPr>
            <w:tcW w:w="639" w:type="pct"/>
            <w:shd w:val="clear" w:color="000000" w:fill="FFFFFF"/>
            <w:vAlign w:val="center"/>
          </w:tcPr>
          <w:p w14:paraId="7C8A41F9">
            <w:pPr>
              <w:widowControl/>
              <w:jc w:val="right"/>
              <w:rPr>
                <w:rFonts w:hint="eastAsia" w:ascii="宋体" w:hAnsi="宋体" w:eastAsia="宋体"/>
                <w:color w:val="000000"/>
                <w:sz w:val="20"/>
                <w:szCs w:val="20"/>
              </w:rPr>
            </w:pPr>
            <w:r>
              <w:rPr>
                <w:rFonts w:hint="eastAsia"/>
                <w:color w:val="000000"/>
                <w:sz w:val="20"/>
                <w:szCs w:val="20"/>
              </w:rPr>
              <w:t>3,600.00</w:t>
            </w:r>
          </w:p>
        </w:tc>
      </w:tr>
      <w:tr w14:paraId="7C8A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794" w:type="pct"/>
            <w:shd w:val="clear" w:color="000000" w:fill="FFFFFF"/>
            <w:vAlign w:val="center"/>
          </w:tcPr>
          <w:p w14:paraId="7C8A41FB">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2" w:type="pct"/>
            <w:shd w:val="clear" w:color="000000" w:fill="FFFFFF"/>
            <w:vAlign w:val="center"/>
          </w:tcPr>
          <w:p w14:paraId="7C8A41FC">
            <w:pPr>
              <w:widowControl/>
              <w:jc w:val="right"/>
              <w:rPr>
                <w:rFonts w:hint="eastAsia" w:ascii="宋体" w:hAnsi="宋体" w:eastAsia="宋体"/>
                <w:b/>
                <w:sz w:val="20"/>
                <w:szCs w:val="20"/>
              </w:rPr>
            </w:pPr>
            <w:r>
              <w:rPr>
                <w:rFonts w:hint="eastAsia"/>
                <w:b/>
                <w:bCs/>
                <w:color w:val="000000"/>
                <w:sz w:val="20"/>
                <w:szCs w:val="20"/>
              </w:rPr>
              <w:t>7,200.00</w:t>
            </w:r>
          </w:p>
        </w:tc>
        <w:tc>
          <w:tcPr>
            <w:tcW w:w="642" w:type="pct"/>
            <w:shd w:val="clear" w:color="000000" w:fill="FFFFFF"/>
            <w:vAlign w:val="center"/>
          </w:tcPr>
          <w:p w14:paraId="7C8A41FD">
            <w:pPr>
              <w:widowControl/>
              <w:jc w:val="right"/>
              <w:rPr>
                <w:rFonts w:hint="eastAsia" w:ascii="宋体" w:hAnsi="宋体" w:eastAsia="宋体"/>
                <w:b/>
                <w:sz w:val="20"/>
                <w:szCs w:val="20"/>
              </w:rPr>
            </w:pPr>
            <w:r>
              <w:rPr>
                <w:rFonts w:hint="eastAsia"/>
                <w:b/>
                <w:bCs/>
                <w:color w:val="000000"/>
                <w:sz w:val="20"/>
                <w:szCs w:val="20"/>
              </w:rPr>
              <w:t>3,600.00</w:t>
            </w:r>
          </w:p>
        </w:tc>
        <w:tc>
          <w:tcPr>
            <w:tcW w:w="642" w:type="pct"/>
            <w:shd w:val="clear" w:color="000000" w:fill="FFFFFF"/>
            <w:vAlign w:val="center"/>
          </w:tcPr>
          <w:p w14:paraId="7C8A41FE">
            <w:pPr>
              <w:widowControl/>
              <w:jc w:val="right"/>
              <w:rPr>
                <w:rFonts w:hint="eastAsia" w:ascii="宋体" w:hAnsi="宋体" w:eastAsia="宋体"/>
                <w:b/>
                <w:sz w:val="20"/>
                <w:szCs w:val="20"/>
              </w:rPr>
            </w:pPr>
            <w:r>
              <w:rPr>
                <w:rFonts w:hint="eastAsia"/>
                <w:b/>
                <w:bCs/>
                <w:color w:val="000000"/>
                <w:sz w:val="20"/>
                <w:szCs w:val="20"/>
              </w:rPr>
              <w:t>3,600.00</w:t>
            </w:r>
          </w:p>
        </w:tc>
        <w:tc>
          <w:tcPr>
            <w:tcW w:w="642" w:type="pct"/>
            <w:shd w:val="clear" w:color="000000" w:fill="FFFFFF"/>
            <w:vAlign w:val="center"/>
          </w:tcPr>
          <w:p w14:paraId="7C8A41FF">
            <w:pPr>
              <w:widowControl/>
              <w:jc w:val="right"/>
              <w:rPr>
                <w:rFonts w:hint="eastAsia" w:ascii="宋体" w:hAnsi="宋体" w:eastAsia="宋体"/>
                <w:b/>
                <w:sz w:val="20"/>
                <w:szCs w:val="20"/>
              </w:rPr>
            </w:pPr>
            <w:r>
              <w:rPr>
                <w:rFonts w:hint="eastAsia"/>
                <w:b/>
                <w:bCs/>
                <w:color w:val="000000"/>
                <w:sz w:val="20"/>
                <w:szCs w:val="20"/>
              </w:rPr>
              <w:t>3,600.00</w:t>
            </w:r>
          </w:p>
        </w:tc>
        <w:tc>
          <w:tcPr>
            <w:tcW w:w="639" w:type="pct"/>
            <w:shd w:val="clear" w:color="000000" w:fill="FFFFFF"/>
            <w:vAlign w:val="center"/>
          </w:tcPr>
          <w:p w14:paraId="7C8A4200">
            <w:pPr>
              <w:widowControl/>
              <w:jc w:val="right"/>
              <w:rPr>
                <w:rFonts w:hint="eastAsia" w:ascii="宋体" w:hAnsi="宋体" w:eastAsia="宋体"/>
                <w:b/>
                <w:bCs/>
                <w:color w:val="000000"/>
                <w:sz w:val="20"/>
                <w:szCs w:val="20"/>
              </w:rPr>
            </w:pPr>
            <w:r>
              <w:rPr>
                <w:rFonts w:hint="eastAsia"/>
                <w:b/>
                <w:bCs/>
                <w:color w:val="000000"/>
                <w:sz w:val="20"/>
                <w:szCs w:val="20"/>
              </w:rPr>
              <w:t>3,600.00</w:t>
            </w:r>
          </w:p>
        </w:tc>
      </w:tr>
      <w:tr w14:paraId="7C8A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794" w:type="pct"/>
            <w:shd w:val="clear" w:color="000000" w:fill="FFFFFF"/>
            <w:vAlign w:val="center"/>
          </w:tcPr>
          <w:p w14:paraId="7C8A4202">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2" w:type="pct"/>
            <w:shd w:val="clear" w:color="000000" w:fill="FFFFFF"/>
            <w:vAlign w:val="center"/>
          </w:tcPr>
          <w:p w14:paraId="7C8A4203">
            <w:pPr>
              <w:widowControl/>
              <w:jc w:val="right"/>
              <w:rPr>
                <w:rFonts w:hint="eastAsia" w:ascii="宋体" w:hAnsi="宋体" w:eastAsia="宋体"/>
                <w:sz w:val="20"/>
                <w:szCs w:val="20"/>
              </w:rPr>
            </w:pPr>
            <w:r>
              <w:rPr>
                <w:rFonts w:hint="eastAsia"/>
                <w:color w:val="000000"/>
                <w:sz w:val="20"/>
                <w:szCs w:val="20"/>
              </w:rPr>
              <w:t>1,800.00</w:t>
            </w:r>
          </w:p>
        </w:tc>
        <w:tc>
          <w:tcPr>
            <w:tcW w:w="642" w:type="pct"/>
            <w:shd w:val="clear" w:color="000000" w:fill="FFFFFF"/>
            <w:vAlign w:val="center"/>
          </w:tcPr>
          <w:p w14:paraId="7C8A4204">
            <w:pPr>
              <w:widowControl/>
              <w:jc w:val="right"/>
              <w:rPr>
                <w:rFonts w:hint="eastAsia" w:ascii="宋体" w:hAnsi="宋体" w:eastAsia="宋体"/>
                <w:sz w:val="20"/>
                <w:szCs w:val="20"/>
              </w:rPr>
            </w:pPr>
            <w:r>
              <w:rPr>
                <w:rFonts w:hint="eastAsia"/>
                <w:color w:val="000000"/>
                <w:sz w:val="20"/>
                <w:szCs w:val="20"/>
              </w:rPr>
              <w:t>900.00</w:t>
            </w:r>
          </w:p>
        </w:tc>
        <w:tc>
          <w:tcPr>
            <w:tcW w:w="642" w:type="pct"/>
            <w:shd w:val="clear" w:color="000000" w:fill="FFFFFF"/>
            <w:vAlign w:val="center"/>
          </w:tcPr>
          <w:p w14:paraId="7C8A4205">
            <w:pPr>
              <w:widowControl/>
              <w:jc w:val="right"/>
              <w:rPr>
                <w:rFonts w:hint="eastAsia" w:ascii="宋体" w:hAnsi="宋体" w:eastAsia="宋体"/>
                <w:sz w:val="20"/>
                <w:szCs w:val="20"/>
              </w:rPr>
            </w:pPr>
            <w:r>
              <w:rPr>
                <w:rFonts w:hint="eastAsia"/>
                <w:color w:val="000000"/>
                <w:sz w:val="20"/>
                <w:szCs w:val="20"/>
              </w:rPr>
              <w:t>900.00</w:t>
            </w:r>
          </w:p>
        </w:tc>
        <w:tc>
          <w:tcPr>
            <w:tcW w:w="642" w:type="pct"/>
            <w:shd w:val="clear" w:color="000000" w:fill="FFFFFF"/>
            <w:vAlign w:val="center"/>
          </w:tcPr>
          <w:p w14:paraId="7C8A4206">
            <w:pPr>
              <w:widowControl/>
              <w:jc w:val="right"/>
              <w:rPr>
                <w:rFonts w:hint="eastAsia" w:ascii="宋体" w:hAnsi="宋体" w:eastAsia="宋体"/>
                <w:b/>
                <w:bCs/>
                <w:sz w:val="20"/>
                <w:szCs w:val="20"/>
              </w:rPr>
            </w:pPr>
            <w:r>
              <w:rPr>
                <w:rFonts w:hint="eastAsia"/>
                <w:color w:val="000000"/>
                <w:sz w:val="20"/>
                <w:szCs w:val="20"/>
              </w:rPr>
              <w:t>900.00</w:t>
            </w:r>
          </w:p>
        </w:tc>
        <w:tc>
          <w:tcPr>
            <w:tcW w:w="639" w:type="pct"/>
            <w:shd w:val="clear" w:color="000000" w:fill="FFFFFF"/>
            <w:vAlign w:val="center"/>
          </w:tcPr>
          <w:p w14:paraId="7C8A4207">
            <w:pPr>
              <w:widowControl/>
              <w:jc w:val="right"/>
              <w:rPr>
                <w:rFonts w:hint="eastAsia" w:ascii="宋体" w:hAnsi="宋体" w:eastAsia="宋体"/>
                <w:color w:val="000000"/>
                <w:sz w:val="20"/>
                <w:szCs w:val="20"/>
              </w:rPr>
            </w:pPr>
            <w:r>
              <w:rPr>
                <w:rFonts w:hint="eastAsia"/>
                <w:color w:val="000000"/>
                <w:sz w:val="20"/>
                <w:szCs w:val="20"/>
              </w:rPr>
              <w:t>900.00</w:t>
            </w:r>
          </w:p>
        </w:tc>
      </w:tr>
      <w:tr w14:paraId="7C8A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794" w:type="pct"/>
            <w:shd w:val="clear" w:color="000000" w:fill="FFFFFF"/>
            <w:vAlign w:val="center"/>
          </w:tcPr>
          <w:p w14:paraId="7C8A4209">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2" w:type="pct"/>
            <w:shd w:val="clear" w:color="000000" w:fill="FFFFFF"/>
            <w:vAlign w:val="center"/>
          </w:tcPr>
          <w:p w14:paraId="7C8A420A">
            <w:pPr>
              <w:widowControl/>
              <w:jc w:val="right"/>
              <w:rPr>
                <w:rFonts w:hint="eastAsia" w:ascii="宋体" w:hAnsi="宋体" w:eastAsia="宋体"/>
                <w:b/>
                <w:sz w:val="20"/>
                <w:szCs w:val="20"/>
              </w:rPr>
            </w:pPr>
            <w:r>
              <w:rPr>
                <w:rFonts w:hint="eastAsia"/>
                <w:b/>
                <w:bCs/>
                <w:color w:val="000000"/>
                <w:sz w:val="20"/>
                <w:szCs w:val="20"/>
              </w:rPr>
              <w:t>5,400.00</w:t>
            </w:r>
          </w:p>
        </w:tc>
        <w:tc>
          <w:tcPr>
            <w:tcW w:w="642" w:type="pct"/>
            <w:shd w:val="clear" w:color="000000" w:fill="FFFFFF"/>
            <w:vAlign w:val="center"/>
          </w:tcPr>
          <w:p w14:paraId="7C8A420B">
            <w:pPr>
              <w:widowControl/>
              <w:jc w:val="right"/>
              <w:rPr>
                <w:rFonts w:hint="eastAsia" w:ascii="宋体" w:hAnsi="宋体" w:eastAsia="宋体"/>
                <w:b/>
                <w:sz w:val="20"/>
                <w:szCs w:val="20"/>
              </w:rPr>
            </w:pPr>
            <w:r>
              <w:rPr>
                <w:rFonts w:hint="eastAsia"/>
                <w:b/>
                <w:bCs/>
                <w:color w:val="000000"/>
                <w:sz w:val="20"/>
                <w:szCs w:val="20"/>
              </w:rPr>
              <w:t>2,700.00</w:t>
            </w:r>
          </w:p>
        </w:tc>
        <w:tc>
          <w:tcPr>
            <w:tcW w:w="642" w:type="pct"/>
            <w:shd w:val="clear" w:color="000000" w:fill="FFFFFF"/>
            <w:vAlign w:val="center"/>
          </w:tcPr>
          <w:p w14:paraId="7C8A420C">
            <w:pPr>
              <w:widowControl/>
              <w:jc w:val="right"/>
              <w:rPr>
                <w:rFonts w:hint="eastAsia" w:ascii="宋体" w:hAnsi="宋体" w:eastAsia="宋体"/>
                <w:b/>
                <w:sz w:val="20"/>
                <w:szCs w:val="20"/>
              </w:rPr>
            </w:pPr>
            <w:r>
              <w:rPr>
                <w:rFonts w:hint="eastAsia"/>
                <w:b/>
                <w:bCs/>
                <w:color w:val="000000"/>
                <w:sz w:val="20"/>
                <w:szCs w:val="20"/>
              </w:rPr>
              <w:t>2,700.00</w:t>
            </w:r>
          </w:p>
        </w:tc>
        <w:tc>
          <w:tcPr>
            <w:tcW w:w="642" w:type="pct"/>
            <w:shd w:val="clear" w:color="000000" w:fill="FFFFFF"/>
            <w:vAlign w:val="center"/>
          </w:tcPr>
          <w:p w14:paraId="7C8A420D">
            <w:pPr>
              <w:widowControl/>
              <w:jc w:val="right"/>
              <w:rPr>
                <w:rFonts w:hint="eastAsia" w:ascii="宋体" w:hAnsi="宋体" w:eastAsia="宋体"/>
                <w:b/>
                <w:sz w:val="20"/>
                <w:szCs w:val="20"/>
              </w:rPr>
            </w:pPr>
            <w:r>
              <w:rPr>
                <w:rFonts w:hint="eastAsia"/>
                <w:b/>
                <w:bCs/>
                <w:color w:val="000000"/>
                <w:sz w:val="20"/>
                <w:szCs w:val="20"/>
              </w:rPr>
              <w:t>2,700.00</w:t>
            </w:r>
          </w:p>
        </w:tc>
        <w:tc>
          <w:tcPr>
            <w:tcW w:w="639" w:type="pct"/>
            <w:shd w:val="clear" w:color="000000" w:fill="FFFFFF"/>
            <w:vAlign w:val="center"/>
          </w:tcPr>
          <w:p w14:paraId="7C8A420E">
            <w:pPr>
              <w:widowControl/>
              <w:jc w:val="right"/>
              <w:rPr>
                <w:rFonts w:hint="eastAsia" w:ascii="宋体" w:hAnsi="宋体" w:eastAsia="宋体"/>
                <w:b/>
                <w:bCs/>
                <w:color w:val="000000"/>
                <w:sz w:val="20"/>
                <w:szCs w:val="20"/>
              </w:rPr>
            </w:pPr>
            <w:r>
              <w:rPr>
                <w:rFonts w:hint="eastAsia"/>
                <w:b/>
                <w:bCs/>
                <w:color w:val="000000"/>
                <w:sz w:val="20"/>
                <w:szCs w:val="20"/>
              </w:rPr>
              <w:t>2,700.00</w:t>
            </w:r>
          </w:p>
        </w:tc>
      </w:tr>
    </w:tbl>
    <w:p w14:paraId="7C8A4210">
      <w:pPr>
        <w:spacing w:line="360" w:lineRule="auto"/>
        <w:ind w:firstLine="480" w:firstLineChars="200"/>
        <w:rPr>
          <w:rFonts w:hint="eastAsia" w:ascii="宋体" w:hAnsi="宋体" w:eastAsia="宋体"/>
          <w:sz w:val="24"/>
          <w:szCs w:val="24"/>
          <w:lang w:eastAsia="zh-TW"/>
        </w:rPr>
      </w:pP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14:paraId="7C8A4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tblHeader/>
          <w:jc w:val="center"/>
        </w:trPr>
        <w:tc>
          <w:tcPr>
            <w:tcW w:w="1672" w:type="pct"/>
            <w:shd w:val="clear" w:color="auto" w:fill="D0CECE"/>
            <w:vAlign w:val="center"/>
          </w:tcPr>
          <w:p w14:paraId="7C8A4211">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21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4" w:type="pct"/>
            <w:shd w:val="clear" w:color="auto" w:fill="D0CECE"/>
            <w:vAlign w:val="center"/>
          </w:tcPr>
          <w:p w14:paraId="7C8A421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21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714" w:type="pct"/>
            <w:shd w:val="clear" w:color="auto" w:fill="D0CECE"/>
          </w:tcPr>
          <w:p w14:paraId="7C8A4215">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12" w:type="pct"/>
            <w:shd w:val="clear" w:color="auto" w:fill="D0CECE"/>
            <w:vAlign w:val="center"/>
          </w:tcPr>
          <w:p w14:paraId="7C8A4216">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18">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219">
            <w:pPr>
              <w:widowControl/>
              <w:jc w:val="right"/>
              <w:rPr>
                <w:rFonts w:hint="eastAsia" w:ascii="宋体" w:hAnsi="宋体" w:eastAsia="宋体" w:cs="等线 Light"/>
                <w:kern w:val="0"/>
                <w:sz w:val="20"/>
                <w:szCs w:val="20"/>
              </w:rPr>
            </w:pPr>
            <w:r>
              <w:rPr>
                <w:rFonts w:hint="eastAsia"/>
                <w:color w:val="000000"/>
                <w:sz w:val="20"/>
                <w:szCs w:val="20"/>
              </w:rPr>
              <w:t>3,600.00</w:t>
            </w:r>
          </w:p>
        </w:tc>
        <w:tc>
          <w:tcPr>
            <w:tcW w:w="634" w:type="pct"/>
            <w:shd w:val="clear" w:color="000000" w:fill="FFFFFF"/>
            <w:vAlign w:val="center"/>
          </w:tcPr>
          <w:p w14:paraId="7C8A421A">
            <w:pPr>
              <w:widowControl/>
              <w:jc w:val="right"/>
              <w:rPr>
                <w:rFonts w:hint="eastAsia" w:ascii="宋体" w:hAnsi="宋体" w:eastAsia="宋体" w:cs="等线 Light"/>
                <w:kern w:val="0"/>
                <w:sz w:val="20"/>
                <w:szCs w:val="20"/>
              </w:rPr>
            </w:pPr>
            <w:r>
              <w:rPr>
                <w:rFonts w:hint="eastAsia"/>
                <w:color w:val="000000"/>
                <w:sz w:val="20"/>
                <w:szCs w:val="20"/>
              </w:rPr>
              <w:t>3,600.00</w:t>
            </w:r>
          </w:p>
        </w:tc>
        <w:tc>
          <w:tcPr>
            <w:tcW w:w="634" w:type="pct"/>
            <w:shd w:val="clear" w:color="000000" w:fill="FFFFFF"/>
            <w:vAlign w:val="center"/>
          </w:tcPr>
          <w:p w14:paraId="7C8A421B">
            <w:pPr>
              <w:widowControl/>
              <w:jc w:val="right"/>
              <w:rPr>
                <w:rFonts w:hint="eastAsia" w:ascii="宋体" w:hAnsi="宋体" w:eastAsia="宋体"/>
                <w:sz w:val="20"/>
                <w:szCs w:val="20"/>
              </w:rPr>
            </w:pPr>
            <w:r>
              <w:rPr>
                <w:rFonts w:hint="eastAsia"/>
                <w:color w:val="000000"/>
                <w:sz w:val="20"/>
                <w:szCs w:val="20"/>
              </w:rPr>
              <w:t>3,600.00</w:t>
            </w:r>
          </w:p>
        </w:tc>
        <w:tc>
          <w:tcPr>
            <w:tcW w:w="714" w:type="pct"/>
            <w:shd w:val="clear" w:color="000000" w:fill="FFFFFF"/>
            <w:vAlign w:val="center"/>
          </w:tcPr>
          <w:p w14:paraId="7C8A421C">
            <w:pPr>
              <w:widowControl/>
              <w:jc w:val="right"/>
              <w:rPr>
                <w:rFonts w:hint="eastAsia" w:ascii="宋体" w:hAnsi="宋体" w:eastAsia="宋体"/>
                <w:b/>
                <w:bCs/>
                <w:color w:val="000000"/>
                <w:sz w:val="20"/>
                <w:szCs w:val="20"/>
              </w:rPr>
            </w:pPr>
            <w:r>
              <w:rPr>
                <w:rFonts w:hint="eastAsia"/>
                <w:color w:val="000000"/>
                <w:sz w:val="20"/>
                <w:szCs w:val="20"/>
              </w:rPr>
              <w:t>3,600.00</w:t>
            </w:r>
          </w:p>
        </w:tc>
        <w:tc>
          <w:tcPr>
            <w:tcW w:w="712" w:type="pct"/>
            <w:shd w:val="clear" w:color="000000" w:fill="FFFFFF"/>
            <w:vAlign w:val="center"/>
          </w:tcPr>
          <w:p w14:paraId="7C8A421D">
            <w:pPr>
              <w:widowControl/>
              <w:jc w:val="right"/>
              <w:rPr>
                <w:rFonts w:hint="eastAsia" w:ascii="宋体" w:hAnsi="宋体" w:eastAsia="宋体"/>
                <w:b/>
                <w:bCs/>
                <w:sz w:val="20"/>
                <w:szCs w:val="20"/>
              </w:rPr>
            </w:pPr>
            <w:r>
              <w:rPr>
                <w:rFonts w:hint="eastAsia"/>
                <w:b/>
                <w:bCs/>
                <w:color w:val="000000"/>
                <w:sz w:val="20"/>
                <w:szCs w:val="20"/>
              </w:rPr>
              <w:t>36,000.00</w:t>
            </w:r>
          </w:p>
        </w:tc>
      </w:tr>
      <w:tr w14:paraId="7C8A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1F">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220">
            <w:pPr>
              <w:widowControl/>
              <w:jc w:val="right"/>
              <w:rPr>
                <w:rFonts w:hint="eastAsia" w:ascii="宋体" w:hAnsi="宋体" w:eastAsia="宋体" w:cs="等线 Light"/>
                <w:b/>
                <w:kern w:val="0"/>
                <w:sz w:val="20"/>
                <w:szCs w:val="20"/>
              </w:rPr>
            </w:pPr>
            <w:r>
              <w:rPr>
                <w:rFonts w:hint="eastAsia"/>
                <w:b/>
                <w:bCs/>
                <w:color w:val="000000"/>
                <w:sz w:val="20"/>
                <w:szCs w:val="20"/>
              </w:rPr>
              <w:t>3,600.00</w:t>
            </w:r>
          </w:p>
        </w:tc>
        <w:tc>
          <w:tcPr>
            <w:tcW w:w="634" w:type="pct"/>
            <w:shd w:val="clear" w:color="000000" w:fill="FFFFFF"/>
            <w:vAlign w:val="center"/>
          </w:tcPr>
          <w:p w14:paraId="7C8A4221">
            <w:pPr>
              <w:widowControl/>
              <w:jc w:val="right"/>
              <w:rPr>
                <w:rFonts w:hint="eastAsia" w:ascii="宋体" w:hAnsi="宋体" w:eastAsia="宋体" w:cs="等线 Light"/>
                <w:b/>
                <w:kern w:val="0"/>
                <w:sz w:val="20"/>
                <w:szCs w:val="20"/>
              </w:rPr>
            </w:pPr>
            <w:r>
              <w:rPr>
                <w:rFonts w:hint="eastAsia"/>
                <w:b/>
                <w:bCs/>
                <w:color w:val="000000"/>
                <w:sz w:val="20"/>
                <w:szCs w:val="20"/>
              </w:rPr>
              <w:t>3,600.00</w:t>
            </w:r>
          </w:p>
        </w:tc>
        <w:tc>
          <w:tcPr>
            <w:tcW w:w="634" w:type="pct"/>
            <w:shd w:val="clear" w:color="000000" w:fill="FFFFFF"/>
            <w:vAlign w:val="center"/>
          </w:tcPr>
          <w:p w14:paraId="7C8A4222">
            <w:pPr>
              <w:widowControl/>
              <w:jc w:val="right"/>
              <w:rPr>
                <w:rFonts w:hint="eastAsia" w:ascii="宋体" w:hAnsi="宋体" w:eastAsia="宋体"/>
                <w:b/>
                <w:sz w:val="20"/>
                <w:szCs w:val="20"/>
              </w:rPr>
            </w:pPr>
            <w:r>
              <w:rPr>
                <w:rFonts w:hint="eastAsia"/>
                <w:b/>
                <w:bCs/>
                <w:color w:val="000000"/>
                <w:sz w:val="20"/>
                <w:szCs w:val="20"/>
              </w:rPr>
              <w:t>3,600.00</w:t>
            </w:r>
          </w:p>
        </w:tc>
        <w:tc>
          <w:tcPr>
            <w:tcW w:w="714" w:type="pct"/>
            <w:shd w:val="clear" w:color="000000" w:fill="FFFFFF"/>
            <w:vAlign w:val="center"/>
          </w:tcPr>
          <w:p w14:paraId="7C8A4223">
            <w:pPr>
              <w:widowControl/>
              <w:jc w:val="right"/>
              <w:rPr>
                <w:rFonts w:hint="eastAsia" w:ascii="宋体" w:hAnsi="宋体" w:eastAsia="宋体"/>
                <w:b/>
                <w:bCs/>
                <w:color w:val="000000"/>
                <w:sz w:val="20"/>
                <w:szCs w:val="20"/>
              </w:rPr>
            </w:pPr>
            <w:r>
              <w:rPr>
                <w:rFonts w:hint="eastAsia"/>
                <w:b/>
                <w:bCs/>
                <w:color w:val="000000"/>
                <w:sz w:val="20"/>
                <w:szCs w:val="20"/>
              </w:rPr>
              <w:t>3,600.00</w:t>
            </w:r>
          </w:p>
        </w:tc>
        <w:tc>
          <w:tcPr>
            <w:tcW w:w="712" w:type="pct"/>
            <w:shd w:val="clear" w:color="000000" w:fill="FFFFFF"/>
            <w:vAlign w:val="center"/>
          </w:tcPr>
          <w:p w14:paraId="7C8A4224">
            <w:pPr>
              <w:widowControl/>
              <w:jc w:val="right"/>
              <w:rPr>
                <w:rFonts w:hint="eastAsia" w:ascii="宋体" w:hAnsi="宋体" w:eastAsia="宋体"/>
                <w:b/>
                <w:bCs/>
                <w:sz w:val="20"/>
                <w:szCs w:val="20"/>
              </w:rPr>
            </w:pPr>
            <w:r>
              <w:rPr>
                <w:rFonts w:hint="eastAsia"/>
                <w:b/>
                <w:bCs/>
                <w:color w:val="000000"/>
                <w:sz w:val="20"/>
                <w:szCs w:val="20"/>
              </w:rPr>
              <w:t>36,000.00</w:t>
            </w:r>
          </w:p>
        </w:tc>
      </w:tr>
      <w:tr w14:paraId="7C8A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2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227">
            <w:pPr>
              <w:widowControl/>
              <w:jc w:val="right"/>
              <w:rPr>
                <w:rFonts w:hint="eastAsia" w:ascii="宋体" w:hAnsi="宋体" w:eastAsia="宋体" w:cs="等线 Light"/>
                <w:kern w:val="0"/>
                <w:sz w:val="20"/>
                <w:szCs w:val="20"/>
              </w:rPr>
            </w:pPr>
            <w:r>
              <w:rPr>
                <w:rFonts w:hint="eastAsia"/>
                <w:color w:val="000000"/>
                <w:sz w:val="20"/>
                <w:szCs w:val="20"/>
              </w:rPr>
              <w:t>900.00</w:t>
            </w:r>
          </w:p>
        </w:tc>
        <w:tc>
          <w:tcPr>
            <w:tcW w:w="634" w:type="pct"/>
            <w:shd w:val="clear" w:color="000000" w:fill="FFFFFF"/>
            <w:vAlign w:val="center"/>
          </w:tcPr>
          <w:p w14:paraId="7C8A4228">
            <w:pPr>
              <w:widowControl/>
              <w:jc w:val="right"/>
              <w:rPr>
                <w:rFonts w:hint="eastAsia" w:ascii="宋体" w:hAnsi="宋体" w:eastAsia="宋体" w:cs="等线 Light"/>
                <w:kern w:val="0"/>
                <w:sz w:val="20"/>
                <w:szCs w:val="20"/>
              </w:rPr>
            </w:pPr>
            <w:r>
              <w:rPr>
                <w:rFonts w:hint="eastAsia"/>
                <w:color w:val="000000"/>
                <w:sz w:val="20"/>
                <w:szCs w:val="20"/>
              </w:rPr>
              <w:t>900.00</w:t>
            </w:r>
          </w:p>
        </w:tc>
        <w:tc>
          <w:tcPr>
            <w:tcW w:w="634" w:type="pct"/>
            <w:shd w:val="clear" w:color="000000" w:fill="FFFFFF"/>
            <w:vAlign w:val="center"/>
          </w:tcPr>
          <w:p w14:paraId="7C8A4229">
            <w:pPr>
              <w:widowControl/>
              <w:jc w:val="right"/>
              <w:rPr>
                <w:rFonts w:hint="eastAsia" w:ascii="宋体" w:hAnsi="宋体" w:eastAsia="宋体"/>
                <w:sz w:val="20"/>
                <w:szCs w:val="20"/>
              </w:rPr>
            </w:pPr>
            <w:r>
              <w:rPr>
                <w:rFonts w:hint="eastAsia"/>
                <w:color w:val="000000"/>
                <w:sz w:val="20"/>
                <w:szCs w:val="20"/>
              </w:rPr>
              <w:t>900.00</w:t>
            </w:r>
          </w:p>
        </w:tc>
        <w:tc>
          <w:tcPr>
            <w:tcW w:w="714" w:type="pct"/>
            <w:shd w:val="clear" w:color="000000" w:fill="FFFFFF"/>
            <w:vAlign w:val="center"/>
          </w:tcPr>
          <w:p w14:paraId="7C8A422A">
            <w:pPr>
              <w:widowControl/>
              <w:jc w:val="right"/>
              <w:rPr>
                <w:rFonts w:hint="eastAsia" w:ascii="宋体" w:hAnsi="宋体" w:eastAsia="宋体"/>
                <w:b/>
                <w:bCs/>
                <w:color w:val="000000"/>
                <w:sz w:val="20"/>
                <w:szCs w:val="20"/>
              </w:rPr>
            </w:pPr>
            <w:r>
              <w:rPr>
                <w:rFonts w:hint="eastAsia"/>
                <w:color w:val="000000"/>
                <w:sz w:val="20"/>
                <w:szCs w:val="20"/>
              </w:rPr>
              <w:t>900.00</w:t>
            </w:r>
          </w:p>
        </w:tc>
        <w:tc>
          <w:tcPr>
            <w:tcW w:w="712" w:type="pct"/>
            <w:shd w:val="clear" w:color="000000" w:fill="FFFFFF"/>
            <w:vAlign w:val="center"/>
          </w:tcPr>
          <w:p w14:paraId="7C8A422B">
            <w:pPr>
              <w:widowControl/>
              <w:jc w:val="right"/>
              <w:rPr>
                <w:rFonts w:hint="eastAsia" w:ascii="宋体" w:hAnsi="宋体" w:eastAsia="宋体"/>
                <w:b/>
                <w:bCs/>
                <w:sz w:val="20"/>
                <w:szCs w:val="20"/>
              </w:rPr>
            </w:pPr>
            <w:r>
              <w:rPr>
                <w:rFonts w:hint="eastAsia"/>
                <w:b/>
                <w:bCs/>
                <w:color w:val="000000"/>
                <w:sz w:val="20"/>
                <w:szCs w:val="20"/>
              </w:rPr>
              <w:t>9,000.00</w:t>
            </w:r>
          </w:p>
        </w:tc>
      </w:tr>
      <w:tr w14:paraId="7C8A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2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22E">
            <w:pPr>
              <w:widowControl/>
              <w:jc w:val="right"/>
              <w:rPr>
                <w:rFonts w:hint="eastAsia" w:ascii="宋体" w:hAnsi="宋体" w:eastAsia="宋体" w:cs="等线 Light"/>
                <w:b/>
                <w:kern w:val="0"/>
                <w:sz w:val="20"/>
                <w:szCs w:val="20"/>
              </w:rPr>
            </w:pPr>
            <w:r>
              <w:rPr>
                <w:rFonts w:hint="eastAsia"/>
                <w:b/>
                <w:bCs/>
                <w:color w:val="000000"/>
                <w:sz w:val="20"/>
                <w:szCs w:val="20"/>
              </w:rPr>
              <w:t>2,700.00</w:t>
            </w:r>
          </w:p>
        </w:tc>
        <w:tc>
          <w:tcPr>
            <w:tcW w:w="634" w:type="pct"/>
            <w:shd w:val="clear" w:color="000000" w:fill="FFFFFF"/>
            <w:vAlign w:val="center"/>
          </w:tcPr>
          <w:p w14:paraId="7C8A422F">
            <w:pPr>
              <w:widowControl/>
              <w:jc w:val="right"/>
              <w:rPr>
                <w:rFonts w:hint="eastAsia" w:ascii="宋体" w:hAnsi="宋体" w:eastAsia="宋体" w:cs="等线 Light"/>
                <w:b/>
                <w:kern w:val="0"/>
                <w:sz w:val="20"/>
                <w:szCs w:val="20"/>
              </w:rPr>
            </w:pPr>
            <w:r>
              <w:rPr>
                <w:rFonts w:hint="eastAsia"/>
                <w:b/>
                <w:bCs/>
                <w:color w:val="000000"/>
                <w:sz w:val="20"/>
                <w:szCs w:val="20"/>
              </w:rPr>
              <w:t>2,700.00</w:t>
            </w:r>
          </w:p>
        </w:tc>
        <w:tc>
          <w:tcPr>
            <w:tcW w:w="634" w:type="pct"/>
            <w:shd w:val="clear" w:color="000000" w:fill="FFFFFF"/>
            <w:vAlign w:val="center"/>
          </w:tcPr>
          <w:p w14:paraId="7C8A4230">
            <w:pPr>
              <w:widowControl/>
              <w:jc w:val="right"/>
              <w:rPr>
                <w:rFonts w:hint="eastAsia" w:ascii="宋体" w:hAnsi="宋体" w:eastAsia="宋体"/>
                <w:b/>
                <w:sz w:val="20"/>
                <w:szCs w:val="20"/>
              </w:rPr>
            </w:pPr>
            <w:r>
              <w:rPr>
                <w:rFonts w:hint="eastAsia"/>
                <w:b/>
                <w:bCs/>
                <w:color w:val="000000"/>
                <w:sz w:val="20"/>
                <w:szCs w:val="20"/>
              </w:rPr>
              <w:t>2,700.00</w:t>
            </w:r>
          </w:p>
        </w:tc>
        <w:tc>
          <w:tcPr>
            <w:tcW w:w="714" w:type="pct"/>
            <w:shd w:val="clear" w:color="000000" w:fill="FFFFFF"/>
            <w:vAlign w:val="center"/>
          </w:tcPr>
          <w:p w14:paraId="7C8A4231">
            <w:pPr>
              <w:widowControl/>
              <w:jc w:val="right"/>
              <w:rPr>
                <w:rFonts w:hint="eastAsia" w:ascii="宋体" w:hAnsi="宋体" w:eastAsia="宋体"/>
                <w:b/>
                <w:bCs/>
                <w:color w:val="000000"/>
                <w:sz w:val="20"/>
                <w:szCs w:val="20"/>
              </w:rPr>
            </w:pPr>
            <w:r>
              <w:rPr>
                <w:rFonts w:hint="eastAsia"/>
                <w:b/>
                <w:bCs/>
                <w:color w:val="000000"/>
                <w:sz w:val="20"/>
                <w:szCs w:val="20"/>
              </w:rPr>
              <w:t>2,700.00</w:t>
            </w:r>
          </w:p>
        </w:tc>
        <w:tc>
          <w:tcPr>
            <w:tcW w:w="712" w:type="pct"/>
            <w:shd w:val="clear" w:color="000000" w:fill="FFFFFF"/>
            <w:vAlign w:val="center"/>
          </w:tcPr>
          <w:p w14:paraId="7C8A4232">
            <w:pPr>
              <w:widowControl/>
              <w:jc w:val="right"/>
              <w:rPr>
                <w:rFonts w:hint="eastAsia" w:ascii="宋体" w:hAnsi="宋体" w:eastAsia="宋体"/>
                <w:b/>
                <w:sz w:val="20"/>
                <w:szCs w:val="20"/>
              </w:rPr>
            </w:pPr>
            <w:r>
              <w:rPr>
                <w:rFonts w:hint="eastAsia"/>
                <w:b/>
                <w:bCs/>
                <w:color w:val="000000"/>
                <w:sz w:val="20"/>
                <w:szCs w:val="20"/>
              </w:rPr>
              <w:t>27,000.00</w:t>
            </w:r>
          </w:p>
        </w:tc>
      </w:tr>
    </w:tbl>
    <w:p w14:paraId="7C8A4234">
      <w:pPr>
        <w:widowControl/>
        <w:jc w:val="left"/>
        <w:rPr>
          <w:rFonts w:hint="eastAsia" w:ascii="宋体" w:hAnsi="宋体" w:eastAsia="宋体"/>
          <w:b/>
          <w:sz w:val="24"/>
          <w:szCs w:val="24"/>
        </w:rPr>
      </w:pPr>
    </w:p>
    <w:p w14:paraId="7C8A4235">
      <w:pPr>
        <w:ind w:firstLine="360" w:firstLineChars="200"/>
        <w:jc w:val="right"/>
        <w:rPr>
          <w:rFonts w:hint="eastAsia" w:ascii="宋体" w:hAnsi="宋体" w:eastAsia="宋体"/>
          <w:sz w:val="18"/>
          <w:szCs w:val="18"/>
        </w:rPr>
      </w:pPr>
    </w:p>
    <w:p w14:paraId="7C8A4236">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7-4 </w:t>
      </w:r>
      <w:r>
        <w:rPr>
          <w:rFonts w:hint="eastAsia" w:ascii="宋体" w:hAnsi="宋体" w:eastAsia="宋体"/>
          <w:b/>
          <w:sz w:val="24"/>
          <w:szCs w:val="24"/>
        </w:rPr>
        <w:t>海文高速联络线东段综合管廊项目</w:t>
      </w:r>
      <w:r>
        <w:rPr>
          <w:rFonts w:ascii="宋体" w:hAnsi="宋体" w:eastAsia="宋体"/>
          <w:b/>
          <w:sz w:val="24"/>
          <w:szCs w:val="24"/>
        </w:rPr>
        <w:t>土地出让收入预测表</w:t>
      </w:r>
    </w:p>
    <w:p w14:paraId="7C8A423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20"/>
        <w:gridCol w:w="975"/>
        <w:gridCol w:w="974"/>
        <w:gridCol w:w="974"/>
        <w:gridCol w:w="974"/>
        <w:gridCol w:w="974"/>
        <w:gridCol w:w="971"/>
      </w:tblGrid>
      <w:tr w14:paraId="7C8A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588" w:type="pct"/>
            <w:shd w:val="clear" w:color="auto" w:fill="D0CECE"/>
            <w:vAlign w:val="center"/>
          </w:tcPr>
          <w:p w14:paraId="7C8A4238">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69" w:type="pct"/>
            <w:shd w:val="clear" w:color="auto" w:fill="D0CECE"/>
            <w:vAlign w:val="center"/>
          </w:tcPr>
          <w:p w14:paraId="7C8A423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202</w:t>
            </w:r>
            <w:r>
              <w:rPr>
                <w:rFonts w:hint="eastAsia" w:ascii="宋体" w:hAnsi="宋体" w:eastAsia="宋体" w:cs="Cambria Math"/>
                <w:b/>
                <w:color w:val="000000"/>
                <w:kern w:val="0"/>
                <w:sz w:val="20"/>
                <w:szCs w:val="20"/>
              </w:rPr>
              <w:t>6</w:t>
            </w:r>
          </w:p>
        </w:tc>
        <w:tc>
          <w:tcPr>
            <w:tcW w:w="569" w:type="pct"/>
            <w:shd w:val="clear" w:color="auto" w:fill="D0CECE"/>
            <w:vAlign w:val="center"/>
          </w:tcPr>
          <w:p w14:paraId="7C8A423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69" w:type="pct"/>
            <w:shd w:val="clear" w:color="auto" w:fill="D0CECE"/>
            <w:vAlign w:val="center"/>
          </w:tcPr>
          <w:p w14:paraId="7C8A423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69" w:type="pct"/>
            <w:shd w:val="clear" w:color="auto" w:fill="D0CECE"/>
            <w:vAlign w:val="center"/>
          </w:tcPr>
          <w:p w14:paraId="7C8A423C">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69" w:type="pct"/>
            <w:shd w:val="clear" w:color="auto" w:fill="D0CECE"/>
          </w:tcPr>
          <w:p w14:paraId="7C8A423D">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68" w:type="pct"/>
            <w:shd w:val="clear" w:color="auto" w:fill="D0CECE"/>
            <w:vAlign w:val="center"/>
          </w:tcPr>
          <w:p w14:paraId="7C8A423E">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240">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69" w:type="pct"/>
            <w:shd w:val="clear" w:color="000000" w:fill="FFFFFF"/>
            <w:vAlign w:val="center"/>
          </w:tcPr>
          <w:p w14:paraId="7C8A4241">
            <w:pPr>
              <w:widowControl/>
              <w:jc w:val="center"/>
              <w:rPr>
                <w:rFonts w:hint="eastAsia" w:ascii="宋体" w:hAnsi="宋体" w:eastAsia="宋体" w:cs="等线 Light"/>
                <w:kern w:val="0"/>
                <w:sz w:val="20"/>
                <w:szCs w:val="20"/>
              </w:rPr>
            </w:pPr>
            <w:r>
              <w:rPr>
                <w:rFonts w:hint="eastAsia" w:ascii="宋体" w:hAnsi="宋体" w:eastAsia="宋体"/>
                <w:color w:val="000000"/>
                <w:sz w:val="20"/>
                <w:szCs w:val="20"/>
              </w:rPr>
              <w:t>732.45</w:t>
            </w:r>
          </w:p>
        </w:tc>
        <w:tc>
          <w:tcPr>
            <w:tcW w:w="569" w:type="pct"/>
            <w:shd w:val="clear" w:color="000000" w:fill="FFFFFF"/>
            <w:vAlign w:val="center"/>
          </w:tcPr>
          <w:p w14:paraId="7C8A4242">
            <w:pPr>
              <w:widowControl/>
              <w:jc w:val="center"/>
              <w:rPr>
                <w:rFonts w:hint="eastAsia" w:ascii="宋体" w:hAnsi="宋体" w:eastAsia="宋体"/>
                <w:sz w:val="20"/>
                <w:szCs w:val="20"/>
              </w:rPr>
            </w:pPr>
            <w:r>
              <w:rPr>
                <w:rFonts w:hint="eastAsia" w:ascii="宋体" w:hAnsi="宋体" w:eastAsia="宋体"/>
                <w:color w:val="000000"/>
                <w:sz w:val="20"/>
                <w:szCs w:val="20"/>
              </w:rPr>
              <w:t>346.95</w:t>
            </w:r>
          </w:p>
        </w:tc>
        <w:tc>
          <w:tcPr>
            <w:tcW w:w="569" w:type="pct"/>
            <w:shd w:val="clear" w:color="000000" w:fill="FFFFFF"/>
            <w:vAlign w:val="center"/>
          </w:tcPr>
          <w:p w14:paraId="7C8A4243">
            <w:pPr>
              <w:widowControl/>
              <w:jc w:val="center"/>
              <w:rPr>
                <w:rFonts w:hint="eastAsia" w:ascii="宋体" w:hAnsi="宋体" w:eastAsia="宋体"/>
                <w:sz w:val="20"/>
                <w:szCs w:val="20"/>
              </w:rPr>
            </w:pPr>
            <w:r>
              <w:rPr>
                <w:rFonts w:hint="eastAsia" w:ascii="宋体" w:hAnsi="宋体" w:eastAsia="宋体"/>
                <w:color w:val="000000"/>
                <w:sz w:val="20"/>
                <w:szCs w:val="20"/>
              </w:rPr>
              <w:t>346.95</w:t>
            </w:r>
          </w:p>
        </w:tc>
        <w:tc>
          <w:tcPr>
            <w:tcW w:w="569" w:type="pct"/>
            <w:shd w:val="clear" w:color="000000" w:fill="FFFFFF"/>
            <w:vAlign w:val="center"/>
          </w:tcPr>
          <w:p w14:paraId="7C8A4244">
            <w:pPr>
              <w:widowControl/>
              <w:jc w:val="center"/>
              <w:rPr>
                <w:rFonts w:hint="eastAsia" w:ascii="宋体" w:hAnsi="宋体" w:eastAsia="宋体"/>
                <w:sz w:val="20"/>
                <w:szCs w:val="20"/>
              </w:rPr>
            </w:pPr>
            <w:r>
              <w:rPr>
                <w:rFonts w:hint="eastAsia" w:ascii="宋体" w:hAnsi="宋体" w:eastAsia="宋体"/>
                <w:color w:val="000000"/>
                <w:sz w:val="20"/>
                <w:szCs w:val="20"/>
              </w:rPr>
              <w:t>346.95</w:t>
            </w:r>
          </w:p>
        </w:tc>
        <w:tc>
          <w:tcPr>
            <w:tcW w:w="569" w:type="pct"/>
            <w:shd w:val="clear" w:color="000000" w:fill="FFFFFF"/>
            <w:vAlign w:val="center"/>
          </w:tcPr>
          <w:p w14:paraId="7C8A4245">
            <w:pPr>
              <w:widowControl/>
              <w:jc w:val="center"/>
              <w:rPr>
                <w:rFonts w:hint="eastAsia" w:ascii="宋体" w:hAnsi="宋体" w:eastAsia="宋体"/>
                <w:b/>
                <w:bCs/>
                <w:sz w:val="20"/>
                <w:szCs w:val="20"/>
              </w:rPr>
            </w:pPr>
            <w:r>
              <w:rPr>
                <w:rFonts w:hint="eastAsia" w:ascii="宋体" w:hAnsi="宋体" w:eastAsia="宋体"/>
                <w:color w:val="000000"/>
                <w:sz w:val="20"/>
                <w:szCs w:val="20"/>
              </w:rPr>
              <w:t>346.95</w:t>
            </w:r>
          </w:p>
        </w:tc>
        <w:tc>
          <w:tcPr>
            <w:tcW w:w="568" w:type="pct"/>
            <w:shd w:val="clear" w:color="000000" w:fill="FFFFFF"/>
            <w:vAlign w:val="center"/>
          </w:tcPr>
          <w:p w14:paraId="7C8A4246">
            <w:pPr>
              <w:widowControl/>
              <w:jc w:val="center"/>
              <w:rPr>
                <w:rFonts w:hint="eastAsia" w:ascii="宋体" w:hAnsi="宋体" w:eastAsia="宋体"/>
                <w:color w:val="000000"/>
                <w:sz w:val="20"/>
                <w:szCs w:val="20"/>
              </w:rPr>
            </w:pPr>
            <w:r>
              <w:rPr>
                <w:rFonts w:hint="eastAsia" w:ascii="宋体" w:hAnsi="宋体" w:eastAsia="宋体"/>
                <w:color w:val="000000"/>
                <w:sz w:val="20"/>
                <w:szCs w:val="20"/>
              </w:rPr>
              <w:t>346.95</w:t>
            </w:r>
          </w:p>
        </w:tc>
      </w:tr>
      <w:tr w14:paraId="7C8A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24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69" w:type="pct"/>
            <w:shd w:val="clear" w:color="000000" w:fill="FFFFFF"/>
            <w:vAlign w:val="center"/>
          </w:tcPr>
          <w:p w14:paraId="7C8A4249">
            <w:pPr>
              <w:widowControl/>
              <w:jc w:val="center"/>
              <w:rPr>
                <w:rFonts w:hint="eastAsia" w:ascii="宋体" w:hAnsi="宋体" w:eastAsia="宋体" w:cs="等线 Light"/>
                <w:b/>
                <w:kern w:val="0"/>
                <w:sz w:val="20"/>
                <w:szCs w:val="20"/>
              </w:rPr>
            </w:pPr>
            <w:r>
              <w:rPr>
                <w:rFonts w:hint="eastAsia" w:ascii="宋体" w:hAnsi="宋体" w:eastAsia="宋体"/>
                <w:b/>
                <w:bCs/>
                <w:color w:val="000000"/>
                <w:sz w:val="20"/>
                <w:szCs w:val="20"/>
              </w:rPr>
              <w:t>732.45</w:t>
            </w:r>
          </w:p>
        </w:tc>
        <w:tc>
          <w:tcPr>
            <w:tcW w:w="569" w:type="pct"/>
            <w:shd w:val="clear" w:color="000000" w:fill="FFFFFF"/>
            <w:vAlign w:val="center"/>
          </w:tcPr>
          <w:p w14:paraId="7C8A424A">
            <w:pPr>
              <w:widowControl/>
              <w:jc w:val="center"/>
              <w:rPr>
                <w:rFonts w:hint="eastAsia" w:ascii="宋体" w:hAnsi="宋体" w:eastAsia="宋体"/>
                <w:b/>
                <w:sz w:val="20"/>
                <w:szCs w:val="20"/>
              </w:rPr>
            </w:pPr>
            <w:r>
              <w:rPr>
                <w:rFonts w:hint="eastAsia" w:ascii="宋体" w:hAnsi="宋体" w:eastAsia="宋体"/>
                <w:b/>
                <w:bCs/>
                <w:color w:val="000000"/>
                <w:sz w:val="20"/>
                <w:szCs w:val="20"/>
              </w:rPr>
              <w:t>346.95</w:t>
            </w:r>
          </w:p>
        </w:tc>
        <w:tc>
          <w:tcPr>
            <w:tcW w:w="569" w:type="pct"/>
            <w:shd w:val="clear" w:color="000000" w:fill="FFFFFF"/>
            <w:vAlign w:val="center"/>
          </w:tcPr>
          <w:p w14:paraId="7C8A424B">
            <w:pPr>
              <w:widowControl/>
              <w:jc w:val="center"/>
              <w:rPr>
                <w:rFonts w:hint="eastAsia" w:ascii="宋体" w:hAnsi="宋体" w:eastAsia="宋体"/>
                <w:b/>
                <w:sz w:val="20"/>
                <w:szCs w:val="20"/>
              </w:rPr>
            </w:pPr>
            <w:r>
              <w:rPr>
                <w:rFonts w:hint="eastAsia" w:ascii="宋体" w:hAnsi="宋体" w:eastAsia="宋体"/>
                <w:b/>
                <w:bCs/>
                <w:color w:val="000000"/>
                <w:sz w:val="20"/>
                <w:szCs w:val="20"/>
              </w:rPr>
              <w:t>346.95</w:t>
            </w:r>
          </w:p>
        </w:tc>
        <w:tc>
          <w:tcPr>
            <w:tcW w:w="569" w:type="pct"/>
            <w:shd w:val="clear" w:color="000000" w:fill="FFFFFF"/>
            <w:vAlign w:val="center"/>
          </w:tcPr>
          <w:p w14:paraId="7C8A424C">
            <w:pPr>
              <w:widowControl/>
              <w:jc w:val="center"/>
              <w:rPr>
                <w:rFonts w:hint="eastAsia" w:ascii="宋体" w:hAnsi="宋体" w:eastAsia="宋体"/>
                <w:b/>
                <w:sz w:val="20"/>
                <w:szCs w:val="20"/>
              </w:rPr>
            </w:pPr>
            <w:r>
              <w:rPr>
                <w:rFonts w:hint="eastAsia" w:ascii="宋体" w:hAnsi="宋体" w:eastAsia="宋体"/>
                <w:b/>
                <w:bCs/>
                <w:color w:val="000000"/>
                <w:sz w:val="20"/>
                <w:szCs w:val="20"/>
              </w:rPr>
              <w:t>346.95</w:t>
            </w:r>
          </w:p>
        </w:tc>
        <w:tc>
          <w:tcPr>
            <w:tcW w:w="569" w:type="pct"/>
            <w:shd w:val="clear" w:color="000000" w:fill="FFFFFF"/>
            <w:vAlign w:val="center"/>
          </w:tcPr>
          <w:p w14:paraId="7C8A424D">
            <w:pPr>
              <w:widowControl/>
              <w:jc w:val="center"/>
              <w:rPr>
                <w:rFonts w:hint="eastAsia" w:ascii="宋体" w:hAnsi="宋体" w:eastAsia="宋体"/>
                <w:b/>
                <w:sz w:val="20"/>
                <w:szCs w:val="20"/>
              </w:rPr>
            </w:pPr>
            <w:r>
              <w:rPr>
                <w:rFonts w:hint="eastAsia" w:ascii="宋体" w:hAnsi="宋体" w:eastAsia="宋体"/>
                <w:b/>
                <w:bCs/>
                <w:color w:val="000000"/>
                <w:sz w:val="20"/>
                <w:szCs w:val="20"/>
              </w:rPr>
              <w:t>346.95</w:t>
            </w:r>
          </w:p>
        </w:tc>
        <w:tc>
          <w:tcPr>
            <w:tcW w:w="568" w:type="pct"/>
            <w:shd w:val="clear" w:color="000000" w:fill="FFFFFF"/>
            <w:vAlign w:val="center"/>
          </w:tcPr>
          <w:p w14:paraId="7C8A424E">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346.95</w:t>
            </w:r>
          </w:p>
        </w:tc>
      </w:tr>
      <w:tr w14:paraId="7C8A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250">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69" w:type="pct"/>
            <w:shd w:val="clear" w:color="000000" w:fill="FFFFFF"/>
            <w:vAlign w:val="center"/>
          </w:tcPr>
          <w:p w14:paraId="7C8A4251">
            <w:pPr>
              <w:widowControl/>
              <w:jc w:val="center"/>
              <w:rPr>
                <w:rFonts w:hint="eastAsia" w:ascii="宋体" w:hAnsi="宋体" w:eastAsia="宋体" w:cs="等线 Light"/>
                <w:kern w:val="0"/>
                <w:sz w:val="20"/>
                <w:szCs w:val="20"/>
              </w:rPr>
            </w:pPr>
            <w:r>
              <w:rPr>
                <w:rFonts w:hint="eastAsia" w:ascii="宋体" w:hAnsi="宋体" w:eastAsia="宋体"/>
                <w:color w:val="000000"/>
                <w:sz w:val="20"/>
                <w:szCs w:val="20"/>
              </w:rPr>
              <w:t>183.11</w:t>
            </w:r>
          </w:p>
        </w:tc>
        <w:tc>
          <w:tcPr>
            <w:tcW w:w="569" w:type="pct"/>
            <w:shd w:val="clear" w:color="000000" w:fill="FFFFFF"/>
            <w:vAlign w:val="center"/>
          </w:tcPr>
          <w:p w14:paraId="7C8A4252">
            <w:pPr>
              <w:widowControl/>
              <w:jc w:val="center"/>
              <w:rPr>
                <w:rFonts w:hint="eastAsia" w:ascii="宋体" w:hAnsi="宋体" w:eastAsia="宋体"/>
                <w:sz w:val="20"/>
                <w:szCs w:val="20"/>
              </w:rPr>
            </w:pPr>
            <w:r>
              <w:rPr>
                <w:rFonts w:hint="eastAsia" w:ascii="宋体" w:hAnsi="宋体" w:eastAsia="宋体"/>
                <w:color w:val="000000"/>
                <w:sz w:val="20"/>
                <w:szCs w:val="20"/>
              </w:rPr>
              <w:t>86.74</w:t>
            </w:r>
          </w:p>
        </w:tc>
        <w:tc>
          <w:tcPr>
            <w:tcW w:w="569" w:type="pct"/>
            <w:shd w:val="clear" w:color="000000" w:fill="FFFFFF"/>
            <w:vAlign w:val="center"/>
          </w:tcPr>
          <w:p w14:paraId="7C8A4253">
            <w:pPr>
              <w:widowControl/>
              <w:jc w:val="center"/>
              <w:rPr>
                <w:rFonts w:hint="eastAsia" w:ascii="宋体" w:hAnsi="宋体" w:eastAsia="宋体"/>
                <w:sz w:val="20"/>
                <w:szCs w:val="20"/>
              </w:rPr>
            </w:pPr>
            <w:r>
              <w:rPr>
                <w:rFonts w:hint="eastAsia" w:ascii="宋体" w:hAnsi="宋体" w:eastAsia="宋体"/>
                <w:color w:val="000000"/>
                <w:sz w:val="20"/>
                <w:szCs w:val="20"/>
              </w:rPr>
              <w:t>86.74</w:t>
            </w:r>
          </w:p>
        </w:tc>
        <w:tc>
          <w:tcPr>
            <w:tcW w:w="569" w:type="pct"/>
            <w:shd w:val="clear" w:color="000000" w:fill="FFFFFF"/>
            <w:vAlign w:val="center"/>
          </w:tcPr>
          <w:p w14:paraId="7C8A4254">
            <w:pPr>
              <w:widowControl/>
              <w:jc w:val="center"/>
              <w:rPr>
                <w:rFonts w:hint="eastAsia" w:ascii="宋体" w:hAnsi="宋体" w:eastAsia="宋体"/>
                <w:sz w:val="20"/>
                <w:szCs w:val="20"/>
              </w:rPr>
            </w:pPr>
            <w:r>
              <w:rPr>
                <w:rFonts w:hint="eastAsia" w:ascii="宋体" w:hAnsi="宋体" w:eastAsia="宋体"/>
                <w:color w:val="000000"/>
                <w:sz w:val="20"/>
                <w:szCs w:val="20"/>
              </w:rPr>
              <w:t>86.74</w:t>
            </w:r>
          </w:p>
        </w:tc>
        <w:tc>
          <w:tcPr>
            <w:tcW w:w="569" w:type="pct"/>
            <w:shd w:val="clear" w:color="000000" w:fill="FFFFFF"/>
            <w:vAlign w:val="center"/>
          </w:tcPr>
          <w:p w14:paraId="7C8A4255">
            <w:pPr>
              <w:widowControl/>
              <w:jc w:val="center"/>
              <w:rPr>
                <w:rFonts w:hint="eastAsia" w:ascii="宋体" w:hAnsi="宋体" w:eastAsia="宋体"/>
                <w:b/>
                <w:bCs/>
                <w:sz w:val="20"/>
                <w:szCs w:val="20"/>
              </w:rPr>
            </w:pPr>
            <w:r>
              <w:rPr>
                <w:rFonts w:hint="eastAsia" w:ascii="宋体" w:hAnsi="宋体" w:eastAsia="宋体"/>
                <w:color w:val="000000"/>
                <w:sz w:val="20"/>
                <w:szCs w:val="20"/>
              </w:rPr>
              <w:t>86.74</w:t>
            </w:r>
          </w:p>
        </w:tc>
        <w:tc>
          <w:tcPr>
            <w:tcW w:w="568" w:type="pct"/>
            <w:shd w:val="clear" w:color="000000" w:fill="FFFFFF"/>
            <w:vAlign w:val="center"/>
          </w:tcPr>
          <w:p w14:paraId="7C8A4256">
            <w:pPr>
              <w:widowControl/>
              <w:jc w:val="center"/>
              <w:rPr>
                <w:rFonts w:hint="eastAsia" w:ascii="宋体" w:hAnsi="宋体" w:eastAsia="宋体"/>
                <w:color w:val="000000"/>
                <w:sz w:val="20"/>
                <w:szCs w:val="20"/>
              </w:rPr>
            </w:pPr>
            <w:r>
              <w:rPr>
                <w:rFonts w:hint="eastAsia" w:ascii="宋体" w:hAnsi="宋体" w:eastAsia="宋体"/>
                <w:color w:val="000000"/>
                <w:sz w:val="20"/>
                <w:szCs w:val="20"/>
              </w:rPr>
              <w:t>86.74</w:t>
            </w:r>
          </w:p>
        </w:tc>
      </w:tr>
      <w:tr w14:paraId="7C8A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88" w:type="pct"/>
            <w:shd w:val="clear" w:color="000000" w:fill="FFFFFF"/>
            <w:vAlign w:val="center"/>
          </w:tcPr>
          <w:p w14:paraId="7C8A425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69" w:type="pct"/>
            <w:shd w:val="clear" w:color="000000" w:fill="FFFFFF"/>
            <w:vAlign w:val="center"/>
          </w:tcPr>
          <w:p w14:paraId="7C8A4259">
            <w:pPr>
              <w:widowControl/>
              <w:jc w:val="center"/>
              <w:rPr>
                <w:rFonts w:hint="eastAsia" w:ascii="宋体" w:hAnsi="宋体" w:eastAsia="宋体" w:cs="等线 Light"/>
                <w:b/>
                <w:kern w:val="0"/>
                <w:sz w:val="20"/>
                <w:szCs w:val="20"/>
              </w:rPr>
            </w:pPr>
            <w:r>
              <w:rPr>
                <w:rFonts w:hint="eastAsia" w:ascii="宋体" w:hAnsi="宋体" w:eastAsia="宋体"/>
                <w:b/>
                <w:bCs/>
                <w:color w:val="000000"/>
                <w:sz w:val="20"/>
                <w:szCs w:val="20"/>
              </w:rPr>
              <w:t>549.34</w:t>
            </w:r>
          </w:p>
        </w:tc>
        <w:tc>
          <w:tcPr>
            <w:tcW w:w="569" w:type="pct"/>
            <w:shd w:val="clear" w:color="000000" w:fill="FFFFFF"/>
            <w:vAlign w:val="center"/>
          </w:tcPr>
          <w:p w14:paraId="7C8A425A">
            <w:pPr>
              <w:widowControl/>
              <w:jc w:val="center"/>
              <w:rPr>
                <w:rFonts w:hint="eastAsia" w:ascii="宋体" w:hAnsi="宋体" w:eastAsia="宋体"/>
                <w:b/>
                <w:sz w:val="20"/>
                <w:szCs w:val="20"/>
              </w:rPr>
            </w:pPr>
            <w:r>
              <w:rPr>
                <w:rFonts w:hint="eastAsia" w:ascii="宋体" w:hAnsi="宋体" w:eastAsia="宋体"/>
                <w:b/>
                <w:bCs/>
                <w:color w:val="000000"/>
                <w:sz w:val="20"/>
                <w:szCs w:val="20"/>
              </w:rPr>
              <w:t>260.21</w:t>
            </w:r>
          </w:p>
        </w:tc>
        <w:tc>
          <w:tcPr>
            <w:tcW w:w="569" w:type="pct"/>
            <w:shd w:val="clear" w:color="000000" w:fill="FFFFFF"/>
            <w:vAlign w:val="center"/>
          </w:tcPr>
          <w:p w14:paraId="7C8A425B">
            <w:pPr>
              <w:widowControl/>
              <w:jc w:val="center"/>
              <w:rPr>
                <w:rFonts w:hint="eastAsia" w:ascii="宋体" w:hAnsi="宋体" w:eastAsia="宋体"/>
                <w:b/>
                <w:sz w:val="20"/>
                <w:szCs w:val="20"/>
              </w:rPr>
            </w:pPr>
            <w:r>
              <w:rPr>
                <w:rFonts w:hint="eastAsia" w:ascii="宋体" w:hAnsi="宋体" w:eastAsia="宋体"/>
                <w:b/>
                <w:bCs/>
                <w:color w:val="000000"/>
                <w:sz w:val="20"/>
                <w:szCs w:val="20"/>
              </w:rPr>
              <w:t>260.21</w:t>
            </w:r>
          </w:p>
        </w:tc>
        <w:tc>
          <w:tcPr>
            <w:tcW w:w="569" w:type="pct"/>
            <w:shd w:val="clear" w:color="000000" w:fill="FFFFFF"/>
            <w:vAlign w:val="center"/>
          </w:tcPr>
          <w:p w14:paraId="7C8A425C">
            <w:pPr>
              <w:widowControl/>
              <w:jc w:val="center"/>
              <w:rPr>
                <w:rFonts w:hint="eastAsia" w:ascii="宋体" w:hAnsi="宋体" w:eastAsia="宋体"/>
                <w:b/>
                <w:sz w:val="20"/>
                <w:szCs w:val="20"/>
              </w:rPr>
            </w:pPr>
            <w:r>
              <w:rPr>
                <w:rFonts w:hint="eastAsia" w:ascii="宋体" w:hAnsi="宋体" w:eastAsia="宋体"/>
                <w:b/>
                <w:bCs/>
                <w:color w:val="000000"/>
                <w:sz w:val="20"/>
                <w:szCs w:val="20"/>
              </w:rPr>
              <w:t>260.21</w:t>
            </w:r>
          </w:p>
        </w:tc>
        <w:tc>
          <w:tcPr>
            <w:tcW w:w="569" w:type="pct"/>
            <w:shd w:val="clear" w:color="000000" w:fill="FFFFFF"/>
            <w:vAlign w:val="center"/>
          </w:tcPr>
          <w:p w14:paraId="7C8A425D">
            <w:pPr>
              <w:widowControl/>
              <w:jc w:val="center"/>
              <w:rPr>
                <w:rFonts w:hint="eastAsia" w:ascii="宋体" w:hAnsi="宋体" w:eastAsia="宋体"/>
                <w:b/>
                <w:sz w:val="20"/>
                <w:szCs w:val="20"/>
              </w:rPr>
            </w:pPr>
            <w:r>
              <w:rPr>
                <w:rFonts w:hint="eastAsia" w:ascii="宋体" w:hAnsi="宋体" w:eastAsia="宋体"/>
                <w:b/>
                <w:bCs/>
                <w:color w:val="000000"/>
                <w:sz w:val="20"/>
                <w:szCs w:val="20"/>
              </w:rPr>
              <w:t>260.21</w:t>
            </w:r>
          </w:p>
        </w:tc>
        <w:tc>
          <w:tcPr>
            <w:tcW w:w="568" w:type="pct"/>
            <w:shd w:val="clear" w:color="000000" w:fill="FFFFFF"/>
            <w:vAlign w:val="center"/>
          </w:tcPr>
          <w:p w14:paraId="7C8A425E">
            <w:pPr>
              <w:widowControl/>
              <w:jc w:val="center"/>
              <w:rPr>
                <w:rFonts w:hint="eastAsia" w:ascii="宋体" w:hAnsi="宋体" w:eastAsia="宋体"/>
                <w:b/>
                <w:bCs/>
                <w:color w:val="000000"/>
                <w:sz w:val="20"/>
                <w:szCs w:val="20"/>
              </w:rPr>
            </w:pPr>
            <w:r>
              <w:rPr>
                <w:rFonts w:hint="eastAsia" w:ascii="宋体" w:hAnsi="宋体" w:eastAsia="宋体"/>
                <w:b/>
                <w:bCs/>
                <w:color w:val="000000"/>
                <w:sz w:val="20"/>
                <w:szCs w:val="20"/>
              </w:rPr>
              <w:t>260.21</w:t>
            </w:r>
          </w:p>
        </w:tc>
      </w:tr>
    </w:tbl>
    <w:p w14:paraId="7C8A4260">
      <w:pPr>
        <w:spacing w:line="360" w:lineRule="auto"/>
        <w:ind w:firstLine="480" w:firstLineChars="200"/>
        <w:rPr>
          <w:rFonts w:hint="eastAsia" w:ascii="宋体" w:hAnsi="宋体" w:eastAsia="宋体"/>
          <w:sz w:val="24"/>
          <w:szCs w:val="24"/>
          <w:lang w:eastAsia="zh-TW"/>
        </w:rPr>
      </w:pPr>
    </w:p>
    <w:tbl>
      <w:tblPr>
        <w:tblStyle w:val="20"/>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14:paraId="7C8A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tblHeader/>
          <w:jc w:val="center"/>
        </w:trPr>
        <w:tc>
          <w:tcPr>
            <w:tcW w:w="1672" w:type="pct"/>
            <w:shd w:val="clear" w:color="auto" w:fill="D0CECE"/>
            <w:vAlign w:val="center"/>
          </w:tcPr>
          <w:p w14:paraId="7C8A4261">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26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4" w:type="pct"/>
            <w:shd w:val="clear" w:color="auto" w:fill="D0CECE"/>
            <w:vAlign w:val="center"/>
          </w:tcPr>
          <w:p w14:paraId="7C8A426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26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714" w:type="pct"/>
            <w:shd w:val="clear" w:color="auto" w:fill="D0CECE"/>
          </w:tcPr>
          <w:p w14:paraId="7C8A4265">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12" w:type="pct"/>
            <w:shd w:val="clear" w:color="auto" w:fill="D0CECE"/>
            <w:vAlign w:val="center"/>
          </w:tcPr>
          <w:p w14:paraId="7C8A4266">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68">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26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346.95</w:t>
            </w:r>
          </w:p>
        </w:tc>
        <w:tc>
          <w:tcPr>
            <w:tcW w:w="634" w:type="pct"/>
            <w:shd w:val="clear" w:color="000000" w:fill="FFFFFF"/>
            <w:vAlign w:val="center"/>
          </w:tcPr>
          <w:p w14:paraId="7C8A426A">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346.95</w:t>
            </w:r>
          </w:p>
        </w:tc>
        <w:tc>
          <w:tcPr>
            <w:tcW w:w="634" w:type="pct"/>
            <w:shd w:val="clear" w:color="000000" w:fill="FFFFFF"/>
            <w:vAlign w:val="center"/>
          </w:tcPr>
          <w:p w14:paraId="7C8A426B">
            <w:pPr>
              <w:widowControl/>
              <w:jc w:val="right"/>
              <w:rPr>
                <w:rFonts w:hint="eastAsia" w:ascii="宋体" w:hAnsi="宋体" w:eastAsia="宋体"/>
                <w:sz w:val="20"/>
                <w:szCs w:val="20"/>
              </w:rPr>
            </w:pPr>
            <w:r>
              <w:rPr>
                <w:rFonts w:hint="eastAsia" w:ascii="宋体" w:hAnsi="宋体" w:eastAsia="宋体"/>
                <w:color w:val="000000"/>
                <w:sz w:val="20"/>
                <w:szCs w:val="20"/>
              </w:rPr>
              <w:t>346.95</w:t>
            </w:r>
          </w:p>
        </w:tc>
        <w:tc>
          <w:tcPr>
            <w:tcW w:w="714" w:type="pct"/>
            <w:shd w:val="clear" w:color="000000" w:fill="FFFFFF"/>
            <w:vAlign w:val="center"/>
          </w:tcPr>
          <w:p w14:paraId="7C8A426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346.95</w:t>
            </w:r>
          </w:p>
        </w:tc>
        <w:tc>
          <w:tcPr>
            <w:tcW w:w="712" w:type="pct"/>
            <w:shd w:val="clear" w:color="000000" w:fill="FFFFFF"/>
            <w:vAlign w:val="center"/>
          </w:tcPr>
          <w:p w14:paraId="7C8A426D">
            <w:pPr>
              <w:widowControl/>
              <w:jc w:val="right"/>
              <w:rPr>
                <w:rFonts w:hint="eastAsia" w:ascii="宋体" w:hAnsi="宋体" w:eastAsia="宋体"/>
                <w:b/>
                <w:bCs/>
                <w:sz w:val="20"/>
                <w:szCs w:val="20"/>
              </w:rPr>
            </w:pPr>
            <w:r>
              <w:rPr>
                <w:rFonts w:hint="eastAsia" w:ascii="宋体" w:hAnsi="宋体" w:eastAsia="宋体"/>
                <w:b/>
                <w:bCs/>
                <w:color w:val="000000"/>
                <w:sz w:val="20"/>
                <w:szCs w:val="20"/>
              </w:rPr>
              <w:t>3,855.00</w:t>
            </w:r>
          </w:p>
        </w:tc>
      </w:tr>
      <w:tr w14:paraId="7C8A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6F">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27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346.95</w:t>
            </w:r>
          </w:p>
        </w:tc>
        <w:tc>
          <w:tcPr>
            <w:tcW w:w="634" w:type="pct"/>
            <w:shd w:val="clear" w:color="000000" w:fill="FFFFFF"/>
            <w:vAlign w:val="center"/>
          </w:tcPr>
          <w:p w14:paraId="7C8A427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346.95</w:t>
            </w:r>
          </w:p>
        </w:tc>
        <w:tc>
          <w:tcPr>
            <w:tcW w:w="634" w:type="pct"/>
            <w:shd w:val="clear" w:color="000000" w:fill="FFFFFF"/>
            <w:vAlign w:val="center"/>
          </w:tcPr>
          <w:p w14:paraId="7C8A4272">
            <w:pPr>
              <w:widowControl/>
              <w:jc w:val="right"/>
              <w:rPr>
                <w:rFonts w:hint="eastAsia" w:ascii="宋体" w:hAnsi="宋体" w:eastAsia="宋体"/>
                <w:b/>
                <w:sz w:val="20"/>
                <w:szCs w:val="20"/>
              </w:rPr>
            </w:pPr>
            <w:r>
              <w:rPr>
                <w:rFonts w:hint="eastAsia" w:ascii="宋体" w:hAnsi="宋体" w:eastAsia="宋体"/>
                <w:b/>
                <w:bCs/>
                <w:color w:val="000000"/>
                <w:sz w:val="20"/>
                <w:szCs w:val="20"/>
              </w:rPr>
              <w:t>346.95</w:t>
            </w:r>
          </w:p>
        </w:tc>
        <w:tc>
          <w:tcPr>
            <w:tcW w:w="714" w:type="pct"/>
            <w:shd w:val="clear" w:color="000000" w:fill="FFFFFF"/>
            <w:vAlign w:val="center"/>
          </w:tcPr>
          <w:p w14:paraId="7C8A427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346.95</w:t>
            </w:r>
          </w:p>
        </w:tc>
        <w:tc>
          <w:tcPr>
            <w:tcW w:w="712" w:type="pct"/>
            <w:shd w:val="clear" w:color="000000" w:fill="FFFFFF"/>
            <w:vAlign w:val="center"/>
          </w:tcPr>
          <w:p w14:paraId="7C8A4274">
            <w:pPr>
              <w:widowControl/>
              <w:jc w:val="right"/>
              <w:rPr>
                <w:rFonts w:hint="eastAsia" w:ascii="宋体" w:hAnsi="宋体" w:eastAsia="宋体"/>
                <w:b/>
                <w:bCs/>
                <w:sz w:val="20"/>
                <w:szCs w:val="20"/>
              </w:rPr>
            </w:pPr>
            <w:r>
              <w:rPr>
                <w:rFonts w:hint="eastAsia" w:ascii="宋体" w:hAnsi="宋体" w:eastAsia="宋体"/>
                <w:b/>
                <w:bCs/>
                <w:color w:val="000000"/>
                <w:sz w:val="20"/>
                <w:szCs w:val="20"/>
              </w:rPr>
              <w:t>3,855.00</w:t>
            </w:r>
          </w:p>
        </w:tc>
      </w:tr>
      <w:tr w14:paraId="7C8A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7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27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86.74</w:t>
            </w:r>
          </w:p>
        </w:tc>
        <w:tc>
          <w:tcPr>
            <w:tcW w:w="634" w:type="pct"/>
            <w:shd w:val="clear" w:color="000000" w:fill="FFFFFF"/>
            <w:vAlign w:val="center"/>
          </w:tcPr>
          <w:p w14:paraId="7C8A427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86.74</w:t>
            </w:r>
          </w:p>
        </w:tc>
        <w:tc>
          <w:tcPr>
            <w:tcW w:w="634" w:type="pct"/>
            <w:shd w:val="clear" w:color="000000" w:fill="FFFFFF"/>
            <w:vAlign w:val="center"/>
          </w:tcPr>
          <w:p w14:paraId="7C8A4279">
            <w:pPr>
              <w:widowControl/>
              <w:jc w:val="right"/>
              <w:rPr>
                <w:rFonts w:hint="eastAsia" w:ascii="宋体" w:hAnsi="宋体" w:eastAsia="宋体"/>
                <w:sz w:val="20"/>
                <w:szCs w:val="20"/>
              </w:rPr>
            </w:pPr>
            <w:r>
              <w:rPr>
                <w:rFonts w:hint="eastAsia" w:ascii="宋体" w:hAnsi="宋体" w:eastAsia="宋体"/>
                <w:color w:val="000000"/>
                <w:sz w:val="20"/>
                <w:szCs w:val="20"/>
              </w:rPr>
              <w:t>86.74</w:t>
            </w:r>
          </w:p>
        </w:tc>
        <w:tc>
          <w:tcPr>
            <w:tcW w:w="714" w:type="pct"/>
            <w:shd w:val="clear" w:color="000000" w:fill="FFFFFF"/>
            <w:vAlign w:val="center"/>
          </w:tcPr>
          <w:p w14:paraId="7C8A427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86.74</w:t>
            </w:r>
          </w:p>
        </w:tc>
        <w:tc>
          <w:tcPr>
            <w:tcW w:w="712" w:type="pct"/>
            <w:shd w:val="clear" w:color="000000" w:fill="FFFFFF"/>
            <w:vAlign w:val="center"/>
          </w:tcPr>
          <w:p w14:paraId="7C8A427B">
            <w:pPr>
              <w:widowControl/>
              <w:jc w:val="right"/>
              <w:rPr>
                <w:rFonts w:hint="eastAsia" w:ascii="宋体" w:hAnsi="宋体" w:eastAsia="宋体"/>
                <w:b/>
                <w:bCs/>
                <w:sz w:val="20"/>
                <w:szCs w:val="20"/>
              </w:rPr>
            </w:pPr>
            <w:r>
              <w:rPr>
                <w:rFonts w:hint="eastAsia" w:ascii="宋体" w:hAnsi="宋体" w:eastAsia="宋体"/>
                <w:b/>
                <w:bCs/>
                <w:color w:val="000000"/>
                <w:sz w:val="20"/>
                <w:szCs w:val="20"/>
              </w:rPr>
              <w:t>963.77</w:t>
            </w:r>
          </w:p>
        </w:tc>
      </w:tr>
      <w:tr w14:paraId="7C8A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1672" w:type="pct"/>
            <w:shd w:val="clear" w:color="000000" w:fill="FFFFFF"/>
            <w:vAlign w:val="center"/>
          </w:tcPr>
          <w:p w14:paraId="7C8A427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27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260.21</w:t>
            </w:r>
          </w:p>
        </w:tc>
        <w:tc>
          <w:tcPr>
            <w:tcW w:w="634" w:type="pct"/>
            <w:shd w:val="clear" w:color="000000" w:fill="FFFFFF"/>
            <w:vAlign w:val="center"/>
          </w:tcPr>
          <w:p w14:paraId="7C8A427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260.21</w:t>
            </w:r>
          </w:p>
        </w:tc>
        <w:tc>
          <w:tcPr>
            <w:tcW w:w="634" w:type="pct"/>
            <w:shd w:val="clear" w:color="000000" w:fill="FFFFFF"/>
            <w:vAlign w:val="center"/>
          </w:tcPr>
          <w:p w14:paraId="7C8A4280">
            <w:pPr>
              <w:widowControl/>
              <w:jc w:val="right"/>
              <w:rPr>
                <w:rFonts w:hint="eastAsia" w:ascii="宋体" w:hAnsi="宋体" w:eastAsia="宋体"/>
                <w:b/>
                <w:sz w:val="20"/>
                <w:szCs w:val="20"/>
              </w:rPr>
            </w:pPr>
            <w:r>
              <w:rPr>
                <w:rFonts w:hint="eastAsia" w:ascii="宋体" w:hAnsi="宋体" w:eastAsia="宋体"/>
                <w:b/>
                <w:bCs/>
                <w:color w:val="000000"/>
                <w:sz w:val="20"/>
                <w:szCs w:val="20"/>
              </w:rPr>
              <w:t>260.21</w:t>
            </w:r>
          </w:p>
        </w:tc>
        <w:tc>
          <w:tcPr>
            <w:tcW w:w="714" w:type="pct"/>
            <w:shd w:val="clear" w:color="000000" w:fill="FFFFFF"/>
            <w:vAlign w:val="center"/>
          </w:tcPr>
          <w:p w14:paraId="7C8A428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260.21</w:t>
            </w:r>
          </w:p>
        </w:tc>
        <w:tc>
          <w:tcPr>
            <w:tcW w:w="712" w:type="pct"/>
            <w:shd w:val="clear" w:color="000000" w:fill="FFFFFF"/>
            <w:vAlign w:val="center"/>
          </w:tcPr>
          <w:p w14:paraId="7C8A4282">
            <w:pPr>
              <w:widowControl/>
              <w:jc w:val="right"/>
              <w:rPr>
                <w:rFonts w:hint="eastAsia" w:ascii="宋体" w:hAnsi="宋体" w:eastAsia="宋体"/>
                <w:b/>
                <w:sz w:val="20"/>
                <w:szCs w:val="20"/>
              </w:rPr>
            </w:pPr>
            <w:r>
              <w:rPr>
                <w:rFonts w:hint="eastAsia" w:ascii="宋体" w:hAnsi="宋体" w:eastAsia="宋体"/>
                <w:b/>
                <w:bCs/>
                <w:color w:val="000000"/>
                <w:sz w:val="20"/>
                <w:szCs w:val="20"/>
              </w:rPr>
              <w:t>2,891.23</w:t>
            </w:r>
          </w:p>
        </w:tc>
      </w:tr>
    </w:tbl>
    <w:p w14:paraId="7C8A4284">
      <w:pPr>
        <w:widowControl/>
        <w:jc w:val="left"/>
        <w:rPr>
          <w:rFonts w:hint="eastAsia" w:ascii="宋体" w:hAnsi="宋体" w:eastAsia="宋体"/>
          <w:sz w:val="18"/>
          <w:szCs w:val="18"/>
        </w:rPr>
      </w:pPr>
    </w:p>
    <w:p w14:paraId="7C8A4285">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7-5 </w:t>
      </w:r>
      <w:r>
        <w:rPr>
          <w:rFonts w:hint="eastAsia" w:ascii="宋体" w:hAnsi="宋体" w:eastAsia="宋体"/>
          <w:b/>
          <w:sz w:val="24"/>
          <w:szCs w:val="24"/>
        </w:rPr>
        <w:t>文营路北段及相交规划路工程</w:t>
      </w:r>
    </w:p>
    <w:p w14:paraId="7C8A4286">
      <w:pPr>
        <w:ind w:firstLine="482" w:firstLineChars="200"/>
        <w:jc w:val="center"/>
        <w:rPr>
          <w:rFonts w:hint="eastAsia" w:ascii="宋体" w:hAnsi="宋体" w:eastAsia="宋体"/>
          <w:b/>
          <w:sz w:val="24"/>
          <w:szCs w:val="24"/>
        </w:rPr>
      </w:pPr>
      <w:r>
        <w:rPr>
          <w:rFonts w:ascii="宋体" w:hAnsi="宋体" w:eastAsia="宋体"/>
          <w:b/>
          <w:sz w:val="24"/>
          <w:szCs w:val="24"/>
        </w:rPr>
        <w:t>土地出让收入预测表</w:t>
      </w:r>
    </w:p>
    <w:p w14:paraId="7C8A428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5"/>
        <w:gridCol w:w="1023"/>
        <w:gridCol w:w="1015"/>
        <w:gridCol w:w="1015"/>
        <w:gridCol w:w="1016"/>
        <w:gridCol w:w="1016"/>
        <w:gridCol w:w="1016"/>
      </w:tblGrid>
      <w:tr w14:paraId="7C8A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39" w:type="pct"/>
            <w:shd w:val="clear" w:color="auto" w:fill="D0CECE"/>
            <w:vAlign w:val="center"/>
          </w:tcPr>
          <w:p w14:paraId="7C8A4288">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476" w:type="pct"/>
            <w:shd w:val="clear" w:color="auto" w:fill="D0CECE"/>
          </w:tcPr>
          <w:p w14:paraId="7C8A4289">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617" w:type="pct"/>
            <w:shd w:val="clear" w:color="auto" w:fill="D0CECE"/>
            <w:vAlign w:val="center"/>
          </w:tcPr>
          <w:p w14:paraId="7C8A428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17" w:type="pct"/>
            <w:shd w:val="clear" w:color="auto" w:fill="D0CECE"/>
            <w:vAlign w:val="center"/>
          </w:tcPr>
          <w:p w14:paraId="7C8A428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17" w:type="pct"/>
            <w:shd w:val="clear" w:color="auto" w:fill="D0CECE"/>
            <w:vAlign w:val="center"/>
          </w:tcPr>
          <w:p w14:paraId="7C8A428C">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17" w:type="pct"/>
            <w:shd w:val="clear" w:color="auto" w:fill="D0CECE"/>
          </w:tcPr>
          <w:p w14:paraId="7C8A428D">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617" w:type="pct"/>
            <w:shd w:val="clear" w:color="auto" w:fill="D0CECE"/>
            <w:vAlign w:val="center"/>
          </w:tcPr>
          <w:p w14:paraId="7C8A428E">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90">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476" w:type="pct"/>
            <w:shd w:val="clear" w:color="000000" w:fill="FFFFFF"/>
            <w:vAlign w:val="center"/>
          </w:tcPr>
          <w:p w14:paraId="7C8A4291">
            <w:pPr>
              <w:widowControl/>
              <w:jc w:val="right"/>
              <w:rPr>
                <w:rFonts w:hint="eastAsia" w:ascii="宋体" w:hAnsi="宋体" w:eastAsia="宋体"/>
                <w:color w:val="000000"/>
                <w:sz w:val="20"/>
                <w:szCs w:val="20"/>
              </w:rPr>
            </w:pPr>
            <w:r>
              <w:rPr>
                <w:rFonts w:hint="eastAsia" w:ascii="宋体" w:hAnsi="宋体" w:eastAsia="宋体"/>
                <w:color w:val="000000"/>
                <w:sz w:val="20"/>
                <w:szCs w:val="20"/>
              </w:rPr>
              <w:t>1,900.95</w:t>
            </w:r>
          </w:p>
        </w:tc>
        <w:tc>
          <w:tcPr>
            <w:tcW w:w="617" w:type="pct"/>
            <w:shd w:val="clear" w:color="000000" w:fill="FFFFFF"/>
            <w:vAlign w:val="center"/>
          </w:tcPr>
          <w:p w14:paraId="7C8A4292">
            <w:pPr>
              <w:widowControl/>
              <w:jc w:val="right"/>
              <w:rPr>
                <w:rFonts w:hint="eastAsia" w:ascii="宋体" w:hAnsi="宋体" w:eastAsia="宋体"/>
                <w:sz w:val="20"/>
                <w:szCs w:val="20"/>
              </w:rPr>
            </w:pPr>
            <w:r>
              <w:rPr>
                <w:rFonts w:hint="eastAsia" w:ascii="宋体" w:hAnsi="宋体" w:eastAsia="宋体"/>
                <w:color w:val="000000"/>
                <w:sz w:val="20"/>
                <w:szCs w:val="20"/>
              </w:rPr>
              <w:t>900.45</w:t>
            </w:r>
          </w:p>
        </w:tc>
        <w:tc>
          <w:tcPr>
            <w:tcW w:w="617" w:type="pct"/>
            <w:shd w:val="clear" w:color="000000" w:fill="FFFFFF"/>
            <w:vAlign w:val="center"/>
          </w:tcPr>
          <w:p w14:paraId="7C8A4293">
            <w:pPr>
              <w:widowControl/>
              <w:jc w:val="right"/>
              <w:rPr>
                <w:rFonts w:hint="eastAsia" w:ascii="宋体" w:hAnsi="宋体" w:eastAsia="宋体"/>
                <w:sz w:val="20"/>
                <w:szCs w:val="20"/>
              </w:rPr>
            </w:pPr>
            <w:r>
              <w:rPr>
                <w:rFonts w:hint="eastAsia" w:ascii="宋体" w:hAnsi="宋体" w:eastAsia="宋体"/>
                <w:color w:val="000000"/>
                <w:sz w:val="20"/>
                <w:szCs w:val="20"/>
              </w:rPr>
              <w:t>900.45</w:t>
            </w:r>
          </w:p>
        </w:tc>
        <w:tc>
          <w:tcPr>
            <w:tcW w:w="617" w:type="pct"/>
            <w:shd w:val="clear" w:color="000000" w:fill="FFFFFF"/>
            <w:vAlign w:val="center"/>
          </w:tcPr>
          <w:p w14:paraId="7C8A4294">
            <w:pPr>
              <w:widowControl/>
              <w:jc w:val="right"/>
              <w:rPr>
                <w:rFonts w:hint="eastAsia" w:ascii="宋体" w:hAnsi="宋体" w:eastAsia="宋体"/>
                <w:sz w:val="20"/>
                <w:szCs w:val="20"/>
              </w:rPr>
            </w:pPr>
            <w:r>
              <w:rPr>
                <w:rFonts w:hint="eastAsia" w:ascii="宋体" w:hAnsi="宋体" w:eastAsia="宋体"/>
                <w:color w:val="000000"/>
                <w:sz w:val="20"/>
                <w:szCs w:val="20"/>
              </w:rPr>
              <w:t>900.45</w:t>
            </w:r>
          </w:p>
        </w:tc>
        <w:tc>
          <w:tcPr>
            <w:tcW w:w="617" w:type="pct"/>
            <w:shd w:val="clear" w:color="000000" w:fill="FFFFFF"/>
            <w:vAlign w:val="center"/>
          </w:tcPr>
          <w:p w14:paraId="7C8A4295">
            <w:pPr>
              <w:widowControl/>
              <w:jc w:val="right"/>
              <w:rPr>
                <w:rFonts w:hint="eastAsia" w:ascii="宋体" w:hAnsi="宋体" w:eastAsia="宋体"/>
                <w:b/>
                <w:bCs/>
                <w:sz w:val="20"/>
                <w:szCs w:val="20"/>
              </w:rPr>
            </w:pPr>
            <w:r>
              <w:rPr>
                <w:rFonts w:hint="eastAsia" w:ascii="宋体" w:hAnsi="宋体" w:eastAsia="宋体"/>
                <w:color w:val="000000"/>
                <w:sz w:val="20"/>
                <w:szCs w:val="20"/>
              </w:rPr>
              <w:t>900.45</w:t>
            </w:r>
          </w:p>
        </w:tc>
        <w:tc>
          <w:tcPr>
            <w:tcW w:w="617" w:type="pct"/>
            <w:shd w:val="clear" w:color="000000" w:fill="FFFFFF"/>
            <w:vAlign w:val="center"/>
          </w:tcPr>
          <w:p w14:paraId="7C8A4296">
            <w:pPr>
              <w:widowControl/>
              <w:jc w:val="right"/>
              <w:rPr>
                <w:rFonts w:hint="eastAsia" w:ascii="宋体" w:hAnsi="宋体" w:eastAsia="宋体"/>
                <w:color w:val="000000"/>
                <w:sz w:val="20"/>
                <w:szCs w:val="20"/>
              </w:rPr>
            </w:pPr>
            <w:r>
              <w:rPr>
                <w:rFonts w:hint="eastAsia" w:ascii="宋体" w:hAnsi="宋体" w:eastAsia="宋体"/>
                <w:color w:val="000000"/>
                <w:sz w:val="20"/>
                <w:szCs w:val="20"/>
              </w:rPr>
              <w:t>900.45</w:t>
            </w:r>
          </w:p>
        </w:tc>
      </w:tr>
      <w:tr w14:paraId="7C8A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9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476" w:type="pct"/>
            <w:shd w:val="clear" w:color="000000" w:fill="FFFFFF"/>
            <w:vAlign w:val="center"/>
          </w:tcPr>
          <w:p w14:paraId="7C8A429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1,900.95</w:t>
            </w:r>
          </w:p>
        </w:tc>
        <w:tc>
          <w:tcPr>
            <w:tcW w:w="617" w:type="pct"/>
            <w:shd w:val="clear" w:color="000000" w:fill="FFFFFF"/>
            <w:vAlign w:val="center"/>
          </w:tcPr>
          <w:p w14:paraId="7C8A429A">
            <w:pPr>
              <w:widowControl/>
              <w:jc w:val="right"/>
              <w:rPr>
                <w:rFonts w:hint="eastAsia" w:ascii="宋体" w:hAnsi="宋体" w:eastAsia="宋体"/>
                <w:b/>
                <w:sz w:val="20"/>
                <w:szCs w:val="20"/>
              </w:rPr>
            </w:pPr>
            <w:r>
              <w:rPr>
                <w:rFonts w:hint="eastAsia" w:ascii="宋体" w:hAnsi="宋体" w:eastAsia="宋体"/>
                <w:b/>
                <w:bCs/>
                <w:color w:val="000000"/>
                <w:sz w:val="20"/>
                <w:szCs w:val="20"/>
              </w:rPr>
              <w:t>900.45</w:t>
            </w:r>
          </w:p>
        </w:tc>
        <w:tc>
          <w:tcPr>
            <w:tcW w:w="617" w:type="pct"/>
            <w:shd w:val="clear" w:color="000000" w:fill="FFFFFF"/>
            <w:vAlign w:val="center"/>
          </w:tcPr>
          <w:p w14:paraId="7C8A429B">
            <w:pPr>
              <w:widowControl/>
              <w:jc w:val="right"/>
              <w:rPr>
                <w:rFonts w:hint="eastAsia" w:ascii="宋体" w:hAnsi="宋体" w:eastAsia="宋体"/>
                <w:b/>
                <w:sz w:val="20"/>
                <w:szCs w:val="20"/>
              </w:rPr>
            </w:pPr>
            <w:r>
              <w:rPr>
                <w:rFonts w:hint="eastAsia" w:ascii="宋体" w:hAnsi="宋体" w:eastAsia="宋体"/>
                <w:b/>
                <w:bCs/>
                <w:color w:val="000000"/>
                <w:sz w:val="20"/>
                <w:szCs w:val="20"/>
              </w:rPr>
              <w:t>900.45</w:t>
            </w:r>
          </w:p>
        </w:tc>
        <w:tc>
          <w:tcPr>
            <w:tcW w:w="617" w:type="pct"/>
            <w:shd w:val="clear" w:color="000000" w:fill="FFFFFF"/>
            <w:vAlign w:val="center"/>
          </w:tcPr>
          <w:p w14:paraId="7C8A429C">
            <w:pPr>
              <w:widowControl/>
              <w:jc w:val="right"/>
              <w:rPr>
                <w:rFonts w:hint="eastAsia" w:ascii="宋体" w:hAnsi="宋体" w:eastAsia="宋体"/>
                <w:b/>
                <w:sz w:val="20"/>
                <w:szCs w:val="20"/>
              </w:rPr>
            </w:pPr>
            <w:r>
              <w:rPr>
                <w:rFonts w:hint="eastAsia" w:ascii="宋体" w:hAnsi="宋体" w:eastAsia="宋体"/>
                <w:b/>
                <w:bCs/>
                <w:color w:val="000000"/>
                <w:sz w:val="20"/>
                <w:szCs w:val="20"/>
              </w:rPr>
              <w:t>900.45</w:t>
            </w:r>
          </w:p>
        </w:tc>
        <w:tc>
          <w:tcPr>
            <w:tcW w:w="617" w:type="pct"/>
            <w:shd w:val="clear" w:color="000000" w:fill="FFFFFF"/>
            <w:vAlign w:val="center"/>
          </w:tcPr>
          <w:p w14:paraId="7C8A429D">
            <w:pPr>
              <w:widowControl/>
              <w:jc w:val="right"/>
              <w:rPr>
                <w:rFonts w:hint="eastAsia" w:ascii="宋体" w:hAnsi="宋体" w:eastAsia="宋体"/>
                <w:b/>
                <w:sz w:val="20"/>
                <w:szCs w:val="20"/>
              </w:rPr>
            </w:pPr>
            <w:r>
              <w:rPr>
                <w:rFonts w:hint="eastAsia" w:ascii="宋体" w:hAnsi="宋体" w:eastAsia="宋体"/>
                <w:b/>
                <w:bCs/>
                <w:color w:val="000000"/>
                <w:sz w:val="20"/>
                <w:szCs w:val="20"/>
              </w:rPr>
              <w:t>900.45</w:t>
            </w:r>
          </w:p>
        </w:tc>
        <w:tc>
          <w:tcPr>
            <w:tcW w:w="617" w:type="pct"/>
            <w:shd w:val="clear" w:color="000000" w:fill="FFFFFF"/>
            <w:vAlign w:val="center"/>
          </w:tcPr>
          <w:p w14:paraId="7C8A429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900.45</w:t>
            </w:r>
          </w:p>
        </w:tc>
      </w:tr>
      <w:tr w14:paraId="7C8A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A0">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476" w:type="pct"/>
            <w:shd w:val="clear" w:color="000000" w:fill="FFFFFF"/>
            <w:vAlign w:val="center"/>
          </w:tcPr>
          <w:p w14:paraId="7C8A42A1">
            <w:pPr>
              <w:widowControl/>
              <w:jc w:val="right"/>
              <w:rPr>
                <w:rFonts w:hint="eastAsia" w:ascii="宋体" w:hAnsi="宋体" w:eastAsia="宋体"/>
                <w:color w:val="000000"/>
                <w:sz w:val="20"/>
                <w:szCs w:val="20"/>
              </w:rPr>
            </w:pPr>
            <w:r>
              <w:rPr>
                <w:rFonts w:hint="eastAsia" w:ascii="宋体" w:hAnsi="宋体" w:eastAsia="宋体"/>
                <w:color w:val="000000"/>
                <w:sz w:val="20"/>
                <w:szCs w:val="20"/>
              </w:rPr>
              <w:t>475.24</w:t>
            </w:r>
          </w:p>
        </w:tc>
        <w:tc>
          <w:tcPr>
            <w:tcW w:w="617" w:type="pct"/>
            <w:shd w:val="clear" w:color="000000" w:fill="FFFFFF"/>
            <w:vAlign w:val="center"/>
          </w:tcPr>
          <w:p w14:paraId="7C8A42A2">
            <w:pPr>
              <w:widowControl/>
              <w:jc w:val="right"/>
              <w:rPr>
                <w:rFonts w:hint="eastAsia" w:ascii="宋体" w:hAnsi="宋体" w:eastAsia="宋体"/>
                <w:sz w:val="20"/>
                <w:szCs w:val="20"/>
              </w:rPr>
            </w:pPr>
            <w:r>
              <w:rPr>
                <w:rFonts w:hint="eastAsia" w:ascii="宋体" w:hAnsi="宋体" w:eastAsia="宋体"/>
                <w:color w:val="000000"/>
                <w:sz w:val="20"/>
                <w:szCs w:val="20"/>
              </w:rPr>
              <w:t>225.11</w:t>
            </w:r>
          </w:p>
        </w:tc>
        <w:tc>
          <w:tcPr>
            <w:tcW w:w="617" w:type="pct"/>
            <w:shd w:val="clear" w:color="000000" w:fill="FFFFFF"/>
            <w:vAlign w:val="center"/>
          </w:tcPr>
          <w:p w14:paraId="7C8A42A3">
            <w:pPr>
              <w:widowControl/>
              <w:jc w:val="right"/>
              <w:rPr>
                <w:rFonts w:hint="eastAsia" w:ascii="宋体" w:hAnsi="宋体" w:eastAsia="宋体"/>
                <w:sz w:val="20"/>
                <w:szCs w:val="20"/>
              </w:rPr>
            </w:pPr>
            <w:r>
              <w:rPr>
                <w:rFonts w:hint="eastAsia" w:ascii="宋体" w:hAnsi="宋体" w:eastAsia="宋体"/>
                <w:color w:val="000000"/>
                <w:sz w:val="20"/>
                <w:szCs w:val="20"/>
              </w:rPr>
              <w:t>225.11</w:t>
            </w:r>
          </w:p>
        </w:tc>
        <w:tc>
          <w:tcPr>
            <w:tcW w:w="617" w:type="pct"/>
            <w:shd w:val="clear" w:color="000000" w:fill="FFFFFF"/>
            <w:vAlign w:val="center"/>
          </w:tcPr>
          <w:p w14:paraId="7C8A42A4">
            <w:pPr>
              <w:widowControl/>
              <w:jc w:val="right"/>
              <w:rPr>
                <w:rFonts w:hint="eastAsia" w:ascii="宋体" w:hAnsi="宋体" w:eastAsia="宋体"/>
                <w:sz w:val="20"/>
                <w:szCs w:val="20"/>
              </w:rPr>
            </w:pPr>
            <w:r>
              <w:rPr>
                <w:rFonts w:hint="eastAsia" w:ascii="宋体" w:hAnsi="宋体" w:eastAsia="宋体"/>
                <w:color w:val="000000"/>
                <w:sz w:val="20"/>
                <w:szCs w:val="20"/>
              </w:rPr>
              <w:t>225.11</w:t>
            </w:r>
          </w:p>
        </w:tc>
        <w:tc>
          <w:tcPr>
            <w:tcW w:w="617" w:type="pct"/>
            <w:shd w:val="clear" w:color="000000" w:fill="FFFFFF"/>
            <w:vAlign w:val="center"/>
          </w:tcPr>
          <w:p w14:paraId="7C8A42A5">
            <w:pPr>
              <w:widowControl/>
              <w:jc w:val="right"/>
              <w:rPr>
                <w:rFonts w:hint="eastAsia" w:ascii="宋体" w:hAnsi="宋体" w:eastAsia="宋体"/>
                <w:b/>
                <w:bCs/>
                <w:sz w:val="20"/>
                <w:szCs w:val="20"/>
              </w:rPr>
            </w:pPr>
            <w:r>
              <w:rPr>
                <w:rFonts w:hint="eastAsia" w:ascii="宋体" w:hAnsi="宋体" w:eastAsia="宋体"/>
                <w:color w:val="000000"/>
                <w:sz w:val="20"/>
                <w:szCs w:val="20"/>
              </w:rPr>
              <w:t>225.11</w:t>
            </w:r>
          </w:p>
        </w:tc>
        <w:tc>
          <w:tcPr>
            <w:tcW w:w="617" w:type="pct"/>
            <w:shd w:val="clear" w:color="000000" w:fill="FFFFFF"/>
            <w:vAlign w:val="center"/>
          </w:tcPr>
          <w:p w14:paraId="7C8A42A6">
            <w:pPr>
              <w:widowControl/>
              <w:jc w:val="right"/>
              <w:rPr>
                <w:rFonts w:hint="eastAsia" w:ascii="宋体" w:hAnsi="宋体" w:eastAsia="宋体"/>
                <w:color w:val="000000"/>
                <w:sz w:val="20"/>
                <w:szCs w:val="20"/>
              </w:rPr>
            </w:pPr>
            <w:r>
              <w:rPr>
                <w:rFonts w:hint="eastAsia" w:ascii="宋体" w:hAnsi="宋体" w:eastAsia="宋体"/>
                <w:color w:val="000000"/>
                <w:sz w:val="20"/>
                <w:szCs w:val="20"/>
              </w:rPr>
              <w:t>225.11</w:t>
            </w:r>
          </w:p>
        </w:tc>
      </w:tr>
      <w:tr w14:paraId="7C8A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A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476" w:type="pct"/>
            <w:shd w:val="clear" w:color="000000" w:fill="FFFFFF"/>
            <w:vAlign w:val="center"/>
          </w:tcPr>
          <w:p w14:paraId="7C8A42A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1,425.71</w:t>
            </w:r>
          </w:p>
        </w:tc>
        <w:tc>
          <w:tcPr>
            <w:tcW w:w="617" w:type="pct"/>
            <w:shd w:val="clear" w:color="000000" w:fill="FFFFFF"/>
            <w:vAlign w:val="center"/>
          </w:tcPr>
          <w:p w14:paraId="7C8A42AA">
            <w:pPr>
              <w:widowControl/>
              <w:jc w:val="right"/>
              <w:rPr>
                <w:rFonts w:hint="eastAsia" w:ascii="宋体" w:hAnsi="宋体" w:eastAsia="宋体"/>
                <w:b/>
                <w:sz w:val="20"/>
                <w:szCs w:val="20"/>
              </w:rPr>
            </w:pPr>
            <w:r>
              <w:rPr>
                <w:rFonts w:hint="eastAsia" w:ascii="宋体" w:hAnsi="宋体" w:eastAsia="宋体"/>
                <w:b/>
                <w:bCs/>
                <w:color w:val="000000"/>
                <w:sz w:val="20"/>
                <w:szCs w:val="20"/>
              </w:rPr>
              <w:t>675.34</w:t>
            </w:r>
          </w:p>
        </w:tc>
        <w:tc>
          <w:tcPr>
            <w:tcW w:w="617" w:type="pct"/>
            <w:shd w:val="clear" w:color="000000" w:fill="FFFFFF"/>
            <w:vAlign w:val="center"/>
          </w:tcPr>
          <w:p w14:paraId="7C8A42AB">
            <w:pPr>
              <w:widowControl/>
              <w:jc w:val="right"/>
              <w:rPr>
                <w:rFonts w:hint="eastAsia" w:ascii="宋体" w:hAnsi="宋体" w:eastAsia="宋体"/>
                <w:b/>
                <w:sz w:val="20"/>
                <w:szCs w:val="20"/>
              </w:rPr>
            </w:pPr>
            <w:r>
              <w:rPr>
                <w:rFonts w:hint="eastAsia" w:ascii="宋体" w:hAnsi="宋体" w:eastAsia="宋体"/>
                <w:b/>
                <w:bCs/>
                <w:color w:val="000000"/>
                <w:sz w:val="20"/>
                <w:szCs w:val="20"/>
              </w:rPr>
              <w:t>675.34</w:t>
            </w:r>
          </w:p>
        </w:tc>
        <w:tc>
          <w:tcPr>
            <w:tcW w:w="617" w:type="pct"/>
            <w:shd w:val="clear" w:color="000000" w:fill="FFFFFF"/>
            <w:vAlign w:val="center"/>
          </w:tcPr>
          <w:p w14:paraId="7C8A42AC">
            <w:pPr>
              <w:widowControl/>
              <w:jc w:val="right"/>
              <w:rPr>
                <w:rFonts w:hint="eastAsia" w:ascii="宋体" w:hAnsi="宋体" w:eastAsia="宋体"/>
                <w:b/>
                <w:sz w:val="20"/>
                <w:szCs w:val="20"/>
              </w:rPr>
            </w:pPr>
            <w:r>
              <w:rPr>
                <w:rFonts w:hint="eastAsia" w:ascii="宋体" w:hAnsi="宋体" w:eastAsia="宋体"/>
                <w:b/>
                <w:bCs/>
                <w:color w:val="000000"/>
                <w:sz w:val="20"/>
                <w:szCs w:val="20"/>
              </w:rPr>
              <w:t>675.34</w:t>
            </w:r>
          </w:p>
        </w:tc>
        <w:tc>
          <w:tcPr>
            <w:tcW w:w="617" w:type="pct"/>
            <w:shd w:val="clear" w:color="000000" w:fill="FFFFFF"/>
            <w:vAlign w:val="center"/>
          </w:tcPr>
          <w:p w14:paraId="7C8A42AD">
            <w:pPr>
              <w:widowControl/>
              <w:jc w:val="right"/>
              <w:rPr>
                <w:rFonts w:hint="eastAsia" w:ascii="宋体" w:hAnsi="宋体" w:eastAsia="宋体"/>
                <w:b/>
                <w:sz w:val="20"/>
                <w:szCs w:val="20"/>
              </w:rPr>
            </w:pPr>
            <w:r>
              <w:rPr>
                <w:rFonts w:hint="eastAsia" w:ascii="宋体" w:hAnsi="宋体" w:eastAsia="宋体"/>
                <w:b/>
                <w:bCs/>
                <w:color w:val="000000"/>
                <w:sz w:val="20"/>
                <w:szCs w:val="20"/>
              </w:rPr>
              <w:t>675.34</w:t>
            </w:r>
          </w:p>
        </w:tc>
        <w:tc>
          <w:tcPr>
            <w:tcW w:w="617" w:type="pct"/>
            <w:shd w:val="clear" w:color="000000" w:fill="FFFFFF"/>
            <w:vAlign w:val="center"/>
          </w:tcPr>
          <w:p w14:paraId="7C8A42A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675.34</w:t>
            </w:r>
          </w:p>
        </w:tc>
      </w:tr>
    </w:tbl>
    <w:p w14:paraId="7C8A42B0">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1080"/>
        <w:gridCol w:w="1082"/>
        <w:gridCol w:w="1080"/>
        <w:gridCol w:w="1082"/>
        <w:gridCol w:w="1153"/>
      </w:tblGrid>
      <w:tr w14:paraId="7C8A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85" w:type="pct"/>
            <w:shd w:val="clear" w:color="auto" w:fill="D0CECE"/>
            <w:vAlign w:val="center"/>
          </w:tcPr>
          <w:p w14:paraId="7C8A42B1">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2B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5" w:type="pct"/>
            <w:shd w:val="clear" w:color="auto" w:fill="D0CECE"/>
            <w:vAlign w:val="center"/>
          </w:tcPr>
          <w:p w14:paraId="7C8A42B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2B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35" w:type="pct"/>
            <w:shd w:val="clear" w:color="auto" w:fill="D0CECE"/>
          </w:tcPr>
          <w:p w14:paraId="7C8A42B5">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77" w:type="pct"/>
            <w:shd w:val="clear" w:color="auto" w:fill="D0CECE"/>
            <w:vAlign w:val="center"/>
          </w:tcPr>
          <w:p w14:paraId="7C8A42B6">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2B8">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2B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900.45</w:t>
            </w:r>
          </w:p>
        </w:tc>
        <w:tc>
          <w:tcPr>
            <w:tcW w:w="635" w:type="pct"/>
            <w:shd w:val="clear" w:color="000000" w:fill="FFFFFF"/>
            <w:vAlign w:val="center"/>
          </w:tcPr>
          <w:p w14:paraId="7C8A42BA">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900.45</w:t>
            </w:r>
          </w:p>
        </w:tc>
        <w:tc>
          <w:tcPr>
            <w:tcW w:w="634" w:type="pct"/>
            <w:shd w:val="clear" w:color="000000" w:fill="FFFFFF"/>
            <w:vAlign w:val="center"/>
          </w:tcPr>
          <w:p w14:paraId="7C8A42BB">
            <w:pPr>
              <w:widowControl/>
              <w:jc w:val="right"/>
              <w:rPr>
                <w:rFonts w:hint="eastAsia" w:ascii="宋体" w:hAnsi="宋体" w:eastAsia="宋体"/>
                <w:sz w:val="20"/>
                <w:szCs w:val="20"/>
              </w:rPr>
            </w:pPr>
            <w:r>
              <w:rPr>
                <w:rFonts w:hint="eastAsia" w:ascii="宋体" w:hAnsi="宋体" w:eastAsia="宋体"/>
                <w:color w:val="000000"/>
                <w:sz w:val="20"/>
                <w:szCs w:val="20"/>
              </w:rPr>
              <w:t>900.45</w:t>
            </w:r>
          </w:p>
        </w:tc>
        <w:tc>
          <w:tcPr>
            <w:tcW w:w="635" w:type="pct"/>
            <w:shd w:val="clear" w:color="000000" w:fill="FFFFFF"/>
            <w:vAlign w:val="center"/>
          </w:tcPr>
          <w:p w14:paraId="7C8A42BC">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900.45</w:t>
            </w:r>
          </w:p>
        </w:tc>
        <w:tc>
          <w:tcPr>
            <w:tcW w:w="677" w:type="pct"/>
            <w:shd w:val="clear" w:color="000000" w:fill="FFFFFF"/>
            <w:vAlign w:val="center"/>
          </w:tcPr>
          <w:p w14:paraId="7C8A42BD">
            <w:pPr>
              <w:widowControl/>
              <w:jc w:val="right"/>
              <w:rPr>
                <w:rFonts w:hint="eastAsia" w:ascii="宋体" w:hAnsi="宋体" w:eastAsia="宋体"/>
                <w:sz w:val="20"/>
                <w:szCs w:val="20"/>
              </w:rPr>
            </w:pPr>
            <w:r>
              <w:rPr>
                <w:rFonts w:hint="eastAsia" w:ascii="宋体" w:hAnsi="宋体" w:eastAsia="宋体"/>
                <w:b/>
                <w:bCs/>
                <w:color w:val="000000"/>
                <w:sz w:val="20"/>
                <w:szCs w:val="20"/>
              </w:rPr>
              <w:t>10,005.00</w:t>
            </w:r>
          </w:p>
        </w:tc>
      </w:tr>
      <w:tr w14:paraId="7C8A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2BF">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2C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900.45</w:t>
            </w:r>
          </w:p>
        </w:tc>
        <w:tc>
          <w:tcPr>
            <w:tcW w:w="635" w:type="pct"/>
            <w:shd w:val="clear" w:color="000000" w:fill="FFFFFF"/>
            <w:vAlign w:val="center"/>
          </w:tcPr>
          <w:p w14:paraId="7C8A42C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900.45</w:t>
            </w:r>
          </w:p>
        </w:tc>
        <w:tc>
          <w:tcPr>
            <w:tcW w:w="634" w:type="pct"/>
            <w:shd w:val="clear" w:color="000000" w:fill="FFFFFF"/>
            <w:vAlign w:val="center"/>
          </w:tcPr>
          <w:p w14:paraId="7C8A42C2">
            <w:pPr>
              <w:widowControl/>
              <w:jc w:val="right"/>
              <w:rPr>
                <w:rFonts w:hint="eastAsia" w:ascii="宋体" w:hAnsi="宋体" w:eastAsia="宋体"/>
                <w:b/>
                <w:sz w:val="20"/>
                <w:szCs w:val="20"/>
              </w:rPr>
            </w:pPr>
            <w:r>
              <w:rPr>
                <w:rFonts w:hint="eastAsia" w:ascii="宋体" w:hAnsi="宋体" w:eastAsia="宋体"/>
                <w:b/>
                <w:bCs/>
                <w:color w:val="000000"/>
                <w:sz w:val="20"/>
                <w:szCs w:val="20"/>
              </w:rPr>
              <w:t>900.45</w:t>
            </w:r>
          </w:p>
        </w:tc>
        <w:tc>
          <w:tcPr>
            <w:tcW w:w="635" w:type="pct"/>
            <w:shd w:val="clear" w:color="000000" w:fill="FFFFFF"/>
            <w:vAlign w:val="center"/>
          </w:tcPr>
          <w:p w14:paraId="7C8A42C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900.45</w:t>
            </w:r>
          </w:p>
        </w:tc>
        <w:tc>
          <w:tcPr>
            <w:tcW w:w="677" w:type="pct"/>
            <w:shd w:val="clear" w:color="000000" w:fill="FFFFFF"/>
            <w:vAlign w:val="center"/>
          </w:tcPr>
          <w:p w14:paraId="7C8A42C4">
            <w:pPr>
              <w:widowControl/>
              <w:jc w:val="right"/>
              <w:rPr>
                <w:rFonts w:hint="eastAsia" w:ascii="宋体" w:hAnsi="宋体" w:eastAsia="宋体"/>
                <w:b/>
                <w:sz w:val="20"/>
                <w:szCs w:val="20"/>
              </w:rPr>
            </w:pPr>
            <w:r>
              <w:rPr>
                <w:rFonts w:hint="eastAsia" w:ascii="宋体" w:hAnsi="宋体" w:eastAsia="宋体"/>
                <w:b/>
                <w:bCs/>
                <w:color w:val="000000"/>
                <w:sz w:val="20"/>
                <w:szCs w:val="20"/>
              </w:rPr>
              <w:t>10,005.00</w:t>
            </w:r>
          </w:p>
        </w:tc>
      </w:tr>
      <w:tr w14:paraId="7C8A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2C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2C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225.11</w:t>
            </w:r>
          </w:p>
        </w:tc>
        <w:tc>
          <w:tcPr>
            <w:tcW w:w="635" w:type="pct"/>
            <w:shd w:val="clear" w:color="000000" w:fill="FFFFFF"/>
            <w:vAlign w:val="center"/>
          </w:tcPr>
          <w:p w14:paraId="7C8A42C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225.11</w:t>
            </w:r>
          </w:p>
        </w:tc>
        <w:tc>
          <w:tcPr>
            <w:tcW w:w="634" w:type="pct"/>
            <w:shd w:val="clear" w:color="000000" w:fill="FFFFFF"/>
            <w:vAlign w:val="center"/>
          </w:tcPr>
          <w:p w14:paraId="7C8A42C9">
            <w:pPr>
              <w:widowControl/>
              <w:jc w:val="right"/>
              <w:rPr>
                <w:rFonts w:hint="eastAsia" w:ascii="宋体" w:hAnsi="宋体" w:eastAsia="宋体"/>
                <w:sz w:val="20"/>
                <w:szCs w:val="20"/>
              </w:rPr>
            </w:pPr>
            <w:r>
              <w:rPr>
                <w:rFonts w:hint="eastAsia" w:ascii="宋体" w:hAnsi="宋体" w:eastAsia="宋体"/>
                <w:color w:val="000000"/>
                <w:sz w:val="20"/>
                <w:szCs w:val="20"/>
              </w:rPr>
              <w:t>225.11</w:t>
            </w:r>
          </w:p>
        </w:tc>
        <w:tc>
          <w:tcPr>
            <w:tcW w:w="635" w:type="pct"/>
            <w:shd w:val="clear" w:color="000000" w:fill="FFFFFF"/>
            <w:vAlign w:val="center"/>
          </w:tcPr>
          <w:p w14:paraId="7C8A42C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225.11</w:t>
            </w:r>
          </w:p>
        </w:tc>
        <w:tc>
          <w:tcPr>
            <w:tcW w:w="677" w:type="pct"/>
            <w:shd w:val="clear" w:color="000000" w:fill="FFFFFF"/>
            <w:vAlign w:val="center"/>
          </w:tcPr>
          <w:p w14:paraId="7C8A42CB">
            <w:pPr>
              <w:widowControl/>
              <w:jc w:val="right"/>
              <w:rPr>
                <w:rFonts w:hint="eastAsia" w:ascii="宋体" w:hAnsi="宋体" w:eastAsia="宋体"/>
                <w:sz w:val="20"/>
                <w:szCs w:val="20"/>
              </w:rPr>
            </w:pPr>
            <w:r>
              <w:rPr>
                <w:rFonts w:hint="eastAsia" w:ascii="宋体" w:hAnsi="宋体" w:eastAsia="宋体"/>
                <w:b/>
                <w:bCs/>
                <w:color w:val="000000"/>
                <w:sz w:val="20"/>
                <w:szCs w:val="20"/>
              </w:rPr>
              <w:t>2,501.23</w:t>
            </w:r>
          </w:p>
        </w:tc>
      </w:tr>
      <w:tr w14:paraId="7C8A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2C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2C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675.34</w:t>
            </w:r>
          </w:p>
        </w:tc>
        <w:tc>
          <w:tcPr>
            <w:tcW w:w="635" w:type="pct"/>
            <w:shd w:val="clear" w:color="000000" w:fill="FFFFFF"/>
            <w:vAlign w:val="center"/>
          </w:tcPr>
          <w:p w14:paraId="7C8A42C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675.34</w:t>
            </w:r>
          </w:p>
        </w:tc>
        <w:tc>
          <w:tcPr>
            <w:tcW w:w="634" w:type="pct"/>
            <w:shd w:val="clear" w:color="000000" w:fill="FFFFFF"/>
            <w:vAlign w:val="center"/>
          </w:tcPr>
          <w:p w14:paraId="7C8A42D0">
            <w:pPr>
              <w:widowControl/>
              <w:jc w:val="right"/>
              <w:rPr>
                <w:rFonts w:hint="eastAsia" w:ascii="宋体" w:hAnsi="宋体" w:eastAsia="宋体"/>
                <w:b/>
                <w:sz w:val="20"/>
                <w:szCs w:val="20"/>
              </w:rPr>
            </w:pPr>
            <w:r>
              <w:rPr>
                <w:rFonts w:hint="eastAsia" w:ascii="宋体" w:hAnsi="宋体" w:eastAsia="宋体"/>
                <w:b/>
                <w:bCs/>
                <w:color w:val="000000"/>
                <w:sz w:val="20"/>
                <w:szCs w:val="20"/>
              </w:rPr>
              <w:t>675.34</w:t>
            </w:r>
          </w:p>
        </w:tc>
        <w:tc>
          <w:tcPr>
            <w:tcW w:w="635" w:type="pct"/>
            <w:shd w:val="clear" w:color="000000" w:fill="FFFFFF"/>
            <w:vAlign w:val="center"/>
          </w:tcPr>
          <w:p w14:paraId="7C8A42D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675.34</w:t>
            </w:r>
          </w:p>
        </w:tc>
        <w:tc>
          <w:tcPr>
            <w:tcW w:w="677" w:type="pct"/>
            <w:shd w:val="clear" w:color="000000" w:fill="FFFFFF"/>
            <w:vAlign w:val="center"/>
          </w:tcPr>
          <w:p w14:paraId="7C8A42D2">
            <w:pPr>
              <w:widowControl/>
              <w:jc w:val="right"/>
              <w:rPr>
                <w:rFonts w:hint="eastAsia" w:ascii="宋体" w:hAnsi="宋体" w:eastAsia="宋体"/>
                <w:b/>
                <w:sz w:val="20"/>
                <w:szCs w:val="20"/>
              </w:rPr>
            </w:pPr>
            <w:r>
              <w:rPr>
                <w:rFonts w:hint="eastAsia" w:ascii="宋体" w:hAnsi="宋体" w:eastAsia="宋体"/>
                <w:b/>
                <w:bCs/>
                <w:color w:val="000000"/>
                <w:sz w:val="20"/>
                <w:szCs w:val="20"/>
              </w:rPr>
              <w:t>7,503.77</w:t>
            </w:r>
          </w:p>
        </w:tc>
      </w:tr>
    </w:tbl>
    <w:p w14:paraId="7C8A42D4">
      <w:pPr>
        <w:ind w:firstLine="360" w:firstLineChars="200"/>
        <w:jc w:val="right"/>
        <w:rPr>
          <w:rFonts w:hint="eastAsia" w:ascii="宋体" w:hAnsi="宋体" w:eastAsia="宋体"/>
          <w:sz w:val="18"/>
          <w:szCs w:val="18"/>
        </w:rPr>
      </w:pPr>
    </w:p>
    <w:p w14:paraId="7C8A42D5">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7-6 </w:t>
      </w:r>
      <w:r>
        <w:rPr>
          <w:rFonts w:hint="eastAsia" w:ascii="宋体" w:hAnsi="宋体" w:eastAsia="宋体"/>
          <w:b/>
          <w:sz w:val="24"/>
          <w:szCs w:val="24"/>
        </w:rPr>
        <w:t>府越路项目配套路网工程</w:t>
      </w:r>
      <w:r>
        <w:rPr>
          <w:rFonts w:ascii="宋体" w:hAnsi="宋体" w:eastAsia="宋体"/>
          <w:b/>
          <w:sz w:val="24"/>
          <w:szCs w:val="24"/>
        </w:rPr>
        <w:t>土地出让收入预测表</w:t>
      </w:r>
    </w:p>
    <w:p w14:paraId="7C8A42D6">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0"/>
        <w:gridCol w:w="1023"/>
        <w:gridCol w:w="1023"/>
        <w:gridCol w:w="1023"/>
        <w:gridCol w:w="1023"/>
        <w:gridCol w:w="1023"/>
        <w:gridCol w:w="1023"/>
      </w:tblGrid>
      <w:tr w14:paraId="7C8A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39" w:type="pct"/>
            <w:shd w:val="clear" w:color="auto" w:fill="D0CECE"/>
            <w:vAlign w:val="center"/>
          </w:tcPr>
          <w:p w14:paraId="7C8A42D7">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476" w:type="pct"/>
            <w:shd w:val="clear" w:color="auto" w:fill="D0CECE"/>
          </w:tcPr>
          <w:p w14:paraId="7C8A42D8">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617" w:type="pct"/>
            <w:shd w:val="clear" w:color="auto" w:fill="D0CECE"/>
            <w:vAlign w:val="center"/>
          </w:tcPr>
          <w:p w14:paraId="7C8A42D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17" w:type="pct"/>
            <w:shd w:val="clear" w:color="auto" w:fill="D0CECE"/>
            <w:vAlign w:val="center"/>
          </w:tcPr>
          <w:p w14:paraId="7C8A42D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17" w:type="pct"/>
            <w:shd w:val="clear" w:color="auto" w:fill="D0CECE"/>
            <w:vAlign w:val="center"/>
          </w:tcPr>
          <w:p w14:paraId="7C8A42D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17" w:type="pct"/>
            <w:shd w:val="clear" w:color="auto" w:fill="D0CECE"/>
          </w:tcPr>
          <w:p w14:paraId="7C8A42DC">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617" w:type="pct"/>
            <w:shd w:val="clear" w:color="auto" w:fill="D0CECE"/>
            <w:vAlign w:val="center"/>
          </w:tcPr>
          <w:p w14:paraId="7C8A42DD">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DF">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476" w:type="pct"/>
            <w:shd w:val="clear" w:color="000000" w:fill="FFFFFF"/>
            <w:vAlign w:val="center"/>
          </w:tcPr>
          <w:p w14:paraId="7C8A42E0">
            <w:pPr>
              <w:widowControl/>
              <w:jc w:val="right"/>
              <w:rPr>
                <w:rFonts w:hint="eastAsia" w:ascii="宋体" w:hAnsi="宋体" w:eastAsia="宋体"/>
                <w:color w:val="000000"/>
                <w:sz w:val="20"/>
                <w:szCs w:val="20"/>
              </w:rPr>
            </w:pPr>
            <w:r>
              <w:rPr>
                <w:rFonts w:hint="eastAsia" w:ascii="宋体" w:hAnsi="宋体" w:eastAsia="宋体"/>
                <w:color w:val="000000"/>
                <w:sz w:val="20"/>
                <w:szCs w:val="20"/>
              </w:rPr>
              <w:t>2,747.40</w:t>
            </w:r>
          </w:p>
        </w:tc>
        <w:tc>
          <w:tcPr>
            <w:tcW w:w="617" w:type="pct"/>
            <w:shd w:val="clear" w:color="000000" w:fill="FFFFFF"/>
            <w:vAlign w:val="center"/>
          </w:tcPr>
          <w:p w14:paraId="7C8A42E1">
            <w:pPr>
              <w:widowControl/>
              <w:jc w:val="right"/>
              <w:rPr>
                <w:rFonts w:hint="eastAsia" w:ascii="宋体" w:hAnsi="宋体" w:eastAsia="宋体"/>
                <w:sz w:val="20"/>
                <w:szCs w:val="20"/>
              </w:rPr>
            </w:pPr>
            <w:r>
              <w:rPr>
                <w:rFonts w:hint="eastAsia" w:ascii="宋体" w:hAnsi="宋体" w:eastAsia="宋体"/>
                <w:color w:val="000000"/>
                <w:sz w:val="20"/>
                <w:szCs w:val="20"/>
              </w:rPr>
              <w:t>1,301.40</w:t>
            </w:r>
          </w:p>
        </w:tc>
        <w:tc>
          <w:tcPr>
            <w:tcW w:w="617" w:type="pct"/>
            <w:shd w:val="clear" w:color="000000" w:fill="FFFFFF"/>
            <w:vAlign w:val="center"/>
          </w:tcPr>
          <w:p w14:paraId="7C8A42E2">
            <w:pPr>
              <w:widowControl/>
              <w:jc w:val="right"/>
              <w:rPr>
                <w:rFonts w:hint="eastAsia" w:ascii="宋体" w:hAnsi="宋体" w:eastAsia="宋体"/>
                <w:sz w:val="20"/>
                <w:szCs w:val="20"/>
              </w:rPr>
            </w:pPr>
            <w:r>
              <w:rPr>
                <w:rFonts w:hint="eastAsia" w:ascii="宋体" w:hAnsi="宋体" w:eastAsia="宋体"/>
                <w:color w:val="000000"/>
                <w:sz w:val="20"/>
                <w:szCs w:val="20"/>
              </w:rPr>
              <w:t>1,301.40</w:t>
            </w:r>
          </w:p>
        </w:tc>
        <w:tc>
          <w:tcPr>
            <w:tcW w:w="617" w:type="pct"/>
            <w:shd w:val="clear" w:color="000000" w:fill="FFFFFF"/>
            <w:vAlign w:val="center"/>
          </w:tcPr>
          <w:p w14:paraId="7C8A42E3">
            <w:pPr>
              <w:widowControl/>
              <w:jc w:val="right"/>
              <w:rPr>
                <w:rFonts w:hint="eastAsia" w:ascii="宋体" w:hAnsi="宋体" w:eastAsia="宋体"/>
                <w:sz w:val="20"/>
                <w:szCs w:val="20"/>
              </w:rPr>
            </w:pPr>
            <w:r>
              <w:rPr>
                <w:rFonts w:hint="eastAsia" w:ascii="宋体" w:hAnsi="宋体" w:eastAsia="宋体"/>
                <w:color w:val="000000"/>
                <w:sz w:val="20"/>
                <w:szCs w:val="20"/>
              </w:rPr>
              <w:t>1,301.40</w:t>
            </w:r>
          </w:p>
        </w:tc>
        <w:tc>
          <w:tcPr>
            <w:tcW w:w="617" w:type="pct"/>
            <w:shd w:val="clear" w:color="000000" w:fill="FFFFFF"/>
            <w:vAlign w:val="center"/>
          </w:tcPr>
          <w:p w14:paraId="7C8A42E4">
            <w:pPr>
              <w:widowControl/>
              <w:jc w:val="right"/>
              <w:rPr>
                <w:rFonts w:hint="eastAsia" w:ascii="宋体" w:hAnsi="宋体" w:eastAsia="宋体"/>
                <w:b/>
                <w:bCs/>
                <w:sz w:val="20"/>
                <w:szCs w:val="20"/>
              </w:rPr>
            </w:pPr>
            <w:r>
              <w:rPr>
                <w:rFonts w:hint="eastAsia" w:ascii="宋体" w:hAnsi="宋体" w:eastAsia="宋体"/>
                <w:color w:val="000000"/>
                <w:sz w:val="20"/>
                <w:szCs w:val="20"/>
              </w:rPr>
              <w:t>1,301.40</w:t>
            </w:r>
          </w:p>
        </w:tc>
        <w:tc>
          <w:tcPr>
            <w:tcW w:w="617" w:type="pct"/>
            <w:shd w:val="clear" w:color="000000" w:fill="FFFFFF"/>
            <w:vAlign w:val="center"/>
          </w:tcPr>
          <w:p w14:paraId="7C8A42E5">
            <w:pPr>
              <w:widowControl/>
              <w:jc w:val="right"/>
              <w:rPr>
                <w:rFonts w:hint="eastAsia" w:ascii="宋体" w:hAnsi="宋体" w:eastAsia="宋体"/>
                <w:color w:val="000000"/>
                <w:sz w:val="20"/>
                <w:szCs w:val="20"/>
              </w:rPr>
            </w:pPr>
            <w:r>
              <w:rPr>
                <w:rFonts w:hint="eastAsia" w:ascii="宋体" w:hAnsi="宋体" w:eastAsia="宋体"/>
                <w:color w:val="000000"/>
                <w:sz w:val="20"/>
                <w:szCs w:val="20"/>
              </w:rPr>
              <w:t>1,301.40</w:t>
            </w:r>
          </w:p>
        </w:tc>
      </w:tr>
      <w:tr w14:paraId="7C8A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E7">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476" w:type="pct"/>
            <w:shd w:val="clear" w:color="000000" w:fill="FFFFFF"/>
            <w:vAlign w:val="center"/>
          </w:tcPr>
          <w:p w14:paraId="7C8A42E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2,747.40</w:t>
            </w:r>
          </w:p>
        </w:tc>
        <w:tc>
          <w:tcPr>
            <w:tcW w:w="617" w:type="pct"/>
            <w:shd w:val="clear" w:color="000000" w:fill="FFFFFF"/>
            <w:vAlign w:val="center"/>
          </w:tcPr>
          <w:p w14:paraId="7C8A42E9">
            <w:pPr>
              <w:widowControl/>
              <w:jc w:val="right"/>
              <w:rPr>
                <w:rFonts w:hint="eastAsia" w:ascii="宋体" w:hAnsi="宋体" w:eastAsia="宋体"/>
                <w:b/>
                <w:sz w:val="20"/>
                <w:szCs w:val="20"/>
              </w:rPr>
            </w:pPr>
            <w:r>
              <w:rPr>
                <w:rFonts w:hint="eastAsia" w:ascii="宋体" w:hAnsi="宋体" w:eastAsia="宋体"/>
                <w:b/>
                <w:bCs/>
                <w:color w:val="000000"/>
                <w:sz w:val="20"/>
                <w:szCs w:val="20"/>
              </w:rPr>
              <w:t>1,301.40</w:t>
            </w:r>
          </w:p>
        </w:tc>
        <w:tc>
          <w:tcPr>
            <w:tcW w:w="617" w:type="pct"/>
            <w:shd w:val="clear" w:color="000000" w:fill="FFFFFF"/>
            <w:vAlign w:val="center"/>
          </w:tcPr>
          <w:p w14:paraId="7C8A42EA">
            <w:pPr>
              <w:widowControl/>
              <w:jc w:val="right"/>
              <w:rPr>
                <w:rFonts w:hint="eastAsia" w:ascii="宋体" w:hAnsi="宋体" w:eastAsia="宋体"/>
                <w:b/>
                <w:sz w:val="20"/>
                <w:szCs w:val="20"/>
              </w:rPr>
            </w:pPr>
            <w:r>
              <w:rPr>
                <w:rFonts w:hint="eastAsia" w:ascii="宋体" w:hAnsi="宋体" w:eastAsia="宋体"/>
                <w:b/>
                <w:bCs/>
                <w:color w:val="000000"/>
                <w:sz w:val="20"/>
                <w:szCs w:val="20"/>
              </w:rPr>
              <w:t>1,301.40</w:t>
            </w:r>
          </w:p>
        </w:tc>
        <w:tc>
          <w:tcPr>
            <w:tcW w:w="617" w:type="pct"/>
            <w:shd w:val="clear" w:color="000000" w:fill="FFFFFF"/>
            <w:vAlign w:val="center"/>
          </w:tcPr>
          <w:p w14:paraId="7C8A42EB">
            <w:pPr>
              <w:widowControl/>
              <w:jc w:val="right"/>
              <w:rPr>
                <w:rFonts w:hint="eastAsia" w:ascii="宋体" w:hAnsi="宋体" w:eastAsia="宋体"/>
                <w:b/>
                <w:sz w:val="20"/>
                <w:szCs w:val="20"/>
              </w:rPr>
            </w:pPr>
            <w:r>
              <w:rPr>
                <w:rFonts w:hint="eastAsia" w:ascii="宋体" w:hAnsi="宋体" w:eastAsia="宋体"/>
                <w:b/>
                <w:bCs/>
                <w:color w:val="000000"/>
                <w:sz w:val="20"/>
                <w:szCs w:val="20"/>
              </w:rPr>
              <w:t>1,301.40</w:t>
            </w:r>
          </w:p>
        </w:tc>
        <w:tc>
          <w:tcPr>
            <w:tcW w:w="617" w:type="pct"/>
            <w:shd w:val="clear" w:color="000000" w:fill="FFFFFF"/>
            <w:vAlign w:val="center"/>
          </w:tcPr>
          <w:p w14:paraId="7C8A42EC">
            <w:pPr>
              <w:widowControl/>
              <w:jc w:val="right"/>
              <w:rPr>
                <w:rFonts w:hint="eastAsia" w:ascii="宋体" w:hAnsi="宋体" w:eastAsia="宋体"/>
                <w:b/>
                <w:sz w:val="20"/>
                <w:szCs w:val="20"/>
              </w:rPr>
            </w:pPr>
            <w:r>
              <w:rPr>
                <w:rFonts w:hint="eastAsia" w:ascii="宋体" w:hAnsi="宋体" w:eastAsia="宋体"/>
                <w:b/>
                <w:bCs/>
                <w:color w:val="000000"/>
                <w:sz w:val="20"/>
                <w:szCs w:val="20"/>
              </w:rPr>
              <w:t>1,301.40</w:t>
            </w:r>
          </w:p>
        </w:tc>
        <w:tc>
          <w:tcPr>
            <w:tcW w:w="617" w:type="pct"/>
            <w:shd w:val="clear" w:color="000000" w:fill="FFFFFF"/>
            <w:vAlign w:val="center"/>
          </w:tcPr>
          <w:p w14:paraId="7C8A42E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1,301.40</w:t>
            </w:r>
          </w:p>
        </w:tc>
      </w:tr>
      <w:tr w14:paraId="7C8A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EF">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476" w:type="pct"/>
            <w:shd w:val="clear" w:color="000000" w:fill="FFFFFF"/>
            <w:vAlign w:val="center"/>
          </w:tcPr>
          <w:p w14:paraId="7C8A42F0">
            <w:pPr>
              <w:widowControl/>
              <w:jc w:val="right"/>
              <w:rPr>
                <w:rFonts w:hint="eastAsia" w:ascii="宋体" w:hAnsi="宋体" w:eastAsia="宋体"/>
                <w:color w:val="000000"/>
                <w:sz w:val="20"/>
                <w:szCs w:val="20"/>
              </w:rPr>
            </w:pPr>
            <w:r>
              <w:rPr>
                <w:rFonts w:hint="eastAsia" w:ascii="宋体" w:hAnsi="宋体" w:eastAsia="宋体"/>
                <w:color w:val="000000"/>
                <w:sz w:val="20"/>
                <w:szCs w:val="20"/>
              </w:rPr>
              <w:t>686.85</w:t>
            </w:r>
          </w:p>
        </w:tc>
        <w:tc>
          <w:tcPr>
            <w:tcW w:w="617" w:type="pct"/>
            <w:shd w:val="clear" w:color="000000" w:fill="FFFFFF"/>
            <w:vAlign w:val="center"/>
          </w:tcPr>
          <w:p w14:paraId="7C8A42F1">
            <w:pPr>
              <w:widowControl/>
              <w:jc w:val="right"/>
              <w:rPr>
                <w:rFonts w:hint="eastAsia" w:ascii="宋体" w:hAnsi="宋体" w:eastAsia="宋体"/>
                <w:sz w:val="20"/>
                <w:szCs w:val="20"/>
              </w:rPr>
            </w:pPr>
            <w:r>
              <w:rPr>
                <w:rFonts w:hint="eastAsia" w:ascii="宋体" w:hAnsi="宋体" w:eastAsia="宋体"/>
                <w:color w:val="000000"/>
                <w:sz w:val="20"/>
                <w:szCs w:val="20"/>
              </w:rPr>
              <w:t>325.35</w:t>
            </w:r>
          </w:p>
        </w:tc>
        <w:tc>
          <w:tcPr>
            <w:tcW w:w="617" w:type="pct"/>
            <w:shd w:val="clear" w:color="000000" w:fill="FFFFFF"/>
            <w:vAlign w:val="center"/>
          </w:tcPr>
          <w:p w14:paraId="7C8A42F2">
            <w:pPr>
              <w:widowControl/>
              <w:jc w:val="right"/>
              <w:rPr>
                <w:rFonts w:hint="eastAsia" w:ascii="宋体" w:hAnsi="宋体" w:eastAsia="宋体"/>
                <w:sz w:val="20"/>
                <w:szCs w:val="20"/>
              </w:rPr>
            </w:pPr>
            <w:r>
              <w:rPr>
                <w:rFonts w:hint="eastAsia" w:ascii="宋体" w:hAnsi="宋体" w:eastAsia="宋体"/>
                <w:color w:val="000000"/>
                <w:sz w:val="20"/>
                <w:szCs w:val="20"/>
              </w:rPr>
              <w:t>325.35</w:t>
            </w:r>
          </w:p>
        </w:tc>
        <w:tc>
          <w:tcPr>
            <w:tcW w:w="617" w:type="pct"/>
            <w:shd w:val="clear" w:color="000000" w:fill="FFFFFF"/>
            <w:vAlign w:val="center"/>
          </w:tcPr>
          <w:p w14:paraId="7C8A42F3">
            <w:pPr>
              <w:widowControl/>
              <w:jc w:val="right"/>
              <w:rPr>
                <w:rFonts w:hint="eastAsia" w:ascii="宋体" w:hAnsi="宋体" w:eastAsia="宋体"/>
                <w:sz w:val="20"/>
                <w:szCs w:val="20"/>
              </w:rPr>
            </w:pPr>
            <w:r>
              <w:rPr>
                <w:rFonts w:hint="eastAsia" w:ascii="宋体" w:hAnsi="宋体" w:eastAsia="宋体"/>
                <w:color w:val="000000"/>
                <w:sz w:val="20"/>
                <w:szCs w:val="20"/>
              </w:rPr>
              <w:t>325.35</w:t>
            </w:r>
          </w:p>
        </w:tc>
        <w:tc>
          <w:tcPr>
            <w:tcW w:w="617" w:type="pct"/>
            <w:shd w:val="clear" w:color="000000" w:fill="FFFFFF"/>
            <w:vAlign w:val="center"/>
          </w:tcPr>
          <w:p w14:paraId="7C8A42F4">
            <w:pPr>
              <w:widowControl/>
              <w:jc w:val="right"/>
              <w:rPr>
                <w:rFonts w:hint="eastAsia" w:ascii="宋体" w:hAnsi="宋体" w:eastAsia="宋体"/>
                <w:b/>
                <w:bCs/>
                <w:sz w:val="20"/>
                <w:szCs w:val="20"/>
              </w:rPr>
            </w:pPr>
            <w:r>
              <w:rPr>
                <w:rFonts w:hint="eastAsia" w:ascii="宋体" w:hAnsi="宋体" w:eastAsia="宋体"/>
                <w:color w:val="000000"/>
                <w:sz w:val="20"/>
                <w:szCs w:val="20"/>
              </w:rPr>
              <w:t>325.35</w:t>
            </w:r>
          </w:p>
        </w:tc>
        <w:tc>
          <w:tcPr>
            <w:tcW w:w="617" w:type="pct"/>
            <w:shd w:val="clear" w:color="000000" w:fill="FFFFFF"/>
            <w:vAlign w:val="center"/>
          </w:tcPr>
          <w:p w14:paraId="7C8A42F5">
            <w:pPr>
              <w:widowControl/>
              <w:jc w:val="right"/>
              <w:rPr>
                <w:rFonts w:hint="eastAsia" w:ascii="宋体" w:hAnsi="宋体" w:eastAsia="宋体"/>
                <w:color w:val="000000"/>
                <w:sz w:val="20"/>
                <w:szCs w:val="20"/>
              </w:rPr>
            </w:pPr>
            <w:r>
              <w:rPr>
                <w:rFonts w:hint="eastAsia" w:ascii="宋体" w:hAnsi="宋体" w:eastAsia="宋体"/>
                <w:color w:val="000000"/>
                <w:sz w:val="20"/>
                <w:szCs w:val="20"/>
              </w:rPr>
              <w:t>325.35</w:t>
            </w:r>
          </w:p>
        </w:tc>
      </w:tr>
      <w:tr w14:paraId="7C8A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9" w:type="pct"/>
            <w:shd w:val="clear" w:color="000000" w:fill="FFFFFF"/>
            <w:vAlign w:val="center"/>
          </w:tcPr>
          <w:p w14:paraId="7C8A42F7">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476" w:type="pct"/>
            <w:shd w:val="clear" w:color="000000" w:fill="FFFFFF"/>
            <w:vAlign w:val="center"/>
          </w:tcPr>
          <w:p w14:paraId="7C8A42F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2,060.55</w:t>
            </w:r>
          </w:p>
        </w:tc>
        <w:tc>
          <w:tcPr>
            <w:tcW w:w="617" w:type="pct"/>
            <w:shd w:val="clear" w:color="000000" w:fill="FFFFFF"/>
            <w:vAlign w:val="center"/>
          </w:tcPr>
          <w:p w14:paraId="7C8A42F9">
            <w:pPr>
              <w:widowControl/>
              <w:jc w:val="right"/>
              <w:rPr>
                <w:rFonts w:hint="eastAsia" w:ascii="宋体" w:hAnsi="宋体" w:eastAsia="宋体"/>
                <w:b/>
                <w:sz w:val="20"/>
                <w:szCs w:val="20"/>
              </w:rPr>
            </w:pPr>
            <w:r>
              <w:rPr>
                <w:rFonts w:hint="eastAsia" w:ascii="宋体" w:hAnsi="宋体" w:eastAsia="宋体"/>
                <w:b/>
                <w:bCs/>
                <w:color w:val="000000"/>
                <w:sz w:val="20"/>
                <w:szCs w:val="20"/>
              </w:rPr>
              <w:t>976.05</w:t>
            </w:r>
          </w:p>
        </w:tc>
        <w:tc>
          <w:tcPr>
            <w:tcW w:w="617" w:type="pct"/>
            <w:shd w:val="clear" w:color="000000" w:fill="FFFFFF"/>
            <w:vAlign w:val="center"/>
          </w:tcPr>
          <w:p w14:paraId="7C8A42FA">
            <w:pPr>
              <w:widowControl/>
              <w:jc w:val="right"/>
              <w:rPr>
                <w:rFonts w:hint="eastAsia" w:ascii="宋体" w:hAnsi="宋体" w:eastAsia="宋体"/>
                <w:b/>
                <w:sz w:val="20"/>
                <w:szCs w:val="20"/>
              </w:rPr>
            </w:pPr>
            <w:r>
              <w:rPr>
                <w:rFonts w:hint="eastAsia" w:ascii="宋体" w:hAnsi="宋体" w:eastAsia="宋体"/>
                <w:b/>
                <w:bCs/>
                <w:color w:val="000000"/>
                <w:sz w:val="20"/>
                <w:szCs w:val="20"/>
              </w:rPr>
              <w:t>976.05</w:t>
            </w:r>
          </w:p>
        </w:tc>
        <w:tc>
          <w:tcPr>
            <w:tcW w:w="617" w:type="pct"/>
            <w:shd w:val="clear" w:color="000000" w:fill="FFFFFF"/>
            <w:vAlign w:val="center"/>
          </w:tcPr>
          <w:p w14:paraId="7C8A42FB">
            <w:pPr>
              <w:widowControl/>
              <w:jc w:val="right"/>
              <w:rPr>
                <w:rFonts w:hint="eastAsia" w:ascii="宋体" w:hAnsi="宋体" w:eastAsia="宋体"/>
                <w:b/>
                <w:sz w:val="20"/>
                <w:szCs w:val="20"/>
              </w:rPr>
            </w:pPr>
            <w:r>
              <w:rPr>
                <w:rFonts w:hint="eastAsia" w:ascii="宋体" w:hAnsi="宋体" w:eastAsia="宋体"/>
                <w:b/>
                <w:bCs/>
                <w:color w:val="000000"/>
                <w:sz w:val="20"/>
                <w:szCs w:val="20"/>
              </w:rPr>
              <w:t>976.05</w:t>
            </w:r>
          </w:p>
        </w:tc>
        <w:tc>
          <w:tcPr>
            <w:tcW w:w="617" w:type="pct"/>
            <w:shd w:val="clear" w:color="000000" w:fill="FFFFFF"/>
            <w:vAlign w:val="center"/>
          </w:tcPr>
          <w:p w14:paraId="7C8A42FC">
            <w:pPr>
              <w:widowControl/>
              <w:jc w:val="right"/>
              <w:rPr>
                <w:rFonts w:hint="eastAsia" w:ascii="宋体" w:hAnsi="宋体" w:eastAsia="宋体"/>
                <w:b/>
                <w:sz w:val="20"/>
                <w:szCs w:val="20"/>
              </w:rPr>
            </w:pPr>
            <w:r>
              <w:rPr>
                <w:rFonts w:hint="eastAsia" w:ascii="宋体" w:hAnsi="宋体" w:eastAsia="宋体"/>
                <w:b/>
                <w:bCs/>
                <w:color w:val="000000"/>
                <w:sz w:val="20"/>
                <w:szCs w:val="20"/>
              </w:rPr>
              <w:t>976.05</w:t>
            </w:r>
          </w:p>
        </w:tc>
        <w:tc>
          <w:tcPr>
            <w:tcW w:w="617" w:type="pct"/>
            <w:shd w:val="clear" w:color="000000" w:fill="FFFFFF"/>
            <w:vAlign w:val="center"/>
          </w:tcPr>
          <w:p w14:paraId="7C8A42F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976.05</w:t>
            </w:r>
          </w:p>
        </w:tc>
      </w:tr>
    </w:tbl>
    <w:p w14:paraId="7C8A42FF">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1080"/>
        <w:gridCol w:w="1082"/>
        <w:gridCol w:w="1080"/>
        <w:gridCol w:w="1082"/>
        <w:gridCol w:w="1153"/>
      </w:tblGrid>
      <w:tr w14:paraId="7C8A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85" w:type="pct"/>
            <w:shd w:val="clear" w:color="auto" w:fill="D0CECE"/>
            <w:vAlign w:val="center"/>
          </w:tcPr>
          <w:p w14:paraId="7C8A4300">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34" w:type="pct"/>
            <w:shd w:val="clear" w:color="auto" w:fill="D0CECE"/>
            <w:vAlign w:val="center"/>
          </w:tcPr>
          <w:p w14:paraId="7C8A430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35" w:type="pct"/>
            <w:shd w:val="clear" w:color="auto" w:fill="D0CECE"/>
            <w:vAlign w:val="center"/>
          </w:tcPr>
          <w:p w14:paraId="7C8A430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34" w:type="pct"/>
            <w:shd w:val="clear" w:color="auto" w:fill="D0CECE"/>
            <w:vAlign w:val="center"/>
          </w:tcPr>
          <w:p w14:paraId="7C8A4303">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35" w:type="pct"/>
            <w:shd w:val="clear" w:color="auto" w:fill="D0CECE"/>
          </w:tcPr>
          <w:p w14:paraId="7C8A4304">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77" w:type="pct"/>
            <w:shd w:val="clear" w:color="auto" w:fill="D0CECE"/>
            <w:vAlign w:val="center"/>
          </w:tcPr>
          <w:p w14:paraId="7C8A4305">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307">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34" w:type="pct"/>
            <w:shd w:val="clear" w:color="000000" w:fill="FFFFFF"/>
            <w:vAlign w:val="center"/>
          </w:tcPr>
          <w:p w14:paraId="7C8A430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1,301.40</w:t>
            </w:r>
          </w:p>
        </w:tc>
        <w:tc>
          <w:tcPr>
            <w:tcW w:w="635" w:type="pct"/>
            <w:shd w:val="clear" w:color="000000" w:fill="FFFFFF"/>
            <w:vAlign w:val="center"/>
          </w:tcPr>
          <w:p w14:paraId="7C8A430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1,301.40</w:t>
            </w:r>
          </w:p>
        </w:tc>
        <w:tc>
          <w:tcPr>
            <w:tcW w:w="634" w:type="pct"/>
            <w:shd w:val="clear" w:color="000000" w:fill="FFFFFF"/>
            <w:vAlign w:val="center"/>
          </w:tcPr>
          <w:p w14:paraId="7C8A430A">
            <w:pPr>
              <w:widowControl/>
              <w:jc w:val="right"/>
              <w:rPr>
                <w:rFonts w:hint="eastAsia" w:ascii="宋体" w:hAnsi="宋体" w:eastAsia="宋体"/>
                <w:sz w:val="20"/>
                <w:szCs w:val="20"/>
              </w:rPr>
            </w:pPr>
            <w:r>
              <w:rPr>
                <w:rFonts w:hint="eastAsia" w:ascii="宋体" w:hAnsi="宋体" w:eastAsia="宋体"/>
                <w:color w:val="000000"/>
                <w:sz w:val="20"/>
                <w:szCs w:val="20"/>
              </w:rPr>
              <w:t>1,301.40</w:t>
            </w:r>
          </w:p>
        </w:tc>
        <w:tc>
          <w:tcPr>
            <w:tcW w:w="635" w:type="pct"/>
            <w:shd w:val="clear" w:color="000000" w:fill="FFFFFF"/>
            <w:vAlign w:val="center"/>
          </w:tcPr>
          <w:p w14:paraId="7C8A430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1,301.40</w:t>
            </w:r>
          </w:p>
        </w:tc>
        <w:tc>
          <w:tcPr>
            <w:tcW w:w="677" w:type="pct"/>
            <w:shd w:val="clear" w:color="000000" w:fill="FFFFFF"/>
            <w:vAlign w:val="center"/>
          </w:tcPr>
          <w:p w14:paraId="7C8A430C">
            <w:pPr>
              <w:widowControl/>
              <w:jc w:val="right"/>
              <w:rPr>
                <w:rFonts w:hint="eastAsia" w:ascii="宋体" w:hAnsi="宋体" w:eastAsia="宋体"/>
                <w:sz w:val="20"/>
                <w:szCs w:val="20"/>
              </w:rPr>
            </w:pPr>
            <w:r>
              <w:rPr>
                <w:rFonts w:hint="eastAsia" w:ascii="宋体" w:hAnsi="宋体" w:eastAsia="宋体"/>
                <w:b/>
                <w:bCs/>
                <w:color w:val="000000"/>
                <w:sz w:val="20"/>
                <w:szCs w:val="20"/>
              </w:rPr>
              <w:t>14,460.00</w:t>
            </w:r>
          </w:p>
        </w:tc>
      </w:tr>
      <w:tr w14:paraId="7C8A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30E">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34" w:type="pct"/>
            <w:shd w:val="clear" w:color="000000" w:fill="FFFFFF"/>
            <w:vAlign w:val="center"/>
          </w:tcPr>
          <w:p w14:paraId="7C8A430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1,301.40</w:t>
            </w:r>
          </w:p>
        </w:tc>
        <w:tc>
          <w:tcPr>
            <w:tcW w:w="635" w:type="pct"/>
            <w:shd w:val="clear" w:color="000000" w:fill="FFFFFF"/>
            <w:vAlign w:val="center"/>
          </w:tcPr>
          <w:p w14:paraId="7C8A431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1,301.40</w:t>
            </w:r>
          </w:p>
        </w:tc>
        <w:tc>
          <w:tcPr>
            <w:tcW w:w="634" w:type="pct"/>
            <w:shd w:val="clear" w:color="000000" w:fill="FFFFFF"/>
            <w:vAlign w:val="center"/>
          </w:tcPr>
          <w:p w14:paraId="7C8A4311">
            <w:pPr>
              <w:widowControl/>
              <w:jc w:val="right"/>
              <w:rPr>
                <w:rFonts w:hint="eastAsia" w:ascii="宋体" w:hAnsi="宋体" w:eastAsia="宋体"/>
                <w:b/>
                <w:sz w:val="20"/>
                <w:szCs w:val="20"/>
              </w:rPr>
            </w:pPr>
            <w:r>
              <w:rPr>
                <w:rFonts w:hint="eastAsia" w:ascii="宋体" w:hAnsi="宋体" w:eastAsia="宋体"/>
                <w:b/>
                <w:bCs/>
                <w:color w:val="000000"/>
                <w:sz w:val="20"/>
                <w:szCs w:val="20"/>
              </w:rPr>
              <w:t>1,301.40</w:t>
            </w:r>
          </w:p>
        </w:tc>
        <w:tc>
          <w:tcPr>
            <w:tcW w:w="635" w:type="pct"/>
            <w:shd w:val="clear" w:color="000000" w:fill="FFFFFF"/>
            <w:vAlign w:val="center"/>
          </w:tcPr>
          <w:p w14:paraId="7C8A431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1,301.40</w:t>
            </w:r>
          </w:p>
        </w:tc>
        <w:tc>
          <w:tcPr>
            <w:tcW w:w="677" w:type="pct"/>
            <w:shd w:val="clear" w:color="000000" w:fill="FFFFFF"/>
            <w:vAlign w:val="center"/>
          </w:tcPr>
          <w:p w14:paraId="7C8A4313">
            <w:pPr>
              <w:widowControl/>
              <w:jc w:val="right"/>
              <w:rPr>
                <w:rFonts w:hint="eastAsia" w:ascii="宋体" w:hAnsi="宋体" w:eastAsia="宋体"/>
                <w:b/>
                <w:sz w:val="20"/>
                <w:szCs w:val="20"/>
              </w:rPr>
            </w:pPr>
            <w:r>
              <w:rPr>
                <w:rFonts w:hint="eastAsia" w:ascii="宋体" w:hAnsi="宋体" w:eastAsia="宋体"/>
                <w:b/>
                <w:bCs/>
                <w:color w:val="000000"/>
                <w:sz w:val="20"/>
                <w:szCs w:val="20"/>
              </w:rPr>
              <w:t>14,460.00</w:t>
            </w:r>
          </w:p>
        </w:tc>
      </w:tr>
      <w:tr w14:paraId="7C8A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31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34" w:type="pct"/>
            <w:shd w:val="clear" w:color="000000" w:fill="FFFFFF"/>
            <w:vAlign w:val="center"/>
          </w:tcPr>
          <w:p w14:paraId="7C8A431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325.35</w:t>
            </w:r>
          </w:p>
        </w:tc>
        <w:tc>
          <w:tcPr>
            <w:tcW w:w="635" w:type="pct"/>
            <w:shd w:val="clear" w:color="000000" w:fill="FFFFFF"/>
            <w:vAlign w:val="center"/>
          </w:tcPr>
          <w:p w14:paraId="7C8A431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325.35</w:t>
            </w:r>
          </w:p>
        </w:tc>
        <w:tc>
          <w:tcPr>
            <w:tcW w:w="634" w:type="pct"/>
            <w:shd w:val="clear" w:color="000000" w:fill="FFFFFF"/>
            <w:vAlign w:val="center"/>
          </w:tcPr>
          <w:p w14:paraId="7C8A4318">
            <w:pPr>
              <w:widowControl/>
              <w:jc w:val="right"/>
              <w:rPr>
                <w:rFonts w:hint="eastAsia" w:ascii="宋体" w:hAnsi="宋体" w:eastAsia="宋体"/>
                <w:sz w:val="20"/>
                <w:szCs w:val="20"/>
              </w:rPr>
            </w:pPr>
            <w:r>
              <w:rPr>
                <w:rFonts w:hint="eastAsia" w:ascii="宋体" w:hAnsi="宋体" w:eastAsia="宋体"/>
                <w:color w:val="000000"/>
                <w:sz w:val="20"/>
                <w:szCs w:val="20"/>
              </w:rPr>
              <w:t>325.35</w:t>
            </w:r>
          </w:p>
        </w:tc>
        <w:tc>
          <w:tcPr>
            <w:tcW w:w="635" w:type="pct"/>
            <w:shd w:val="clear" w:color="000000" w:fill="FFFFFF"/>
            <w:vAlign w:val="center"/>
          </w:tcPr>
          <w:p w14:paraId="7C8A431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325.35</w:t>
            </w:r>
          </w:p>
        </w:tc>
        <w:tc>
          <w:tcPr>
            <w:tcW w:w="677" w:type="pct"/>
            <w:shd w:val="clear" w:color="000000" w:fill="FFFFFF"/>
            <w:vAlign w:val="center"/>
          </w:tcPr>
          <w:p w14:paraId="7C8A431A">
            <w:pPr>
              <w:widowControl/>
              <w:jc w:val="right"/>
              <w:rPr>
                <w:rFonts w:hint="eastAsia" w:ascii="宋体" w:hAnsi="宋体" w:eastAsia="宋体"/>
                <w:sz w:val="20"/>
                <w:szCs w:val="20"/>
              </w:rPr>
            </w:pPr>
            <w:r>
              <w:rPr>
                <w:rFonts w:hint="eastAsia" w:ascii="宋体" w:hAnsi="宋体" w:eastAsia="宋体"/>
                <w:b/>
                <w:bCs/>
                <w:color w:val="000000"/>
                <w:sz w:val="20"/>
                <w:szCs w:val="20"/>
              </w:rPr>
              <w:t>3,615.00</w:t>
            </w:r>
          </w:p>
        </w:tc>
      </w:tr>
      <w:tr w14:paraId="7C8A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85" w:type="pct"/>
            <w:shd w:val="clear" w:color="000000" w:fill="FFFFFF"/>
            <w:vAlign w:val="center"/>
          </w:tcPr>
          <w:p w14:paraId="7C8A431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34" w:type="pct"/>
            <w:shd w:val="clear" w:color="000000" w:fill="FFFFFF"/>
            <w:vAlign w:val="center"/>
          </w:tcPr>
          <w:p w14:paraId="7C8A431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976.05</w:t>
            </w:r>
          </w:p>
        </w:tc>
        <w:tc>
          <w:tcPr>
            <w:tcW w:w="635" w:type="pct"/>
            <w:shd w:val="clear" w:color="000000" w:fill="FFFFFF"/>
            <w:vAlign w:val="center"/>
          </w:tcPr>
          <w:p w14:paraId="7C8A431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976.05</w:t>
            </w:r>
          </w:p>
        </w:tc>
        <w:tc>
          <w:tcPr>
            <w:tcW w:w="634" w:type="pct"/>
            <w:shd w:val="clear" w:color="000000" w:fill="FFFFFF"/>
            <w:vAlign w:val="center"/>
          </w:tcPr>
          <w:p w14:paraId="7C8A431F">
            <w:pPr>
              <w:widowControl/>
              <w:jc w:val="right"/>
              <w:rPr>
                <w:rFonts w:hint="eastAsia" w:ascii="宋体" w:hAnsi="宋体" w:eastAsia="宋体"/>
                <w:b/>
                <w:sz w:val="20"/>
                <w:szCs w:val="20"/>
              </w:rPr>
            </w:pPr>
            <w:r>
              <w:rPr>
                <w:rFonts w:hint="eastAsia" w:ascii="宋体" w:hAnsi="宋体" w:eastAsia="宋体"/>
                <w:b/>
                <w:bCs/>
                <w:color w:val="000000"/>
                <w:sz w:val="20"/>
                <w:szCs w:val="20"/>
              </w:rPr>
              <w:t>976.05</w:t>
            </w:r>
          </w:p>
        </w:tc>
        <w:tc>
          <w:tcPr>
            <w:tcW w:w="635" w:type="pct"/>
            <w:shd w:val="clear" w:color="000000" w:fill="FFFFFF"/>
            <w:vAlign w:val="center"/>
          </w:tcPr>
          <w:p w14:paraId="7C8A432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976.05</w:t>
            </w:r>
          </w:p>
        </w:tc>
        <w:tc>
          <w:tcPr>
            <w:tcW w:w="677" w:type="pct"/>
            <w:shd w:val="clear" w:color="000000" w:fill="FFFFFF"/>
            <w:vAlign w:val="center"/>
          </w:tcPr>
          <w:p w14:paraId="7C8A4321">
            <w:pPr>
              <w:widowControl/>
              <w:jc w:val="right"/>
              <w:rPr>
                <w:rFonts w:hint="eastAsia" w:ascii="宋体" w:hAnsi="宋体" w:eastAsia="宋体"/>
                <w:b/>
                <w:sz w:val="20"/>
                <w:szCs w:val="20"/>
              </w:rPr>
            </w:pPr>
            <w:r>
              <w:rPr>
                <w:rFonts w:hint="eastAsia" w:ascii="宋体" w:hAnsi="宋体" w:eastAsia="宋体"/>
                <w:b/>
                <w:bCs/>
                <w:color w:val="000000"/>
                <w:sz w:val="20"/>
                <w:szCs w:val="20"/>
              </w:rPr>
              <w:t>10,845.00</w:t>
            </w:r>
          </w:p>
        </w:tc>
      </w:tr>
    </w:tbl>
    <w:p w14:paraId="7C8A4323">
      <w:pPr>
        <w:ind w:firstLine="360" w:firstLineChars="200"/>
        <w:jc w:val="right"/>
        <w:rPr>
          <w:rFonts w:hint="eastAsia" w:ascii="宋体" w:hAnsi="宋体" w:eastAsia="宋体"/>
          <w:sz w:val="18"/>
          <w:szCs w:val="18"/>
        </w:rPr>
      </w:pPr>
    </w:p>
    <w:p w14:paraId="7C8A4324">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7-7 </w:t>
      </w:r>
      <w:r>
        <w:rPr>
          <w:rFonts w:hint="eastAsia" w:ascii="宋体" w:hAnsi="宋体" w:eastAsia="宋体"/>
          <w:b/>
          <w:sz w:val="24"/>
          <w:szCs w:val="24"/>
        </w:rPr>
        <w:t>文岳路南段工程</w:t>
      </w:r>
      <w:r>
        <w:rPr>
          <w:rFonts w:ascii="宋体" w:hAnsi="宋体" w:eastAsia="宋体"/>
          <w:b/>
          <w:sz w:val="24"/>
          <w:szCs w:val="24"/>
        </w:rPr>
        <w:t>土地出让收入预测表</w:t>
      </w:r>
    </w:p>
    <w:p w14:paraId="7C8A4325">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3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1049"/>
        <w:gridCol w:w="1050"/>
        <w:gridCol w:w="1050"/>
        <w:gridCol w:w="1051"/>
        <w:gridCol w:w="1050"/>
        <w:gridCol w:w="1050"/>
      </w:tblGrid>
      <w:tr w14:paraId="7C8A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42" w:type="pct"/>
            <w:shd w:val="clear" w:color="auto" w:fill="D0CECE"/>
            <w:vAlign w:val="center"/>
          </w:tcPr>
          <w:p w14:paraId="7C8A432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76" w:type="pct"/>
            <w:shd w:val="clear" w:color="auto" w:fill="D0CECE"/>
            <w:vAlign w:val="center"/>
          </w:tcPr>
          <w:p w14:paraId="7C8A432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202</w:t>
            </w:r>
            <w:r>
              <w:rPr>
                <w:rFonts w:hint="eastAsia" w:ascii="宋体" w:hAnsi="宋体" w:eastAsia="宋体" w:cs="Cambria Math"/>
                <w:b/>
                <w:color w:val="000000"/>
                <w:kern w:val="0"/>
                <w:sz w:val="20"/>
                <w:szCs w:val="20"/>
              </w:rPr>
              <w:t>6</w:t>
            </w:r>
          </w:p>
        </w:tc>
        <w:tc>
          <w:tcPr>
            <w:tcW w:w="576" w:type="pct"/>
            <w:shd w:val="clear" w:color="auto" w:fill="D0CECE"/>
            <w:vAlign w:val="center"/>
          </w:tcPr>
          <w:p w14:paraId="7C8A4328">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76" w:type="pct"/>
            <w:shd w:val="clear" w:color="auto" w:fill="D0CECE"/>
            <w:vAlign w:val="center"/>
          </w:tcPr>
          <w:p w14:paraId="7C8A432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77" w:type="pct"/>
            <w:shd w:val="clear" w:color="auto" w:fill="D0CECE"/>
            <w:vAlign w:val="center"/>
          </w:tcPr>
          <w:p w14:paraId="7C8A432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76" w:type="pct"/>
            <w:shd w:val="clear" w:color="auto" w:fill="D0CECE"/>
          </w:tcPr>
          <w:p w14:paraId="7C8A432B">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76" w:type="pct"/>
            <w:shd w:val="clear" w:color="auto" w:fill="D0CECE"/>
            <w:vAlign w:val="center"/>
          </w:tcPr>
          <w:p w14:paraId="7C8A432C">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2" w:type="pct"/>
            <w:shd w:val="clear" w:color="000000" w:fill="FFFFFF"/>
            <w:vAlign w:val="center"/>
          </w:tcPr>
          <w:p w14:paraId="7C8A432E">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76" w:type="pct"/>
            <w:shd w:val="clear" w:color="000000" w:fill="FFFFFF"/>
            <w:vAlign w:val="center"/>
          </w:tcPr>
          <w:p w14:paraId="7C8A432F">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404.70</w:t>
            </w:r>
          </w:p>
        </w:tc>
        <w:tc>
          <w:tcPr>
            <w:tcW w:w="576" w:type="pct"/>
            <w:shd w:val="clear" w:color="000000" w:fill="FFFFFF"/>
            <w:vAlign w:val="center"/>
          </w:tcPr>
          <w:p w14:paraId="7C8A4330">
            <w:pPr>
              <w:widowControl/>
              <w:jc w:val="right"/>
              <w:rPr>
                <w:rFonts w:hint="eastAsia" w:ascii="宋体" w:hAnsi="宋体" w:eastAsia="宋体"/>
                <w:sz w:val="20"/>
                <w:szCs w:val="20"/>
              </w:rPr>
            </w:pPr>
            <w:r>
              <w:rPr>
                <w:rFonts w:hint="eastAsia" w:ascii="宋体" w:hAnsi="宋体" w:eastAsia="宋体"/>
                <w:color w:val="000000"/>
                <w:sz w:val="20"/>
                <w:szCs w:val="20"/>
              </w:rPr>
              <w:t>191.70</w:t>
            </w:r>
          </w:p>
        </w:tc>
        <w:tc>
          <w:tcPr>
            <w:tcW w:w="576" w:type="pct"/>
            <w:shd w:val="clear" w:color="000000" w:fill="FFFFFF"/>
            <w:vAlign w:val="center"/>
          </w:tcPr>
          <w:p w14:paraId="7C8A4331">
            <w:pPr>
              <w:widowControl/>
              <w:jc w:val="right"/>
              <w:rPr>
                <w:rFonts w:hint="eastAsia" w:ascii="宋体" w:hAnsi="宋体" w:eastAsia="宋体"/>
                <w:sz w:val="20"/>
                <w:szCs w:val="20"/>
              </w:rPr>
            </w:pPr>
            <w:r>
              <w:rPr>
                <w:rFonts w:hint="eastAsia" w:ascii="宋体" w:hAnsi="宋体" w:eastAsia="宋体"/>
                <w:color w:val="000000"/>
                <w:sz w:val="20"/>
                <w:szCs w:val="20"/>
              </w:rPr>
              <w:t>191.70</w:t>
            </w:r>
          </w:p>
        </w:tc>
        <w:tc>
          <w:tcPr>
            <w:tcW w:w="577" w:type="pct"/>
            <w:shd w:val="clear" w:color="000000" w:fill="FFFFFF"/>
            <w:vAlign w:val="center"/>
          </w:tcPr>
          <w:p w14:paraId="7C8A4332">
            <w:pPr>
              <w:widowControl/>
              <w:jc w:val="right"/>
              <w:rPr>
                <w:rFonts w:hint="eastAsia" w:ascii="宋体" w:hAnsi="宋体" w:eastAsia="宋体"/>
                <w:sz w:val="20"/>
                <w:szCs w:val="20"/>
              </w:rPr>
            </w:pPr>
            <w:r>
              <w:rPr>
                <w:rFonts w:hint="eastAsia" w:ascii="宋体" w:hAnsi="宋体" w:eastAsia="宋体"/>
                <w:color w:val="000000"/>
                <w:sz w:val="20"/>
                <w:szCs w:val="20"/>
              </w:rPr>
              <w:t>191.70</w:t>
            </w:r>
          </w:p>
        </w:tc>
        <w:tc>
          <w:tcPr>
            <w:tcW w:w="576" w:type="pct"/>
            <w:shd w:val="clear" w:color="000000" w:fill="FFFFFF"/>
            <w:vAlign w:val="center"/>
          </w:tcPr>
          <w:p w14:paraId="7C8A4333">
            <w:pPr>
              <w:widowControl/>
              <w:jc w:val="right"/>
              <w:rPr>
                <w:rFonts w:hint="eastAsia" w:ascii="宋体" w:hAnsi="宋体" w:eastAsia="宋体"/>
                <w:b/>
                <w:bCs/>
                <w:sz w:val="20"/>
                <w:szCs w:val="20"/>
              </w:rPr>
            </w:pPr>
            <w:r>
              <w:rPr>
                <w:rFonts w:hint="eastAsia" w:ascii="宋体" w:hAnsi="宋体" w:eastAsia="宋体"/>
                <w:color w:val="000000"/>
                <w:sz w:val="20"/>
                <w:szCs w:val="20"/>
              </w:rPr>
              <w:t>191.70</w:t>
            </w:r>
          </w:p>
        </w:tc>
        <w:tc>
          <w:tcPr>
            <w:tcW w:w="576" w:type="pct"/>
            <w:shd w:val="clear" w:color="000000" w:fill="FFFFFF"/>
            <w:vAlign w:val="center"/>
          </w:tcPr>
          <w:p w14:paraId="7C8A4334">
            <w:pPr>
              <w:widowControl/>
              <w:jc w:val="right"/>
              <w:rPr>
                <w:rFonts w:hint="eastAsia" w:ascii="宋体" w:hAnsi="宋体" w:eastAsia="宋体"/>
                <w:color w:val="000000"/>
                <w:sz w:val="20"/>
                <w:szCs w:val="20"/>
              </w:rPr>
            </w:pPr>
            <w:r>
              <w:rPr>
                <w:rFonts w:hint="eastAsia" w:ascii="宋体" w:hAnsi="宋体" w:eastAsia="宋体"/>
                <w:color w:val="000000"/>
                <w:sz w:val="20"/>
                <w:szCs w:val="20"/>
              </w:rPr>
              <w:t>191.70</w:t>
            </w:r>
          </w:p>
        </w:tc>
      </w:tr>
      <w:tr w14:paraId="7C8A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2" w:type="pct"/>
            <w:shd w:val="clear" w:color="000000" w:fill="FFFFFF"/>
            <w:vAlign w:val="center"/>
          </w:tcPr>
          <w:p w14:paraId="7C8A4336">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76" w:type="pct"/>
            <w:shd w:val="clear" w:color="000000" w:fill="FFFFFF"/>
            <w:vAlign w:val="center"/>
          </w:tcPr>
          <w:p w14:paraId="7C8A4337">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404.70</w:t>
            </w:r>
          </w:p>
        </w:tc>
        <w:tc>
          <w:tcPr>
            <w:tcW w:w="576" w:type="pct"/>
            <w:shd w:val="clear" w:color="000000" w:fill="FFFFFF"/>
            <w:vAlign w:val="center"/>
          </w:tcPr>
          <w:p w14:paraId="7C8A4338">
            <w:pPr>
              <w:widowControl/>
              <w:jc w:val="right"/>
              <w:rPr>
                <w:rFonts w:hint="eastAsia" w:ascii="宋体" w:hAnsi="宋体" w:eastAsia="宋体"/>
                <w:b/>
                <w:sz w:val="20"/>
                <w:szCs w:val="20"/>
              </w:rPr>
            </w:pPr>
            <w:r>
              <w:rPr>
                <w:rFonts w:hint="eastAsia" w:ascii="宋体" w:hAnsi="宋体" w:eastAsia="宋体"/>
                <w:b/>
                <w:bCs/>
                <w:color w:val="000000"/>
                <w:sz w:val="20"/>
                <w:szCs w:val="20"/>
              </w:rPr>
              <w:t>191.70</w:t>
            </w:r>
          </w:p>
        </w:tc>
        <w:tc>
          <w:tcPr>
            <w:tcW w:w="576" w:type="pct"/>
            <w:shd w:val="clear" w:color="000000" w:fill="FFFFFF"/>
            <w:vAlign w:val="center"/>
          </w:tcPr>
          <w:p w14:paraId="7C8A4339">
            <w:pPr>
              <w:widowControl/>
              <w:jc w:val="right"/>
              <w:rPr>
                <w:rFonts w:hint="eastAsia" w:ascii="宋体" w:hAnsi="宋体" w:eastAsia="宋体"/>
                <w:b/>
                <w:sz w:val="20"/>
                <w:szCs w:val="20"/>
              </w:rPr>
            </w:pPr>
            <w:r>
              <w:rPr>
                <w:rFonts w:hint="eastAsia" w:ascii="宋体" w:hAnsi="宋体" w:eastAsia="宋体"/>
                <w:b/>
                <w:bCs/>
                <w:color w:val="000000"/>
                <w:sz w:val="20"/>
                <w:szCs w:val="20"/>
              </w:rPr>
              <w:t>191.70</w:t>
            </w:r>
          </w:p>
        </w:tc>
        <w:tc>
          <w:tcPr>
            <w:tcW w:w="577" w:type="pct"/>
            <w:shd w:val="clear" w:color="000000" w:fill="FFFFFF"/>
            <w:vAlign w:val="center"/>
          </w:tcPr>
          <w:p w14:paraId="7C8A433A">
            <w:pPr>
              <w:widowControl/>
              <w:jc w:val="right"/>
              <w:rPr>
                <w:rFonts w:hint="eastAsia" w:ascii="宋体" w:hAnsi="宋体" w:eastAsia="宋体"/>
                <w:b/>
                <w:sz w:val="20"/>
                <w:szCs w:val="20"/>
              </w:rPr>
            </w:pPr>
            <w:r>
              <w:rPr>
                <w:rFonts w:hint="eastAsia" w:ascii="宋体" w:hAnsi="宋体" w:eastAsia="宋体"/>
                <w:b/>
                <w:bCs/>
                <w:color w:val="000000"/>
                <w:sz w:val="20"/>
                <w:szCs w:val="20"/>
              </w:rPr>
              <w:t>191.70</w:t>
            </w:r>
          </w:p>
        </w:tc>
        <w:tc>
          <w:tcPr>
            <w:tcW w:w="576" w:type="pct"/>
            <w:shd w:val="clear" w:color="000000" w:fill="FFFFFF"/>
            <w:vAlign w:val="center"/>
          </w:tcPr>
          <w:p w14:paraId="7C8A433B">
            <w:pPr>
              <w:widowControl/>
              <w:jc w:val="right"/>
              <w:rPr>
                <w:rFonts w:hint="eastAsia" w:ascii="宋体" w:hAnsi="宋体" w:eastAsia="宋体"/>
                <w:b/>
                <w:sz w:val="20"/>
                <w:szCs w:val="20"/>
              </w:rPr>
            </w:pPr>
            <w:r>
              <w:rPr>
                <w:rFonts w:hint="eastAsia" w:ascii="宋体" w:hAnsi="宋体" w:eastAsia="宋体"/>
                <w:b/>
                <w:bCs/>
                <w:color w:val="000000"/>
                <w:sz w:val="20"/>
                <w:szCs w:val="20"/>
              </w:rPr>
              <w:t>191.70</w:t>
            </w:r>
          </w:p>
        </w:tc>
        <w:tc>
          <w:tcPr>
            <w:tcW w:w="576" w:type="pct"/>
            <w:shd w:val="clear" w:color="000000" w:fill="FFFFFF"/>
            <w:vAlign w:val="center"/>
          </w:tcPr>
          <w:p w14:paraId="7C8A433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191.70</w:t>
            </w:r>
          </w:p>
        </w:tc>
      </w:tr>
      <w:tr w14:paraId="7C8A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2" w:type="pct"/>
            <w:shd w:val="clear" w:color="000000" w:fill="FFFFFF"/>
            <w:vAlign w:val="center"/>
          </w:tcPr>
          <w:p w14:paraId="7C8A433E">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76" w:type="pct"/>
            <w:shd w:val="clear" w:color="000000" w:fill="FFFFFF"/>
            <w:vAlign w:val="center"/>
          </w:tcPr>
          <w:p w14:paraId="7C8A433F">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101.18</w:t>
            </w:r>
          </w:p>
        </w:tc>
        <w:tc>
          <w:tcPr>
            <w:tcW w:w="576" w:type="pct"/>
            <w:shd w:val="clear" w:color="000000" w:fill="FFFFFF"/>
            <w:vAlign w:val="center"/>
          </w:tcPr>
          <w:p w14:paraId="7C8A4340">
            <w:pPr>
              <w:widowControl/>
              <w:jc w:val="right"/>
              <w:rPr>
                <w:rFonts w:hint="eastAsia" w:ascii="宋体" w:hAnsi="宋体" w:eastAsia="宋体"/>
                <w:sz w:val="20"/>
                <w:szCs w:val="20"/>
              </w:rPr>
            </w:pPr>
            <w:r>
              <w:rPr>
                <w:rFonts w:hint="eastAsia" w:ascii="宋体" w:hAnsi="宋体" w:eastAsia="宋体"/>
                <w:color w:val="000000"/>
                <w:sz w:val="20"/>
                <w:szCs w:val="20"/>
              </w:rPr>
              <w:t>47.93</w:t>
            </w:r>
          </w:p>
        </w:tc>
        <w:tc>
          <w:tcPr>
            <w:tcW w:w="576" w:type="pct"/>
            <w:shd w:val="clear" w:color="000000" w:fill="FFFFFF"/>
            <w:vAlign w:val="center"/>
          </w:tcPr>
          <w:p w14:paraId="7C8A4341">
            <w:pPr>
              <w:widowControl/>
              <w:jc w:val="right"/>
              <w:rPr>
                <w:rFonts w:hint="eastAsia" w:ascii="宋体" w:hAnsi="宋体" w:eastAsia="宋体"/>
                <w:sz w:val="20"/>
                <w:szCs w:val="20"/>
              </w:rPr>
            </w:pPr>
            <w:r>
              <w:rPr>
                <w:rFonts w:hint="eastAsia" w:ascii="宋体" w:hAnsi="宋体" w:eastAsia="宋体"/>
                <w:color w:val="000000"/>
                <w:sz w:val="20"/>
                <w:szCs w:val="20"/>
              </w:rPr>
              <w:t>47.93</w:t>
            </w:r>
          </w:p>
        </w:tc>
        <w:tc>
          <w:tcPr>
            <w:tcW w:w="577" w:type="pct"/>
            <w:shd w:val="clear" w:color="000000" w:fill="FFFFFF"/>
            <w:vAlign w:val="center"/>
          </w:tcPr>
          <w:p w14:paraId="7C8A4342">
            <w:pPr>
              <w:widowControl/>
              <w:jc w:val="right"/>
              <w:rPr>
                <w:rFonts w:hint="eastAsia" w:ascii="宋体" w:hAnsi="宋体" w:eastAsia="宋体"/>
                <w:sz w:val="20"/>
                <w:szCs w:val="20"/>
              </w:rPr>
            </w:pPr>
            <w:r>
              <w:rPr>
                <w:rFonts w:hint="eastAsia" w:ascii="宋体" w:hAnsi="宋体" w:eastAsia="宋体"/>
                <w:color w:val="000000"/>
                <w:sz w:val="20"/>
                <w:szCs w:val="20"/>
              </w:rPr>
              <w:t>47.93</w:t>
            </w:r>
          </w:p>
        </w:tc>
        <w:tc>
          <w:tcPr>
            <w:tcW w:w="576" w:type="pct"/>
            <w:shd w:val="clear" w:color="000000" w:fill="FFFFFF"/>
            <w:vAlign w:val="center"/>
          </w:tcPr>
          <w:p w14:paraId="7C8A4343">
            <w:pPr>
              <w:widowControl/>
              <w:jc w:val="right"/>
              <w:rPr>
                <w:rFonts w:hint="eastAsia" w:ascii="宋体" w:hAnsi="宋体" w:eastAsia="宋体"/>
                <w:b/>
                <w:bCs/>
                <w:sz w:val="20"/>
                <w:szCs w:val="20"/>
              </w:rPr>
            </w:pPr>
            <w:r>
              <w:rPr>
                <w:rFonts w:hint="eastAsia" w:ascii="宋体" w:hAnsi="宋体" w:eastAsia="宋体"/>
                <w:color w:val="000000"/>
                <w:sz w:val="20"/>
                <w:szCs w:val="20"/>
              </w:rPr>
              <w:t>47.93</w:t>
            </w:r>
          </w:p>
        </w:tc>
        <w:tc>
          <w:tcPr>
            <w:tcW w:w="576" w:type="pct"/>
            <w:shd w:val="clear" w:color="000000" w:fill="FFFFFF"/>
            <w:vAlign w:val="center"/>
          </w:tcPr>
          <w:p w14:paraId="7C8A4344">
            <w:pPr>
              <w:widowControl/>
              <w:jc w:val="right"/>
              <w:rPr>
                <w:rFonts w:hint="eastAsia" w:ascii="宋体" w:hAnsi="宋体" w:eastAsia="宋体"/>
                <w:color w:val="000000"/>
                <w:sz w:val="20"/>
                <w:szCs w:val="20"/>
              </w:rPr>
            </w:pPr>
            <w:r>
              <w:rPr>
                <w:rFonts w:hint="eastAsia" w:ascii="宋体" w:hAnsi="宋体" w:eastAsia="宋体"/>
                <w:color w:val="000000"/>
                <w:sz w:val="20"/>
                <w:szCs w:val="20"/>
              </w:rPr>
              <w:t>47.93</w:t>
            </w:r>
          </w:p>
        </w:tc>
      </w:tr>
      <w:tr w14:paraId="7C8A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2" w:type="pct"/>
            <w:shd w:val="clear" w:color="000000" w:fill="FFFFFF"/>
            <w:vAlign w:val="center"/>
          </w:tcPr>
          <w:p w14:paraId="7C8A4346">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76" w:type="pct"/>
            <w:shd w:val="clear" w:color="000000" w:fill="FFFFFF"/>
            <w:vAlign w:val="center"/>
          </w:tcPr>
          <w:p w14:paraId="7C8A4347">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303.52</w:t>
            </w:r>
          </w:p>
        </w:tc>
        <w:tc>
          <w:tcPr>
            <w:tcW w:w="576" w:type="pct"/>
            <w:shd w:val="clear" w:color="000000" w:fill="FFFFFF"/>
            <w:vAlign w:val="center"/>
          </w:tcPr>
          <w:p w14:paraId="7C8A4348">
            <w:pPr>
              <w:widowControl/>
              <w:jc w:val="right"/>
              <w:rPr>
                <w:rFonts w:hint="eastAsia" w:ascii="宋体" w:hAnsi="宋体" w:eastAsia="宋体"/>
                <w:b/>
                <w:sz w:val="20"/>
                <w:szCs w:val="20"/>
              </w:rPr>
            </w:pPr>
            <w:r>
              <w:rPr>
                <w:rFonts w:hint="eastAsia" w:ascii="宋体" w:hAnsi="宋体" w:eastAsia="宋体"/>
                <w:b/>
                <w:bCs/>
                <w:color w:val="000000"/>
                <w:sz w:val="20"/>
                <w:szCs w:val="20"/>
              </w:rPr>
              <w:t>143.77</w:t>
            </w:r>
          </w:p>
        </w:tc>
        <w:tc>
          <w:tcPr>
            <w:tcW w:w="576" w:type="pct"/>
            <w:shd w:val="clear" w:color="000000" w:fill="FFFFFF"/>
            <w:vAlign w:val="center"/>
          </w:tcPr>
          <w:p w14:paraId="7C8A4349">
            <w:pPr>
              <w:widowControl/>
              <w:jc w:val="right"/>
              <w:rPr>
                <w:rFonts w:hint="eastAsia" w:ascii="宋体" w:hAnsi="宋体" w:eastAsia="宋体"/>
                <w:b/>
                <w:sz w:val="20"/>
                <w:szCs w:val="20"/>
              </w:rPr>
            </w:pPr>
            <w:r>
              <w:rPr>
                <w:rFonts w:hint="eastAsia" w:ascii="宋体" w:hAnsi="宋体" w:eastAsia="宋体"/>
                <w:b/>
                <w:bCs/>
                <w:color w:val="000000"/>
                <w:sz w:val="20"/>
                <w:szCs w:val="20"/>
              </w:rPr>
              <w:t>143.77</w:t>
            </w:r>
          </w:p>
        </w:tc>
        <w:tc>
          <w:tcPr>
            <w:tcW w:w="577" w:type="pct"/>
            <w:shd w:val="clear" w:color="000000" w:fill="FFFFFF"/>
            <w:vAlign w:val="center"/>
          </w:tcPr>
          <w:p w14:paraId="7C8A434A">
            <w:pPr>
              <w:widowControl/>
              <w:jc w:val="right"/>
              <w:rPr>
                <w:rFonts w:hint="eastAsia" w:ascii="宋体" w:hAnsi="宋体" w:eastAsia="宋体"/>
                <w:b/>
                <w:sz w:val="20"/>
                <w:szCs w:val="20"/>
              </w:rPr>
            </w:pPr>
            <w:r>
              <w:rPr>
                <w:rFonts w:hint="eastAsia" w:ascii="宋体" w:hAnsi="宋体" w:eastAsia="宋体"/>
                <w:b/>
                <w:bCs/>
                <w:color w:val="000000"/>
                <w:sz w:val="20"/>
                <w:szCs w:val="20"/>
              </w:rPr>
              <w:t>143.77</w:t>
            </w:r>
          </w:p>
        </w:tc>
        <w:tc>
          <w:tcPr>
            <w:tcW w:w="576" w:type="pct"/>
            <w:shd w:val="clear" w:color="000000" w:fill="FFFFFF"/>
            <w:vAlign w:val="center"/>
          </w:tcPr>
          <w:p w14:paraId="7C8A434B">
            <w:pPr>
              <w:widowControl/>
              <w:jc w:val="right"/>
              <w:rPr>
                <w:rFonts w:hint="eastAsia" w:ascii="宋体" w:hAnsi="宋体" w:eastAsia="宋体"/>
                <w:b/>
                <w:sz w:val="20"/>
                <w:szCs w:val="20"/>
              </w:rPr>
            </w:pPr>
            <w:r>
              <w:rPr>
                <w:rFonts w:hint="eastAsia" w:ascii="宋体" w:hAnsi="宋体" w:eastAsia="宋体"/>
                <w:b/>
                <w:bCs/>
                <w:color w:val="000000"/>
                <w:sz w:val="20"/>
                <w:szCs w:val="20"/>
              </w:rPr>
              <w:t>143.77</w:t>
            </w:r>
          </w:p>
        </w:tc>
        <w:tc>
          <w:tcPr>
            <w:tcW w:w="576" w:type="pct"/>
            <w:shd w:val="clear" w:color="000000" w:fill="FFFFFF"/>
            <w:vAlign w:val="center"/>
          </w:tcPr>
          <w:p w14:paraId="7C8A434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143.77</w:t>
            </w:r>
          </w:p>
        </w:tc>
      </w:tr>
    </w:tbl>
    <w:p w14:paraId="7C8A434E">
      <w:pPr>
        <w:spacing w:line="360" w:lineRule="auto"/>
        <w:ind w:firstLine="480" w:firstLineChars="200"/>
        <w:rPr>
          <w:rFonts w:hint="eastAsia" w:ascii="宋体" w:hAnsi="宋体" w:eastAsia="宋体"/>
          <w:sz w:val="24"/>
          <w:szCs w:val="24"/>
          <w:lang w:eastAsia="zh-TW"/>
        </w:rPr>
      </w:pPr>
    </w:p>
    <w:tbl>
      <w:tblPr>
        <w:tblStyle w:val="20"/>
        <w:tblW w:w="52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1"/>
        <w:gridCol w:w="1181"/>
        <w:gridCol w:w="1181"/>
        <w:gridCol w:w="1181"/>
        <w:gridCol w:w="1181"/>
        <w:gridCol w:w="1184"/>
      </w:tblGrid>
      <w:tr w14:paraId="7C8A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02" w:type="pct"/>
            <w:shd w:val="clear" w:color="auto" w:fill="D0CECE"/>
            <w:vAlign w:val="center"/>
          </w:tcPr>
          <w:p w14:paraId="7C8A434F">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59" w:type="pct"/>
            <w:shd w:val="clear" w:color="auto" w:fill="D0CECE"/>
            <w:vAlign w:val="center"/>
          </w:tcPr>
          <w:p w14:paraId="7C8A435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59" w:type="pct"/>
            <w:shd w:val="clear" w:color="auto" w:fill="D0CECE"/>
            <w:vAlign w:val="center"/>
          </w:tcPr>
          <w:p w14:paraId="7C8A435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59" w:type="pct"/>
            <w:shd w:val="clear" w:color="auto" w:fill="D0CECE"/>
            <w:vAlign w:val="center"/>
          </w:tcPr>
          <w:p w14:paraId="7C8A4352">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59" w:type="pct"/>
            <w:shd w:val="clear" w:color="auto" w:fill="D0CECE"/>
          </w:tcPr>
          <w:p w14:paraId="7C8A4353">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60" w:type="pct"/>
            <w:shd w:val="clear" w:color="auto" w:fill="D0CECE"/>
            <w:vAlign w:val="center"/>
          </w:tcPr>
          <w:p w14:paraId="7C8A435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2" w:type="pct"/>
            <w:shd w:val="clear" w:color="000000" w:fill="FFFFFF"/>
            <w:vAlign w:val="center"/>
          </w:tcPr>
          <w:p w14:paraId="7C8A435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59" w:type="pct"/>
            <w:shd w:val="clear" w:color="000000" w:fill="FFFFFF"/>
            <w:vAlign w:val="center"/>
          </w:tcPr>
          <w:p w14:paraId="7C8A435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191.70</w:t>
            </w:r>
          </w:p>
        </w:tc>
        <w:tc>
          <w:tcPr>
            <w:tcW w:w="659" w:type="pct"/>
            <w:shd w:val="clear" w:color="000000" w:fill="FFFFFF"/>
            <w:vAlign w:val="center"/>
          </w:tcPr>
          <w:p w14:paraId="7C8A435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191.70</w:t>
            </w:r>
          </w:p>
        </w:tc>
        <w:tc>
          <w:tcPr>
            <w:tcW w:w="659" w:type="pct"/>
            <w:shd w:val="clear" w:color="000000" w:fill="FFFFFF"/>
            <w:vAlign w:val="center"/>
          </w:tcPr>
          <w:p w14:paraId="7C8A4359">
            <w:pPr>
              <w:widowControl/>
              <w:jc w:val="right"/>
              <w:rPr>
                <w:rFonts w:hint="eastAsia" w:ascii="宋体" w:hAnsi="宋体" w:eastAsia="宋体"/>
                <w:sz w:val="20"/>
                <w:szCs w:val="20"/>
              </w:rPr>
            </w:pPr>
            <w:r>
              <w:rPr>
                <w:rFonts w:hint="eastAsia" w:ascii="宋体" w:hAnsi="宋体" w:eastAsia="宋体"/>
                <w:color w:val="000000"/>
                <w:sz w:val="20"/>
                <w:szCs w:val="20"/>
              </w:rPr>
              <w:t>191.70</w:t>
            </w:r>
          </w:p>
        </w:tc>
        <w:tc>
          <w:tcPr>
            <w:tcW w:w="659" w:type="pct"/>
            <w:shd w:val="clear" w:color="000000" w:fill="FFFFFF"/>
            <w:vAlign w:val="center"/>
          </w:tcPr>
          <w:p w14:paraId="7C8A435A">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191.70</w:t>
            </w:r>
          </w:p>
        </w:tc>
        <w:tc>
          <w:tcPr>
            <w:tcW w:w="660" w:type="pct"/>
            <w:shd w:val="clear" w:color="000000" w:fill="FFFFFF"/>
            <w:vAlign w:val="center"/>
          </w:tcPr>
          <w:p w14:paraId="7C8A435B">
            <w:pPr>
              <w:widowControl/>
              <w:jc w:val="right"/>
              <w:rPr>
                <w:rFonts w:hint="eastAsia" w:ascii="宋体" w:hAnsi="宋体" w:eastAsia="宋体"/>
                <w:sz w:val="20"/>
                <w:szCs w:val="20"/>
              </w:rPr>
            </w:pPr>
            <w:r>
              <w:rPr>
                <w:rFonts w:hint="eastAsia" w:ascii="宋体" w:hAnsi="宋体" w:eastAsia="宋体"/>
                <w:b/>
                <w:bCs/>
                <w:color w:val="000000"/>
                <w:sz w:val="20"/>
                <w:szCs w:val="20"/>
              </w:rPr>
              <w:t>2,130.00</w:t>
            </w:r>
          </w:p>
        </w:tc>
      </w:tr>
      <w:tr w14:paraId="7C8A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2" w:type="pct"/>
            <w:shd w:val="clear" w:color="000000" w:fill="FFFFFF"/>
            <w:vAlign w:val="center"/>
          </w:tcPr>
          <w:p w14:paraId="7C8A435D">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59" w:type="pct"/>
            <w:shd w:val="clear" w:color="000000" w:fill="FFFFFF"/>
            <w:vAlign w:val="center"/>
          </w:tcPr>
          <w:p w14:paraId="7C8A435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191.70</w:t>
            </w:r>
          </w:p>
        </w:tc>
        <w:tc>
          <w:tcPr>
            <w:tcW w:w="659" w:type="pct"/>
            <w:shd w:val="clear" w:color="000000" w:fill="FFFFFF"/>
            <w:vAlign w:val="center"/>
          </w:tcPr>
          <w:p w14:paraId="7C8A435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191.70</w:t>
            </w:r>
          </w:p>
        </w:tc>
        <w:tc>
          <w:tcPr>
            <w:tcW w:w="659" w:type="pct"/>
            <w:shd w:val="clear" w:color="000000" w:fill="FFFFFF"/>
            <w:vAlign w:val="center"/>
          </w:tcPr>
          <w:p w14:paraId="7C8A4360">
            <w:pPr>
              <w:widowControl/>
              <w:jc w:val="right"/>
              <w:rPr>
                <w:rFonts w:hint="eastAsia" w:ascii="宋体" w:hAnsi="宋体" w:eastAsia="宋体"/>
                <w:b/>
                <w:sz w:val="20"/>
                <w:szCs w:val="20"/>
              </w:rPr>
            </w:pPr>
            <w:r>
              <w:rPr>
                <w:rFonts w:hint="eastAsia" w:ascii="宋体" w:hAnsi="宋体" w:eastAsia="宋体"/>
                <w:b/>
                <w:bCs/>
                <w:color w:val="000000"/>
                <w:sz w:val="20"/>
                <w:szCs w:val="20"/>
              </w:rPr>
              <w:t>191.70</w:t>
            </w:r>
          </w:p>
        </w:tc>
        <w:tc>
          <w:tcPr>
            <w:tcW w:w="659" w:type="pct"/>
            <w:shd w:val="clear" w:color="000000" w:fill="FFFFFF"/>
            <w:vAlign w:val="center"/>
          </w:tcPr>
          <w:p w14:paraId="7C8A436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191.70</w:t>
            </w:r>
          </w:p>
        </w:tc>
        <w:tc>
          <w:tcPr>
            <w:tcW w:w="660" w:type="pct"/>
            <w:shd w:val="clear" w:color="000000" w:fill="FFFFFF"/>
            <w:vAlign w:val="center"/>
          </w:tcPr>
          <w:p w14:paraId="7C8A4362">
            <w:pPr>
              <w:widowControl/>
              <w:jc w:val="right"/>
              <w:rPr>
                <w:rFonts w:hint="eastAsia" w:ascii="宋体" w:hAnsi="宋体" w:eastAsia="宋体"/>
                <w:b/>
                <w:sz w:val="20"/>
                <w:szCs w:val="20"/>
              </w:rPr>
            </w:pPr>
            <w:r>
              <w:rPr>
                <w:rFonts w:hint="eastAsia" w:ascii="宋体" w:hAnsi="宋体" w:eastAsia="宋体"/>
                <w:b/>
                <w:bCs/>
                <w:color w:val="000000"/>
                <w:sz w:val="20"/>
                <w:szCs w:val="20"/>
              </w:rPr>
              <w:t>2,130.00</w:t>
            </w:r>
          </w:p>
        </w:tc>
      </w:tr>
      <w:tr w14:paraId="7C8A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2" w:type="pct"/>
            <w:shd w:val="clear" w:color="000000" w:fill="FFFFFF"/>
            <w:vAlign w:val="center"/>
          </w:tcPr>
          <w:p w14:paraId="7C8A436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59" w:type="pct"/>
            <w:shd w:val="clear" w:color="000000" w:fill="FFFFFF"/>
            <w:vAlign w:val="center"/>
          </w:tcPr>
          <w:p w14:paraId="7C8A436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47.93</w:t>
            </w:r>
          </w:p>
        </w:tc>
        <w:tc>
          <w:tcPr>
            <w:tcW w:w="659" w:type="pct"/>
            <w:shd w:val="clear" w:color="000000" w:fill="FFFFFF"/>
            <w:vAlign w:val="center"/>
          </w:tcPr>
          <w:p w14:paraId="7C8A436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47.93</w:t>
            </w:r>
          </w:p>
        </w:tc>
        <w:tc>
          <w:tcPr>
            <w:tcW w:w="659" w:type="pct"/>
            <w:shd w:val="clear" w:color="000000" w:fill="FFFFFF"/>
            <w:vAlign w:val="center"/>
          </w:tcPr>
          <w:p w14:paraId="7C8A4367">
            <w:pPr>
              <w:widowControl/>
              <w:jc w:val="right"/>
              <w:rPr>
                <w:rFonts w:hint="eastAsia" w:ascii="宋体" w:hAnsi="宋体" w:eastAsia="宋体"/>
                <w:sz w:val="20"/>
                <w:szCs w:val="20"/>
              </w:rPr>
            </w:pPr>
            <w:r>
              <w:rPr>
                <w:rFonts w:hint="eastAsia" w:ascii="宋体" w:hAnsi="宋体" w:eastAsia="宋体"/>
                <w:color w:val="000000"/>
                <w:sz w:val="20"/>
                <w:szCs w:val="20"/>
              </w:rPr>
              <w:t>47.93</w:t>
            </w:r>
          </w:p>
        </w:tc>
        <w:tc>
          <w:tcPr>
            <w:tcW w:w="659" w:type="pct"/>
            <w:shd w:val="clear" w:color="000000" w:fill="FFFFFF"/>
            <w:vAlign w:val="center"/>
          </w:tcPr>
          <w:p w14:paraId="7C8A436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47.93</w:t>
            </w:r>
          </w:p>
        </w:tc>
        <w:tc>
          <w:tcPr>
            <w:tcW w:w="660" w:type="pct"/>
            <w:shd w:val="clear" w:color="000000" w:fill="FFFFFF"/>
            <w:vAlign w:val="center"/>
          </w:tcPr>
          <w:p w14:paraId="7C8A4369">
            <w:pPr>
              <w:widowControl/>
              <w:jc w:val="right"/>
              <w:rPr>
                <w:rFonts w:hint="eastAsia" w:ascii="宋体" w:hAnsi="宋体" w:eastAsia="宋体"/>
                <w:sz w:val="20"/>
                <w:szCs w:val="20"/>
              </w:rPr>
            </w:pPr>
            <w:r>
              <w:rPr>
                <w:rFonts w:hint="eastAsia" w:ascii="宋体" w:hAnsi="宋体" w:eastAsia="宋体"/>
                <w:b/>
                <w:bCs/>
                <w:color w:val="000000"/>
                <w:sz w:val="20"/>
                <w:szCs w:val="20"/>
              </w:rPr>
              <w:t>532.55</w:t>
            </w:r>
          </w:p>
        </w:tc>
      </w:tr>
      <w:tr w14:paraId="7C8A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2" w:type="pct"/>
            <w:shd w:val="clear" w:color="000000" w:fill="FFFFFF"/>
            <w:vAlign w:val="center"/>
          </w:tcPr>
          <w:p w14:paraId="7C8A436B">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59" w:type="pct"/>
            <w:shd w:val="clear" w:color="000000" w:fill="FFFFFF"/>
            <w:vAlign w:val="center"/>
          </w:tcPr>
          <w:p w14:paraId="7C8A436C">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143.77</w:t>
            </w:r>
          </w:p>
        </w:tc>
        <w:tc>
          <w:tcPr>
            <w:tcW w:w="659" w:type="pct"/>
            <w:shd w:val="clear" w:color="000000" w:fill="FFFFFF"/>
            <w:vAlign w:val="center"/>
          </w:tcPr>
          <w:p w14:paraId="7C8A436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143.77</w:t>
            </w:r>
          </w:p>
        </w:tc>
        <w:tc>
          <w:tcPr>
            <w:tcW w:w="659" w:type="pct"/>
            <w:shd w:val="clear" w:color="000000" w:fill="FFFFFF"/>
            <w:vAlign w:val="center"/>
          </w:tcPr>
          <w:p w14:paraId="7C8A436E">
            <w:pPr>
              <w:widowControl/>
              <w:jc w:val="right"/>
              <w:rPr>
                <w:rFonts w:hint="eastAsia" w:ascii="宋体" w:hAnsi="宋体" w:eastAsia="宋体"/>
                <w:b/>
                <w:sz w:val="20"/>
                <w:szCs w:val="20"/>
              </w:rPr>
            </w:pPr>
            <w:r>
              <w:rPr>
                <w:rFonts w:hint="eastAsia" w:ascii="宋体" w:hAnsi="宋体" w:eastAsia="宋体"/>
                <w:b/>
                <w:bCs/>
                <w:color w:val="000000"/>
                <w:sz w:val="20"/>
                <w:szCs w:val="20"/>
              </w:rPr>
              <w:t>143.77</w:t>
            </w:r>
          </w:p>
        </w:tc>
        <w:tc>
          <w:tcPr>
            <w:tcW w:w="659" w:type="pct"/>
            <w:shd w:val="clear" w:color="000000" w:fill="FFFFFF"/>
            <w:vAlign w:val="center"/>
          </w:tcPr>
          <w:p w14:paraId="7C8A436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143.77</w:t>
            </w:r>
          </w:p>
        </w:tc>
        <w:tc>
          <w:tcPr>
            <w:tcW w:w="660" w:type="pct"/>
            <w:shd w:val="clear" w:color="000000" w:fill="FFFFFF"/>
            <w:vAlign w:val="center"/>
          </w:tcPr>
          <w:p w14:paraId="7C8A4370">
            <w:pPr>
              <w:widowControl/>
              <w:jc w:val="right"/>
              <w:rPr>
                <w:rFonts w:hint="eastAsia" w:ascii="宋体" w:hAnsi="宋体" w:eastAsia="宋体"/>
                <w:b/>
                <w:sz w:val="20"/>
                <w:szCs w:val="20"/>
              </w:rPr>
            </w:pPr>
            <w:r>
              <w:rPr>
                <w:rFonts w:hint="eastAsia" w:ascii="宋体" w:hAnsi="宋体" w:eastAsia="宋体"/>
                <w:b/>
                <w:bCs/>
                <w:color w:val="000000"/>
                <w:sz w:val="20"/>
                <w:szCs w:val="20"/>
              </w:rPr>
              <w:t>1,597.45</w:t>
            </w:r>
          </w:p>
        </w:tc>
      </w:tr>
    </w:tbl>
    <w:p w14:paraId="7C8A4372">
      <w:pPr>
        <w:ind w:firstLine="482" w:firstLineChars="200"/>
        <w:jc w:val="center"/>
        <w:rPr>
          <w:rFonts w:hint="eastAsia" w:ascii="宋体" w:hAnsi="宋体" w:eastAsia="宋体"/>
          <w:b/>
          <w:sz w:val="24"/>
          <w:szCs w:val="24"/>
        </w:rPr>
      </w:pPr>
    </w:p>
    <w:p w14:paraId="7C8A4373">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7-8 </w:t>
      </w:r>
      <w:r>
        <w:rPr>
          <w:rFonts w:hint="eastAsia" w:ascii="宋体" w:hAnsi="宋体" w:eastAsia="宋体"/>
          <w:b/>
          <w:sz w:val="24"/>
          <w:szCs w:val="24"/>
        </w:rPr>
        <w:t>桂秀路（白驹大道至规划海涛大道段）</w:t>
      </w:r>
      <w:r>
        <w:rPr>
          <w:rFonts w:ascii="宋体" w:hAnsi="宋体" w:eastAsia="宋体"/>
          <w:b/>
          <w:sz w:val="24"/>
          <w:szCs w:val="24"/>
        </w:rPr>
        <w:t>土地出让收入预测表</w:t>
      </w:r>
    </w:p>
    <w:p w14:paraId="7C8A4374">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2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9"/>
        <w:gridCol w:w="1023"/>
        <w:gridCol w:w="1015"/>
        <w:gridCol w:w="1015"/>
        <w:gridCol w:w="1015"/>
        <w:gridCol w:w="1015"/>
        <w:gridCol w:w="1017"/>
      </w:tblGrid>
      <w:tr w14:paraId="7C8A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97" w:type="pct"/>
            <w:shd w:val="clear" w:color="auto" w:fill="D0CECE"/>
            <w:vAlign w:val="center"/>
          </w:tcPr>
          <w:p w14:paraId="7C8A4375">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61" w:type="pct"/>
            <w:shd w:val="clear" w:color="auto" w:fill="D0CECE"/>
          </w:tcPr>
          <w:p w14:paraId="7C8A4376">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68" w:type="pct"/>
            <w:shd w:val="clear" w:color="auto" w:fill="D0CECE"/>
            <w:vAlign w:val="center"/>
          </w:tcPr>
          <w:p w14:paraId="7C8A437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68" w:type="pct"/>
            <w:shd w:val="clear" w:color="auto" w:fill="D0CECE"/>
            <w:vAlign w:val="center"/>
          </w:tcPr>
          <w:p w14:paraId="7C8A4378">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68" w:type="pct"/>
            <w:shd w:val="clear" w:color="auto" w:fill="D0CECE"/>
            <w:vAlign w:val="center"/>
          </w:tcPr>
          <w:p w14:paraId="7C8A437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68" w:type="pct"/>
            <w:shd w:val="clear" w:color="auto" w:fill="D0CECE"/>
          </w:tcPr>
          <w:p w14:paraId="7C8A437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69" w:type="pct"/>
            <w:shd w:val="clear" w:color="auto" w:fill="D0CECE"/>
            <w:vAlign w:val="center"/>
          </w:tcPr>
          <w:p w14:paraId="7C8A437B">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7" w:type="pct"/>
            <w:shd w:val="clear" w:color="000000" w:fill="FFFFFF"/>
            <w:vAlign w:val="center"/>
          </w:tcPr>
          <w:p w14:paraId="7C8A437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61" w:type="pct"/>
            <w:shd w:val="clear" w:color="000000" w:fill="FFFFFF"/>
            <w:vAlign w:val="center"/>
          </w:tcPr>
          <w:p w14:paraId="7C8A437E">
            <w:pPr>
              <w:widowControl/>
              <w:jc w:val="right"/>
              <w:rPr>
                <w:rFonts w:hint="eastAsia" w:ascii="宋体" w:hAnsi="宋体" w:eastAsia="宋体"/>
                <w:color w:val="000000"/>
                <w:sz w:val="20"/>
                <w:szCs w:val="20"/>
              </w:rPr>
            </w:pPr>
            <w:r>
              <w:rPr>
                <w:rFonts w:hint="eastAsia" w:ascii="宋体" w:hAnsi="宋体" w:eastAsia="宋体"/>
                <w:color w:val="000000"/>
                <w:sz w:val="20"/>
                <w:szCs w:val="20"/>
              </w:rPr>
              <w:t>2,009.25</w:t>
            </w:r>
          </w:p>
        </w:tc>
        <w:tc>
          <w:tcPr>
            <w:tcW w:w="568" w:type="pct"/>
            <w:shd w:val="clear" w:color="000000" w:fill="FFFFFF"/>
            <w:vAlign w:val="center"/>
          </w:tcPr>
          <w:p w14:paraId="7C8A437F">
            <w:pPr>
              <w:widowControl/>
              <w:jc w:val="right"/>
              <w:rPr>
                <w:rFonts w:hint="eastAsia" w:ascii="宋体" w:hAnsi="宋体" w:eastAsia="宋体"/>
                <w:sz w:val="20"/>
                <w:szCs w:val="20"/>
              </w:rPr>
            </w:pPr>
            <w:r>
              <w:rPr>
                <w:rFonts w:hint="eastAsia" w:ascii="宋体" w:hAnsi="宋体" w:eastAsia="宋体"/>
                <w:color w:val="000000"/>
                <w:sz w:val="20"/>
                <w:szCs w:val="20"/>
              </w:rPr>
              <w:t>951.75</w:t>
            </w:r>
          </w:p>
        </w:tc>
        <w:tc>
          <w:tcPr>
            <w:tcW w:w="568" w:type="pct"/>
            <w:shd w:val="clear" w:color="000000" w:fill="FFFFFF"/>
            <w:vAlign w:val="center"/>
          </w:tcPr>
          <w:p w14:paraId="7C8A4380">
            <w:pPr>
              <w:widowControl/>
              <w:jc w:val="right"/>
              <w:rPr>
                <w:rFonts w:hint="eastAsia" w:ascii="宋体" w:hAnsi="宋体" w:eastAsia="宋体"/>
                <w:sz w:val="20"/>
                <w:szCs w:val="20"/>
              </w:rPr>
            </w:pPr>
            <w:r>
              <w:rPr>
                <w:rFonts w:hint="eastAsia" w:ascii="宋体" w:hAnsi="宋体" w:eastAsia="宋体"/>
                <w:color w:val="000000"/>
                <w:sz w:val="20"/>
                <w:szCs w:val="20"/>
              </w:rPr>
              <w:t>951.75</w:t>
            </w:r>
          </w:p>
        </w:tc>
        <w:tc>
          <w:tcPr>
            <w:tcW w:w="568" w:type="pct"/>
            <w:shd w:val="clear" w:color="000000" w:fill="FFFFFF"/>
            <w:vAlign w:val="center"/>
          </w:tcPr>
          <w:p w14:paraId="7C8A4381">
            <w:pPr>
              <w:widowControl/>
              <w:jc w:val="right"/>
              <w:rPr>
                <w:rFonts w:hint="eastAsia" w:ascii="宋体" w:hAnsi="宋体" w:eastAsia="宋体"/>
                <w:sz w:val="20"/>
                <w:szCs w:val="20"/>
              </w:rPr>
            </w:pPr>
            <w:r>
              <w:rPr>
                <w:rFonts w:hint="eastAsia" w:ascii="宋体" w:hAnsi="宋体" w:eastAsia="宋体"/>
                <w:color w:val="000000"/>
                <w:sz w:val="20"/>
                <w:szCs w:val="20"/>
              </w:rPr>
              <w:t>951.75</w:t>
            </w:r>
          </w:p>
        </w:tc>
        <w:tc>
          <w:tcPr>
            <w:tcW w:w="568" w:type="pct"/>
            <w:shd w:val="clear" w:color="000000" w:fill="FFFFFF"/>
            <w:vAlign w:val="center"/>
          </w:tcPr>
          <w:p w14:paraId="7C8A4382">
            <w:pPr>
              <w:widowControl/>
              <w:jc w:val="right"/>
              <w:rPr>
                <w:rFonts w:hint="eastAsia" w:ascii="宋体" w:hAnsi="宋体" w:eastAsia="宋体"/>
                <w:b/>
                <w:bCs/>
                <w:sz w:val="20"/>
                <w:szCs w:val="20"/>
              </w:rPr>
            </w:pPr>
            <w:r>
              <w:rPr>
                <w:rFonts w:hint="eastAsia" w:ascii="宋体" w:hAnsi="宋体" w:eastAsia="宋体"/>
                <w:color w:val="000000"/>
                <w:sz w:val="20"/>
                <w:szCs w:val="20"/>
              </w:rPr>
              <w:t>951.75</w:t>
            </w:r>
          </w:p>
        </w:tc>
        <w:tc>
          <w:tcPr>
            <w:tcW w:w="569" w:type="pct"/>
            <w:shd w:val="clear" w:color="000000" w:fill="FFFFFF"/>
            <w:vAlign w:val="center"/>
          </w:tcPr>
          <w:p w14:paraId="7C8A4383">
            <w:pPr>
              <w:widowControl/>
              <w:jc w:val="right"/>
              <w:rPr>
                <w:rFonts w:hint="eastAsia" w:ascii="宋体" w:hAnsi="宋体" w:eastAsia="宋体"/>
                <w:color w:val="000000"/>
                <w:sz w:val="20"/>
                <w:szCs w:val="20"/>
              </w:rPr>
            </w:pPr>
            <w:r>
              <w:rPr>
                <w:rFonts w:hint="eastAsia" w:ascii="宋体" w:hAnsi="宋体" w:eastAsia="宋体"/>
                <w:color w:val="000000"/>
                <w:sz w:val="20"/>
                <w:szCs w:val="20"/>
              </w:rPr>
              <w:t>951.75</w:t>
            </w:r>
          </w:p>
        </w:tc>
      </w:tr>
      <w:tr w14:paraId="7C8A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7" w:type="pct"/>
            <w:shd w:val="clear" w:color="000000" w:fill="FFFFFF"/>
            <w:vAlign w:val="center"/>
          </w:tcPr>
          <w:p w14:paraId="7C8A4385">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61" w:type="pct"/>
            <w:shd w:val="clear" w:color="000000" w:fill="FFFFFF"/>
            <w:vAlign w:val="center"/>
          </w:tcPr>
          <w:p w14:paraId="7C8A438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2,009.25</w:t>
            </w:r>
          </w:p>
        </w:tc>
        <w:tc>
          <w:tcPr>
            <w:tcW w:w="568" w:type="pct"/>
            <w:shd w:val="clear" w:color="000000" w:fill="FFFFFF"/>
            <w:vAlign w:val="center"/>
          </w:tcPr>
          <w:p w14:paraId="7C8A4387">
            <w:pPr>
              <w:widowControl/>
              <w:jc w:val="right"/>
              <w:rPr>
                <w:rFonts w:hint="eastAsia" w:ascii="宋体" w:hAnsi="宋体" w:eastAsia="宋体"/>
                <w:b/>
                <w:sz w:val="20"/>
                <w:szCs w:val="20"/>
              </w:rPr>
            </w:pPr>
            <w:r>
              <w:rPr>
                <w:rFonts w:hint="eastAsia" w:ascii="宋体" w:hAnsi="宋体" w:eastAsia="宋体"/>
                <w:b/>
                <w:bCs/>
                <w:color w:val="000000"/>
                <w:sz w:val="20"/>
                <w:szCs w:val="20"/>
              </w:rPr>
              <w:t>951.75</w:t>
            </w:r>
          </w:p>
        </w:tc>
        <w:tc>
          <w:tcPr>
            <w:tcW w:w="568" w:type="pct"/>
            <w:shd w:val="clear" w:color="000000" w:fill="FFFFFF"/>
            <w:vAlign w:val="center"/>
          </w:tcPr>
          <w:p w14:paraId="7C8A4388">
            <w:pPr>
              <w:widowControl/>
              <w:jc w:val="right"/>
              <w:rPr>
                <w:rFonts w:hint="eastAsia" w:ascii="宋体" w:hAnsi="宋体" w:eastAsia="宋体"/>
                <w:b/>
                <w:sz w:val="20"/>
                <w:szCs w:val="20"/>
              </w:rPr>
            </w:pPr>
            <w:r>
              <w:rPr>
                <w:rFonts w:hint="eastAsia" w:ascii="宋体" w:hAnsi="宋体" w:eastAsia="宋体"/>
                <w:b/>
                <w:bCs/>
                <w:color w:val="000000"/>
                <w:sz w:val="20"/>
                <w:szCs w:val="20"/>
              </w:rPr>
              <w:t>951.75</w:t>
            </w:r>
          </w:p>
        </w:tc>
        <w:tc>
          <w:tcPr>
            <w:tcW w:w="568" w:type="pct"/>
            <w:shd w:val="clear" w:color="000000" w:fill="FFFFFF"/>
            <w:vAlign w:val="center"/>
          </w:tcPr>
          <w:p w14:paraId="7C8A4389">
            <w:pPr>
              <w:widowControl/>
              <w:jc w:val="right"/>
              <w:rPr>
                <w:rFonts w:hint="eastAsia" w:ascii="宋体" w:hAnsi="宋体" w:eastAsia="宋体"/>
                <w:b/>
                <w:sz w:val="20"/>
                <w:szCs w:val="20"/>
              </w:rPr>
            </w:pPr>
            <w:r>
              <w:rPr>
                <w:rFonts w:hint="eastAsia" w:ascii="宋体" w:hAnsi="宋体" w:eastAsia="宋体"/>
                <w:b/>
                <w:bCs/>
                <w:color w:val="000000"/>
                <w:sz w:val="20"/>
                <w:szCs w:val="20"/>
              </w:rPr>
              <w:t>951.75</w:t>
            </w:r>
          </w:p>
        </w:tc>
        <w:tc>
          <w:tcPr>
            <w:tcW w:w="568" w:type="pct"/>
            <w:shd w:val="clear" w:color="000000" w:fill="FFFFFF"/>
            <w:vAlign w:val="center"/>
          </w:tcPr>
          <w:p w14:paraId="7C8A438A">
            <w:pPr>
              <w:widowControl/>
              <w:jc w:val="right"/>
              <w:rPr>
                <w:rFonts w:hint="eastAsia" w:ascii="宋体" w:hAnsi="宋体" w:eastAsia="宋体"/>
                <w:b/>
                <w:sz w:val="20"/>
                <w:szCs w:val="20"/>
              </w:rPr>
            </w:pPr>
            <w:r>
              <w:rPr>
                <w:rFonts w:hint="eastAsia" w:ascii="宋体" w:hAnsi="宋体" w:eastAsia="宋体"/>
                <w:b/>
                <w:bCs/>
                <w:color w:val="000000"/>
                <w:sz w:val="20"/>
                <w:szCs w:val="20"/>
              </w:rPr>
              <w:t>951.75</w:t>
            </w:r>
          </w:p>
        </w:tc>
        <w:tc>
          <w:tcPr>
            <w:tcW w:w="569" w:type="pct"/>
            <w:shd w:val="clear" w:color="000000" w:fill="FFFFFF"/>
            <w:vAlign w:val="center"/>
          </w:tcPr>
          <w:p w14:paraId="7C8A438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951.75</w:t>
            </w:r>
          </w:p>
        </w:tc>
      </w:tr>
      <w:tr w14:paraId="7C8A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7" w:type="pct"/>
            <w:shd w:val="clear" w:color="000000" w:fill="FFFFFF"/>
            <w:vAlign w:val="center"/>
          </w:tcPr>
          <w:p w14:paraId="7C8A438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61" w:type="pct"/>
            <w:shd w:val="clear" w:color="000000" w:fill="FFFFFF"/>
            <w:vAlign w:val="center"/>
          </w:tcPr>
          <w:p w14:paraId="7C8A438E">
            <w:pPr>
              <w:widowControl/>
              <w:jc w:val="right"/>
              <w:rPr>
                <w:rFonts w:hint="eastAsia" w:ascii="宋体" w:hAnsi="宋体" w:eastAsia="宋体"/>
                <w:color w:val="000000"/>
                <w:sz w:val="20"/>
                <w:szCs w:val="20"/>
              </w:rPr>
            </w:pPr>
            <w:r>
              <w:rPr>
                <w:rFonts w:hint="eastAsia" w:ascii="宋体" w:hAnsi="宋体" w:eastAsia="宋体"/>
                <w:color w:val="000000"/>
                <w:sz w:val="20"/>
                <w:szCs w:val="20"/>
              </w:rPr>
              <w:t>502.31</w:t>
            </w:r>
          </w:p>
        </w:tc>
        <w:tc>
          <w:tcPr>
            <w:tcW w:w="568" w:type="pct"/>
            <w:shd w:val="clear" w:color="000000" w:fill="FFFFFF"/>
            <w:vAlign w:val="center"/>
          </w:tcPr>
          <w:p w14:paraId="7C8A438F">
            <w:pPr>
              <w:widowControl/>
              <w:jc w:val="right"/>
              <w:rPr>
                <w:rFonts w:hint="eastAsia" w:ascii="宋体" w:hAnsi="宋体" w:eastAsia="宋体"/>
                <w:sz w:val="20"/>
                <w:szCs w:val="20"/>
              </w:rPr>
            </w:pPr>
            <w:r>
              <w:rPr>
                <w:rFonts w:hint="eastAsia" w:ascii="宋体" w:hAnsi="宋体" w:eastAsia="宋体"/>
                <w:color w:val="000000"/>
                <w:sz w:val="20"/>
                <w:szCs w:val="20"/>
              </w:rPr>
              <w:t>237.94</w:t>
            </w:r>
          </w:p>
        </w:tc>
        <w:tc>
          <w:tcPr>
            <w:tcW w:w="568" w:type="pct"/>
            <w:shd w:val="clear" w:color="000000" w:fill="FFFFFF"/>
            <w:vAlign w:val="center"/>
          </w:tcPr>
          <w:p w14:paraId="7C8A4390">
            <w:pPr>
              <w:widowControl/>
              <w:jc w:val="right"/>
              <w:rPr>
                <w:rFonts w:hint="eastAsia" w:ascii="宋体" w:hAnsi="宋体" w:eastAsia="宋体"/>
                <w:sz w:val="20"/>
                <w:szCs w:val="20"/>
              </w:rPr>
            </w:pPr>
            <w:r>
              <w:rPr>
                <w:rFonts w:hint="eastAsia" w:ascii="宋体" w:hAnsi="宋体" w:eastAsia="宋体"/>
                <w:color w:val="000000"/>
                <w:sz w:val="20"/>
                <w:szCs w:val="20"/>
              </w:rPr>
              <w:t>237.94</w:t>
            </w:r>
          </w:p>
        </w:tc>
        <w:tc>
          <w:tcPr>
            <w:tcW w:w="568" w:type="pct"/>
            <w:shd w:val="clear" w:color="000000" w:fill="FFFFFF"/>
            <w:vAlign w:val="center"/>
          </w:tcPr>
          <w:p w14:paraId="7C8A4391">
            <w:pPr>
              <w:widowControl/>
              <w:jc w:val="right"/>
              <w:rPr>
                <w:rFonts w:hint="eastAsia" w:ascii="宋体" w:hAnsi="宋体" w:eastAsia="宋体"/>
                <w:sz w:val="20"/>
                <w:szCs w:val="20"/>
              </w:rPr>
            </w:pPr>
            <w:r>
              <w:rPr>
                <w:rFonts w:hint="eastAsia" w:ascii="宋体" w:hAnsi="宋体" w:eastAsia="宋体"/>
                <w:color w:val="000000"/>
                <w:sz w:val="20"/>
                <w:szCs w:val="20"/>
              </w:rPr>
              <w:t>237.94</w:t>
            </w:r>
          </w:p>
        </w:tc>
        <w:tc>
          <w:tcPr>
            <w:tcW w:w="568" w:type="pct"/>
            <w:shd w:val="clear" w:color="000000" w:fill="FFFFFF"/>
            <w:vAlign w:val="center"/>
          </w:tcPr>
          <w:p w14:paraId="7C8A4392">
            <w:pPr>
              <w:widowControl/>
              <w:jc w:val="right"/>
              <w:rPr>
                <w:rFonts w:hint="eastAsia" w:ascii="宋体" w:hAnsi="宋体" w:eastAsia="宋体"/>
                <w:b/>
                <w:bCs/>
                <w:sz w:val="20"/>
                <w:szCs w:val="20"/>
              </w:rPr>
            </w:pPr>
            <w:r>
              <w:rPr>
                <w:rFonts w:hint="eastAsia" w:ascii="宋体" w:hAnsi="宋体" w:eastAsia="宋体"/>
                <w:color w:val="000000"/>
                <w:sz w:val="20"/>
                <w:szCs w:val="20"/>
              </w:rPr>
              <w:t>237.94</w:t>
            </w:r>
          </w:p>
        </w:tc>
        <w:tc>
          <w:tcPr>
            <w:tcW w:w="569" w:type="pct"/>
            <w:shd w:val="clear" w:color="000000" w:fill="FFFFFF"/>
            <w:vAlign w:val="center"/>
          </w:tcPr>
          <w:p w14:paraId="7C8A4393">
            <w:pPr>
              <w:widowControl/>
              <w:jc w:val="right"/>
              <w:rPr>
                <w:rFonts w:hint="eastAsia" w:ascii="宋体" w:hAnsi="宋体" w:eastAsia="宋体"/>
                <w:color w:val="000000"/>
                <w:sz w:val="20"/>
                <w:szCs w:val="20"/>
              </w:rPr>
            </w:pPr>
            <w:r>
              <w:rPr>
                <w:rFonts w:hint="eastAsia" w:ascii="宋体" w:hAnsi="宋体" w:eastAsia="宋体"/>
                <w:color w:val="000000"/>
                <w:sz w:val="20"/>
                <w:szCs w:val="20"/>
              </w:rPr>
              <w:t>237.94</w:t>
            </w:r>
          </w:p>
        </w:tc>
      </w:tr>
      <w:tr w14:paraId="7C8A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97" w:type="pct"/>
            <w:shd w:val="clear" w:color="000000" w:fill="FFFFFF"/>
            <w:vAlign w:val="center"/>
          </w:tcPr>
          <w:p w14:paraId="7C8A4395">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61" w:type="pct"/>
            <w:shd w:val="clear" w:color="000000" w:fill="FFFFFF"/>
            <w:vAlign w:val="center"/>
          </w:tcPr>
          <w:p w14:paraId="7C8A439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1,506.94</w:t>
            </w:r>
          </w:p>
        </w:tc>
        <w:tc>
          <w:tcPr>
            <w:tcW w:w="568" w:type="pct"/>
            <w:shd w:val="clear" w:color="000000" w:fill="FFFFFF"/>
            <w:vAlign w:val="center"/>
          </w:tcPr>
          <w:p w14:paraId="7C8A4397">
            <w:pPr>
              <w:widowControl/>
              <w:jc w:val="right"/>
              <w:rPr>
                <w:rFonts w:hint="eastAsia" w:ascii="宋体" w:hAnsi="宋体" w:eastAsia="宋体"/>
                <w:b/>
                <w:sz w:val="20"/>
                <w:szCs w:val="20"/>
              </w:rPr>
            </w:pPr>
            <w:r>
              <w:rPr>
                <w:rFonts w:hint="eastAsia" w:ascii="宋体" w:hAnsi="宋体" w:eastAsia="宋体"/>
                <w:b/>
                <w:bCs/>
                <w:color w:val="000000"/>
                <w:sz w:val="20"/>
                <w:szCs w:val="20"/>
              </w:rPr>
              <w:t>713.81</w:t>
            </w:r>
          </w:p>
        </w:tc>
        <w:tc>
          <w:tcPr>
            <w:tcW w:w="568" w:type="pct"/>
            <w:shd w:val="clear" w:color="000000" w:fill="FFFFFF"/>
            <w:vAlign w:val="center"/>
          </w:tcPr>
          <w:p w14:paraId="7C8A4398">
            <w:pPr>
              <w:widowControl/>
              <w:jc w:val="right"/>
              <w:rPr>
                <w:rFonts w:hint="eastAsia" w:ascii="宋体" w:hAnsi="宋体" w:eastAsia="宋体"/>
                <w:b/>
                <w:sz w:val="20"/>
                <w:szCs w:val="20"/>
              </w:rPr>
            </w:pPr>
            <w:r>
              <w:rPr>
                <w:rFonts w:hint="eastAsia" w:ascii="宋体" w:hAnsi="宋体" w:eastAsia="宋体"/>
                <w:b/>
                <w:bCs/>
                <w:color w:val="000000"/>
                <w:sz w:val="20"/>
                <w:szCs w:val="20"/>
              </w:rPr>
              <w:t>713.81</w:t>
            </w:r>
          </w:p>
        </w:tc>
        <w:tc>
          <w:tcPr>
            <w:tcW w:w="568" w:type="pct"/>
            <w:shd w:val="clear" w:color="000000" w:fill="FFFFFF"/>
            <w:vAlign w:val="center"/>
          </w:tcPr>
          <w:p w14:paraId="7C8A4399">
            <w:pPr>
              <w:widowControl/>
              <w:jc w:val="right"/>
              <w:rPr>
                <w:rFonts w:hint="eastAsia" w:ascii="宋体" w:hAnsi="宋体" w:eastAsia="宋体"/>
                <w:b/>
                <w:sz w:val="20"/>
                <w:szCs w:val="20"/>
              </w:rPr>
            </w:pPr>
            <w:r>
              <w:rPr>
                <w:rFonts w:hint="eastAsia" w:ascii="宋体" w:hAnsi="宋体" w:eastAsia="宋体"/>
                <w:b/>
                <w:bCs/>
                <w:color w:val="000000"/>
                <w:sz w:val="20"/>
                <w:szCs w:val="20"/>
              </w:rPr>
              <w:t>713.81</w:t>
            </w:r>
          </w:p>
        </w:tc>
        <w:tc>
          <w:tcPr>
            <w:tcW w:w="568" w:type="pct"/>
            <w:shd w:val="clear" w:color="000000" w:fill="FFFFFF"/>
            <w:vAlign w:val="center"/>
          </w:tcPr>
          <w:p w14:paraId="7C8A439A">
            <w:pPr>
              <w:widowControl/>
              <w:jc w:val="right"/>
              <w:rPr>
                <w:rFonts w:hint="eastAsia" w:ascii="宋体" w:hAnsi="宋体" w:eastAsia="宋体"/>
                <w:b/>
                <w:sz w:val="20"/>
                <w:szCs w:val="20"/>
              </w:rPr>
            </w:pPr>
            <w:r>
              <w:rPr>
                <w:rFonts w:hint="eastAsia" w:ascii="宋体" w:hAnsi="宋体" w:eastAsia="宋体"/>
                <w:b/>
                <w:bCs/>
                <w:color w:val="000000"/>
                <w:sz w:val="20"/>
                <w:szCs w:val="20"/>
              </w:rPr>
              <w:t>713.81</w:t>
            </w:r>
          </w:p>
        </w:tc>
        <w:tc>
          <w:tcPr>
            <w:tcW w:w="569" w:type="pct"/>
            <w:shd w:val="clear" w:color="000000" w:fill="FFFFFF"/>
            <w:vAlign w:val="center"/>
          </w:tcPr>
          <w:p w14:paraId="7C8A439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713.81</w:t>
            </w:r>
          </w:p>
        </w:tc>
      </w:tr>
    </w:tbl>
    <w:p w14:paraId="7C8A439D">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0"/>
        <w:gridCol w:w="1056"/>
        <w:gridCol w:w="1056"/>
        <w:gridCol w:w="1056"/>
        <w:gridCol w:w="1056"/>
        <w:gridCol w:w="1242"/>
      </w:tblGrid>
      <w:tr w14:paraId="7C8A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1" w:type="pct"/>
            <w:shd w:val="clear" w:color="auto" w:fill="D0CECE"/>
            <w:vAlign w:val="center"/>
          </w:tcPr>
          <w:p w14:paraId="7C8A439E">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20" w:type="pct"/>
            <w:shd w:val="clear" w:color="auto" w:fill="D0CECE"/>
            <w:vAlign w:val="center"/>
          </w:tcPr>
          <w:p w14:paraId="7C8A439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20" w:type="pct"/>
            <w:shd w:val="clear" w:color="auto" w:fill="D0CECE"/>
            <w:vAlign w:val="center"/>
          </w:tcPr>
          <w:p w14:paraId="7C8A43A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20" w:type="pct"/>
            <w:shd w:val="clear" w:color="auto" w:fill="D0CECE"/>
            <w:vAlign w:val="center"/>
          </w:tcPr>
          <w:p w14:paraId="7C8A43A1">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20" w:type="pct"/>
            <w:shd w:val="clear" w:color="auto" w:fill="D0CECE"/>
          </w:tcPr>
          <w:p w14:paraId="7C8A43A2">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29" w:type="pct"/>
            <w:shd w:val="clear" w:color="auto" w:fill="D0CECE"/>
            <w:vAlign w:val="center"/>
          </w:tcPr>
          <w:p w14:paraId="7C8A43A3">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3A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20" w:type="pct"/>
            <w:shd w:val="clear" w:color="000000" w:fill="FFFFFF"/>
            <w:vAlign w:val="center"/>
          </w:tcPr>
          <w:p w14:paraId="7C8A43A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951.75</w:t>
            </w:r>
          </w:p>
        </w:tc>
        <w:tc>
          <w:tcPr>
            <w:tcW w:w="620" w:type="pct"/>
            <w:shd w:val="clear" w:color="000000" w:fill="FFFFFF"/>
            <w:vAlign w:val="center"/>
          </w:tcPr>
          <w:p w14:paraId="7C8A43A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951.75</w:t>
            </w:r>
          </w:p>
        </w:tc>
        <w:tc>
          <w:tcPr>
            <w:tcW w:w="620" w:type="pct"/>
            <w:shd w:val="clear" w:color="000000" w:fill="FFFFFF"/>
            <w:vAlign w:val="center"/>
          </w:tcPr>
          <w:p w14:paraId="7C8A43A8">
            <w:pPr>
              <w:widowControl/>
              <w:jc w:val="right"/>
              <w:rPr>
                <w:rFonts w:hint="eastAsia" w:ascii="宋体" w:hAnsi="宋体" w:eastAsia="宋体"/>
                <w:sz w:val="20"/>
                <w:szCs w:val="20"/>
              </w:rPr>
            </w:pPr>
            <w:r>
              <w:rPr>
                <w:rFonts w:hint="eastAsia" w:ascii="宋体" w:hAnsi="宋体" w:eastAsia="宋体"/>
                <w:color w:val="000000"/>
                <w:sz w:val="20"/>
                <w:szCs w:val="20"/>
              </w:rPr>
              <w:t>951.75</w:t>
            </w:r>
          </w:p>
        </w:tc>
        <w:tc>
          <w:tcPr>
            <w:tcW w:w="620" w:type="pct"/>
            <w:shd w:val="clear" w:color="000000" w:fill="FFFFFF"/>
            <w:vAlign w:val="center"/>
          </w:tcPr>
          <w:p w14:paraId="7C8A43A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951.75</w:t>
            </w:r>
          </w:p>
        </w:tc>
        <w:tc>
          <w:tcPr>
            <w:tcW w:w="729" w:type="pct"/>
            <w:shd w:val="clear" w:color="000000" w:fill="FFFFFF"/>
            <w:vAlign w:val="center"/>
          </w:tcPr>
          <w:p w14:paraId="7C8A43AA">
            <w:pPr>
              <w:widowControl/>
              <w:jc w:val="right"/>
              <w:rPr>
                <w:rFonts w:hint="eastAsia" w:ascii="宋体" w:hAnsi="宋体" w:eastAsia="宋体"/>
                <w:sz w:val="20"/>
                <w:szCs w:val="20"/>
              </w:rPr>
            </w:pPr>
            <w:r>
              <w:rPr>
                <w:rFonts w:hint="eastAsia" w:ascii="宋体" w:hAnsi="宋体" w:eastAsia="宋体"/>
                <w:b/>
                <w:bCs/>
                <w:color w:val="000000"/>
                <w:sz w:val="20"/>
                <w:szCs w:val="20"/>
              </w:rPr>
              <w:t>10,575.00</w:t>
            </w:r>
          </w:p>
        </w:tc>
      </w:tr>
      <w:tr w14:paraId="7C8A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3A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20" w:type="pct"/>
            <w:shd w:val="clear" w:color="000000" w:fill="FFFFFF"/>
            <w:vAlign w:val="center"/>
          </w:tcPr>
          <w:p w14:paraId="7C8A43A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951.75</w:t>
            </w:r>
          </w:p>
        </w:tc>
        <w:tc>
          <w:tcPr>
            <w:tcW w:w="620" w:type="pct"/>
            <w:shd w:val="clear" w:color="000000" w:fill="FFFFFF"/>
            <w:vAlign w:val="center"/>
          </w:tcPr>
          <w:p w14:paraId="7C8A43A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951.75</w:t>
            </w:r>
          </w:p>
        </w:tc>
        <w:tc>
          <w:tcPr>
            <w:tcW w:w="620" w:type="pct"/>
            <w:shd w:val="clear" w:color="000000" w:fill="FFFFFF"/>
            <w:vAlign w:val="center"/>
          </w:tcPr>
          <w:p w14:paraId="7C8A43AF">
            <w:pPr>
              <w:widowControl/>
              <w:jc w:val="right"/>
              <w:rPr>
                <w:rFonts w:hint="eastAsia" w:ascii="宋体" w:hAnsi="宋体" w:eastAsia="宋体"/>
                <w:b/>
                <w:sz w:val="20"/>
                <w:szCs w:val="20"/>
              </w:rPr>
            </w:pPr>
            <w:r>
              <w:rPr>
                <w:rFonts w:hint="eastAsia" w:ascii="宋体" w:hAnsi="宋体" w:eastAsia="宋体"/>
                <w:b/>
                <w:bCs/>
                <w:color w:val="000000"/>
                <w:sz w:val="20"/>
                <w:szCs w:val="20"/>
              </w:rPr>
              <w:t>951.75</w:t>
            </w:r>
          </w:p>
        </w:tc>
        <w:tc>
          <w:tcPr>
            <w:tcW w:w="620" w:type="pct"/>
            <w:shd w:val="clear" w:color="000000" w:fill="FFFFFF"/>
            <w:vAlign w:val="center"/>
          </w:tcPr>
          <w:p w14:paraId="7C8A43B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951.75</w:t>
            </w:r>
          </w:p>
        </w:tc>
        <w:tc>
          <w:tcPr>
            <w:tcW w:w="729" w:type="pct"/>
            <w:shd w:val="clear" w:color="000000" w:fill="FFFFFF"/>
            <w:vAlign w:val="center"/>
          </w:tcPr>
          <w:p w14:paraId="7C8A43B1">
            <w:pPr>
              <w:widowControl/>
              <w:jc w:val="right"/>
              <w:rPr>
                <w:rFonts w:hint="eastAsia" w:ascii="宋体" w:hAnsi="宋体" w:eastAsia="宋体"/>
                <w:b/>
                <w:sz w:val="20"/>
                <w:szCs w:val="20"/>
              </w:rPr>
            </w:pPr>
            <w:r>
              <w:rPr>
                <w:rFonts w:hint="eastAsia" w:ascii="宋体" w:hAnsi="宋体" w:eastAsia="宋体"/>
                <w:b/>
                <w:bCs/>
                <w:color w:val="000000"/>
                <w:sz w:val="20"/>
                <w:szCs w:val="20"/>
              </w:rPr>
              <w:t>10,575.00</w:t>
            </w:r>
          </w:p>
        </w:tc>
      </w:tr>
      <w:tr w14:paraId="7C8A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3B3">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20" w:type="pct"/>
            <w:shd w:val="clear" w:color="000000" w:fill="FFFFFF"/>
            <w:vAlign w:val="center"/>
          </w:tcPr>
          <w:p w14:paraId="7C8A43B4">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237.94</w:t>
            </w:r>
          </w:p>
        </w:tc>
        <w:tc>
          <w:tcPr>
            <w:tcW w:w="620" w:type="pct"/>
            <w:shd w:val="clear" w:color="000000" w:fill="FFFFFF"/>
            <w:vAlign w:val="center"/>
          </w:tcPr>
          <w:p w14:paraId="7C8A43B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237.94</w:t>
            </w:r>
          </w:p>
        </w:tc>
        <w:tc>
          <w:tcPr>
            <w:tcW w:w="620" w:type="pct"/>
            <w:shd w:val="clear" w:color="000000" w:fill="FFFFFF"/>
            <w:vAlign w:val="center"/>
          </w:tcPr>
          <w:p w14:paraId="7C8A43B6">
            <w:pPr>
              <w:widowControl/>
              <w:jc w:val="right"/>
              <w:rPr>
                <w:rFonts w:hint="eastAsia" w:ascii="宋体" w:hAnsi="宋体" w:eastAsia="宋体"/>
                <w:sz w:val="20"/>
                <w:szCs w:val="20"/>
              </w:rPr>
            </w:pPr>
            <w:r>
              <w:rPr>
                <w:rFonts w:hint="eastAsia" w:ascii="宋体" w:hAnsi="宋体" w:eastAsia="宋体"/>
                <w:color w:val="000000"/>
                <w:sz w:val="20"/>
                <w:szCs w:val="20"/>
              </w:rPr>
              <w:t>237.94</w:t>
            </w:r>
          </w:p>
        </w:tc>
        <w:tc>
          <w:tcPr>
            <w:tcW w:w="620" w:type="pct"/>
            <w:shd w:val="clear" w:color="000000" w:fill="FFFFFF"/>
            <w:vAlign w:val="center"/>
          </w:tcPr>
          <w:p w14:paraId="7C8A43B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237.94</w:t>
            </w:r>
          </w:p>
        </w:tc>
        <w:tc>
          <w:tcPr>
            <w:tcW w:w="729" w:type="pct"/>
            <w:shd w:val="clear" w:color="000000" w:fill="FFFFFF"/>
            <w:vAlign w:val="center"/>
          </w:tcPr>
          <w:p w14:paraId="7C8A43B8">
            <w:pPr>
              <w:widowControl/>
              <w:jc w:val="right"/>
              <w:rPr>
                <w:rFonts w:hint="eastAsia" w:ascii="宋体" w:hAnsi="宋体" w:eastAsia="宋体"/>
                <w:sz w:val="20"/>
                <w:szCs w:val="20"/>
              </w:rPr>
            </w:pPr>
            <w:r>
              <w:rPr>
                <w:rFonts w:hint="eastAsia" w:ascii="宋体" w:hAnsi="宋体" w:eastAsia="宋体"/>
                <w:b/>
                <w:bCs/>
                <w:color w:val="000000"/>
                <w:sz w:val="20"/>
                <w:szCs w:val="20"/>
              </w:rPr>
              <w:t>2,643.77</w:t>
            </w:r>
          </w:p>
        </w:tc>
      </w:tr>
      <w:tr w14:paraId="7C8A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3BA">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20" w:type="pct"/>
            <w:shd w:val="clear" w:color="000000" w:fill="FFFFFF"/>
            <w:vAlign w:val="center"/>
          </w:tcPr>
          <w:p w14:paraId="7C8A43BB">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713.81</w:t>
            </w:r>
          </w:p>
        </w:tc>
        <w:tc>
          <w:tcPr>
            <w:tcW w:w="620" w:type="pct"/>
            <w:shd w:val="clear" w:color="000000" w:fill="FFFFFF"/>
            <w:vAlign w:val="center"/>
          </w:tcPr>
          <w:p w14:paraId="7C8A43BC">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713.81</w:t>
            </w:r>
          </w:p>
        </w:tc>
        <w:tc>
          <w:tcPr>
            <w:tcW w:w="620" w:type="pct"/>
            <w:shd w:val="clear" w:color="000000" w:fill="FFFFFF"/>
            <w:vAlign w:val="center"/>
          </w:tcPr>
          <w:p w14:paraId="7C8A43BD">
            <w:pPr>
              <w:widowControl/>
              <w:jc w:val="right"/>
              <w:rPr>
                <w:rFonts w:hint="eastAsia" w:ascii="宋体" w:hAnsi="宋体" w:eastAsia="宋体"/>
                <w:b/>
                <w:sz w:val="20"/>
                <w:szCs w:val="20"/>
              </w:rPr>
            </w:pPr>
            <w:r>
              <w:rPr>
                <w:rFonts w:hint="eastAsia" w:ascii="宋体" w:hAnsi="宋体" w:eastAsia="宋体"/>
                <w:b/>
                <w:bCs/>
                <w:color w:val="000000"/>
                <w:sz w:val="20"/>
                <w:szCs w:val="20"/>
              </w:rPr>
              <w:t>713.81</w:t>
            </w:r>
          </w:p>
        </w:tc>
        <w:tc>
          <w:tcPr>
            <w:tcW w:w="620" w:type="pct"/>
            <w:shd w:val="clear" w:color="000000" w:fill="FFFFFF"/>
            <w:vAlign w:val="center"/>
          </w:tcPr>
          <w:p w14:paraId="7C8A43B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713.81</w:t>
            </w:r>
          </w:p>
        </w:tc>
        <w:tc>
          <w:tcPr>
            <w:tcW w:w="729" w:type="pct"/>
            <w:shd w:val="clear" w:color="000000" w:fill="FFFFFF"/>
            <w:vAlign w:val="center"/>
          </w:tcPr>
          <w:p w14:paraId="7C8A43BF">
            <w:pPr>
              <w:widowControl/>
              <w:jc w:val="right"/>
              <w:rPr>
                <w:rFonts w:hint="eastAsia" w:ascii="宋体" w:hAnsi="宋体" w:eastAsia="宋体"/>
                <w:b/>
                <w:sz w:val="20"/>
                <w:szCs w:val="20"/>
              </w:rPr>
            </w:pPr>
            <w:r>
              <w:rPr>
                <w:rFonts w:hint="eastAsia" w:ascii="宋体" w:hAnsi="宋体" w:eastAsia="宋体"/>
                <w:b/>
                <w:bCs/>
                <w:color w:val="000000"/>
                <w:sz w:val="20"/>
                <w:szCs w:val="20"/>
              </w:rPr>
              <w:t>7,931.23</w:t>
            </w:r>
          </w:p>
        </w:tc>
      </w:tr>
    </w:tbl>
    <w:p w14:paraId="7C8A43C1">
      <w:pPr>
        <w:ind w:firstLine="360" w:firstLineChars="200"/>
        <w:jc w:val="right"/>
        <w:rPr>
          <w:rFonts w:hint="eastAsia" w:ascii="宋体" w:hAnsi="宋体" w:eastAsia="宋体"/>
          <w:sz w:val="18"/>
          <w:szCs w:val="18"/>
        </w:rPr>
      </w:pPr>
    </w:p>
    <w:p w14:paraId="7C8A43C2">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7-9 </w:t>
      </w:r>
      <w:r>
        <w:rPr>
          <w:rFonts w:hint="eastAsia" w:ascii="宋体" w:hAnsi="宋体" w:eastAsia="宋体"/>
          <w:b/>
          <w:sz w:val="24"/>
          <w:szCs w:val="24"/>
        </w:rPr>
        <w:t>海口江东新区产业发展配套基础设施项目（一期）</w:t>
      </w:r>
    </w:p>
    <w:p w14:paraId="7C8A43C3">
      <w:pPr>
        <w:ind w:firstLine="482" w:firstLineChars="200"/>
        <w:jc w:val="center"/>
        <w:rPr>
          <w:rFonts w:hint="eastAsia" w:ascii="宋体" w:hAnsi="宋体" w:eastAsia="宋体"/>
          <w:b/>
          <w:sz w:val="24"/>
          <w:szCs w:val="24"/>
        </w:rPr>
      </w:pPr>
      <w:r>
        <w:rPr>
          <w:rFonts w:ascii="宋体" w:hAnsi="宋体" w:eastAsia="宋体"/>
          <w:b/>
          <w:sz w:val="24"/>
          <w:szCs w:val="24"/>
        </w:rPr>
        <w:t>土地出让收入预测表</w:t>
      </w:r>
    </w:p>
    <w:p w14:paraId="7C8A43C4">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2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747"/>
        <w:gridCol w:w="1099"/>
        <w:gridCol w:w="986"/>
        <w:gridCol w:w="986"/>
        <w:gridCol w:w="986"/>
        <w:gridCol w:w="986"/>
        <w:gridCol w:w="985"/>
      </w:tblGrid>
      <w:tr w14:paraId="7C8A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jc w:val="center"/>
        </w:trPr>
        <w:tc>
          <w:tcPr>
            <w:tcW w:w="1565" w:type="pct"/>
            <w:shd w:val="clear" w:color="auto" w:fill="D0CECE"/>
            <w:vAlign w:val="center"/>
          </w:tcPr>
          <w:p w14:paraId="7C8A43C5">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26" w:type="pct"/>
            <w:shd w:val="clear" w:color="auto" w:fill="D0CECE"/>
          </w:tcPr>
          <w:p w14:paraId="7C8A43C6">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62" w:type="pct"/>
            <w:shd w:val="clear" w:color="auto" w:fill="D0CECE"/>
            <w:vAlign w:val="center"/>
          </w:tcPr>
          <w:p w14:paraId="7C8A43C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62" w:type="pct"/>
            <w:shd w:val="clear" w:color="auto" w:fill="D0CECE"/>
            <w:vAlign w:val="center"/>
          </w:tcPr>
          <w:p w14:paraId="7C8A43C8">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62" w:type="pct"/>
            <w:shd w:val="clear" w:color="auto" w:fill="D0CECE"/>
            <w:vAlign w:val="center"/>
          </w:tcPr>
          <w:p w14:paraId="7C8A43C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62" w:type="pct"/>
            <w:shd w:val="clear" w:color="auto" w:fill="D0CECE"/>
          </w:tcPr>
          <w:p w14:paraId="7C8A43C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62" w:type="pct"/>
            <w:shd w:val="clear" w:color="auto" w:fill="D0CECE"/>
            <w:vAlign w:val="center"/>
          </w:tcPr>
          <w:p w14:paraId="7C8A43CB">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65" w:type="pct"/>
            <w:shd w:val="clear" w:color="000000" w:fill="FFFFFF"/>
            <w:vAlign w:val="center"/>
          </w:tcPr>
          <w:p w14:paraId="7C8A43C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26" w:type="pct"/>
            <w:shd w:val="clear" w:color="000000" w:fill="FFFFFF"/>
            <w:vAlign w:val="center"/>
          </w:tcPr>
          <w:p w14:paraId="7C8A43CE">
            <w:pPr>
              <w:widowControl/>
              <w:jc w:val="right"/>
              <w:rPr>
                <w:rFonts w:hint="eastAsia" w:ascii="宋体" w:hAnsi="宋体" w:eastAsia="宋体"/>
                <w:sz w:val="20"/>
                <w:szCs w:val="20"/>
              </w:rPr>
            </w:pPr>
            <w:r>
              <w:rPr>
                <w:rFonts w:hint="eastAsia" w:ascii="宋体" w:hAnsi="宋体" w:eastAsia="宋体"/>
                <w:color w:val="000000"/>
                <w:sz w:val="20"/>
                <w:szCs w:val="20"/>
              </w:rPr>
              <w:t>11,274.60</w:t>
            </w:r>
          </w:p>
        </w:tc>
        <w:tc>
          <w:tcPr>
            <w:tcW w:w="562" w:type="pct"/>
            <w:shd w:val="clear" w:color="000000" w:fill="FFFFFF"/>
            <w:vAlign w:val="center"/>
          </w:tcPr>
          <w:p w14:paraId="7C8A43CF">
            <w:pPr>
              <w:widowControl/>
              <w:jc w:val="right"/>
              <w:rPr>
                <w:rFonts w:hint="eastAsia" w:ascii="宋体" w:hAnsi="宋体" w:eastAsia="宋体"/>
                <w:sz w:val="20"/>
                <w:szCs w:val="20"/>
              </w:rPr>
            </w:pPr>
            <w:r>
              <w:rPr>
                <w:rFonts w:hint="eastAsia" w:ascii="宋体" w:hAnsi="宋体" w:eastAsia="宋体"/>
                <w:color w:val="000000"/>
                <w:sz w:val="20"/>
                <w:szCs w:val="20"/>
              </w:rPr>
              <w:t>5,340.60</w:t>
            </w:r>
          </w:p>
        </w:tc>
        <w:tc>
          <w:tcPr>
            <w:tcW w:w="562" w:type="pct"/>
            <w:shd w:val="clear" w:color="000000" w:fill="FFFFFF"/>
            <w:vAlign w:val="center"/>
          </w:tcPr>
          <w:p w14:paraId="7C8A43D0">
            <w:pPr>
              <w:widowControl/>
              <w:jc w:val="right"/>
              <w:rPr>
                <w:rFonts w:hint="eastAsia" w:ascii="宋体" w:hAnsi="宋体" w:eastAsia="宋体"/>
                <w:sz w:val="20"/>
                <w:szCs w:val="20"/>
              </w:rPr>
            </w:pPr>
            <w:r>
              <w:rPr>
                <w:rFonts w:hint="eastAsia" w:ascii="宋体" w:hAnsi="宋体" w:eastAsia="宋体"/>
                <w:color w:val="000000"/>
                <w:sz w:val="20"/>
                <w:szCs w:val="20"/>
              </w:rPr>
              <w:t>5,340.60</w:t>
            </w:r>
          </w:p>
        </w:tc>
        <w:tc>
          <w:tcPr>
            <w:tcW w:w="562" w:type="pct"/>
            <w:shd w:val="clear" w:color="000000" w:fill="FFFFFF"/>
            <w:vAlign w:val="center"/>
          </w:tcPr>
          <w:p w14:paraId="7C8A43D1">
            <w:pPr>
              <w:widowControl/>
              <w:jc w:val="right"/>
              <w:rPr>
                <w:rFonts w:hint="eastAsia" w:ascii="宋体" w:hAnsi="宋体" w:eastAsia="宋体"/>
                <w:sz w:val="20"/>
                <w:szCs w:val="20"/>
              </w:rPr>
            </w:pPr>
            <w:r>
              <w:rPr>
                <w:rFonts w:hint="eastAsia" w:ascii="宋体" w:hAnsi="宋体" w:eastAsia="宋体"/>
                <w:color w:val="000000"/>
                <w:sz w:val="20"/>
                <w:szCs w:val="20"/>
              </w:rPr>
              <w:t>5,340.60</w:t>
            </w:r>
          </w:p>
        </w:tc>
        <w:tc>
          <w:tcPr>
            <w:tcW w:w="562" w:type="pct"/>
            <w:shd w:val="clear" w:color="000000" w:fill="FFFFFF"/>
            <w:vAlign w:val="center"/>
          </w:tcPr>
          <w:p w14:paraId="7C8A43D2">
            <w:pPr>
              <w:widowControl/>
              <w:jc w:val="right"/>
              <w:rPr>
                <w:rFonts w:hint="eastAsia" w:ascii="宋体" w:hAnsi="宋体" w:eastAsia="宋体"/>
                <w:b/>
                <w:bCs/>
                <w:sz w:val="20"/>
                <w:szCs w:val="20"/>
              </w:rPr>
            </w:pPr>
            <w:r>
              <w:rPr>
                <w:rFonts w:hint="eastAsia" w:ascii="宋体" w:hAnsi="宋体" w:eastAsia="宋体"/>
                <w:color w:val="000000"/>
                <w:sz w:val="20"/>
                <w:szCs w:val="20"/>
              </w:rPr>
              <w:t>5,340.60</w:t>
            </w:r>
          </w:p>
        </w:tc>
        <w:tc>
          <w:tcPr>
            <w:tcW w:w="562" w:type="pct"/>
            <w:shd w:val="clear" w:color="000000" w:fill="FFFFFF"/>
            <w:vAlign w:val="center"/>
          </w:tcPr>
          <w:p w14:paraId="7C8A43D3">
            <w:pPr>
              <w:widowControl/>
              <w:jc w:val="right"/>
              <w:rPr>
                <w:rFonts w:hint="eastAsia" w:ascii="宋体" w:hAnsi="宋体" w:eastAsia="宋体"/>
                <w:color w:val="000000"/>
                <w:sz w:val="20"/>
                <w:szCs w:val="20"/>
              </w:rPr>
            </w:pPr>
            <w:r>
              <w:rPr>
                <w:rFonts w:hint="eastAsia" w:ascii="宋体" w:hAnsi="宋体" w:eastAsia="宋体"/>
                <w:color w:val="000000"/>
                <w:sz w:val="20"/>
                <w:szCs w:val="20"/>
              </w:rPr>
              <w:t>5,340.60</w:t>
            </w:r>
          </w:p>
        </w:tc>
      </w:tr>
      <w:tr w14:paraId="7C8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65" w:type="pct"/>
            <w:shd w:val="clear" w:color="000000" w:fill="FFFFFF"/>
            <w:vAlign w:val="center"/>
          </w:tcPr>
          <w:p w14:paraId="7C8A43D5">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26" w:type="pct"/>
            <w:shd w:val="clear" w:color="000000" w:fill="FFFFFF"/>
            <w:vAlign w:val="center"/>
          </w:tcPr>
          <w:p w14:paraId="7C8A43D6">
            <w:pPr>
              <w:widowControl/>
              <w:jc w:val="right"/>
              <w:rPr>
                <w:rFonts w:hint="eastAsia" w:ascii="宋体" w:hAnsi="宋体" w:eastAsia="宋体"/>
                <w:b/>
                <w:sz w:val="20"/>
                <w:szCs w:val="20"/>
              </w:rPr>
            </w:pPr>
            <w:r>
              <w:rPr>
                <w:rFonts w:hint="eastAsia" w:ascii="宋体" w:hAnsi="宋体" w:eastAsia="宋体"/>
                <w:b/>
                <w:bCs/>
                <w:color w:val="000000"/>
                <w:sz w:val="20"/>
                <w:szCs w:val="20"/>
              </w:rPr>
              <w:t>11,274.60</w:t>
            </w:r>
          </w:p>
        </w:tc>
        <w:tc>
          <w:tcPr>
            <w:tcW w:w="562" w:type="pct"/>
            <w:shd w:val="clear" w:color="000000" w:fill="FFFFFF"/>
            <w:vAlign w:val="center"/>
          </w:tcPr>
          <w:p w14:paraId="7C8A43D7">
            <w:pPr>
              <w:widowControl/>
              <w:jc w:val="right"/>
              <w:rPr>
                <w:rFonts w:hint="eastAsia" w:ascii="宋体" w:hAnsi="宋体" w:eastAsia="宋体"/>
                <w:b/>
                <w:sz w:val="20"/>
                <w:szCs w:val="20"/>
              </w:rPr>
            </w:pPr>
            <w:r>
              <w:rPr>
                <w:rFonts w:hint="eastAsia" w:ascii="宋体" w:hAnsi="宋体" w:eastAsia="宋体"/>
                <w:b/>
                <w:bCs/>
                <w:color w:val="000000"/>
                <w:sz w:val="20"/>
                <w:szCs w:val="20"/>
              </w:rPr>
              <w:t>5,340.60</w:t>
            </w:r>
          </w:p>
        </w:tc>
        <w:tc>
          <w:tcPr>
            <w:tcW w:w="562" w:type="pct"/>
            <w:shd w:val="clear" w:color="000000" w:fill="FFFFFF"/>
            <w:vAlign w:val="center"/>
          </w:tcPr>
          <w:p w14:paraId="7C8A43D8">
            <w:pPr>
              <w:widowControl/>
              <w:jc w:val="right"/>
              <w:rPr>
                <w:rFonts w:hint="eastAsia" w:ascii="宋体" w:hAnsi="宋体" w:eastAsia="宋体"/>
                <w:b/>
                <w:sz w:val="20"/>
                <w:szCs w:val="20"/>
              </w:rPr>
            </w:pPr>
            <w:r>
              <w:rPr>
                <w:rFonts w:hint="eastAsia" w:ascii="宋体" w:hAnsi="宋体" w:eastAsia="宋体"/>
                <w:b/>
                <w:bCs/>
                <w:color w:val="000000"/>
                <w:sz w:val="20"/>
                <w:szCs w:val="20"/>
              </w:rPr>
              <w:t>5,340.60</w:t>
            </w:r>
          </w:p>
        </w:tc>
        <w:tc>
          <w:tcPr>
            <w:tcW w:w="562" w:type="pct"/>
            <w:shd w:val="clear" w:color="000000" w:fill="FFFFFF"/>
            <w:vAlign w:val="center"/>
          </w:tcPr>
          <w:p w14:paraId="7C8A43D9">
            <w:pPr>
              <w:widowControl/>
              <w:jc w:val="right"/>
              <w:rPr>
                <w:rFonts w:hint="eastAsia" w:ascii="宋体" w:hAnsi="宋体" w:eastAsia="宋体"/>
                <w:b/>
                <w:sz w:val="20"/>
                <w:szCs w:val="20"/>
              </w:rPr>
            </w:pPr>
            <w:r>
              <w:rPr>
                <w:rFonts w:hint="eastAsia" w:ascii="宋体" w:hAnsi="宋体" w:eastAsia="宋体"/>
                <w:b/>
                <w:bCs/>
                <w:color w:val="000000"/>
                <w:sz w:val="20"/>
                <w:szCs w:val="20"/>
              </w:rPr>
              <w:t>5,340.60</w:t>
            </w:r>
          </w:p>
        </w:tc>
        <w:tc>
          <w:tcPr>
            <w:tcW w:w="562" w:type="pct"/>
            <w:shd w:val="clear" w:color="000000" w:fill="FFFFFF"/>
            <w:vAlign w:val="center"/>
          </w:tcPr>
          <w:p w14:paraId="7C8A43DA">
            <w:pPr>
              <w:widowControl/>
              <w:jc w:val="right"/>
              <w:rPr>
                <w:rFonts w:hint="eastAsia" w:ascii="宋体" w:hAnsi="宋体" w:eastAsia="宋体"/>
                <w:b/>
                <w:sz w:val="20"/>
                <w:szCs w:val="20"/>
              </w:rPr>
            </w:pPr>
            <w:r>
              <w:rPr>
                <w:rFonts w:hint="eastAsia" w:ascii="宋体" w:hAnsi="宋体" w:eastAsia="宋体"/>
                <w:b/>
                <w:bCs/>
                <w:color w:val="000000"/>
                <w:sz w:val="20"/>
                <w:szCs w:val="20"/>
              </w:rPr>
              <w:t>5,340.60</w:t>
            </w:r>
          </w:p>
        </w:tc>
        <w:tc>
          <w:tcPr>
            <w:tcW w:w="562" w:type="pct"/>
            <w:shd w:val="clear" w:color="000000" w:fill="FFFFFF"/>
            <w:vAlign w:val="center"/>
          </w:tcPr>
          <w:p w14:paraId="7C8A43D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5,340.60</w:t>
            </w:r>
          </w:p>
        </w:tc>
      </w:tr>
      <w:tr w14:paraId="7C8A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65" w:type="pct"/>
            <w:shd w:val="clear" w:color="000000" w:fill="FFFFFF"/>
            <w:vAlign w:val="center"/>
          </w:tcPr>
          <w:p w14:paraId="7C8A43D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26" w:type="pct"/>
            <w:shd w:val="clear" w:color="000000" w:fill="FFFFFF"/>
            <w:vAlign w:val="center"/>
          </w:tcPr>
          <w:p w14:paraId="7C8A43DE">
            <w:pPr>
              <w:widowControl/>
              <w:jc w:val="right"/>
              <w:rPr>
                <w:rFonts w:hint="eastAsia" w:ascii="宋体" w:hAnsi="宋体" w:eastAsia="宋体"/>
                <w:sz w:val="20"/>
                <w:szCs w:val="20"/>
              </w:rPr>
            </w:pPr>
            <w:r>
              <w:rPr>
                <w:rFonts w:hint="eastAsia" w:ascii="宋体" w:hAnsi="宋体" w:eastAsia="宋体"/>
                <w:color w:val="000000"/>
                <w:sz w:val="20"/>
                <w:szCs w:val="20"/>
              </w:rPr>
              <w:t>2,818.65</w:t>
            </w:r>
          </w:p>
        </w:tc>
        <w:tc>
          <w:tcPr>
            <w:tcW w:w="562" w:type="pct"/>
            <w:shd w:val="clear" w:color="000000" w:fill="FFFFFF"/>
            <w:vAlign w:val="center"/>
          </w:tcPr>
          <w:p w14:paraId="7C8A43DF">
            <w:pPr>
              <w:widowControl/>
              <w:jc w:val="right"/>
              <w:rPr>
                <w:rFonts w:hint="eastAsia" w:ascii="宋体" w:hAnsi="宋体" w:eastAsia="宋体"/>
                <w:sz w:val="20"/>
                <w:szCs w:val="20"/>
              </w:rPr>
            </w:pPr>
            <w:r>
              <w:rPr>
                <w:rFonts w:hint="eastAsia" w:ascii="宋体" w:hAnsi="宋体" w:eastAsia="宋体"/>
                <w:color w:val="000000"/>
                <w:sz w:val="20"/>
                <w:szCs w:val="20"/>
              </w:rPr>
              <w:t>1,335.15</w:t>
            </w:r>
          </w:p>
        </w:tc>
        <w:tc>
          <w:tcPr>
            <w:tcW w:w="562" w:type="pct"/>
            <w:shd w:val="clear" w:color="000000" w:fill="FFFFFF"/>
            <w:vAlign w:val="center"/>
          </w:tcPr>
          <w:p w14:paraId="7C8A43E0">
            <w:pPr>
              <w:widowControl/>
              <w:jc w:val="right"/>
              <w:rPr>
                <w:rFonts w:hint="eastAsia" w:ascii="宋体" w:hAnsi="宋体" w:eastAsia="宋体"/>
                <w:sz w:val="20"/>
                <w:szCs w:val="20"/>
              </w:rPr>
            </w:pPr>
            <w:r>
              <w:rPr>
                <w:rFonts w:hint="eastAsia" w:ascii="宋体" w:hAnsi="宋体" w:eastAsia="宋体"/>
                <w:color w:val="000000"/>
                <w:sz w:val="20"/>
                <w:szCs w:val="20"/>
              </w:rPr>
              <w:t>1,335.15</w:t>
            </w:r>
          </w:p>
        </w:tc>
        <w:tc>
          <w:tcPr>
            <w:tcW w:w="562" w:type="pct"/>
            <w:shd w:val="clear" w:color="000000" w:fill="FFFFFF"/>
            <w:vAlign w:val="center"/>
          </w:tcPr>
          <w:p w14:paraId="7C8A43E1">
            <w:pPr>
              <w:widowControl/>
              <w:jc w:val="right"/>
              <w:rPr>
                <w:rFonts w:hint="eastAsia" w:ascii="宋体" w:hAnsi="宋体" w:eastAsia="宋体"/>
                <w:sz w:val="20"/>
                <w:szCs w:val="20"/>
              </w:rPr>
            </w:pPr>
            <w:r>
              <w:rPr>
                <w:rFonts w:hint="eastAsia" w:ascii="宋体" w:hAnsi="宋体" w:eastAsia="宋体"/>
                <w:color w:val="000000"/>
                <w:sz w:val="20"/>
                <w:szCs w:val="20"/>
              </w:rPr>
              <w:t>1,335.15</w:t>
            </w:r>
          </w:p>
        </w:tc>
        <w:tc>
          <w:tcPr>
            <w:tcW w:w="562" w:type="pct"/>
            <w:shd w:val="clear" w:color="000000" w:fill="FFFFFF"/>
            <w:vAlign w:val="center"/>
          </w:tcPr>
          <w:p w14:paraId="7C8A43E2">
            <w:pPr>
              <w:widowControl/>
              <w:jc w:val="right"/>
              <w:rPr>
                <w:rFonts w:hint="eastAsia" w:ascii="宋体" w:hAnsi="宋体" w:eastAsia="宋体"/>
                <w:b/>
                <w:bCs/>
                <w:sz w:val="20"/>
                <w:szCs w:val="20"/>
              </w:rPr>
            </w:pPr>
            <w:r>
              <w:rPr>
                <w:rFonts w:hint="eastAsia" w:ascii="宋体" w:hAnsi="宋体" w:eastAsia="宋体"/>
                <w:color w:val="000000"/>
                <w:sz w:val="20"/>
                <w:szCs w:val="20"/>
              </w:rPr>
              <w:t>1,335.15</w:t>
            </w:r>
          </w:p>
        </w:tc>
        <w:tc>
          <w:tcPr>
            <w:tcW w:w="562" w:type="pct"/>
            <w:shd w:val="clear" w:color="000000" w:fill="FFFFFF"/>
            <w:vAlign w:val="center"/>
          </w:tcPr>
          <w:p w14:paraId="7C8A43E3">
            <w:pPr>
              <w:widowControl/>
              <w:jc w:val="right"/>
              <w:rPr>
                <w:rFonts w:hint="eastAsia" w:ascii="宋体" w:hAnsi="宋体" w:eastAsia="宋体"/>
                <w:color w:val="000000"/>
                <w:sz w:val="20"/>
                <w:szCs w:val="20"/>
              </w:rPr>
            </w:pPr>
            <w:r>
              <w:rPr>
                <w:rFonts w:hint="eastAsia" w:ascii="宋体" w:hAnsi="宋体" w:eastAsia="宋体"/>
                <w:color w:val="000000"/>
                <w:sz w:val="20"/>
                <w:szCs w:val="20"/>
              </w:rPr>
              <w:t>1,335.15</w:t>
            </w:r>
          </w:p>
        </w:tc>
      </w:tr>
      <w:tr w14:paraId="7C8A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jc w:val="center"/>
        </w:trPr>
        <w:tc>
          <w:tcPr>
            <w:tcW w:w="1565" w:type="pct"/>
            <w:shd w:val="clear" w:color="000000" w:fill="FFFFFF"/>
            <w:vAlign w:val="center"/>
          </w:tcPr>
          <w:p w14:paraId="7C8A43E5">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26" w:type="pct"/>
            <w:shd w:val="clear" w:color="000000" w:fill="FFFFFF"/>
            <w:vAlign w:val="center"/>
          </w:tcPr>
          <w:p w14:paraId="7C8A43E6">
            <w:pPr>
              <w:widowControl/>
              <w:jc w:val="right"/>
              <w:rPr>
                <w:rFonts w:hint="eastAsia" w:ascii="宋体" w:hAnsi="宋体" w:eastAsia="宋体"/>
                <w:b/>
                <w:sz w:val="20"/>
                <w:szCs w:val="20"/>
              </w:rPr>
            </w:pPr>
            <w:r>
              <w:rPr>
                <w:rFonts w:hint="eastAsia" w:ascii="宋体" w:hAnsi="宋体" w:eastAsia="宋体"/>
                <w:b/>
                <w:bCs/>
                <w:color w:val="000000"/>
                <w:sz w:val="20"/>
                <w:szCs w:val="20"/>
              </w:rPr>
              <w:t>8,455.95</w:t>
            </w:r>
          </w:p>
        </w:tc>
        <w:tc>
          <w:tcPr>
            <w:tcW w:w="562" w:type="pct"/>
            <w:shd w:val="clear" w:color="000000" w:fill="FFFFFF"/>
            <w:vAlign w:val="center"/>
          </w:tcPr>
          <w:p w14:paraId="7C8A43E7">
            <w:pPr>
              <w:widowControl/>
              <w:jc w:val="right"/>
              <w:rPr>
                <w:rFonts w:hint="eastAsia" w:ascii="宋体" w:hAnsi="宋体" w:eastAsia="宋体"/>
                <w:b/>
                <w:sz w:val="20"/>
                <w:szCs w:val="20"/>
              </w:rPr>
            </w:pPr>
            <w:r>
              <w:rPr>
                <w:rFonts w:hint="eastAsia" w:ascii="宋体" w:hAnsi="宋体" w:eastAsia="宋体"/>
                <w:b/>
                <w:bCs/>
                <w:color w:val="000000"/>
                <w:sz w:val="20"/>
                <w:szCs w:val="20"/>
              </w:rPr>
              <w:t>4,005.45</w:t>
            </w:r>
          </w:p>
        </w:tc>
        <w:tc>
          <w:tcPr>
            <w:tcW w:w="562" w:type="pct"/>
            <w:shd w:val="clear" w:color="000000" w:fill="FFFFFF"/>
            <w:vAlign w:val="center"/>
          </w:tcPr>
          <w:p w14:paraId="7C8A43E8">
            <w:pPr>
              <w:widowControl/>
              <w:jc w:val="right"/>
              <w:rPr>
                <w:rFonts w:hint="eastAsia" w:ascii="宋体" w:hAnsi="宋体" w:eastAsia="宋体"/>
                <w:b/>
                <w:sz w:val="20"/>
                <w:szCs w:val="20"/>
              </w:rPr>
            </w:pPr>
            <w:r>
              <w:rPr>
                <w:rFonts w:hint="eastAsia" w:ascii="宋体" w:hAnsi="宋体" w:eastAsia="宋体"/>
                <w:b/>
                <w:bCs/>
                <w:color w:val="000000"/>
                <w:sz w:val="20"/>
                <w:szCs w:val="20"/>
              </w:rPr>
              <w:t>4,005.45</w:t>
            </w:r>
          </w:p>
        </w:tc>
        <w:tc>
          <w:tcPr>
            <w:tcW w:w="562" w:type="pct"/>
            <w:shd w:val="clear" w:color="000000" w:fill="FFFFFF"/>
            <w:vAlign w:val="center"/>
          </w:tcPr>
          <w:p w14:paraId="7C8A43E9">
            <w:pPr>
              <w:widowControl/>
              <w:jc w:val="right"/>
              <w:rPr>
                <w:rFonts w:hint="eastAsia" w:ascii="宋体" w:hAnsi="宋体" w:eastAsia="宋体"/>
                <w:b/>
                <w:sz w:val="20"/>
                <w:szCs w:val="20"/>
              </w:rPr>
            </w:pPr>
            <w:r>
              <w:rPr>
                <w:rFonts w:hint="eastAsia" w:ascii="宋体" w:hAnsi="宋体" w:eastAsia="宋体"/>
                <w:b/>
                <w:bCs/>
                <w:color w:val="000000"/>
                <w:sz w:val="20"/>
                <w:szCs w:val="20"/>
              </w:rPr>
              <w:t>4,005.45</w:t>
            </w:r>
          </w:p>
        </w:tc>
        <w:tc>
          <w:tcPr>
            <w:tcW w:w="562" w:type="pct"/>
            <w:shd w:val="clear" w:color="000000" w:fill="FFFFFF"/>
            <w:vAlign w:val="center"/>
          </w:tcPr>
          <w:p w14:paraId="7C8A43EA">
            <w:pPr>
              <w:widowControl/>
              <w:jc w:val="right"/>
              <w:rPr>
                <w:rFonts w:hint="eastAsia" w:ascii="宋体" w:hAnsi="宋体" w:eastAsia="宋体"/>
                <w:b/>
                <w:sz w:val="20"/>
                <w:szCs w:val="20"/>
              </w:rPr>
            </w:pPr>
            <w:r>
              <w:rPr>
                <w:rFonts w:hint="eastAsia" w:ascii="宋体" w:hAnsi="宋体" w:eastAsia="宋体"/>
                <w:b/>
                <w:bCs/>
                <w:color w:val="000000"/>
                <w:sz w:val="20"/>
                <w:szCs w:val="20"/>
              </w:rPr>
              <w:t>4,005.45</w:t>
            </w:r>
          </w:p>
        </w:tc>
        <w:tc>
          <w:tcPr>
            <w:tcW w:w="562" w:type="pct"/>
            <w:shd w:val="clear" w:color="000000" w:fill="FFFFFF"/>
            <w:vAlign w:val="center"/>
          </w:tcPr>
          <w:p w14:paraId="7C8A43EB">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4,005.45</w:t>
            </w:r>
          </w:p>
        </w:tc>
      </w:tr>
    </w:tbl>
    <w:p w14:paraId="7C8A43ED">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1092"/>
        <w:gridCol w:w="1093"/>
        <w:gridCol w:w="1093"/>
        <w:gridCol w:w="1093"/>
        <w:gridCol w:w="1125"/>
      </w:tblGrid>
      <w:tr w14:paraId="7C8A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74" w:type="pct"/>
            <w:shd w:val="clear" w:color="auto" w:fill="D0CECE"/>
            <w:vAlign w:val="center"/>
          </w:tcPr>
          <w:p w14:paraId="7C8A43EE">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2" w:type="pct"/>
            <w:shd w:val="clear" w:color="auto" w:fill="D0CECE"/>
            <w:vAlign w:val="center"/>
          </w:tcPr>
          <w:p w14:paraId="7C8A43E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42" w:type="pct"/>
            <w:shd w:val="clear" w:color="auto" w:fill="D0CECE"/>
            <w:vAlign w:val="center"/>
          </w:tcPr>
          <w:p w14:paraId="7C8A43F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42" w:type="pct"/>
            <w:shd w:val="clear" w:color="auto" w:fill="D0CECE"/>
            <w:vAlign w:val="center"/>
          </w:tcPr>
          <w:p w14:paraId="7C8A43F1">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42" w:type="pct"/>
            <w:shd w:val="clear" w:color="auto" w:fill="D0CECE"/>
          </w:tcPr>
          <w:p w14:paraId="7C8A43F2">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58" w:type="pct"/>
            <w:shd w:val="clear" w:color="auto" w:fill="D0CECE"/>
            <w:vAlign w:val="center"/>
          </w:tcPr>
          <w:p w14:paraId="7C8A43F3">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74" w:type="pct"/>
            <w:shd w:val="clear" w:color="000000" w:fill="FFFFFF"/>
            <w:vAlign w:val="center"/>
          </w:tcPr>
          <w:p w14:paraId="7C8A43F5">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2" w:type="pct"/>
            <w:shd w:val="clear" w:color="000000" w:fill="FFFFFF"/>
            <w:vAlign w:val="center"/>
          </w:tcPr>
          <w:p w14:paraId="7C8A43F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5,340.60</w:t>
            </w:r>
          </w:p>
        </w:tc>
        <w:tc>
          <w:tcPr>
            <w:tcW w:w="642" w:type="pct"/>
            <w:shd w:val="clear" w:color="000000" w:fill="FFFFFF"/>
            <w:vAlign w:val="center"/>
          </w:tcPr>
          <w:p w14:paraId="7C8A43F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5,340.60</w:t>
            </w:r>
          </w:p>
        </w:tc>
        <w:tc>
          <w:tcPr>
            <w:tcW w:w="642" w:type="pct"/>
            <w:shd w:val="clear" w:color="000000" w:fill="FFFFFF"/>
            <w:vAlign w:val="center"/>
          </w:tcPr>
          <w:p w14:paraId="7C8A43F8">
            <w:pPr>
              <w:widowControl/>
              <w:jc w:val="right"/>
              <w:rPr>
                <w:rFonts w:hint="eastAsia" w:ascii="宋体" w:hAnsi="宋体" w:eastAsia="宋体"/>
                <w:sz w:val="20"/>
                <w:szCs w:val="20"/>
              </w:rPr>
            </w:pPr>
            <w:r>
              <w:rPr>
                <w:rFonts w:hint="eastAsia" w:ascii="宋体" w:hAnsi="宋体" w:eastAsia="宋体"/>
                <w:color w:val="000000"/>
                <w:sz w:val="20"/>
                <w:szCs w:val="20"/>
              </w:rPr>
              <w:t>5,340.60</w:t>
            </w:r>
          </w:p>
        </w:tc>
        <w:tc>
          <w:tcPr>
            <w:tcW w:w="642" w:type="pct"/>
            <w:shd w:val="clear" w:color="000000" w:fill="FFFFFF"/>
            <w:vAlign w:val="center"/>
          </w:tcPr>
          <w:p w14:paraId="7C8A43F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5,340.60</w:t>
            </w:r>
          </w:p>
        </w:tc>
        <w:tc>
          <w:tcPr>
            <w:tcW w:w="658" w:type="pct"/>
            <w:shd w:val="clear" w:color="000000" w:fill="FFFFFF"/>
            <w:vAlign w:val="center"/>
          </w:tcPr>
          <w:p w14:paraId="7C8A43FA">
            <w:pPr>
              <w:widowControl/>
              <w:jc w:val="right"/>
              <w:rPr>
                <w:rFonts w:hint="eastAsia" w:ascii="宋体" w:hAnsi="宋体" w:eastAsia="宋体"/>
                <w:sz w:val="20"/>
                <w:szCs w:val="20"/>
              </w:rPr>
            </w:pPr>
            <w:r>
              <w:rPr>
                <w:rFonts w:hint="eastAsia" w:ascii="宋体" w:hAnsi="宋体" w:eastAsia="宋体"/>
                <w:b/>
                <w:bCs/>
                <w:color w:val="000000"/>
                <w:sz w:val="20"/>
                <w:szCs w:val="20"/>
              </w:rPr>
              <w:t>59,340.00</w:t>
            </w:r>
          </w:p>
        </w:tc>
      </w:tr>
      <w:tr w14:paraId="7C8A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74" w:type="pct"/>
            <w:shd w:val="clear" w:color="000000" w:fill="FFFFFF"/>
            <w:vAlign w:val="center"/>
          </w:tcPr>
          <w:p w14:paraId="7C8A43F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2" w:type="pct"/>
            <w:shd w:val="clear" w:color="000000" w:fill="FFFFFF"/>
            <w:vAlign w:val="center"/>
          </w:tcPr>
          <w:p w14:paraId="7C8A43F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5,340.60</w:t>
            </w:r>
          </w:p>
        </w:tc>
        <w:tc>
          <w:tcPr>
            <w:tcW w:w="642" w:type="pct"/>
            <w:shd w:val="clear" w:color="000000" w:fill="FFFFFF"/>
            <w:vAlign w:val="center"/>
          </w:tcPr>
          <w:p w14:paraId="7C8A43F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5,340.60</w:t>
            </w:r>
          </w:p>
        </w:tc>
        <w:tc>
          <w:tcPr>
            <w:tcW w:w="642" w:type="pct"/>
            <w:shd w:val="clear" w:color="000000" w:fill="FFFFFF"/>
            <w:vAlign w:val="center"/>
          </w:tcPr>
          <w:p w14:paraId="7C8A43FF">
            <w:pPr>
              <w:widowControl/>
              <w:jc w:val="right"/>
              <w:rPr>
                <w:rFonts w:hint="eastAsia" w:ascii="宋体" w:hAnsi="宋体" w:eastAsia="宋体"/>
                <w:b/>
                <w:sz w:val="20"/>
                <w:szCs w:val="20"/>
              </w:rPr>
            </w:pPr>
            <w:r>
              <w:rPr>
                <w:rFonts w:hint="eastAsia" w:ascii="宋体" w:hAnsi="宋体" w:eastAsia="宋体"/>
                <w:b/>
                <w:bCs/>
                <w:color w:val="000000"/>
                <w:sz w:val="20"/>
                <w:szCs w:val="20"/>
              </w:rPr>
              <w:t>5,340.60</w:t>
            </w:r>
          </w:p>
        </w:tc>
        <w:tc>
          <w:tcPr>
            <w:tcW w:w="642" w:type="pct"/>
            <w:shd w:val="clear" w:color="000000" w:fill="FFFFFF"/>
            <w:vAlign w:val="center"/>
          </w:tcPr>
          <w:p w14:paraId="7C8A4400">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5,340.60</w:t>
            </w:r>
          </w:p>
        </w:tc>
        <w:tc>
          <w:tcPr>
            <w:tcW w:w="658" w:type="pct"/>
            <w:shd w:val="clear" w:color="000000" w:fill="FFFFFF"/>
            <w:vAlign w:val="center"/>
          </w:tcPr>
          <w:p w14:paraId="7C8A4401">
            <w:pPr>
              <w:widowControl/>
              <w:jc w:val="right"/>
              <w:rPr>
                <w:rFonts w:hint="eastAsia" w:ascii="宋体" w:hAnsi="宋体" w:eastAsia="宋体"/>
                <w:b/>
                <w:sz w:val="20"/>
                <w:szCs w:val="20"/>
              </w:rPr>
            </w:pPr>
            <w:r>
              <w:rPr>
                <w:rFonts w:hint="eastAsia" w:ascii="宋体" w:hAnsi="宋体" w:eastAsia="宋体"/>
                <w:b/>
                <w:bCs/>
                <w:color w:val="000000"/>
                <w:sz w:val="20"/>
                <w:szCs w:val="20"/>
              </w:rPr>
              <w:t>59,340.00</w:t>
            </w:r>
          </w:p>
        </w:tc>
      </w:tr>
      <w:tr w14:paraId="7C8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74" w:type="pct"/>
            <w:shd w:val="clear" w:color="000000" w:fill="FFFFFF"/>
            <w:vAlign w:val="center"/>
          </w:tcPr>
          <w:p w14:paraId="7C8A4403">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2" w:type="pct"/>
            <w:shd w:val="clear" w:color="000000" w:fill="FFFFFF"/>
            <w:vAlign w:val="center"/>
          </w:tcPr>
          <w:p w14:paraId="7C8A4404">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1,335.15</w:t>
            </w:r>
          </w:p>
        </w:tc>
        <w:tc>
          <w:tcPr>
            <w:tcW w:w="642" w:type="pct"/>
            <w:shd w:val="clear" w:color="000000" w:fill="FFFFFF"/>
            <w:vAlign w:val="center"/>
          </w:tcPr>
          <w:p w14:paraId="7C8A440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1,335.15</w:t>
            </w:r>
          </w:p>
        </w:tc>
        <w:tc>
          <w:tcPr>
            <w:tcW w:w="642" w:type="pct"/>
            <w:shd w:val="clear" w:color="000000" w:fill="FFFFFF"/>
            <w:vAlign w:val="center"/>
          </w:tcPr>
          <w:p w14:paraId="7C8A4406">
            <w:pPr>
              <w:widowControl/>
              <w:jc w:val="right"/>
              <w:rPr>
                <w:rFonts w:hint="eastAsia" w:ascii="宋体" w:hAnsi="宋体" w:eastAsia="宋体"/>
                <w:sz w:val="20"/>
                <w:szCs w:val="20"/>
              </w:rPr>
            </w:pPr>
            <w:r>
              <w:rPr>
                <w:rFonts w:hint="eastAsia" w:ascii="宋体" w:hAnsi="宋体" w:eastAsia="宋体"/>
                <w:color w:val="000000"/>
                <w:sz w:val="20"/>
                <w:szCs w:val="20"/>
              </w:rPr>
              <w:t>1,335.15</w:t>
            </w:r>
          </w:p>
        </w:tc>
        <w:tc>
          <w:tcPr>
            <w:tcW w:w="642" w:type="pct"/>
            <w:shd w:val="clear" w:color="000000" w:fill="FFFFFF"/>
            <w:vAlign w:val="center"/>
          </w:tcPr>
          <w:p w14:paraId="7C8A440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1,335.15</w:t>
            </w:r>
          </w:p>
        </w:tc>
        <w:tc>
          <w:tcPr>
            <w:tcW w:w="658" w:type="pct"/>
            <w:shd w:val="clear" w:color="000000" w:fill="FFFFFF"/>
            <w:vAlign w:val="center"/>
          </w:tcPr>
          <w:p w14:paraId="7C8A4408">
            <w:pPr>
              <w:widowControl/>
              <w:jc w:val="right"/>
              <w:rPr>
                <w:rFonts w:hint="eastAsia" w:ascii="宋体" w:hAnsi="宋体" w:eastAsia="宋体"/>
                <w:sz w:val="20"/>
                <w:szCs w:val="20"/>
              </w:rPr>
            </w:pPr>
            <w:r>
              <w:rPr>
                <w:rFonts w:hint="eastAsia" w:ascii="宋体" w:hAnsi="宋体" w:eastAsia="宋体"/>
                <w:b/>
                <w:bCs/>
                <w:color w:val="000000"/>
                <w:sz w:val="20"/>
                <w:szCs w:val="20"/>
              </w:rPr>
              <w:t>14,835.00</w:t>
            </w:r>
          </w:p>
        </w:tc>
      </w:tr>
      <w:tr w14:paraId="7C8A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74" w:type="pct"/>
            <w:shd w:val="clear" w:color="000000" w:fill="FFFFFF"/>
            <w:vAlign w:val="center"/>
          </w:tcPr>
          <w:p w14:paraId="7C8A440A">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2" w:type="pct"/>
            <w:shd w:val="clear" w:color="000000" w:fill="FFFFFF"/>
            <w:vAlign w:val="center"/>
          </w:tcPr>
          <w:p w14:paraId="7C8A440B">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4,005.45</w:t>
            </w:r>
          </w:p>
        </w:tc>
        <w:tc>
          <w:tcPr>
            <w:tcW w:w="642" w:type="pct"/>
            <w:shd w:val="clear" w:color="000000" w:fill="FFFFFF"/>
            <w:vAlign w:val="center"/>
          </w:tcPr>
          <w:p w14:paraId="7C8A440C">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4,005.45</w:t>
            </w:r>
          </w:p>
        </w:tc>
        <w:tc>
          <w:tcPr>
            <w:tcW w:w="642" w:type="pct"/>
            <w:shd w:val="clear" w:color="000000" w:fill="FFFFFF"/>
            <w:vAlign w:val="center"/>
          </w:tcPr>
          <w:p w14:paraId="7C8A440D">
            <w:pPr>
              <w:widowControl/>
              <w:jc w:val="right"/>
              <w:rPr>
                <w:rFonts w:hint="eastAsia" w:ascii="宋体" w:hAnsi="宋体" w:eastAsia="宋体"/>
                <w:b/>
                <w:sz w:val="20"/>
                <w:szCs w:val="20"/>
              </w:rPr>
            </w:pPr>
            <w:r>
              <w:rPr>
                <w:rFonts w:hint="eastAsia" w:ascii="宋体" w:hAnsi="宋体" w:eastAsia="宋体"/>
                <w:b/>
                <w:bCs/>
                <w:color w:val="000000"/>
                <w:sz w:val="20"/>
                <w:szCs w:val="20"/>
              </w:rPr>
              <w:t>4,005.45</w:t>
            </w:r>
          </w:p>
        </w:tc>
        <w:tc>
          <w:tcPr>
            <w:tcW w:w="642" w:type="pct"/>
            <w:shd w:val="clear" w:color="000000" w:fill="FFFFFF"/>
            <w:vAlign w:val="center"/>
          </w:tcPr>
          <w:p w14:paraId="7C8A440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4,005.45</w:t>
            </w:r>
          </w:p>
        </w:tc>
        <w:tc>
          <w:tcPr>
            <w:tcW w:w="658" w:type="pct"/>
            <w:shd w:val="clear" w:color="000000" w:fill="FFFFFF"/>
            <w:vAlign w:val="center"/>
          </w:tcPr>
          <w:p w14:paraId="7C8A440F">
            <w:pPr>
              <w:widowControl/>
              <w:jc w:val="right"/>
              <w:rPr>
                <w:rFonts w:hint="eastAsia" w:ascii="宋体" w:hAnsi="宋体" w:eastAsia="宋体"/>
                <w:b/>
                <w:sz w:val="20"/>
                <w:szCs w:val="20"/>
              </w:rPr>
            </w:pPr>
            <w:r>
              <w:rPr>
                <w:rFonts w:hint="eastAsia" w:ascii="宋体" w:hAnsi="宋体" w:eastAsia="宋体"/>
                <w:b/>
                <w:bCs/>
                <w:color w:val="000000"/>
                <w:sz w:val="20"/>
                <w:szCs w:val="20"/>
              </w:rPr>
              <w:t>44,505.00</w:t>
            </w:r>
          </w:p>
        </w:tc>
      </w:tr>
    </w:tbl>
    <w:p w14:paraId="7C8A4411">
      <w:pPr>
        <w:ind w:firstLine="360" w:firstLineChars="200"/>
        <w:jc w:val="right"/>
        <w:rPr>
          <w:rFonts w:hint="eastAsia" w:ascii="宋体" w:hAnsi="宋体" w:eastAsia="宋体"/>
          <w:sz w:val="18"/>
          <w:szCs w:val="18"/>
        </w:rPr>
      </w:pPr>
    </w:p>
    <w:p w14:paraId="7C8A4412">
      <w:pPr>
        <w:ind w:firstLine="482" w:firstLineChars="200"/>
        <w:jc w:val="center"/>
        <w:rPr>
          <w:rFonts w:hint="eastAsia" w:ascii="宋体" w:hAnsi="宋体" w:eastAsia="宋体"/>
          <w:b/>
          <w:sz w:val="24"/>
          <w:szCs w:val="24"/>
        </w:rPr>
      </w:pPr>
      <w:r>
        <w:rPr>
          <w:rFonts w:hint="eastAsia" w:ascii="宋体" w:hAnsi="宋体" w:eastAsia="宋体"/>
          <w:b/>
          <w:sz w:val="24"/>
          <w:szCs w:val="24"/>
        </w:rPr>
        <w:t>表7-10 海口江东新区高教科研区（东寨新居片区）配套基础设施项目土地出让收入预测表</w:t>
      </w:r>
    </w:p>
    <w:p w14:paraId="7C8A4413">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2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984"/>
        <w:gridCol w:w="982"/>
        <w:gridCol w:w="982"/>
        <w:gridCol w:w="982"/>
        <w:gridCol w:w="982"/>
        <w:gridCol w:w="981"/>
      </w:tblGrid>
      <w:tr w14:paraId="7C8A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11" w:type="pct"/>
            <w:shd w:val="clear" w:color="auto" w:fill="D0CECE"/>
            <w:vAlign w:val="center"/>
          </w:tcPr>
          <w:p w14:paraId="7C8A4414">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49" w:type="pct"/>
            <w:shd w:val="clear" w:color="auto" w:fill="D0CECE"/>
          </w:tcPr>
          <w:p w14:paraId="7C8A4415">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48" w:type="pct"/>
            <w:shd w:val="clear" w:color="auto" w:fill="D0CECE"/>
            <w:vAlign w:val="center"/>
          </w:tcPr>
          <w:p w14:paraId="7C8A4416">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48" w:type="pct"/>
            <w:shd w:val="clear" w:color="auto" w:fill="D0CECE"/>
            <w:vAlign w:val="center"/>
          </w:tcPr>
          <w:p w14:paraId="7C8A441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48" w:type="pct"/>
            <w:shd w:val="clear" w:color="auto" w:fill="D0CECE"/>
            <w:vAlign w:val="center"/>
          </w:tcPr>
          <w:p w14:paraId="7C8A4418">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48" w:type="pct"/>
            <w:shd w:val="clear" w:color="auto" w:fill="D0CECE"/>
          </w:tcPr>
          <w:p w14:paraId="7C8A4419">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47" w:type="pct"/>
            <w:shd w:val="clear" w:color="auto" w:fill="D0CECE"/>
            <w:vAlign w:val="center"/>
          </w:tcPr>
          <w:p w14:paraId="7C8A441A">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1" w:type="pct"/>
            <w:shd w:val="clear" w:color="000000" w:fill="FFFFFF"/>
            <w:vAlign w:val="center"/>
          </w:tcPr>
          <w:p w14:paraId="7C8A441C">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49" w:type="pct"/>
            <w:shd w:val="clear" w:color="000000" w:fill="FFFFFF"/>
            <w:vAlign w:val="center"/>
          </w:tcPr>
          <w:p w14:paraId="7C8A441D">
            <w:pPr>
              <w:widowControl/>
              <w:jc w:val="right"/>
              <w:rPr>
                <w:rFonts w:hint="eastAsia" w:ascii="宋体" w:hAnsi="宋体" w:eastAsia="宋体"/>
                <w:color w:val="000000"/>
                <w:sz w:val="20"/>
                <w:szCs w:val="20"/>
              </w:rPr>
            </w:pPr>
            <w:r>
              <w:rPr>
                <w:rFonts w:hint="eastAsia" w:ascii="宋体" w:hAnsi="宋体" w:eastAsia="宋体"/>
                <w:color w:val="000000"/>
                <w:sz w:val="20"/>
                <w:szCs w:val="20"/>
              </w:rPr>
              <w:t>367.65</w:t>
            </w:r>
          </w:p>
        </w:tc>
        <w:tc>
          <w:tcPr>
            <w:tcW w:w="548" w:type="pct"/>
            <w:shd w:val="clear" w:color="000000" w:fill="FFFFFF"/>
            <w:vAlign w:val="center"/>
          </w:tcPr>
          <w:p w14:paraId="7C8A441E">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48" w:type="pct"/>
            <w:shd w:val="clear" w:color="000000" w:fill="FFFFFF"/>
            <w:vAlign w:val="center"/>
          </w:tcPr>
          <w:p w14:paraId="7C8A441F">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48" w:type="pct"/>
            <w:shd w:val="clear" w:color="000000" w:fill="FFFFFF"/>
            <w:vAlign w:val="center"/>
          </w:tcPr>
          <w:p w14:paraId="7C8A4420">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48" w:type="pct"/>
            <w:shd w:val="clear" w:color="000000" w:fill="FFFFFF"/>
            <w:vAlign w:val="center"/>
          </w:tcPr>
          <w:p w14:paraId="7C8A4421">
            <w:pPr>
              <w:widowControl/>
              <w:jc w:val="right"/>
              <w:rPr>
                <w:rFonts w:hint="eastAsia" w:ascii="宋体" w:hAnsi="宋体" w:eastAsia="宋体"/>
                <w:b/>
                <w:bCs/>
                <w:sz w:val="20"/>
                <w:szCs w:val="20"/>
              </w:rPr>
            </w:pPr>
            <w:r>
              <w:rPr>
                <w:rFonts w:hint="eastAsia" w:ascii="宋体" w:hAnsi="宋体" w:eastAsia="宋体"/>
                <w:color w:val="000000"/>
                <w:sz w:val="20"/>
                <w:szCs w:val="20"/>
              </w:rPr>
              <w:t>174.15</w:t>
            </w:r>
          </w:p>
        </w:tc>
        <w:tc>
          <w:tcPr>
            <w:tcW w:w="547" w:type="pct"/>
            <w:shd w:val="clear" w:color="000000" w:fill="FFFFFF"/>
            <w:vAlign w:val="center"/>
          </w:tcPr>
          <w:p w14:paraId="7C8A4422">
            <w:pPr>
              <w:widowControl/>
              <w:jc w:val="right"/>
              <w:rPr>
                <w:rFonts w:hint="eastAsia" w:ascii="宋体" w:hAnsi="宋体" w:eastAsia="宋体"/>
                <w:color w:val="000000"/>
                <w:sz w:val="20"/>
                <w:szCs w:val="20"/>
              </w:rPr>
            </w:pPr>
            <w:r>
              <w:rPr>
                <w:rFonts w:hint="eastAsia" w:ascii="宋体" w:hAnsi="宋体" w:eastAsia="宋体"/>
                <w:color w:val="000000"/>
                <w:sz w:val="20"/>
                <w:szCs w:val="20"/>
              </w:rPr>
              <w:t>174.15</w:t>
            </w:r>
          </w:p>
        </w:tc>
      </w:tr>
      <w:tr w14:paraId="7C8A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1" w:type="pct"/>
            <w:shd w:val="clear" w:color="000000" w:fill="FFFFFF"/>
            <w:vAlign w:val="center"/>
          </w:tcPr>
          <w:p w14:paraId="7C8A442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49" w:type="pct"/>
            <w:shd w:val="clear" w:color="000000" w:fill="FFFFFF"/>
            <w:vAlign w:val="center"/>
          </w:tcPr>
          <w:p w14:paraId="7C8A442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367.65</w:t>
            </w:r>
          </w:p>
        </w:tc>
        <w:tc>
          <w:tcPr>
            <w:tcW w:w="548" w:type="pct"/>
            <w:shd w:val="clear" w:color="000000" w:fill="FFFFFF"/>
            <w:vAlign w:val="center"/>
          </w:tcPr>
          <w:p w14:paraId="7C8A4426">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48" w:type="pct"/>
            <w:shd w:val="clear" w:color="000000" w:fill="FFFFFF"/>
            <w:vAlign w:val="center"/>
          </w:tcPr>
          <w:p w14:paraId="7C8A4427">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48" w:type="pct"/>
            <w:shd w:val="clear" w:color="000000" w:fill="FFFFFF"/>
            <w:vAlign w:val="center"/>
          </w:tcPr>
          <w:p w14:paraId="7C8A4428">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48" w:type="pct"/>
            <w:shd w:val="clear" w:color="000000" w:fill="FFFFFF"/>
            <w:vAlign w:val="center"/>
          </w:tcPr>
          <w:p w14:paraId="7C8A4429">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47" w:type="pct"/>
            <w:shd w:val="clear" w:color="000000" w:fill="FFFFFF"/>
            <w:vAlign w:val="center"/>
          </w:tcPr>
          <w:p w14:paraId="7C8A442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r>
      <w:tr w14:paraId="7C8A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1" w:type="pct"/>
            <w:shd w:val="clear" w:color="000000" w:fill="FFFFFF"/>
            <w:vAlign w:val="center"/>
          </w:tcPr>
          <w:p w14:paraId="7C8A442C">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49" w:type="pct"/>
            <w:shd w:val="clear" w:color="000000" w:fill="FFFFFF"/>
            <w:vAlign w:val="center"/>
          </w:tcPr>
          <w:p w14:paraId="7C8A442D">
            <w:pPr>
              <w:widowControl/>
              <w:jc w:val="right"/>
              <w:rPr>
                <w:rFonts w:hint="eastAsia" w:ascii="宋体" w:hAnsi="宋体" w:eastAsia="宋体"/>
                <w:color w:val="000000"/>
                <w:sz w:val="20"/>
                <w:szCs w:val="20"/>
              </w:rPr>
            </w:pPr>
            <w:r>
              <w:rPr>
                <w:rFonts w:hint="eastAsia" w:ascii="宋体" w:hAnsi="宋体" w:eastAsia="宋体"/>
                <w:color w:val="000000"/>
                <w:sz w:val="20"/>
                <w:szCs w:val="20"/>
              </w:rPr>
              <w:t>91.91</w:t>
            </w:r>
          </w:p>
        </w:tc>
        <w:tc>
          <w:tcPr>
            <w:tcW w:w="548" w:type="pct"/>
            <w:shd w:val="clear" w:color="000000" w:fill="FFFFFF"/>
            <w:vAlign w:val="center"/>
          </w:tcPr>
          <w:p w14:paraId="7C8A442E">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48" w:type="pct"/>
            <w:shd w:val="clear" w:color="000000" w:fill="FFFFFF"/>
            <w:vAlign w:val="center"/>
          </w:tcPr>
          <w:p w14:paraId="7C8A442F">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48" w:type="pct"/>
            <w:shd w:val="clear" w:color="000000" w:fill="FFFFFF"/>
            <w:vAlign w:val="center"/>
          </w:tcPr>
          <w:p w14:paraId="7C8A4430">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48" w:type="pct"/>
            <w:shd w:val="clear" w:color="000000" w:fill="FFFFFF"/>
            <w:vAlign w:val="center"/>
          </w:tcPr>
          <w:p w14:paraId="7C8A4431">
            <w:pPr>
              <w:widowControl/>
              <w:jc w:val="right"/>
              <w:rPr>
                <w:rFonts w:hint="eastAsia" w:ascii="宋体" w:hAnsi="宋体" w:eastAsia="宋体"/>
                <w:b/>
                <w:bCs/>
                <w:sz w:val="20"/>
                <w:szCs w:val="20"/>
              </w:rPr>
            </w:pPr>
            <w:r>
              <w:rPr>
                <w:rFonts w:hint="eastAsia" w:ascii="宋体" w:hAnsi="宋体" w:eastAsia="宋体"/>
                <w:color w:val="000000"/>
                <w:sz w:val="20"/>
                <w:szCs w:val="20"/>
              </w:rPr>
              <w:t>43.54</w:t>
            </w:r>
          </w:p>
        </w:tc>
        <w:tc>
          <w:tcPr>
            <w:tcW w:w="547" w:type="pct"/>
            <w:shd w:val="clear" w:color="000000" w:fill="FFFFFF"/>
            <w:vAlign w:val="center"/>
          </w:tcPr>
          <w:p w14:paraId="7C8A4432">
            <w:pPr>
              <w:widowControl/>
              <w:jc w:val="right"/>
              <w:rPr>
                <w:rFonts w:hint="eastAsia" w:ascii="宋体" w:hAnsi="宋体" w:eastAsia="宋体"/>
                <w:color w:val="000000"/>
                <w:sz w:val="20"/>
                <w:szCs w:val="20"/>
              </w:rPr>
            </w:pPr>
            <w:r>
              <w:rPr>
                <w:rFonts w:hint="eastAsia" w:ascii="宋体" w:hAnsi="宋体" w:eastAsia="宋体"/>
                <w:color w:val="000000"/>
                <w:sz w:val="20"/>
                <w:szCs w:val="20"/>
              </w:rPr>
              <w:t>43.54</w:t>
            </w:r>
          </w:p>
        </w:tc>
      </w:tr>
      <w:tr w14:paraId="7C8A4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1" w:type="pct"/>
            <w:shd w:val="clear" w:color="000000" w:fill="FFFFFF"/>
            <w:vAlign w:val="center"/>
          </w:tcPr>
          <w:p w14:paraId="7C8A443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49" w:type="pct"/>
            <w:shd w:val="clear" w:color="000000" w:fill="FFFFFF"/>
            <w:vAlign w:val="center"/>
          </w:tcPr>
          <w:p w14:paraId="7C8A443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275.74</w:t>
            </w:r>
          </w:p>
        </w:tc>
        <w:tc>
          <w:tcPr>
            <w:tcW w:w="548" w:type="pct"/>
            <w:shd w:val="clear" w:color="000000" w:fill="FFFFFF"/>
            <w:vAlign w:val="center"/>
          </w:tcPr>
          <w:p w14:paraId="7C8A4436">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48" w:type="pct"/>
            <w:shd w:val="clear" w:color="000000" w:fill="FFFFFF"/>
            <w:vAlign w:val="center"/>
          </w:tcPr>
          <w:p w14:paraId="7C8A4437">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48" w:type="pct"/>
            <w:shd w:val="clear" w:color="000000" w:fill="FFFFFF"/>
            <w:vAlign w:val="center"/>
          </w:tcPr>
          <w:p w14:paraId="7C8A4438">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48" w:type="pct"/>
            <w:shd w:val="clear" w:color="000000" w:fill="FFFFFF"/>
            <w:vAlign w:val="center"/>
          </w:tcPr>
          <w:p w14:paraId="7C8A4439">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47" w:type="pct"/>
            <w:shd w:val="clear" w:color="000000" w:fill="FFFFFF"/>
            <w:vAlign w:val="center"/>
          </w:tcPr>
          <w:p w14:paraId="7C8A443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r>
    </w:tbl>
    <w:p w14:paraId="7C8A443C">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2"/>
        <w:gridCol w:w="1092"/>
        <w:gridCol w:w="1093"/>
        <w:gridCol w:w="1092"/>
        <w:gridCol w:w="1093"/>
        <w:gridCol w:w="1094"/>
      </w:tblGrid>
      <w:tr w14:paraId="7C8A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2" w:type="pct"/>
            <w:shd w:val="clear" w:color="auto" w:fill="D0CECE"/>
            <w:vAlign w:val="center"/>
          </w:tcPr>
          <w:p w14:paraId="7C8A443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1" w:type="pct"/>
            <w:shd w:val="clear" w:color="auto" w:fill="D0CECE"/>
            <w:vAlign w:val="center"/>
          </w:tcPr>
          <w:p w14:paraId="7C8A443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42" w:type="pct"/>
            <w:shd w:val="clear" w:color="auto" w:fill="D0CECE"/>
            <w:vAlign w:val="center"/>
          </w:tcPr>
          <w:p w14:paraId="7C8A443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41" w:type="pct"/>
            <w:shd w:val="clear" w:color="auto" w:fill="D0CECE"/>
            <w:vAlign w:val="center"/>
          </w:tcPr>
          <w:p w14:paraId="7C8A444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42" w:type="pct"/>
            <w:shd w:val="clear" w:color="auto" w:fill="D0CECE"/>
          </w:tcPr>
          <w:p w14:paraId="7C8A4441">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42" w:type="pct"/>
            <w:shd w:val="clear" w:color="auto" w:fill="D0CECE"/>
            <w:vAlign w:val="center"/>
          </w:tcPr>
          <w:p w14:paraId="7C8A4442">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44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1" w:type="pct"/>
            <w:shd w:val="clear" w:color="000000" w:fill="FFFFFF"/>
            <w:vAlign w:val="center"/>
          </w:tcPr>
          <w:p w14:paraId="7C8A444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44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1" w:type="pct"/>
            <w:shd w:val="clear" w:color="000000" w:fill="FFFFFF"/>
            <w:vAlign w:val="center"/>
          </w:tcPr>
          <w:p w14:paraId="7C8A4447">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448">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449">
            <w:pPr>
              <w:widowControl/>
              <w:jc w:val="right"/>
              <w:rPr>
                <w:rFonts w:hint="eastAsia" w:ascii="宋体" w:hAnsi="宋体" w:eastAsia="宋体"/>
                <w:sz w:val="20"/>
                <w:szCs w:val="20"/>
              </w:rPr>
            </w:pPr>
            <w:r>
              <w:rPr>
                <w:rFonts w:hint="eastAsia" w:ascii="宋体" w:hAnsi="宋体" w:eastAsia="宋体"/>
                <w:b/>
                <w:bCs/>
                <w:color w:val="000000"/>
                <w:sz w:val="20"/>
                <w:szCs w:val="20"/>
              </w:rPr>
              <w:t>1,935.00</w:t>
            </w:r>
          </w:p>
        </w:tc>
      </w:tr>
      <w:tr w14:paraId="7C8A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44B">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1" w:type="pct"/>
            <w:shd w:val="clear" w:color="000000" w:fill="FFFFFF"/>
            <w:vAlign w:val="center"/>
          </w:tcPr>
          <w:p w14:paraId="7C8A444C">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44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1" w:type="pct"/>
            <w:shd w:val="clear" w:color="000000" w:fill="FFFFFF"/>
            <w:vAlign w:val="center"/>
          </w:tcPr>
          <w:p w14:paraId="7C8A444E">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44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450">
            <w:pPr>
              <w:widowControl/>
              <w:jc w:val="right"/>
              <w:rPr>
                <w:rFonts w:hint="eastAsia" w:ascii="宋体" w:hAnsi="宋体" w:eastAsia="宋体"/>
                <w:b/>
                <w:sz w:val="20"/>
                <w:szCs w:val="20"/>
              </w:rPr>
            </w:pPr>
            <w:r>
              <w:rPr>
                <w:rFonts w:hint="eastAsia" w:ascii="宋体" w:hAnsi="宋体" w:eastAsia="宋体"/>
                <w:b/>
                <w:bCs/>
                <w:color w:val="000000"/>
                <w:sz w:val="20"/>
                <w:szCs w:val="20"/>
              </w:rPr>
              <w:t>1,935.00</w:t>
            </w:r>
          </w:p>
        </w:tc>
      </w:tr>
      <w:tr w14:paraId="7C8A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452">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1" w:type="pct"/>
            <w:shd w:val="clear" w:color="000000" w:fill="FFFFFF"/>
            <w:vAlign w:val="center"/>
          </w:tcPr>
          <w:p w14:paraId="7C8A4453">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454">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1" w:type="pct"/>
            <w:shd w:val="clear" w:color="000000" w:fill="FFFFFF"/>
            <w:vAlign w:val="center"/>
          </w:tcPr>
          <w:p w14:paraId="7C8A4455">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456">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457">
            <w:pPr>
              <w:widowControl/>
              <w:jc w:val="right"/>
              <w:rPr>
                <w:rFonts w:hint="eastAsia" w:ascii="宋体" w:hAnsi="宋体" w:eastAsia="宋体"/>
                <w:sz w:val="20"/>
                <w:szCs w:val="20"/>
              </w:rPr>
            </w:pPr>
            <w:r>
              <w:rPr>
                <w:rFonts w:hint="eastAsia" w:ascii="宋体" w:hAnsi="宋体" w:eastAsia="宋体"/>
                <w:b/>
                <w:bCs/>
                <w:color w:val="000000"/>
                <w:sz w:val="20"/>
                <w:szCs w:val="20"/>
              </w:rPr>
              <w:t>483.77</w:t>
            </w:r>
          </w:p>
        </w:tc>
      </w:tr>
      <w:tr w14:paraId="7C8A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459">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1" w:type="pct"/>
            <w:shd w:val="clear" w:color="000000" w:fill="FFFFFF"/>
            <w:vAlign w:val="center"/>
          </w:tcPr>
          <w:p w14:paraId="7C8A445A">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45B">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1" w:type="pct"/>
            <w:shd w:val="clear" w:color="000000" w:fill="FFFFFF"/>
            <w:vAlign w:val="center"/>
          </w:tcPr>
          <w:p w14:paraId="7C8A445C">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45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45E">
            <w:pPr>
              <w:widowControl/>
              <w:jc w:val="right"/>
              <w:rPr>
                <w:rFonts w:hint="eastAsia" w:ascii="宋体" w:hAnsi="宋体" w:eastAsia="宋体"/>
                <w:b/>
                <w:sz w:val="20"/>
                <w:szCs w:val="20"/>
              </w:rPr>
            </w:pPr>
            <w:r>
              <w:rPr>
                <w:rFonts w:hint="eastAsia" w:ascii="宋体" w:hAnsi="宋体" w:eastAsia="宋体"/>
                <w:b/>
                <w:bCs/>
                <w:color w:val="000000"/>
                <w:sz w:val="20"/>
                <w:szCs w:val="20"/>
              </w:rPr>
              <w:t>1,451.23</w:t>
            </w:r>
          </w:p>
        </w:tc>
      </w:tr>
    </w:tbl>
    <w:p w14:paraId="7C8A4460">
      <w:pPr>
        <w:ind w:firstLine="482" w:firstLineChars="200"/>
        <w:jc w:val="center"/>
        <w:rPr>
          <w:rFonts w:hint="eastAsia" w:ascii="宋体" w:hAnsi="宋体" w:eastAsia="宋体"/>
          <w:b/>
          <w:sz w:val="24"/>
          <w:szCs w:val="24"/>
        </w:rPr>
      </w:pPr>
    </w:p>
    <w:p w14:paraId="7C8A4461">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7-1</w:t>
      </w:r>
      <w:r>
        <w:rPr>
          <w:rFonts w:hint="eastAsia" w:ascii="宋体" w:hAnsi="宋体" w:eastAsia="宋体"/>
          <w:b/>
          <w:sz w:val="24"/>
          <w:szCs w:val="24"/>
        </w:rPr>
        <w:t>1</w:t>
      </w:r>
      <w:r>
        <w:rPr>
          <w:rFonts w:ascii="宋体" w:hAnsi="宋体" w:eastAsia="宋体"/>
          <w:b/>
          <w:sz w:val="24"/>
          <w:szCs w:val="24"/>
        </w:rPr>
        <w:t xml:space="preserve"> </w:t>
      </w:r>
      <w:r>
        <w:rPr>
          <w:rFonts w:hint="eastAsia" w:ascii="宋体" w:hAnsi="宋体" w:eastAsia="宋体"/>
          <w:b/>
          <w:sz w:val="24"/>
          <w:szCs w:val="24"/>
        </w:rPr>
        <w:t>高品质饮用水厂进场道路项目</w:t>
      </w:r>
      <w:r>
        <w:rPr>
          <w:rFonts w:ascii="宋体" w:hAnsi="宋体" w:eastAsia="宋体"/>
          <w:b/>
          <w:sz w:val="24"/>
          <w:szCs w:val="24"/>
        </w:rPr>
        <w:t>土地出让收入预测表</w:t>
      </w:r>
    </w:p>
    <w:p w14:paraId="7C8A4462">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982"/>
        <w:gridCol w:w="983"/>
        <w:gridCol w:w="983"/>
        <w:gridCol w:w="983"/>
        <w:gridCol w:w="983"/>
        <w:gridCol w:w="978"/>
      </w:tblGrid>
      <w:tr w14:paraId="7C8A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41" w:type="pct"/>
            <w:shd w:val="clear" w:color="auto" w:fill="D0CECE"/>
            <w:vAlign w:val="center"/>
          </w:tcPr>
          <w:p w14:paraId="7C8A4463">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77" w:type="pct"/>
            <w:shd w:val="clear" w:color="auto" w:fill="D0CECE"/>
          </w:tcPr>
          <w:p w14:paraId="7C8A4464">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77" w:type="pct"/>
            <w:shd w:val="clear" w:color="auto" w:fill="D0CECE"/>
            <w:vAlign w:val="center"/>
          </w:tcPr>
          <w:p w14:paraId="7C8A4465">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77" w:type="pct"/>
            <w:shd w:val="clear" w:color="auto" w:fill="D0CECE"/>
            <w:vAlign w:val="center"/>
          </w:tcPr>
          <w:p w14:paraId="7C8A4466">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77" w:type="pct"/>
            <w:shd w:val="clear" w:color="auto" w:fill="D0CECE"/>
            <w:vAlign w:val="center"/>
          </w:tcPr>
          <w:p w14:paraId="7C8A446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77" w:type="pct"/>
            <w:shd w:val="clear" w:color="auto" w:fill="D0CECE"/>
          </w:tcPr>
          <w:p w14:paraId="7C8A4468">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75" w:type="pct"/>
            <w:shd w:val="clear" w:color="auto" w:fill="D0CECE"/>
            <w:vAlign w:val="center"/>
          </w:tcPr>
          <w:p w14:paraId="7C8A4469">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1" w:type="pct"/>
            <w:shd w:val="clear" w:color="000000" w:fill="FFFFFF"/>
            <w:vAlign w:val="center"/>
          </w:tcPr>
          <w:p w14:paraId="7C8A446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77" w:type="pct"/>
            <w:shd w:val="clear" w:color="000000" w:fill="FFFFFF"/>
            <w:vAlign w:val="center"/>
          </w:tcPr>
          <w:p w14:paraId="7C8A446C">
            <w:pPr>
              <w:widowControl/>
              <w:jc w:val="right"/>
              <w:rPr>
                <w:rFonts w:hint="eastAsia" w:ascii="宋体" w:hAnsi="宋体" w:eastAsia="宋体"/>
                <w:color w:val="000000"/>
                <w:sz w:val="20"/>
                <w:szCs w:val="20"/>
              </w:rPr>
            </w:pPr>
            <w:r>
              <w:rPr>
                <w:rFonts w:hint="eastAsia" w:ascii="宋体" w:hAnsi="宋体" w:eastAsia="宋体"/>
                <w:color w:val="000000"/>
                <w:sz w:val="20"/>
                <w:szCs w:val="20"/>
              </w:rPr>
              <w:t>914.85</w:t>
            </w:r>
          </w:p>
        </w:tc>
        <w:tc>
          <w:tcPr>
            <w:tcW w:w="577" w:type="pct"/>
            <w:shd w:val="clear" w:color="000000" w:fill="FFFFFF"/>
            <w:vAlign w:val="center"/>
          </w:tcPr>
          <w:p w14:paraId="7C8A446D">
            <w:pPr>
              <w:widowControl/>
              <w:jc w:val="right"/>
              <w:rPr>
                <w:rFonts w:hint="eastAsia" w:ascii="宋体" w:hAnsi="宋体" w:eastAsia="宋体"/>
                <w:sz w:val="20"/>
                <w:szCs w:val="20"/>
              </w:rPr>
            </w:pPr>
            <w:r>
              <w:rPr>
                <w:rFonts w:hint="eastAsia" w:ascii="宋体" w:hAnsi="宋体" w:eastAsia="宋体"/>
                <w:color w:val="000000"/>
                <w:sz w:val="20"/>
                <w:szCs w:val="20"/>
              </w:rPr>
              <w:t>433.35</w:t>
            </w:r>
          </w:p>
        </w:tc>
        <w:tc>
          <w:tcPr>
            <w:tcW w:w="577" w:type="pct"/>
            <w:shd w:val="clear" w:color="000000" w:fill="FFFFFF"/>
            <w:vAlign w:val="center"/>
          </w:tcPr>
          <w:p w14:paraId="7C8A446E">
            <w:pPr>
              <w:widowControl/>
              <w:jc w:val="right"/>
              <w:rPr>
                <w:rFonts w:hint="eastAsia" w:ascii="宋体" w:hAnsi="宋体" w:eastAsia="宋体"/>
                <w:sz w:val="20"/>
                <w:szCs w:val="20"/>
              </w:rPr>
            </w:pPr>
            <w:r>
              <w:rPr>
                <w:rFonts w:hint="eastAsia" w:ascii="宋体" w:hAnsi="宋体" w:eastAsia="宋体"/>
                <w:color w:val="000000"/>
                <w:sz w:val="20"/>
                <w:szCs w:val="20"/>
              </w:rPr>
              <w:t>433.35</w:t>
            </w:r>
          </w:p>
        </w:tc>
        <w:tc>
          <w:tcPr>
            <w:tcW w:w="577" w:type="pct"/>
            <w:shd w:val="clear" w:color="000000" w:fill="FFFFFF"/>
            <w:vAlign w:val="center"/>
          </w:tcPr>
          <w:p w14:paraId="7C8A446F">
            <w:pPr>
              <w:widowControl/>
              <w:jc w:val="right"/>
              <w:rPr>
                <w:rFonts w:hint="eastAsia" w:ascii="宋体" w:hAnsi="宋体" w:eastAsia="宋体"/>
                <w:sz w:val="20"/>
                <w:szCs w:val="20"/>
              </w:rPr>
            </w:pPr>
            <w:r>
              <w:rPr>
                <w:rFonts w:hint="eastAsia" w:ascii="宋体" w:hAnsi="宋体" w:eastAsia="宋体"/>
                <w:color w:val="000000"/>
                <w:sz w:val="20"/>
                <w:szCs w:val="20"/>
              </w:rPr>
              <w:t>433.35</w:t>
            </w:r>
          </w:p>
        </w:tc>
        <w:tc>
          <w:tcPr>
            <w:tcW w:w="577" w:type="pct"/>
            <w:shd w:val="clear" w:color="000000" w:fill="FFFFFF"/>
            <w:vAlign w:val="center"/>
          </w:tcPr>
          <w:p w14:paraId="7C8A4470">
            <w:pPr>
              <w:widowControl/>
              <w:jc w:val="right"/>
              <w:rPr>
                <w:rFonts w:hint="eastAsia" w:ascii="宋体" w:hAnsi="宋体" w:eastAsia="宋体"/>
                <w:b/>
                <w:bCs/>
                <w:sz w:val="20"/>
                <w:szCs w:val="20"/>
              </w:rPr>
            </w:pPr>
            <w:r>
              <w:rPr>
                <w:rFonts w:hint="eastAsia" w:ascii="宋体" w:hAnsi="宋体" w:eastAsia="宋体"/>
                <w:color w:val="000000"/>
                <w:sz w:val="20"/>
                <w:szCs w:val="20"/>
              </w:rPr>
              <w:t>433.35</w:t>
            </w:r>
          </w:p>
        </w:tc>
        <w:tc>
          <w:tcPr>
            <w:tcW w:w="575" w:type="pct"/>
            <w:shd w:val="clear" w:color="000000" w:fill="FFFFFF"/>
            <w:vAlign w:val="center"/>
          </w:tcPr>
          <w:p w14:paraId="7C8A4471">
            <w:pPr>
              <w:widowControl/>
              <w:jc w:val="right"/>
              <w:rPr>
                <w:rFonts w:hint="eastAsia" w:ascii="宋体" w:hAnsi="宋体" w:eastAsia="宋体"/>
                <w:color w:val="000000"/>
                <w:sz w:val="20"/>
                <w:szCs w:val="20"/>
              </w:rPr>
            </w:pPr>
            <w:r>
              <w:rPr>
                <w:rFonts w:hint="eastAsia" w:ascii="宋体" w:hAnsi="宋体" w:eastAsia="宋体"/>
                <w:color w:val="000000"/>
                <w:sz w:val="20"/>
                <w:szCs w:val="20"/>
              </w:rPr>
              <w:t>433.35</w:t>
            </w:r>
          </w:p>
        </w:tc>
      </w:tr>
      <w:tr w14:paraId="7C8A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1" w:type="pct"/>
            <w:shd w:val="clear" w:color="000000" w:fill="FFFFFF"/>
            <w:vAlign w:val="center"/>
          </w:tcPr>
          <w:p w14:paraId="7C8A4473">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77" w:type="pct"/>
            <w:shd w:val="clear" w:color="000000" w:fill="FFFFFF"/>
            <w:vAlign w:val="center"/>
          </w:tcPr>
          <w:p w14:paraId="7C8A447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914.85</w:t>
            </w:r>
          </w:p>
        </w:tc>
        <w:tc>
          <w:tcPr>
            <w:tcW w:w="577" w:type="pct"/>
            <w:shd w:val="clear" w:color="000000" w:fill="FFFFFF"/>
            <w:vAlign w:val="center"/>
          </w:tcPr>
          <w:p w14:paraId="7C8A4475">
            <w:pPr>
              <w:widowControl/>
              <w:jc w:val="right"/>
              <w:rPr>
                <w:rFonts w:hint="eastAsia" w:ascii="宋体" w:hAnsi="宋体" w:eastAsia="宋体"/>
                <w:b/>
                <w:sz w:val="20"/>
                <w:szCs w:val="20"/>
              </w:rPr>
            </w:pPr>
            <w:r>
              <w:rPr>
                <w:rFonts w:hint="eastAsia" w:ascii="宋体" w:hAnsi="宋体" w:eastAsia="宋体"/>
                <w:b/>
                <w:bCs/>
                <w:color w:val="000000"/>
                <w:sz w:val="20"/>
                <w:szCs w:val="20"/>
              </w:rPr>
              <w:t>433.35</w:t>
            </w:r>
          </w:p>
        </w:tc>
        <w:tc>
          <w:tcPr>
            <w:tcW w:w="577" w:type="pct"/>
            <w:shd w:val="clear" w:color="000000" w:fill="FFFFFF"/>
            <w:vAlign w:val="center"/>
          </w:tcPr>
          <w:p w14:paraId="7C8A4476">
            <w:pPr>
              <w:widowControl/>
              <w:jc w:val="right"/>
              <w:rPr>
                <w:rFonts w:hint="eastAsia" w:ascii="宋体" w:hAnsi="宋体" w:eastAsia="宋体"/>
                <w:b/>
                <w:sz w:val="20"/>
                <w:szCs w:val="20"/>
              </w:rPr>
            </w:pPr>
            <w:r>
              <w:rPr>
                <w:rFonts w:hint="eastAsia" w:ascii="宋体" w:hAnsi="宋体" w:eastAsia="宋体"/>
                <w:b/>
                <w:bCs/>
                <w:color w:val="000000"/>
                <w:sz w:val="20"/>
                <w:szCs w:val="20"/>
              </w:rPr>
              <w:t>433.35</w:t>
            </w:r>
          </w:p>
        </w:tc>
        <w:tc>
          <w:tcPr>
            <w:tcW w:w="577" w:type="pct"/>
            <w:shd w:val="clear" w:color="000000" w:fill="FFFFFF"/>
            <w:vAlign w:val="center"/>
          </w:tcPr>
          <w:p w14:paraId="7C8A4477">
            <w:pPr>
              <w:widowControl/>
              <w:jc w:val="right"/>
              <w:rPr>
                <w:rFonts w:hint="eastAsia" w:ascii="宋体" w:hAnsi="宋体" w:eastAsia="宋体"/>
                <w:b/>
                <w:sz w:val="20"/>
                <w:szCs w:val="20"/>
              </w:rPr>
            </w:pPr>
            <w:r>
              <w:rPr>
                <w:rFonts w:hint="eastAsia" w:ascii="宋体" w:hAnsi="宋体" w:eastAsia="宋体"/>
                <w:b/>
                <w:bCs/>
                <w:color w:val="000000"/>
                <w:sz w:val="20"/>
                <w:szCs w:val="20"/>
              </w:rPr>
              <w:t>433.35</w:t>
            </w:r>
          </w:p>
        </w:tc>
        <w:tc>
          <w:tcPr>
            <w:tcW w:w="577" w:type="pct"/>
            <w:shd w:val="clear" w:color="000000" w:fill="FFFFFF"/>
            <w:vAlign w:val="center"/>
          </w:tcPr>
          <w:p w14:paraId="7C8A4478">
            <w:pPr>
              <w:widowControl/>
              <w:jc w:val="right"/>
              <w:rPr>
                <w:rFonts w:hint="eastAsia" w:ascii="宋体" w:hAnsi="宋体" w:eastAsia="宋体"/>
                <w:b/>
                <w:sz w:val="20"/>
                <w:szCs w:val="20"/>
              </w:rPr>
            </w:pPr>
            <w:r>
              <w:rPr>
                <w:rFonts w:hint="eastAsia" w:ascii="宋体" w:hAnsi="宋体" w:eastAsia="宋体"/>
                <w:b/>
                <w:bCs/>
                <w:color w:val="000000"/>
                <w:sz w:val="20"/>
                <w:szCs w:val="20"/>
              </w:rPr>
              <w:t>433.35</w:t>
            </w:r>
          </w:p>
        </w:tc>
        <w:tc>
          <w:tcPr>
            <w:tcW w:w="575" w:type="pct"/>
            <w:shd w:val="clear" w:color="000000" w:fill="FFFFFF"/>
            <w:vAlign w:val="center"/>
          </w:tcPr>
          <w:p w14:paraId="7C8A447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433.35</w:t>
            </w:r>
          </w:p>
        </w:tc>
      </w:tr>
      <w:tr w14:paraId="7C8A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1" w:type="pct"/>
            <w:shd w:val="clear" w:color="000000" w:fill="FFFFFF"/>
            <w:vAlign w:val="center"/>
          </w:tcPr>
          <w:p w14:paraId="7C8A447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77" w:type="pct"/>
            <w:shd w:val="clear" w:color="000000" w:fill="FFFFFF"/>
            <w:vAlign w:val="center"/>
          </w:tcPr>
          <w:p w14:paraId="7C8A447C">
            <w:pPr>
              <w:widowControl/>
              <w:jc w:val="right"/>
              <w:rPr>
                <w:rFonts w:hint="eastAsia" w:ascii="宋体" w:hAnsi="宋体" w:eastAsia="宋体"/>
                <w:color w:val="000000"/>
                <w:sz w:val="20"/>
                <w:szCs w:val="20"/>
              </w:rPr>
            </w:pPr>
            <w:r>
              <w:rPr>
                <w:rFonts w:hint="eastAsia" w:ascii="宋体" w:hAnsi="宋体" w:eastAsia="宋体"/>
                <w:color w:val="000000"/>
                <w:sz w:val="20"/>
                <w:szCs w:val="20"/>
              </w:rPr>
              <w:t>228.71</w:t>
            </w:r>
          </w:p>
        </w:tc>
        <w:tc>
          <w:tcPr>
            <w:tcW w:w="577" w:type="pct"/>
            <w:shd w:val="clear" w:color="000000" w:fill="FFFFFF"/>
            <w:vAlign w:val="center"/>
          </w:tcPr>
          <w:p w14:paraId="7C8A447D">
            <w:pPr>
              <w:widowControl/>
              <w:jc w:val="right"/>
              <w:rPr>
                <w:rFonts w:hint="eastAsia" w:ascii="宋体" w:hAnsi="宋体" w:eastAsia="宋体"/>
                <w:sz w:val="20"/>
                <w:szCs w:val="20"/>
              </w:rPr>
            </w:pPr>
            <w:r>
              <w:rPr>
                <w:rFonts w:hint="eastAsia" w:ascii="宋体" w:hAnsi="宋体" w:eastAsia="宋体"/>
                <w:color w:val="000000"/>
                <w:sz w:val="20"/>
                <w:szCs w:val="20"/>
              </w:rPr>
              <w:t>108.34</w:t>
            </w:r>
          </w:p>
        </w:tc>
        <w:tc>
          <w:tcPr>
            <w:tcW w:w="577" w:type="pct"/>
            <w:shd w:val="clear" w:color="000000" w:fill="FFFFFF"/>
            <w:vAlign w:val="center"/>
          </w:tcPr>
          <w:p w14:paraId="7C8A447E">
            <w:pPr>
              <w:widowControl/>
              <w:jc w:val="right"/>
              <w:rPr>
                <w:rFonts w:hint="eastAsia" w:ascii="宋体" w:hAnsi="宋体" w:eastAsia="宋体"/>
                <w:sz w:val="20"/>
                <w:szCs w:val="20"/>
              </w:rPr>
            </w:pPr>
            <w:r>
              <w:rPr>
                <w:rFonts w:hint="eastAsia" w:ascii="宋体" w:hAnsi="宋体" w:eastAsia="宋体"/>
                <w:color w:val="000000"/>
                <w:sz w:val="20"/>
                <w:szCs w:val="20"/>
              </w:rPr>
              <w:t>108.34</w:t>
            </w:r>
          </w:p>
        </w:tc>
        <w:tc>
          <w:tcPr>
            <w:tcW w:w="577" w:type="pct"/>
            <w:shd w:val="clear" w:color="000000" w:fill="FFFFFF"/>
            <w:vAlign w:val="center"/>
          </w:tcPr>
          <w:p w14:paraId="7C8A447F">
            <w:pPr>
              <w:widowControl/>
              <w:jc w:val="right"/>
              <w:rPr>
                <w:rFonts w:hint="eastAsia" w:ascii="宋体" w:hAnsi="宋体" w:eastAsia="宋体"/>
                <w:sz w:val="20"/>
                <w:szCs w:val="20"/>
              </w:rPr>
            </w:pPr>
            <w:r>
              <w:rPr>
                <w:rFonts w:hint="eastAsia" w:ascii="宋体" w:hAnsi="宋体" w:eastAsia="宋体"/>
                <w:color w:val="000000"/>
                <w:sz w:val="20"/>
                <w:szCs w:val="20"/>
              </w:rPr>
              <w:t>108.34</w:t>
            </w:r>
          </w:p>
        </w:tc>
        <w:tc>
          <w:tcPr>
            <w:tcW w:w="577" w:type="pct"/>
            <w:shd w:val="clear" w:color="000000" w:fill="FFFFFF"/>
            <w:vAlign w:val="center"/>
          </w:tcPr>
          <w:p w14:paraId="7C8A4480">
            <w:pPr>
              <w:widowControl/>
              <w:jc w:val="right"/>
              <w:rPr>
                <w:rFonts w:hint="eastAsia" w:ascii="宋体" w:hAnsi="宋体" w:eastAsia="宋体"/>
                <w:b/>
                <w:bCs/>
                <w:sz w:val="20"/>
                <w:szCs w:val="20"/>
              </w:rPr>
            </w:pPr>
            <w:r>
              <w:rPr>
                <w:rFonts w:hint="eastAsia" w:ascii="宋体" w:hAnsi="宋体" w:eastAsia="宋体"/>
                <w:color w:val="000000"/>
                <w:sz w:val="20"/>
                <w:szCs w:val="20"/>
              </w:rPr>
              <w:t>108.34</w:t>
            </w:r>
          </w:p>
        </w:tc>
        <w:tc>
          <w:tcPr>
            <w:tcW w:w="575" w:type="pct"/>
            <w:shd w:val="clear" w:color="000000" w:fill="FFFFFF"/>
            <w:vAlign w:val="center"/>
          </w:tcPr>
          <w:p w14:paraId="7C8A4481">
            <w:pPr>
              <w:widowControl/>
              <w:jc w:val="right"/>
              <w:rPr>
                <w:rFonts w:hint="eastAsia" w:ascii="宋体" w:hAnsi="宋体" w:eastAsia="宋体"/>
                <w:color w:val="000000"/>
                <w:sz w:val="20"/>
                <w:szCs w:val="20"/>
              </w:rPr>
            </w:pPr>
            <w:r>
              <w:rPr>
                <w:rFonts w:hint="eastAsia" w:ascii="宋体" w:hAnsi="宋体" w:eastAsia="宋体"/>
                <w:color w:val="000000"/>
                <w:sz w:val="20"/>
                <w:szCs w:val="20"/>
              </w:rPr>
              <w:t>108.34</w:t>
            </w:r>
          </w:p>
        </w:tc>
      </w:tr>
      <w:tr w14:paraId="7C8A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1" w:type="pct"/>
            <w:shd w:val="clear" w:color="000000" w:fill="FFFFFF"/>
            <w:vAlign w:val="center"/>
          </w:tcPr>
          <w:p w14:paraId="7C8A4483">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77" w:type="pct"/>
            <w:shd w:val="clear" w:color="000000" w:fill="FFFFFF"/>
            <w:vAlign w:val="center"/>
          </w:tcPr>
          <w:p w14:paraId="7C8A448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686.14</w:t>
            </w:r>
          </w:p>
        </w:tc>
        <w:tc>
          <w:tcPr>
            <w:tcW w:w="577" w:type="pct"/>
            <w:shd w:val="clear" w:color="000000" w:fill="FFFFFF"/>
            <w:vAlign w:val="center"/>
          </w:tcPr>
          <w:p w14:paraId="7C8A4485">
            <w:pPr>
              <w:widowControl/>
              <w:jc w:val="right"/>
              <w:rPr>
                <w:rFonts w:hint="eastAsia" w:ascii="宋体" w:hAnsi="宋体" w:eastAsia="宋体"/>
                <w:b/>
                <w:sz w:val="20"/>
                <w:szCs w:val="20"/>
              </w:rPr>
            </w:pPr>
            <w:r>
              <w:rPr>
                <w:rFonts w:hint="eastAsia" w:ascii="宋体" w:hAnsi="宋体" w:eastAsia="宋体"/>
                <w:b/>
                <w:bCs/>
                <w:color w:val="000000"/>
                <w:sz w:val="20"/>
                <w:szCs w:val="20"/>
              </w:rPr>
              <w:t>325.01</w:t>
            </w:r>
          </w:p>
        </w:tc>
        <w:tc>
          <w:tcPr>
            <w:tcW w:w="577" w:type="pct"/>
            <w:shd w:val="clear" w:color="000000" w:fill="FFFFFF"/>
            <w:vAlign w:val="center"/>
          </w:tcPr>
          <w:p w14:paraId="7C8A4486">
            <w:pPr>
              <w:widowControl/>
              <w:jc w:val="right"/>
              <w:rPr>
                <w:rFonts w:hint="eastAsia" w:ascii="宋体" w:hAnsi="宋体" w:eastAsia="宋体"/>
                <w:b/>
                <w:sz w:val="20"/>
                <w:szCs w:val="20"/>
              </w:rPr>
            </w:pPr>
            <w:r>
              <w:rPr>
                <w:rFonts w:hint="eastAsia" w:ascii="宋体" w:hAnsi="宋体" w:eastAsia="宋体"/>
                <w:b/>
                <w:bCs/>
                <w:color w:val="000000"/>
                <w:sz w:val="20"/>
                <w:szCs w:val="20"/>
              </w:rPr>
              <w:t>325.01</w:t>
            </w:r>
          </w:p>
        </w:tc>
        <w:tc>
          <w:tcPr>
            <w:tcW w:w="577" w:type="pct"/>
            <w:shd w:val="clear" w:color="000000" w:fill="FFFFFF"/>
            <w:vAlign w:val="center"/>
          </w:tcPr>
          <w:p w14:paraId="7C8A4487">
            <w:pPr>
              <w:widowControl/>
              <w:jc w:val="right"/>
              <w:rPr>
                <w:rFonts w:hint="eastAsia" w:ascii="宋体" w:hAnsi="宋体" w:eastAsia="宋体"/>
                <w:b/>
                <w:sz w:val="20"/>
                <w:szCs w:val="20"/>
              </w:rPr>
            </w:pPr>
            <w:r>
              <w:rPr>
                <w:rFonts w:hint="eastAsia" w:ascii="宋体" w:hAnsi="宋体" w:eastAsia="宋体"/>
                <w:b/>
                <w:bCs/>
                <w:color w:val="000000"/>
                <w:sz w:val="20"/>
                <w:szCs w:val="20"/>
              </w:rPr>
              <w:t>325.01</w:t>
            </w:r>
          </w:p>
        </w:tc>
        <w:tc>
          <w:tcPr>
            <w:tcW w:w="577" w:type="pct"/>
            <w:shd w:val="clear" w:color="000000" w:fill="FFFFFF"/>
            <w:vAlign w:val="center"/>
          </w:tcPr>
          <w:p w14:paraId="7C8A4488">
            <w:pPr>
              <w:widowControl/>
              <w:jc w:val="right"/>
              <w:rPr>
                <w:rFonts w:hint="eastAsia" w:ascii="宋体" w:hAnsi="宋体" w:eastAsia="宋体"/>
                <w:b/>
                <w:sz w:val="20"/>
                <w:szCs w:val="20"/>
              </w:rPr>
            </w:pPr>
            <w:r>
              <w:rPr>
                <w:rFonts w:hint="eastAsia" w:ascii="宋体" w:hAnsi="宋体" w:eastAsia="宋体"/>
                <w:b/>
                <w:bCs/>
                <w:color w:val="000000"/>
                <w:sz w:val="20"/>
                <w:szCs w:val="20"/>
              </w:rPr>
              <w:t>325.01</w:t>
            </w:r>
          </w:p>
        </w:tc>
        <w:tc>
          <w:tcPr>
            <w:tcW w:w="575" w:type="pct"/>
            <w:shd w:val="clear" w:color="000000" w:fill="FFFFFF"/>
            <w:vAlign w:val="center"/>
          </w:tcPr>
          <w:p w14:paraId="7C8A4489">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325.01</w:t>
            </w:r>
          </w:p>
        </w:tc>
      </w:tr>
    </w:tbl>
    <w:p w14:paraId="7C8A448B">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7"/>
        <w:gridCol w:w="1122"/>
        <w:gridCol w:w="1122"/>
        <w:gridCol w:w="1122"/>
        <w:gridCol w:w="1123"/>
        <w:gridCol w:w="1120"/>
      </w:tblGrid>
      <w:tr w14:paraId="7C8A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07" w:type="pct"/>
            <w:shd w:val="clear" w:color="auto" w:fill="D0CECE"/>
            <w:vAlign w:val="center"/>
          </w:tcPr>
          <w:p w14:paraId="7C8A448C">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59" w:type="pct"/>
            <w:shd w:val="clear" w:color="auto" w:fill="D0CECE"/>
            <w:vAlign w:val="center"/>
          </w:tcPr>
          <w:p w14:paraId="7C8A448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59" w:type="pct"/>
            <w:shd w:val="clear" w:color="auto" w:fill="D0CECE"/>
            <w:vAlign w:val="center"/>
          </w:tcPr>
          <w:p w14:paraId="7C8A448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59" w:type="pct"/>
            <w:shd w:val="clear" w:color="auto" w:fill="D0CECE"/>
            <w:vAlign w:val="center"/>
          </w:tcPr>
          <w:p w14:paraId="7C8A448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59" w:type="pct"/>
            <w:shd w:val="clear" w:color="auto" w:fill="D0CECE"/>
          </w:tcPr>
          <w:p w14:paraId="7C8A4490">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58" w:type="pct"/>
            <w:shd w:val="clear" w:color="auto" w:fill="D0CECE"/>
            <w:vAlign w:val="center"/>
          </w:tcPr>
          <w:p w14:paraId="7C8A4491">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493">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59" w:type="pct"/>
            <w:shd w:val="clear" w:color="000000" w:fill="FFFFFF"/>
            <w:vAlign w:val="center"/>
          </w:tcPr>
          <w:p w14:paraId="7C8A4494">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433.35</w:t>
            </w:r>
          </w:p>
        </w:tc>
        <w:tc>
          <w:tcPr>
            <w:tcW w:w="659" w:type="pct"/>
            <w:shd w:val="clear" w:color="000000" w:fill="FFFFFF"/>
            <w:vAlign w:val="center"/>
          </w:tcPr>
          <w:p w14:paraId="7C8A449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433.35</w:t>
            </w:r>
          </w:p>
        </w:tc>
        <w:tc>
          <w:tcPr>
            <w:tcW w:w="659" w:type="pct"/>
            <w:shd w:val="clear" w:color="000000" w:fill="FFFFFF"/>
            <w:vAlign w:val="center"/>
          </w:tcPr>
          <w:p w14:paraId="7C8A4496">
            <w:pPr>
              <w:widowControl/>
              <w:jc w:val="right"/>
              <w:rPr>
                <w:rFonts w:hint="eastAsia" w:ascii="宋体" w:hAnsi="宋体" w:eastAsia="宋体"/>
                <w:sz w:val="20"/>
                <w:szCs w:val="20"/>
              </w:rPr>
            </w:pPr>
            <w:r>
              <w:rPr>
                <w:rFonts w:hint="eastAsia" w:ascii="宋体" w:hAnsi="宋体" w:eastAsia="宋体"/>
                <w:color w:val="000000"/>
                <w:sz w:val="20"/>
                <w:szCs w:val="20"/>
              </w:rPr>
              <w:t>433.35</w:t>
            </w:r>
          </w:p>
        </w:tc>
        <w:tc>
          <w:tcPr>
            <w:tcW w:w="659" w:type="pct"/>
            <w:shd w:val="clear" w:color="000000" w:fill="FFFFFF"/>
            <w:vAlign w:val="center"/>
          </w:tcPr>
          <w:p w14:paraId="7C8A4497">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433.35</w:t>
            </w:r>
          </w:p>
        </w:tc>
        <w:tc>
          <w:tcPr>
            <w:tcW w:w="658" w:type="pct"/>
            <w:shd w:val="clear" w:color="000000" w:fill="FFFFFF"/>
            <w:vAlign w:val="center"/>
          </w:tcPr>
          <w:p w14:paraId="7C8A4498">
            <w:pPr>
              <w:widowControl/>
              <w:jc w:val="right"/>
              <w:rPr>
                <w:rFonts w:hint="eastAsia" w:ascii="宋体" w:hAnsi="宋体" w:eastAsia="宋体"/>
                <w:sz w:val="20"/>
                <w:szCs w:val="20"/>
              </w:rPr>
            </w:pPr>
            <w:r>
              <w:rPr>
                <w:rFonts w:hint="eastAsia" w:ascii="宋体" w:hAnsi="宋体" w:eastAsia="宋体"/>
                <w:b/>
                <w:bCs/>
                <w:color w:val="000000"/>
                <w:sz w:val="20"/>
                <w:szCs w:val="20"/>
              </w:rPr>
              <w:t>4,815.00</w:t>
            </w:r>
          </w:p>
        </w:tc>
      </w:tr>
      <w:tr w14:paraId="7C8A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49A">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59" w:type="pct"/>
            <w:shd w:val="clear" w:color="000000" w:fill="FFFFFF"/>
            <w:vAlign w:val="center"/>
          </w:tcPr>
          <w:p w14:paraId="7C8A449B">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433.35</w:t>
            </w:r>
          </w:p>
        </w:tc>
        <w:tc>
          <w:tcPr>
            <w:tcW w:w="659" w:type="pct"/>
            <w:shd w:val="clear" w:color="000000" w:fill="FFFFFF"/>
            <w:vAlign w:val="center"/>
          </w:tcPr>
          <w:p w14:paraId="7C8A449C">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433.35</w:t>
            </w:r>
          </w:p>
        </w:tc>
        <w:tc>
          <w:tcPr>
            <w:tcW w:w="659" w:type="pct"/>
            <w:shd w:val="clear" w:color="000000" w:fill="FFFFFF"/>
            <w:vAlign w:val="center"/>
          </w:tcPr>
          <w:p w14:paraId="7C8A449D">
            <w:pPr>
              <w:widowControl/>
              <w:jc w:val="right"/>
              <w:rPr>
                <w:rFonts w:hint="eastAsia" w:ascii="宋体" w:hAnsi="宋体" w:eastAsia="宋体"/>
                <w:b/>
                <w:sz w:val="20"/>
                <w:szCs w:val="20"/>
              </w:rPr>
            </w:pPr>
            <w:r>
              <w:rPr>
                <w:rFonts w:hint="eastAsia" w:ascii="宋体" w:hAnsi="宋体" w:eastAsia="宋体"/>
                <w:b/>
                <w:bCs/>
                <w:color w:val="000000"/>
                <w:sz w:val="20"/>
                <w:szCs w:val="20"/>
              </w:rPr>
              <w:t>433.35</w:t>
            </w:r>
          </w:p>
        </w:tc>
        <w:tc>
          <w:tcPr>
            <w:tcW w:w="659" w:type="pct"/>
            <w:shd w:val="clear" w:color="000000" w:fill="FFFFFF"/>
            <w:vAlign w:val="center"/>
          </w:tcPr>
          <w:p w14:paraId="7C8A449E">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433.35</w:t>
            </w:r>
          </w:p>
        </w:tc>
        <w:tc>
          <w:tcPr>
            <w:tcW w:w="658" w:type="pct"/>
            <w:shd w:val="clear" w:color="000000" w:fill="FFFFFF"/>
            <w:vAlign w:val="center"/>
          </w:tcPr>
          <w:p w14:paraId="7C8A449F">
            <w:pPr>
              <w:widowControl/>
              <w:jc w:val="right"/>
              <w:rPr>
                <w:rFonts w:hint="eastAsia" w:ascii="宋体" w:hAnsi="宋体" w:eastAsia="宋体"/>
                <w:b/>
                <w:sz w:val="20"/>
                <w:szCs w:val="20"/>
              </w:rPr>
            </w:pPr>
            <w:r>
              <w:rPr>
                <w:rFonts w:hint="eastAsia" w:ascii="宋体" w:hAnsi="宋体" w:eastAsia="宋体"/>
                <w:b/>
                <w:bCs/>
                <w:color w:val="000000"/>
                <w:sz w:val="20"/>
                <w:szCs w:val="20"/>
              </w:rPr>
              <w:t>4,815.00</w:t>
            </w:r>
          </w:p>
        </w:tc>
      </w:tr>
      <w:tr w14:paraId="7C8A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4A1">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59" w:type="pct"/>
            <w:shd w:val="clear" w:color="000000" w:fill="FFFFFF"/>
            <w:vAlign w:val="center"/>
          </w:tcPr>
          <w:p w14:paraId="7C8A44A2">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108.34</w:t>
            </w:r>
          </w:p>
        </w:tc>
        <w:tc>
          <w:tcPr>
            <w:tcW w:w="659" w:type="pct"/>
            <w:shd w:val="clear" w:color="000000" w:fill="FFFFFF"/>
            <w:vAlign w:val="center"/>
          </w:tcPr>
          <w:p w14:paraId="7C8A44A3">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108.34</w:t>
            </w:r>
          </w:p>
        </w:tc>
        <w:tc>
          <w:tcPr>
            <w:tcW w:w="659" w:type="pct"/>
            <w:shd w:val="clear" w:color="000000" w:fill="FFFFFF"/>
            <w:vAlign w:val="center"/>
          </w:tcPr>
          <w:p w14:paraId="7C8A44A4">
            <w:pPr>
              <w:widowControl/>
              <w:jc w:val="right"/>
              <w:rPr>
                <w:rFonts w:hint="eastAsia" w:ascii="宋体" w:hAnsi="宋体" w:eastAsia="宋体"/>
                <w:sz w:val="20"/>
                <w:szCs w:val="20"/>
              </w:rPr>
            </w:pPr>
            <w:r>
              <w:rPr>
                <w:rFonts w:hint="eastAsia" w:ascii="宋体" w:hAnsi="宋体" w:eastAsia="宋体"/>
                <w:color w:val="000000"/>
                <w:sz w:val="20"/>
                <w:szCs w:val="20"/>
              </w:rPr>
              <w:t>108.34</w:t>
            </w:r>
          </w:p>
        </w:tc>
        <w:tc>
          <w:tcPr>
            <w:tcW w:w="659" w:type="pct"/>
            <w:shd w:val="clear" w:color="000000" w:fill="FFFFFF"/>
            <w:vAlign w:val="center"/>
          </w:tcPr>
          <w:p w14:paraId="7C8A44A5">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108.34</w:t>
            </w:r>
          </w:p>
        </w:tc>
        <w:tc>
          <w:tcPr>
            <w:tcW w:w="658" w:type="pct"/>
            <w:shd w:val="clear" w:color="000000" w:fill="FFFFFF"/>
            <w:vAlign w:val="center"/>
          </w:tcPr>
          <w:p w14:paraId="7C8A44A6">
            <w:pPr>
              <w:widowControl/>
              <w:jc w:val="right"/>
              <w:rPr>
                <w:rFonts w:hint="eastAsia" w:ascii="宋体" w:hAnsi="宋体" w:eastAsia="宋体"/>
                <w:sz w:val="20"/>
                <w:szCs w:val="20"/>
              </w:rPr>
            </w:pPr>
            <w:r>
              <w:rPr>
                <w:rFonts w:hint="eastAsia" w:ascii="宋体" w:hAnsi="宋体" w:eastAsia="宋体"/>
                <w:b/>
                <w:bCs/>
                <w:color w:val="000000"/>
                <w:sz w:val="20"/>
                <w:szCs w:val="20"/>
              </w:rPr>
              <w:t>1,203.77</w:t>
            </w:r>
          </w:p>
        </w:tc>
      </w:tr>
      <w:tr w14:paraId="7C8A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4A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59" w:type="pct"/>
            <w:shd w:val="clear" w:color="000000" w:fill="FFFFFF"/>
            <w:vAlign w:val="center"/>
          </w:tcPr>
          <w:p w14:paraId="7C8A44A9">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325.01</w:t>
            </w:r>
          </w:p>
        </w:tc>
        <w:tc>
          <w:tcPr>
            <w:tcW w:w="659" w:type="pct"/>
            <w:shd w:val="clear" w:color="000000" w:fill="FFFFFF"/>
            <w:vAlign w:val="center"/>
          </w:tcPr>
          <w:p w14:paraId="7C8A44AA">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325.01</w:t>
            </w:r>
          </w:p>
        </w:tc>
        <w:tc>
          <w:tcPr>
            <w:tcW w:w="659" w:type="pct"/>
            <w:shd w:val="clear" w:color="000000" w:fill="FFFFFF"/>
            <w:vAlign w:val="center"/>
          </w:tcPr>
          <w:p w14:paraId="7C8A44AB">
            <w:pPr>
              <w:widowControl/>
              <w:jc w:val="right"/>
              <w:rPr>
                <w:rFonts w:hint="eastAsia" w:ascii="宋体" w:hAnsi="宋体" w:eastAsia="宋体"/>
                <w:b/>
                <w:sz w:val="20"/>
                <w:szCs w:val="20"/>
              </w:rPr>
            </w:pPr>
            <w:r>
              <w:rPr>
                <w:rFonts w:hint="eastAsia" w:ascii="宋体" w:hAnsi="宋体" w:eastAsia="宋体"/>
                <w:b/>
                <w:bCs/>
                <w:color w:val="000000"/>
                <w:sz w:val="20"/>
                <w:szCs w:val="20"/>
              </w:rPr>
              <w:t>325.01</w:t>
            </w:r>
          </w:p>
        </w:tc>
        <w:tc>
          <w:tcPr>
            <w:tcW w:w="659" w:type="pct"/>
            <w:shd w:val="clear" w:color="000000" w:fill="FFFFFF"/>
            <w:vAlign w:val="center"/>
          </w:tcPr>
          <w:p w14:paraId="7C8A44A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325.01</w:t>
            </w:r>
          </w:p>
        </w:tc>
        <w:tc>
          <w:tcPr>
            <w:tcW w:w="658" w:type="pct"/>
            <w:shd w:val="clear" w:color="000000" w:fill="FFFFFF"/>
            <w:vAlign w:val="center"/>
          </w:tcPr>
          <w:p w14:paraId="7C8A44AD">
            <w:pPr>
              <w:widowControl/>
              <w:jc w:val="right"/>
              <w:rPr>
                <w:rFonts w:hint="eastAsia" w:ascii="宋体" w:hAnsi="宋体" w:eastAsia="宋体"/>
                <w:b/>
                <w:sz w:val="20"/>
                <w:szCs w:val="20"/>
              </w:rPr>
            </w:pPr>
            <w:r>
              <w:rPr>
                <w:rFonts w:hint="eastAsia" w:ascii="宋体" w:hAnsi="宋体" w:eastAsia="宋体"/>
                <w:b/>
                <w:bCs/>
                <w:color w:val="000000"/>
                <w:sz w:val="20"/>
                <w:szCs w:val="20"/>
              </w:rPr>
              <w:t>3,611.23</w:t>
            </w:r>
          </w:p>
        </w:tc>
      </w:tr>
    </w:tbl>
    <w:p w14:paraId="7C8A44AF">
      <w:pPr>
        <w:ind w:firstLine="360" w:firstLineChars="200"/>
        <w:jc w:val="right"/>
        <w:rPr>
          <w:rFonts w:hint="eastAsia" w:ascii="宋体" w:hAnsi="宋体" w:eastAsia="宋体"/>
          <w:sz w:val="18"/>
          <w:szCs w:val="18"/>
        </w:rPr>
      </w:pPr>
    </w:p>
    <w:p w14:paraId="7C8A44B0">
      <w:pPr>
        <w:ind w:firstLine="482" w:firstLineChars="200"/>
        <w:jc w:val="center"/>
        <w:rPr>
          <w:rFonts w:hint="eastAsia" w:ascii="宋体" w:hAnsi="宋体" w:eastAsia="宋体"/>
          <w:b/>
          <w:sz w:val="24"/>
          <w:szCs w:val="24"/>
        </w:rPr>
      </w:pPr>
      <w:r>
        <w:rPr>
          <w:rFonts w:hint="eastAsia" w:ascii="宋体" w:hAnsi="宋体" w:eastAsia="宋体"/>
          <w:b/>
          <w:sz w:val="24"/>
          <w:szCs w:val="24"/>
        </w:rPr>
        <w:t>表7-12 海口江东新区高教科研区（知行片区）配套基础设施项目土地出让收入预测表</w:t>
      </w:r>
    </w:p>
    <w:p w14:paraId="7C8A44B1">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62"/>
        <w:gridCol w:w="1110"/>
        <w:gridCol w:w="1111"/>
        <w:gridCol w:w="1111"/>
        <w:gridCol w:w="1111"/>
        <w:gridCol w:w="1111"/>
      </w:tblGrid>
      <w:tr w14:paraId="7C8A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39" w:type="pct"/>
            <w:shd w:val="clear" w:color="auto" w:fill="D0CECE"/>
            <w:vAlign w:val="center"/>
          </w:tcPr>
          <w:p w14:paraId="7C8A44B2">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52" w:type="pct"/>
            <w:shd w:val="clear" w:color="auto" w:fill="D0CECE"/>
            <w:vAlign w:val="center"/>
          </w:tcPr>
          <w:p w14:paraId="7C8A44B3">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52" w:type="pct"/>
            <w:shd w:val="clear" w:color="auto" w:fill="D0CECE"/>
            <w:vAlign w:val="center"/>
          </w:tcPr>
          <w:p w14:paraId="7C8A44B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52" w:type="pct"/>
            <w:shd w:val="clear" w:color="auto" w:fill="D0CECE"/>
            <w:vAlign w:val="center"/>
          </w:tcPr>
          <w:p w14:paraId="7C8A44B5">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52" w:type="pct"/>
            <w:shd w:val="clear" w:color="auto" w:fill="D0CECE"/>
          </w:tcPr>
          <w:p w14:paraId="7C8A44B6">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652" w:type="pct"/>
            <w:shd w:val="clear" w:color="auto" w:fill="D0CECE"/>
            <w:vAlign w:val="center"/>
          </w:tcPr>
          <w:p w14:paraId="7C8A44B7">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39" w:type="pct"/>
            <w:shd w:val="clear" w:color="000000" w:fill="FFFFFF"/>
            <w:vAlign w:val="center"/>
          </w:tcPr>
          <w:p w14:paraId="7C8A44B9">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52" w:type="pct"/>
            <w:shd w:val="clear" w:color="000000" w:fill="FFFFFF"/>
            <w:vAlign w:val="center"/>
          </w:tcPr>
          <w:p w14:paraId="7C8A44BA">
            <w:pPr>
              <w:widowControl/>
              <w:jc w:val="right"/>
              <w:rPr>
                <w:rFonts w:hint="eastAsia" w:ascii="宋体" w:hAnsi="宋体" w:eastAsia="宋体"/>
                <w:sz w:val="20"/>
                <w:szCs w:val="20"/>
              </w:rPr>
            </w:pPr>
            <w:r>
              <w:rPr>
                <w:rFonts w:hint="eastAsia" w:ascii="宋体" w:hAnsi="宋体" w:eastAsia="宋体"/>
                <w:color w:val="000000"/>
                <w:sz w:val="20"/>
                <w:szCs w:val="20"/>
              </w:rPr>
              <w:t>3,585.00</w:t>
            </w:r>
          </w:p>
        </w:tc>
        <w:tc>
          <w:tcPr>
            <w:tcW w:w="652" w:type="pct"/>
            <w:shd w:val="clear" w:color="000000" w:fill="FFFFFF"/>
            <w:vAlign w:val="center"/>
          </w:tcPr>
          <w:p w14:paraId="7C8A44BB">
            <w:pPr>
              <w:widowControl/>
              <w:jc w:val="right"/>
              <w:rPr>
                <w:rFonts w:hint="eastAsia" w:ascii="宋体" w:hAnsi="宋体" w:eastAsia="宋体"/>
                <w:sz w:val="20"/>
                <w:szCs w:val="20"/>
              </w:rPr>
            </w:pPr>
            <w:r>
              <w:rPr>
                <w:rFonts w:hint="eastAsia" w:ascii="宋体" w:hAnsi="宋体" w:eastAsia="宋体"/>
                <w:color w:val="000000"/>
                <w:sz w:val="20"/>
                <w:szCs w:val="20"/>
              </w:rPr>
              <w:t>1,792.50</w:t>
            </w:r>
          </w:p>
        </w:tc>
        <w:tc>
          <w:tcPr>
            <w:tcW w:w="652" w:type="pct"/>
            <w:shd w:val="clear" w:color="000000" w:fill="FFFFFF"/>
            <w:vAlign w:val="center"/>
          </w:tcPr>
          <w:p w14:paraId="7C8A44BC">
            <w:pPr>
              <w:widowControl/>
              <w:jc w:val="right"/>
              <w:rPr>
                <w:rFonts w:hint="eastAsia" w:ascii="宋体" w:hAnsi="宋体" w:eastAsia="宋体"/>
                <w:sz w:val="20"/>
                <w:szCs w:val="20"/>
              </w:rPr>
            </w:pPr>
            <w:r>
              <w:rPr>
                <w:rFonts w:hint="eastAsia" w:ascii="宋体" w:hAnsi="宋体" w:eastAsia="宋体"/>
                <w:color w:val="000000"/>
                <w:sz w:val="20"/>
                <w:szCs w:val="20"/>
              </w:rPr>
              <w:t>1,792.50</w:t>
            </w:r>
          </w:p>
        </w:tc>
        <w:tc>
          <w:tcPr>
            <w:tcW w:w="652" w:type="pct"/>
            <w:shd w:val="clear" w:color="000000" w:fill="FFFFFF"/>
            <w:vAlign w:val="center"/>
          </w:tcPr>
          <w:p w14:paraId="7C8A44BD">
            <w:pPr>
              <w:widowControl/>
              <w:jc w:val="right"/>
              <w:rPr>
                <w:rFonts w:hint="eastAsia" w:ascii="宋体" w:hAnsi="宋体" w:eastAsia="宋体"/>
                <w:b/>
                <w:bCs/>
                <w:sz w:val="20"/>
                <w:szCs w:val="20"/>
              </w:rPr>
            </w:pPr>
            <w:r>
              <w:rPr>
                <w:rFonts w:hint="eastAsia" w:ascii="宋体" w:hAnsi="宋体" w:eastAsia="宋体"/>
                <w:color w:val="000000"/>
                <w:sz w:val="20"/>
                <w:szCs w:val="20"/>
              </w:rPr>
              <w:t>1,792.50</w:t>
            </w:r>
          </w:p>
        </w:tc>
        <w:tc>
          <w:tcPr>
            <w:tcW w:w="652" w:type="pct"/>
            <w:shd w:val="clear" w:color="000000" w:fill="FFFFFF"/>
            <w:vAlign w:val="center"/>
          </w:tcPr>
          <w:p w14:paraId="7C8A44BE">
            <w:pPr>
              <w:widowControl/>
              <w:jc w:val="right"/>
              <w:rPr>
                <w:rFonts w:hint="eastAsia" w:ascii="宋体" w:hAnsi="宋体" w:eastAsia="宋体"/>
                <w:color w:val="000000"/>
                <w:sz w:val="20"/>
                <w:szCs w:val="20"/>
              </w:rPr>
            </w:pPr>
            <w:r>
              <w:rPr>
                <w:rFonts w:hint="eastAsia" w:ascii="宋体" w:hAnsi="宋体" w:eastAsia="宋体"/>
                <w:color w:val="000000"/>
                <w:sz w:val="20"/>
                <w:szCs w:val="20"/>
              </w:rPr>
              <w:t>1,792.50</w:t>
            </w:r>
          </w:p>
        </w:tc>
      </w:tr>
      <w:tr w14:paraId="7C8A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39" w:type="pct"/>
            <w:shd w:val="clear" w:color="000000" w:fill="FFFFFF"/>
            <w:vAlign w:val="center"/>
          </w:tcPr>
          <w:p w14:paraId="7C8A44C0">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52" w:type="pct"/>
            <w:shd w:val="clear" w:color="000000" w:fill="FFFFFF"/>
            <w:vAlign w:val="center"/>
          </w:tcPr>
          <w:p w14:paraId="7C8A44C1">
            <w:pPr>
              <w:widowControl/>
              <w:jc w:val="right"/>
              <w:rPr>
                <w:rFonts w:hint="eastAsia" w:ascii="宋体" w:hAnsi="宋体" w:eastAsia="宋体"/>
                <w:b/>
                <w:sz w:val="20"/>
                <w:szCs w:val="20"/>
              </w:rPr>
            </w:pPr>
            <w:r>
              <w:rPr>
                <w:rFonts w:hint="eastAsia" w:ascii="宋体" w:hAnsi="宋体" w:eastAsia="宋体"/>
                <w:b/>
                <w:bCs/>
                <w:color w:val="000000"/>
                <w:sz w:val="20"/>
                <w:szCs w:val="20"/>
              </w:rPr>
              <w:t>3,585.00</w:t>
            </w:r>
          </w:p>
        </w:tc>
        <w:tc>
          <w:tcPr>
            <w:tcW w:w="652" w:type="pct"/>
            <w:shd w:val="clear" w:color="000000" w:fill="FFFFFF"/>
            <w:vAlign w:val="center"/>
          </w:tcPr>
          <w:p w14:paraId="7C8A44C2">
            <w:pPr>
              <w:widowControl/>
              <w:jc w:val="right"/>
              <w:rPr>
                <w:rFonts w:hint="eastAsia" w:ascii="宋体" w:hAnsi="宋体" w:eastAsia="宋体"/>
                <w:b/>
                <w:sz w:val="20"/>
                <w:szCs w:val="20"/>
              </w:rPr>
            </w:pPr>
            <w:r>
              <w:rPr>
                <w:rFonts w:hint="eastAsia" w:ascii="宋体" w:hAnsi="宋体" w:eastAsia="宋体"/>
                <w:b/>
                <w:bCs/>
                <w:color w:val="000000"/>
                <w:sz w:val="20"/>
                <w:szCs w:val="20"/>
              </w:rPr>
              <w:t>1,792.50</w:t>
            </w:r>
          </w:p>
        </w:tc>
        <w:tc>
          <w:tcPr>
            <w:tcW w:w="652" w:type="pct"/>
            <w:shd w:val="clear" w:color="000000" w:fill="FFFFFF"/>
            <w:vAlign w:val="center"/>
          </w:tcPr>
          <w:p w14:paraId="7C8A44C3">
            <w:pPr>
              <w:widowControl/>
              <w:jc w:val="right"/>
              <w:rPr>
                <w:rFonts w:hint="eastAsia" w:ascii="宋体" w:hAnsi="宋体" w:eastAsia="宋体"/>
                <w:b/>
                <w:sz w:val="20"/>
                <w:szCs w:val="20"/>
              </w:rPr>
            </w:pPr>
            <w:r>
              <w:rPr>
                <w:rFonts w:hint="eastAsia" w:ascii="宋体" w:hAnsi="宋体" w:eastAsia="宋体"/>
                <w:b/>
                <w:bCs/>
                <w:color w:val="000000"/>
                <w:sz w:val="20"/>
                <w:szCs w:val="20"/>
              </w:rPr>
              <w:t>1,792.50</w:t>
            </w:r>
          </w:p>
        </w:tc>
        <w:tc>
          <w:tcPr>
            <w:tcW w:w="652" w:type="pct"/>
            <w:shd w:val="clear" w:color="000000" w:fill="FFFFFF"/>
            <w:vAlign w:val="center"/>
          </w:tcPr>
          <w:p w14:paraId="7C8A44C4">
            <w:pPr>
              <w:widowControl/>
              <w:jc w:val="right"/>
              <w:rPr>
                <w:rFonts w:hint="eastAsia" w:ascii="宋体" w:hAnsi="宋体" w:eastAsia="宋体"/>
                <w:b/>
                <w:sz w:val="20"/>
                <w:szCs w:val="20"/>
              </w:rPr>
            </w:pPr>
            <w:r>
              <w:rPr>
                <w:rFonts w:hint="eastAsia" w:ascii="宋体" w:hAnsi="宋体" w:eastAsia="宋体"/>
                <w:b/>
                <w:bCs/>
                <w:color w:val="000000"/>
                <w:sz w:val="20"/>
                <w:szCs w:val="20"/>
              </w:rPr>
              <w:t>1,792.50</w:t>
            </w:r>
          </w:p>
        </w:tc>
        <w:tc>
          <w:tcPr>
            <w:tcW w:w="652" w:type="pct"/>
            <w:shd w:val="clear" w:color="000000" w:fill="FFFFFF"/>
            <w:vAlign w:val="center"/>
          </w:tcPr>
          <w:p w14:paraId="7C8A44C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1,792.50</w:t>
            </w:r>
          </w:p>
        </w:tc>
      </w:tr>
      <w:tr w14:paraId="7C8A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39" w:type="pct"/>
            <w:shd w:val="clear" w:color="000000" w:fill="FFFFFF"/>
            <w:vAlign w:val="center"/>
          </w:tcPr>
          <w:p w14:paraId="7C8A44C7">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52" w:type="pct"/>
            <w:shd w:val="clear" w:color="000000" w:fill="FFFFFF"/>
            <w:vAlign w:val="center"/>
          </w:tcPr>
          <w:p w14:paraId="7C8A44C8">
            <w:pPr>
              <w:widowControl/>
              <w:jc w:val="right"/>
              <w:rPr>
                <w:rFonts w:hint="eastAsia" w:ascii="宋体" w:hAnsi="宋体" w:eastAsia="宋体"/>
                <w:sz w:val="20"/>
                <w:szCs w:val="20"/>
              </w:rPr>
            </w:pPr>
            <w:r>
              <w:rPr>
                <w:rFonts w:hint="eastAsia" w:ascii="宋体" w:hAnsi="宋体" w:eastAsia="宋体"/>
                <w:color w:val="000000"/>
                <w:sz w:val="20"/>
                <w:szCs w:val="20"/>
              </w:rPr>
              <w:t>896.25</w:t>
            </w:r>
          </w:p>
        </w:tc>
        <w:tc>
          <w:tcPr>
            <w:tcW w:w="652" w:type="pct"/>
            <w:shd w:val="clear" w:color="000000" w:fill="FFFFFF"/>
            <w:vAlign w:val="center"/>
          </w:tcPr>
          <w:p w14:paraId="7C8A44C9">
            <w:pPr>
              <w:widowControl/>
              <w:jc w:val="right"/>
              <w:rPr>
                <w:rFonts w:hint="eastAsia" w:ascii="宋体" w:hAnsi="宋体" w:eastAsia="宋体"/>
                <w:sz w:val="20"/>
                <w:szCs w:val="20"/>
              </w:rPr>
            </w:pPr>
            <w:r>
              <w:rPr>
                <w:rFonts w:hint="eastAsia" w:ascii="宋体" w:hAnsi="宋体" w:eastAsia="宋体"/>
                <w:color w:val="000000"/>
                <w:sz w:val="20"/>
                <w:szCs w:val="20"/>
              </w:rPr>
              <w:t>448.13</w:t>
            </w:r>
          </w:p>
        </w:tc>
        <w:tc>
          <w:tcPr>
            <w:tcW w:w="652" w:type="pct"/>
            <w:shd w:val="clear" w:color="000000" w:fill="FFFFFF"/>
            <w:vAlign w:val="center"/>
          </w:tcPr>
          <w:p w14:paraId="7C8A44CA">
            <w:pPr>
              <w:widowControl/>
              <w:jc w:val="right"/>
              <w:rPr>
                <w:rFonts w:hint="eastAsia" w:ascii="宋体" w:hAnsi="宋体" w:eastAsia="宋体"/>
                <w:sz w:val="20"/>
                <w:szCs w:val="20"/>
              </w:rPr>
            </w:pPr>
            <w:r>
              <w:rPr>
                <w:rFonts w:hint="eastAsia" w:ascii="宋体" w:hAnsi="宋体" w:eastAsia="宋体"/>
                <w:color w:val="000000"/>
                <w:sz w:val="20"/>
                <w:szCs w:val="20"/>
              </w:rPr>
              <w:t>448.13</w:t>
            </w:r>
          </w:p>
        </w:tc>
        <w:tc>
          <w:tcPr>
            <w:tcW w:w="652" w:type="pct"/>
            <w:shd w:val="clear" w:color="000000" w:fill="FFFFFF"/>
            <w:vAlign w:val="center"/>
          </w:tcPr>
          <w:p w14:paraId="7C8A44CB">
            <w:pPr>
              <w:widowControl/>
              <w:jc w:val="right"/>
              <w:rPr>
                <w:rFonts w:hint="eastAsia" w:ascii="宋体" w:hAnsi="宋体" w:eastAsia="宋体"/>
                <w:b/>
                <w:bCs/>
                <w:sz w:val="20"/>
                <w:szCs w:val="20"/>
              </w:rPr>
            </w:pPr>
            <w:r>
              <w:rPr>
                <w:rFonts w:hint="eastAsia" w:ascii="宋体" w:hAnsi="宋体" w:eastAsia="宋体"/>
                <w:color w:val="000000"/>
                <w:sz w:val="20"/>
                <w:szCs w:val="20"/>
              </w:rPr>
              <w:t>448.13</w:t>
            </w:r>
          </w:p>
        </w:tc>
        <w:tc>
          <w:tcPr>
            <w:tcW w:w="652" w:type="pct"/>
            <w:shd w:val="clear" w:color="000000" w:fill="FFFFFF"/>
            <w:vAlign w:val="center"/>
          </w:tcPr>
          <w:p w14:paraId="7C8A44CC">
            <w:pPr>
              <w:widowControl/>
              <w:jc w:val="right"/>
              <w:rPr>
                <w:rFonts w:hint="eastAsia" w:ascii="宋体" w:hAnsi="宋体" w:eastAsia="宋体"/>
                <w:color w:val="000000"/>
                <w:sz w:val="20"/>
                <w:szCs w:val="20"/>
              </w:rPr>
            </w:pPr>
            <w:r>
              <w:rPr>
                <w:rFonts w:hint="eastAsia" w:ascii="宋体" w:hAnsi="宋体" w:eastAsia="宋体"/>
                <w:color w:val="000000"/>
                <w:sz w:val="20"/>
                <w:szCs w:val="20"/>
              </w:rPr>
              <w:t>448.13</w:t>
            </w:r>
          </w:p>
        </w:tc>
      </w:tr>
      <w:tr w14:paraId="7C8A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39" w:type="pct"/>
            <w:shd w:val="clear" w:color="000000" w:fill="FFFFFF"/>
            <w:vAlign w:val="center"/>
          </w:tcPr>
          <w:p w14:paraId="7C8A44CE">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52" w:type="pct"/>
            <w:shd w:val="clear" w:color="000000" w:fill="FFFFFF"/>
            <w:vAlign w:val="center"/>
          </w:tcPr>
          <w:p w14:paraId="7C8A44CF">
            <w:pPr>
              <w:widowControl/>
              <w:jc w:val="right"/>
              <w:rPr>
                <w:rFonts w:hint="eastAsia" w:ascii="宋体" w:hAnsi="宋体" w:eastAsia="宋体"/>
                <w:b/>
                <w:sz w:val="20"/>
                <w:szCs w:val="20"/>
              </w:rPr>
            </w:pPr>
            <w:r>
              <w:rPr>
                <w:rFonts w:hint="eastAsia" w:ascii="宋体" w:hAnsi="宋体" w:eastAsia="宋体"/>
                <w:b/>
                <w:bCs/>
                <w:color w:val="000000"/>
                <w:sz w:val="20"/>
                <w:szCs w:val="20"/>
              </w:rPr>
              <w:t>2,688.75</w:t>
            </w:r>
          </w:p>
        </w:tc>
        <w:tc>
          <w:tcPr>
            <w:tcW w:w="652" w:type="pct"/>
            <w:shd w:val="clear" w:color="000000" w:fill="FFFFFF"/>
            <w:vAlign w:val="center"/>
          </w:tcPr>
          <w:p w14:paraId="7C8A44D0">
            <w:pPr>
              <w:widowControl/>
              <w:jc w:val="right"/>
              <w:rPr>
                <w:rFonts w:hint="eastAsia" w:ascii="宋体" w:hAnsi="宋体" w:eastAsia="宋体"/>
                <w:b/>
                <w:sz w:val="20"/>
                <w:szCs w:val="20"/>
              </w:rPr>
            </w:pPr>
            <w:r>
              <w:rPr>
                <w:rFonts w:hint="eastAsia" w:ascii="宋体" w:hAnsi="宋体" w:eastAsia="宋体"/>
                <w:b/>
                <w:bCs/>
                <w:color w:val="000000"/>
                <w:sz w:val="20"/>
                <w:szCs w:val="20"/>
              </w:rPr>
              <w:t>1,344.37</w:t>
            </w:r>
          </w:p>
        </w:tc>
        <w:tc>
          <w:tcPr>
            <w:tcW w:w="652" w:type="pct"/>
            <w:shd w:val="clear" w:color="000000" w:fill="FFFFFF"/>
            <w:vAlign w:val="center"/>
          </w:tcPr>
          <w:p w14:paraId="7C8A44D1">
            <w:pPr>
              <w:widowControl/>
              <w:jc w:val="right"/>
              <w:rPr>
                <w:rFonts w:hint="eastAsia" w:ascii="宋体" w:hAnsi="宋体" w:eastAsia="宋体"/>
                <w:b/>
                <w:sz w:val="20"/>
                <w:szCs w:val="20"/>
              </w:rPr>
            </w:pPr>
            <w:r>
              <w:rPr>
                <w:rFonts w:hint="eastAsia" w:ascii="宋体" w:hAnsi="宋体" w:eastAsia="宋体"/>
                <w:b/>
                <w:bCs/>
                <w:color w:val="000000"/>
                <w:sz w:val="20"/>
                <w:szCs w:val="20"/>
              </w:rPr>
              <w:t>1,344.37</w:t>
            </w:r>
          </w:p>
        </w:tc>
        <w:tc>
          <w:tcPr>
            <w:tcW w:w="652" w:type="pct"/>
            <w:shd w:val="clear" w:color="000000" w:fill="FFFFFF"/>
            <w:vAlign w:val="center"/>
          </w:tcPr>
          <w:p w14:paraId="7C8A44D2">
            <w:pPr>
              <w:widowControl/>
              <w:jc w:val="right"/>
              <w:rPr>
                <w:rFonts w:hint="eastAsia" w:ascii="宋体" w:hAnsi="宋体" w:eastAsia="宋体"/>
                <w:b/>
                <w:sz w:val="20"/>
                <w:szCs w:val="20"/>
              </w:rPr>
            </w:pPr>
            <w:r>
              <w:rPr>
                <w:rFonts w:hint="eastAsia" w:ascii="宋体" w:hAnsi="宋体" w:eastAsia="宋体"/>
                <w:b/>
                <w:bCs/>
                <w:color w:val="000000"/>
                <w:sz w:val="20"/>
                <w:szCs w:val="20"/>
              </w:rPr>
              <w:t>1,344.37</w:t>
            </w:r>
          </w:p>
        </w:tc>
        <w:tc>
          <w:tcPr>
            <w:tcW w:w="652" w:type="pct"/>
            <w:shd w:val="clear" w:color="000000" w:fill="FFFFFF"/>
            <w:vAlign w:val="center"/>
          </w:tcPr>
          <w:p w14:paraId="7C8A44D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1,344.37</w:t>
            </w:r>
          </w:p>
        </w:tc>
      </w:tr>
    </w:tbl>
    <w:p w14:paraId="7C8A44D5">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0"/>
        <w:gridCol w:w="1056"/>
        <w:gridCol w:w="1056"/>
        <w:gridCol w:w="1056"/>
        <w:gridCol w:w="1056"/>
        <w:gridCol w:w="1242"/>
      </w:tblGrid>
      <w:tr w14:paraId="7C8A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1" w:type="pct"/>
            <w:shd w:val="clear" w:color="auto" w:fill="D0CECE"/>
            <w:vAlign w:val="center"/>
          </w:tcPr>
          <w:p w14:paraId="7C8A44D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20" w:type="pct"/>
            <w:shd w:val="clear" w:color="auto" w:fill="D0CECE"/>
            <w:vAlign w:val="center"/>
          </w:tcPr>
          <w:p w14:paraId="7C8A44D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20" w:type="pct"/>
            <w:shd w:val="clear" w:color="auto" w:fill="D0CECE"/>
            <w:vAlign w:val="center"/>
          </w:tcPr>
          <w:p w14:paraId="7C8A44D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20" w:type="pct"/>
            <w:shd w:val="clear" w:color="auto" w:fill="D0CECE"/>
            <w:vAlign w:val="center"/>
          </w:tcPr>
          <w:p w14:paraId="7C8A44D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20" w:type="pct"/>
            <w:shd w:val="clear" w:color="auto" w:fill="D0CECE"/>
          </w:tcPr>
          <w:p w14:paraId="7C8A44D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731" w:type="pct"/>
            <w:shd w:val="clear" w:color="auto" w:fill="D0CECE"/>
            <w:vAlign w:val="center"/>
          </w:tcPr>
          <w:p w14:paraId="7C8A44D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4D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20" w:type="pct"/>
            <w:shd w:val="clear" w:color="000000" w:fill="FFFFFF"/>
            <w:vAlign w:val="center"/>
          </w:tcPr>
          <w:p w14:paraId="7C8A44DE">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1,792.50</w:t>
            </w:r>
          </w:p>
        </w:tc>
        <w:tc>
          <w:tcPr>
            <w:tcW w:w="620" w:type="pct"/>
            <w:shd w:val="clear" w:color="000000" w:fill="FFFFFF"/>
            <w:vAlign w:val="center"/>
          </w:tcPr>
          <w:p w14:paraId="7C8A44DF">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1,792.50</w:t>
            </w:r>
          </w:p>
        </w:tc>
        <w:tc>
          <w:tcPr>
            <w:tcW w:w="620" w:type="pct"/>
            <w:shd w:val="clear" w:color="000000" w:fill="FFFFFF"/>
            <w:vAlign w:val="center"/>
          </w:tcPr>
          <w:p w14:paraId="7C8A44E0">
            <w:pPr>
              <w:widowControl/>
              <w:jc w:val="right"/>
              <w:rPr>
                <w:rFonts w:hint="eastAsia" w:ascii="宋体" w:hAnsi="宋体" w:eastAsia="宋体"/>
                <w:sz w:val="20"/>
                <w:szCs w:val="20"/>
              </w:rPr>
            </w:pPr>
            <w:r>
              <w:rPr>
                <w:rFonts w:hint="eastAsia" w:ascii="宋体" w:hAnsi="宋体" w:eastAsia="宋体"/>
                <w:color w:val="000000"/>
                <w:sz w:val="20"/>
                <w:szCs w:val="20"/>
              </w:rPr>
              <w:t>1,792.50</w:t>
            </w:r>
          </w:p>
        </w:tc>
        <w:tc>
          <w:tcPr>
            <w:tcW w:w="620" w:type="pct"/>
            <w:shd w:val="clear" w:color="000000" w:fill="FFFFFF"/>
            <w:vAlign w:val="center"/>
          </w:tcPr>
          <w:p w14:paraId="7C8A44E1">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1,792.50</w:t>
            </w:r>
          </w:p>
        </w:tc>
        <w:tc>
          <w:tcPr>
            <w:tcW w:w="731" w:type="pct"/>
            <w:shd w:val="clear" w:color="000000" w:fill="FFFFFF"/>
            <w:vAlign w:val="center"/>
          </w:tcPr>
          <w:p w14:paraId="7C8A44E2">
            <w:pPr>
              <w:widowControl/>
              <w:jc w:val="right"/>
              <w:rPr>
                <w:rFonts w:hint="eastAsia" w:ascii="宋体" w:hAnsi="宋体" w:eastAsia="宋体"/>
                <w:sz w:val="20"/>
                <w:szCs w:val="20"/>
              </w:rPr>
            </w:pPr>
            <w:r>
              <w:rPr>
                <w:rFonts w:hint="eastAsia" w:ascii="宋体" w:hAnsi="宋体" w:eastAsia="宋体"/>
                <w:b/>
                <w:bCs/>
                <w:color w:val="000000"/>
                <w:sz w:val="20"/>
                <w:szCs w:val="20"/>
              </w:rPr>
              <w:t>17,925.00</w:t>
            </w:r>
          </w:p>
        </w:tc>
      </w:tr>
      <w:tr w14:paraId="7C8A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4E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20" w:type="pct"/>
            <w:shd w:val="clear" w:color="000000" w:fill="FFFFFF"/>
            <w:vAlign w:val="center"/>
          </w:tcPr>
          <w:p w14:paraId="7C8A44E5">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1,792.50</w:t>
            </w:r>
          </w:p>
        </w:tc>
        <w:tc>
          <w:tcPr>
            <w:tcW w:w="620" w:type="pct"/>
            <w:shd w:val="clear" w:color="000000" w:fill="FFFFFF"/>
            <w:vAlign w:val="center"/>
          </w:tcPr>
          <w:p w14:paraId="7C8A44E6">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1,792.50</w:t>
            </w:r>
          </w:p>
        </w:tc>
        <w:tc>
          <w:tcPr>
            <w:tcW w:w="620" w:type="pct"/>
            <w:shd w:val="clear" w:color="000000" w:fill="FFFFFF"/>
            <w:vAlign w:val="center"/>
          </w:tcPr>
          <w:p w14:paraId="7C8A44E7">
            <w:pPr>
              <w:widowControl/>
              <w:jc w:val="right"/>
              <w:rPr>
                <w:rFonts w:hint="eastAsia" w:ascii="宋体" w:hAnsi="宋体" w:eastAsia="宋体"/>
                <w:b/>
                <w:sz w:val="20"/>
                <w:szCs w:val="20"/>
              </w:rPr>
            </w:pPr>
            <w:r>
              <w:rPr>
                <w:rFonts w:hint="eastAsia" w:ascii="宋体" w:hAnsi="宋体" w:eastAsia="宋体"/>
                <w:b/>
                <w:bCs/>
                <w:color w:val="000000"/>
                <w:sz w:val="20"/>
                <w:szCs w:val="20"/>
              </w:rPr>
              <w:t>1,792.50</w:t>
            </w:r>
          </w:p>
        </w:tc>
        <w:tc>
          <w:tcPr>
            <w:tcW w:w="620" w:type="pct"/>
            <w:shd w:val="clear" w:color="000000" w:fill="FFFFFF"/>
            <w:vAlign w:val="center"/>
          </w:tcPr>
          <w:p w14:paraId="7C8A44E8">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1,792.50</w:t>
            </w:r>
          </w:p>
        </w:tc>
        <w:tc>
          <w:tcPr>
            <w:tcW w:w="731" w:type="pct"/>
            <w:shd w:val="clear" w:color="000000" w:fill="FFFFFF"/>
            <w:vAlign w:val="center"/>
          </w:tcPr>
          <w:p w14:paraId="7C8A44E9">
            <w:pPr>
              <w:widowControl/>
              <w:jc w:val="right"/>
              <w:rPr>
                <w:rFonts w:hint="eastAsia" w:ascii="宋体" w:hAnsi="宋体" w:eastAsia="宋体"/>
                <w:b/>
                <w:sz w:val="20"/>
                <w:szCs w:val="20"/>
              </w:rPr>
            </w:pPr>
            <w:r>
              <w:rPr>
                <w:rFonts w:hint="eastAsia" w:ascii="宋体" w:hAnsi="宋体" w:eastAsia="宋体"/>
                <w:b/>
                <w:bCs/>
                <w:color w:val="000000"/>
                <w:sz w:val="20"/>
                <w:szCs w:val="20"/>
              </w:rPr>
              <w:t>17,925.00</w:t>
            </w:r>
          </w:p>
        </w:tc>
      </w:tr>
      <w:tr w14:paraId="7C8A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4E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20" w:type="pct"/>
            <w:shd w:val="clear" w:color="000000" w:fill="FFFFFF"/>
            <w:vAlign w:val="center"/>
          </w:tcPr>
          <w:p w14:paraId="7C8A44EC">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448.13</w:t>
            </w:r>
          </w:p>
        </w:tc>
        <w:tc>
          <w:tcPr>
            <w:tcW w:w="620" w:type="pct"/>
            <w:shd w:val="clear" w:color="000000" w:fill="FFFFFF"/>
            <w:vAlign w:val="center"/>
          </w:tcPr>
          <w:p w14:paraId="7C8A44ED">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448.13</w:t>
            </w:r>
          </w:p>
        </w:tc>
        <w:tc>
          <w:tcPr>
            <w:tcW w:w="620" w:type="pct"/>
            <w:shd w:val="clear" w:color="000000" w:fill="FFFFFF"/>
            <w:vAlign w:val="center"/>
          </w:tcPr>
          <w:p w14:paraId="7C8A44EE">
            <w:pPr>
              <w:widowControl/>
              <w:jc w:val="right"/>
              <w:rPr>
                <w:rFonts w:hint="eastAsia" w:ascii="宋体" w:hAnsi="宋体" w:eastAsia="宋体"/>
                <w:sz w:val="20"/>
                <w:szCs w:val="20"/>
              </w:rPr>
            </w:pPr>
            <w:r>
              <w:rPr>
                <w:rFonts w:hint="eastAsia" w:ascii="宋体" w:hAnsi="宋体" w:eastAsia="宋体"/>
                <w:color w:val="000000"/>
                <w:sz w:val="20"/>
                <w:szCs w:val="20"/>
              </w:rPr>
              <w:t>448.13</w:t>
            </w:r>
          </w:p>
        </w:tc>
        <w:tc>
          <w:tcPr>
            <w:tcW w:w="620" w:type="pct"/>
            <w:shd w:val="clear" w:color="000000" w:fill="FFFFFF"/>
            <w:vAlign w:val="center"/>
          </w:tcPr>
          <w:p w14:paraId="7C8A44E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448.13</w:t>
            </w:r>
          </w:p>
        </w:tc>
        <w:tc>
          <w:tcPr>
            <w:tcW w:w="731" w:type="pct"/>
            <w:shd w:val="clear" w:color="000000" w:fill="FFFFFF"/>
            <w:vAlign w:val="center"/>
          </w:tcPr>
          <w:p w14:paraId="7C8A44F0">
            <w:pPr>
              <w:widowControl/>
              <w:jc w:val="right"/>
              <w:rPr>
                <w:rFonts w:hint="eastAsia" w:ascii="宋体" w:hAnsi="宋体" w:eastAsia="宋体"/>
                <w:sz w:val="20"/>
                <w:szCs w:val="20"/>
              </w:rPr>
            </w:pPr>
            <w:r>
              <w:rPr>
                <w:rFonts w:hint="eastAsia" w:ascii="宋体" w:hAnsi="宋体" w:eastAsia="宋体"/>
                <w:b/>
                <w:bCs/>
                <w:color w:val="000000"/>
                <w:sz w:val="20"/>
                <w:szCs w:val="20"/>
              </w:rPr>
              <w:t>4,481.29</w:t>
            </w:r>
          </w:p>
        </w:tc>
      </w:tr>
      <w:tr w14:paraId="7C8A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4F2">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20" w:type="pct"/>
            <w:shd w:val="clear" w:color="000000" w:fill="FFFFFF"/>
            <w:vAlign w:val="center"/>
          </w:tcPr>
          <w:p w14:paraId="7C8A44F3">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1,344.37</w:t>
            </w:r>
          </w:p>
        </w:tc>
        <w:tc>
          <w:tcPr>
            <w:tcW w:w="620" w:type="pct"/>
            <w:shd w:val="clear" w:color="000000" w:fill="FFFFFF"/>
            <w:vAlign w:val="center"/>
          </w:tcPr>
          <w:p w14:paraId="7C8A44F4">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1,344.37</w:t>
            </w:r>
          </w:p>
        </w:tc>
        <w:tc>
          <w:tcPr>
            <w:tcW w:w="620" w:type="pct"/>
            <w:shd w:val="clear" w:color="000000" w:fill="FFFFFF"/>
            <w:vAlign w:val="center"/>
          </w:tcPr>
          <w:p w14:paraId="7C8A44F5">
            <w:pPr>
              <w:widowControl/>
              <w:jc w:val="right"/>
              <w:rPr>
                <w:rFonts w:hint="eastAsia" w:ascii="宋体" w:hAnsi="宋体" w:eastAsia="宋体"/>
                <w:b/>
                <w:sz w:val="20"/>
                <w:szCs w:val="20"/>
              </w:rPr>
            </w:pPr>
            <w:r>
              <w:rPr>
                <w:rFonts w:hint="eastAsia" w:ascii="宋体" w:hAnsi="宋体" w:eastAsia="宋体"/>
                <w:b/>
                <w:bCs/>
                <w:color w:val="000000"/>
                <w:sz w:val="20"/>
                <w:szCs w:val="20"/>
              </w:rPr>
              <w:t>1,344.37</w:t>
            </w:r>
          </w:p>
        </w:tc>
        <w:tc>
          <w:tcPr>
            <w:tcW w:w="620" w:type="pct"/>
            <w:shd w:val="clear" w:color="000000" w:fill="FFFFFF"/>
            <w:vAlign w:val="center"/>
          </w:tcPr>
          <w:p w14:paraId="7C8A44F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1,344.37</w:t>
            </w:r>
          </w:p>
        </w:tc>
        <w:tc>
          <w:tcPr>
            <w:tcW w:w="731" w:type="pct"/>
            <w:shd w:val="clear" w:color="000000" w:fill="FFFFFF"/>
            <w:vAlign w:val="center"/>
          </w:tcPr>
          <w:p w14:paraId="7C8A44F7">
            <w:pPr>
              <w:widowControl/>
              <w:jc w:val="right"/>
              <w:rPr>
                <w:rFonts w:hint="eastAsia" w:ascii="宋体" w:hAnsi="宋体" w:eastAsia="宋体"/>
                <w:b/>
                <w:sz w:val="20"/>
                <w:szCs w:val="20"/>
              </w:rPr>
            </w:pPr>
            <w:r>
              <w:rPr>
                <w:rFonts w:hint="eastAsia" w:ascii="宋体" w:hAnsi="宋体" w:eastAsia="宋体"/>
                <w:b/>
                <w:bCs/>
                <w:color w:val="000000"/>
                <w:sz w:val="20"/>
                <w:szCs w:val="20"/>
              </w:rPr>
              <w:t>13,443.71</w:t>
            </w:r>
          </w:p>
        </w:tc>
      </w:tr>
    </w:tbl>
    <w:p w14:paraId="7C8A44F9">
      <w:pPr>
        <w:ind w:firstLine="360" w:firstLineChars="200"/>
        <w:jc w:val="right"/>
        <w:rPr>
          <w:rFonts w:hint="eastAsia" w:ascii="宋体" w:hAnsi="宋体" w:eastAsia="宋体"/>
          <w:sz w:val="18"/>
          <w:szCs w:val="18"/>
        </w:rPr>
      </w:pPr>
    </w:p>
    <w:p w14:paraId="7C8A44FA">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7-1</w:t>
      </w:r>
      <w:r>
        <w:rPr>
          <w:rFonts w:hint="eastAsia" w:ascii="宋体" w:hAnsi="宋体" w:eastAsia="宋体"/>
          <w:b/>
          <w:sz w:val="24"/>
          <w:szCs w:val="24"/>
        </w:rPr>
        <w:t>3</w:t>
      </w:r>
      <w:r>
        <w:rPr>
          <w:rFonts w:ascii="宋体" w:hAnsi="宋体" w:eastAsia="宋体"/>
          <w:b/>
          <w:sz w:val="24"/>
          <w:szCs w:val="24"/>
        </w:rPr>
        <w:t xml:space="preserve"> </w:t>
      </w:r>
      <w:r>
        <w:rPr>
          <w:rFonts w:hint="eastAsia" w:ascii="宋体" w:hAnsi="宋体" w:eastAsia="宋体"/>
          <w:b/>
          <w:sz w:val="24"/>
          <w:szCs w:val="24"/>
        </w:rPr>
        <w:t>安置地块7、8周边配套路网项目</w:t>
      </w:r>
      <w:r>
        <w:rPr>
          <w:rFonts w:ascii="宋体" w:hAnsi="宋体" w:eastAsia="宋体"/>
          <w:b/>
          <w:sz w:val="24"/>
          <w:szCs w:val="24"/>
        </w:rPr>
        <w:t>土地出让收入预测表</w:t>
      </w:r>
    </w:p>
    <w:p w14:paraId="7C8A44FB">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3"/>
        <w:gridCol w:w="984"/>
        <w:gridCol w:w="982"/>
        <w:gridCol w:w="982"/>
        <w:gridCol w:w="982"/>
        <w:gridCol w:w="982"/>
        <w:gridCol w:w="977"/>
      </w:tblGrid>
      <w:tr w14:paraId="7C8A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658" w:type="pct"/>
            <w:shd w:val="clear" w:color="auto" w:fill="D0CECE"/>
            <w:vAlign w:val="center"/>
          </w:tcPr>
          <w:p w14:paraId="7C8A44FC">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58" w:type="pct"/>
            <w:shd w:val="clear" w:color="auto" w:fill="D0CECE"/>
          </w:tcPr>
          <w:p w14:paraId="7C8A44FD">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57" w:type="pct"/>
            <w:shd w:val="clear" w:color="auto" w:fill="D0CECE"/>
            <w:vAlign w:val="center"/>
          </w:tcPr>
          <w:p w14:paraId="7C8A44FE">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57" w:type="pct"/>
            <w:shd w:val="clear" w:color="auto" w:fill="D0CECE"/>
            <w:vAlign w:val="center"/>
          </w:tcPr>
          <w:p w14:paraId="7C8A44F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57" w:type="pct"/>
            <w:shd w:val="clear" w:color="auto" w:fill="D0CECE"/>
            <w:vAlign w:val="center"/>
          </w:tcPr>
          <w:p w14:paraId="7C8A450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57" w:type="pct"/>
            <w:shd w:val="clear" w:color="auto" w:fill="D0CECE"/>
          </w:tcPr>
          <w:p w14:paraId="7C8A4501">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54" w:type="pct"/>
            <w:shd w:val="clear" w:color="auto" w:fill="D0CECE"/>
            <w:vAlign w:val="center"/>
          </w:tcPr>
          <w:p w14:paraId="7C8A4502">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8" w:type="pct"/>
            <w:shd w:val="clear" w:color="000000" w:fill="FFFFFF"/>
            <w:vAlign w:val="center"/>
          </w:tcPr>
          <w:p w14:paraId="7C8A450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58" w:type="pct"/>
            <w:shd w:val="clear" w:color="000000" w:fill="FFFFFF"/>
            <w:vAlign w:val="center"/>
          </w:tcPr>
          <w:p w14:paraId="7C8A4505">
            <w:pPr>
              <w:widowControl/>
              <w:jc w:val="right"/>
              <w:rPr>
                <w:rFonts w:hint="eastAsia" w:ascii="宋体" w:hAnsi="宋体" w:eastAsia="宋体"/>
                <w:color w:val="000000"/>
                <w:sz w:val="20"/>
                <w:szCs w:val="20"/>
              </w:rPr>
            </w:pPr>
            <w:r>
              <w:rPr>
                <w:rFonts w:hint="eastAsia" w:ascii="宋体" w:hAnsi="宋体" w:eastAsia="宋体"/>
                <w:color w:val="000000"/>
                <w:sz w:val="20"/>
                <w:szCs w:val="20"/>
              </w:rPr>
              <w:t>367.65</w:t>
            </w:r>
          </w:p>
        </w:tc>
        <w:tc>
          <w:tcPr>
            <w:tcW w:w="557" w:type="pct"/>
            <w:shd w:val="clear" w:color="000000" w:fill="FFFFFF"/>
            <w:vAlign w:val="center"/>
          </w:tcPr>
          <w:p w14:paraId="7C8A4506">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7" w:type="pct"/>
            <w:shd w:val="clear" w:color="000000" w:fill="FFFFFF"/>
            <w:vAlign w:val="center"/>
          </w:tcPr>
          <w:p w14:paraId="7C8A4507">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7" w:type="pct"/>
            <w:shd w:val="clear" w:color="000000" w:fill="FFFFFF"/>
            <w:vAlign w:val="center"/>
          </w:tcPr>
          <w:p w14:paraId="7C8A4508">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7" w:type="pct"/>
            <w:shd w:val="clear" w:color="000000" w:fill="FFFFFF"/>
            <w:vAlign w:val="center"/>
          </w:tcPr>
          <w:p w14:paraId="7C8A4509">
            <w:pPr>
              <w:widowControl/>
              <w:jc w:val="right"/>
              <w:rPr>
                <w:rFonts w:hint="eastAsia" w:ascii="宋体" w:hAnsi="宋体" w:eastAsia="宋体"/>
                <w:b/>
                <w:bCs/>
                <w:sz w:val="20"/>
                <w:szCs w:val="20"/>
              </w:rPr>
            </w:pPr>
            <w:r>
              <w:rPr>
                <w:rFonts w:hint="eastAsia" w:ascii="宋体" w:hAnsi="宋体" w:eastAsia="宋体"/>
                <w:color w:val="000000"/>
                <w:sz w:val="20"/>
                <w:szCs w:val="20"/>
              </w:rPr>
              <w:t>174.15</w:t>
            </w:r>
          </w:p>
        </w:tc>
        <w:tc>
          <w:tcPr>
            <w:tcW w:w="554" w:type="pct"/>
            <w:shd w:val="clear" w:color="000000" w:fill="FFFFFF"/>
            <w:vAlign w:val="center"/>
          </w:tcPr>
          <w:p w14:paraId="7C8A450A">
            <w:pPr>
              <w:widowControl/>
              <w:jc w:val="right"/>
              <w:rPr>
                <w:rFonts w:hint="eastAsia" w:ascii="宋体" w:hAnsi="宋体" w:eastAsia="宋体"/>
                <w:color w:val="000000"/>
                <w:sz w:val="20"/>
                <w:szCs w:val="20"/>
              </w:rPr>
            </w:pPr>
            <w:r>
              <w:rPr>
                <w:rFonts w:hint="eastAsia" w:ascii="宋体" w:hAnsi="宋体" w:eastAsia="宋体"/>
                <w:color w:val="000000"/>
                <w:sz w:val="20"/>
                <w:szCs w:val="20"/>
              </w:rPr>
              <w:t>174.15</w:t>
            </w:r>
          </w:p>
        </w:tc>
      </w:tr>
      <w:tr w14:paraId="7C8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8" w:type="pct"/>
            <w:shd w:val="clear" w:color="000000" w:fill="FFFFFF"/>
            <w:vAlign w:val="center"/>
          </w:tcPr>
          <w:p w14:paraId="7C8A450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58" w:type="pct"/>
            <w:shd w:val="clear" w:color="000000" w:fill="FFFFFF"/>
            <w:vAlign w:val="center"/>
          </w:tcPr>
          <w:p w14:paraId="7C8A450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367.65</w:t>
            </w:r>
          </w:p>
        </w:tc>
        <w:tc>
          <w:tcPr>
            <w:tcW w:w="557" w:type="pct"/>
            <w:shd w:val="clear" w:color="000000" w:fill="FFFFFF"/>
            <w:vAlign w:val="center"/>
          </w:tcPr>
          <w:p w14:paraId="7C8A450E">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7" w:type="pct"/>
            <w:shd w:val="clear" w:color="000000" w:fill="FFFFFF"/>
            <w:vAlign w:val="center"/>
          </w:tcPr>
          <w:p w14:paraId="7C8A450F">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7" w:type="pct"/>
            <w:shd w:val="clear" w:color="000000" w:fill="FFFFFF"/>
            <w:vAlign w:val="center"/>
          </w:tcPr>
          <w:p w14:paraId="7C8A4510">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7" w:type="pct"/>
            <w:shd w:val="clear" w:color="000000" w:fill="FFFFFF"/>
            <w:vAlign w:val="center"/>
          </w:tcPr>
          <w:p w14:paraId="7C8A4511">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4" w:type="pct"/>
            <w:shd w:val="clear" w:color="000000" w:fill="FFFFFF"/>
            <w:vAlign w:val="center"/>
          </w:tcPr>
          <w:p w14:paraId="7C8A451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r>
      <w:tr w14:paraId="7C8A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8" w:type="pct"/>
            <w:shd w:val="clear" w:color="000000" w:fill="FFFFFF"/>
            <w:vAlign w:val="center"/>
          </w:tcPr>
          <w:p w14:paraId="7C8A451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58" w:type="pct"/>
            <w:shd w:val="clear" w:color="000000" w:fill="FFFFFF"/>
            <w:vAlign w:val="center"/>
          </w:tcPr>
          <w:p w14:paraId="7C8A4515">
            <w:pPr>
              <w:widowControl/>
              <w:jc w:val="right"/>
              <w:rPr>
                <w:rFonts w:hint="eastAsia" w:ascii="宋体" w:hAnsi="宋体" w:eastAsia="宋体"/>
                <w:color w:val="000000"/>
                <w:sz w:val="20"/>
                <w:szCs w:val="20"/>
              </w:rPr>
            </w:pPr>
            <w:r>
              <w:rPr>
                <w:rFonts w:hint="eastAsia" w:ascii="宋体" w:hAnsi="宋体" w:eastAsia="宋体"/>
                <w:color w:val="000000"/>
                <w:sz w:val="20"/>
                <w:szCs w:val="20"/>
              </w:rPr>
              <w:t>91.91</w:t>
            </w:r>
          </w:p>
        </w:tc>
        <w:tc>
          <w:tcPr>
            <w:tcW w:w="557" w:type="pct"/>
            <w:shd w:val="clear" w:color="000000" w:fill="FFFFFF"/>
            <w:vAlign w:val="center"/>
          </w:tcPr>
          <w:p w14:paraId="7C8A4516">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7" w:type="pct"/>
            <w:shd w:val="clear" w:color="000000" w:fill="FFFFFF"/>
            <w:vAlign w:val="center"/>
          </w:tcPr>
          <w:p w14:paraId="7C8A4517">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7" w:type="pct"/>
            <w:shd w:val="clear" w:color="000000" w:fill="FFFFFF"/>
            <w:vAlign w:val="center"/>
          </w:tcPr>
          <w:p w14:paraId="7C8A4518">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7" w:type="pct"/>
            <w:shd w:val="clear" w:color="000000" w:fill="FFFFFF"/>
            <w:vAlign w:val="center"/>
          </w:tcPr>
          <w:p w14:paraId="7C8A4519">
            <w:pPr>
              <w:widowControl/>
              <w:jc w:val="right"/>
              <w:rPr>
                <w:rFonts w:hint="eastAsia" w:ascii="宋体" w:hAnsi="宋体" w:eastAsia="宋体"/>
                <w:b/>
                <w:bCs/>
                <w:sz w:val="20"/>
                <w:szCs w:val="20"/>
              </w:rPr>
            </w:pPr>
            <w:r>
              <w:rPr>
                <w:rFonts w:hint="eastAsia" w:ascii="宋体" w:hAnsi="宋体" w:eastAsia="宋体"/>
                <w:color w:val="000000"/>
                <w:sz w:val="20"/>
                <w:szCs w:val="20"/>
              </w:rPr>
              <w:t>43.54</w:t>
            </w:r>
          </w:p>
        </w:tc>
        <w:tc>
          <w:tcPr>
            <w:tcW w:w="554" w:type="pct"/>
            <w:shd w:val="clear" w:color="000000" w:fill="FFFFFF"/>
            <w:vAlign w:val="center"/>
          </w:tcPr>
          <w:p w14:paraId="7C8A451A">
            <w:pPr>
              <w:widowControl/>
              <w:jc w:val="right"/>
              <w:rPr>
                <w:rFonts w:hint="eastAsia" w:ascii="宋体" w:hAnsi="宋体" w:eastAsia="宋体"/>
                <w:color w:val="000000"/>
                <w:sz w:val="20"/>
                <w:szCs w:val="20"/>
              </w:rPr>
            </w:pPr>
            <w:r>
              <w:rPr>
                <w:rFonts w:hint="eastAsia" w:ascii="宋体" w:hAnsi="宋体" w:eastAsia="宋体"/>
                <w:color w:val="000000"/>
                <w:sz w:val="20"/>
                <w:szCs w:val="20"/>
              </w:rPr>
              <w:t>43.54</w:t>
            </w:r>
          </w:p>
        </w:tc>
      </w:tr>
      <w:tr w14:paraId="7C8A4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8" w:type="pct"/>
            <w:shd w:val="clear" w:color="000000" w:fill="FFFFFF"/>
            <w:vAlign w:val="center"/>
          </w:tcPr>
          <w:p w14:paraId="7C8A451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58" w:type="pct"/>
            <w:shd w:val="clear" w:color="000000" w:fill="FFFFFF"/>
            <w:vAlign w:val="center"/>
          </w:tcPr>
          <w:p w14:paraId="7C8A451D">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275.74</w:t>
            </w:r>
          </w:p>
        </w:tc>
        <w:tc>
          <w:tcPr>
            <w:tcW w:w="557" w:type="pct"/>
            <w:shd w:val="clear" w:color="000000" w:fill="FFFFFF"/>
            <w:vAlign w:val="center"/>
          </w:tcPr>
          <w:p w14:paraId="7C8A451E">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7" w:type="pct"/>
            <w:shd w:val="clear" w:color="000000" w:fill="FFFFFF"/>
            <w:vAlign w:val="center"/>
          </w:tcPr>
          <w:p w14:paraId="7C8A451F">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7" w:type="pct"/>
            <w:shd w:val="clear" w:color="000000" w:fill="FFFFFF"/>
            <w:vAlign w:val="center"/>
          </w:tcPr>
          <w:p w14:paraId="7C8A4520">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7" w:type="pct"/>
            <w:shd w:val="clear" w:color="000000" w:fill="FFFFFF"/>
            <w:vAlign w:val="center"/>
          </w:tcPr>
          <w:p w14:paraId="7C8A4521">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4" w:type="pct"/>
            <w:shd w:val="clear" w:color="000000" w:fill="FFFFFF"/>
            <w:vAlign w:val="center"/>
          </w:tcPr>
          <w:p w14:paraId="7C8A452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r>
    </w:tbl>
    <w:p w14:paraId="7C8A4524">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1093"/>
        <w:gridCol w:w="1093"/>
        <w:gridCol w:w="1093"/>
        <w:gridCol w:w="1094"/>
        <w:gridCol w:w="1093"/>
      </w:tblGrid>
      <w:tr w14:paraId="7C8A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1" w:type="pct"/>
            <w:shd w:val="clear" w:color="auto" w:fill="D0CECE"/>
            <w:vAlign w:val="center"/>
          </w:tcPr>
          <w:p w14:paraId="7C8A4525">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2" w:type="pct"/>
            <w:shd w:val="clear" w:color="auto" w:fill="D0CECE"/>
            <w:vAlign w:val="center"/>
          </w:tcPr>
          <w:p w14:paraId="7C8A452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42" w:type="pct"/>
            <w:shd w:val="clear" w:color="auto" w:fill="D0CECE"/>
            <w:vAlign w:val="center"/>
          </w:tcPr>
          <w:p w14:paraId="7C8A452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42" w:type="pct"/>
            <w:shd w:val="clear" w:color="auto" w:fill="D0CECE"/>
            <w:vAlign w:val="center"/>
          </w:tcPr>
          <w:p w14:paraId="7C8A4528">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42" w:type="pct"/>
            <w:shd w:val="clear" w:color="auto" w:fill="D0CECE"/>
          </w:tcPr>
          <w:p w14:paraId="7C8A4529">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41" w:type="pct"/>
            <w:shd w:val="clear" w:color="auto" w:fill="D0CECE"/>
            <w:vAlign w:val="center"/>
          </w:tcPr>
          <w:p w14:paraId="7C8A452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2C">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2" w:type="pct"/>
            <w:shd w:val="clear" w:color="000000" w:fill="FFFFFF"/>
            <w:vAlign w:val="center"/>
          </w:tcPr>
          <w:p w14:paraId="7C8A452D">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2E">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2F">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30">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41" w:type="pct"/>
            <w:shd w:val="clear" w:color="000000" w:fill="FFFFFF"/>
            <w:vAlign w:val="center"/>
          </w:tcPr>
          <w:p w14:paraId="7C8A4531">
            <w:pPr>
              <w:widowControl/>
              <w:jc w:val="right"/>
              <w:rPr>
                <w:rFonts w:hint="eastAsia" w:ascii="宋体" w:hAnsi="宋体" w:eastAsia="宋体"/>
                <w:sz w:val="20"/>
                <w:szCs w:val="20"/>
              </w:rPr>
            </w:pPr>
            <w:r>
              <w:rPr>
                <w:rFonts w:hint="eastAsia" w:ascii="宋体" w:hAnsi="宋体" w:eastAsia="宋体"/>
                <w:b/>
                <w:bCs/>
                <w:color w:val="000000"/>
                <w:sz w:val="20"/>
                <w:szCs w:val="20"/>
              </w:rPr>
              <w:t>1,935.00</w:t>
            </w:r>
          </w:p>
        </w:tc>
      </w:tr>
      <w:tr w14:paraId="7C8A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33">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2" w:type="pct"/>
            <w:shd w:val="clear" w:color="000000" w:fill="FFFFFF"/>
            <w:vAlign w:val="center"/>
          </w:tcPr>
          <w:p w14:paraId="7C8A4534">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35">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36">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37">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41" w:type="pct"/>
            <w:shd w:val="clear" w:color="000000" w:fill="FFFFFF"/>
            <w:vAlign w:val="center"/>
          </w:tcPr>
          <w:p w14:paraId="7C8A4538">
            <w:pPr>
              <w:widowControl/>
              <w:jc w:val="right"/>
              <w:rPr>
                <w:rFonts w:hint="eastAsia" w:ascii="宋体" w:hAnsi="宋体" w:eastAsia="宋体"/>
                <w:b/>
                <w:sz w:val="20"/>
                <w:szCs w:val="20"/>
              </w:rPr>
            </w:pPr>
            <w:r>
              <w:rPr>
                <w:rFonts w:hint="eastAsia" w:ascii="宋体" w:hAnsi="宋体" w:eastAsia="宋体"/>
                <w:b/>
                <w:bCs/>
                <w:color w:val="000000"/>
                <w:sz w:val="20"/>
                <w:szCs w:val="20"/>
              </w:rPr>
              <w:t>1,935.00</w:t>
            </w:r>
          </w:p>
        </w:tc>
      </w:tr>
      <w:tr w14:paraId="7C8A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3A">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2" w:type="pct"/>
            <w:shd w:val="clear" w:color="000000" w:fill="FFFFFF"/>
            <w:vAlign w:val="center"/>
          </w:tcPr>
          <w:p w14:paraId="7C8A453B">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3C">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3D">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3E">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41" w:type="pct"/>
            <w:shd w:val="clear" w:color="000000" w:fill="FFFFFF"/>
            <w:vAlign w:val="center"/>
          </w:tcPr>
          <w:p w14:paraId="7C8A453F">
            <w:pPr>
              <w:widowControl/>
              <w:jc w:val="right"/>
              <w:rPr>
                <w:rFonts w:hint="eastAsia" w:ascii="宋体" w:hAnsi="宋体" w:eastAsia="宋体"/>
                <w:sz w:val="20"/>
                <w:szCs w:val="20"/>
              </w:rPr>
            </w:pPr>
            <w:r>
              <w:rPr>
                <w:rFonts w:hint="eastAsia" w:ascii="宋体" w:hAnsi="宋体" w:eastAsia="宋体"/>
                <w:b/>
                <w:bCs/>
                <w:color w:val="000000"/>
                <w:sz w:val="20"/>
                <w:szCs w:val="20"/>
              </w:rPr>
              <w:t>483.77</w:t>
            </w:r>
          </w:p>
        </w:tc>
      </w:tr>
      <w:tr w14:paraId="7C8A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41">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2" w:type="pct"/>
            <w:shd w:val="clear" w:color="000000" w:fill="FFFFFF"/>
            <w:vAlign w:val="center"/>
          </w:tcPr>
          <w:p w14:paraId="7C8A4542">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43">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44">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45">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c>
          <w:tcPr>
            <w:tcW w:w="641" w:type="pct"/>
            <w:shd w:val="clear" w:color="000000" w:fill="FFFFFF"/>
            <w:vAlign w:val="center"/>
          </w:tcPr>
          <w:p w14:paraId="7C8A4546">
            <w:pPr>
              <w:widowControl/>
              <w:jc w:val="right"/>
              <w:rPr>
                <w:rFonts w:hint="eastAsia" w:ascii="宋体" w:hAnsi="宋体" w:eastAsia="宋体"/>
                <w:b/>
                <w:sz w:val="20"/>
                <w:szCs w:val="20"/>
              </w:rPr>
            </w:pPr>
            <w:r>
              <w:rPr>
                <w:rFonts w:hint="eastAsia" w:ascii="宋体" w:hAnsi="宋体" w:eastAsia="宋体"/>
                <w:b/>
                <w:bCs/>
                <w:color w:val="000000"/>
                <w:sz w:val="20"/>
                <w:szCs w:val="20"/>
              </w:rPr>
              <w:t>1,451.23</w:t>
            </w:r>
          </w:p>
        </w:tc>
      </w:tr>
    </w:tbl>
    <w:p w14:paraId="7C8A4548">
      <w:pPr>
        <w:ind w:firstLine="482" w:firstLineChars="200"/>
        <w:jc w:val="center"/>
        <w:rPr>
          <w:rFonts w:hint="eastAsia" w:ascii="宋体" w:hAnsi="宋体" w:eastAsia="宋体"/>
          <w:b/>
          <w:sz w:val="24"/>
          <w:szCs w:val="24"/>
        </w:rPr>
      </w:pPr>
    </w:p>
    <w:p w14:paraId="7C8A4549">
      <w:pPr>
        <w:ind w:firstLine="482" w:firstLineChars="200"/>
        <w:jc w:val="center"/>
        <w:rPr>
          <w:rFonts w:hint="eastAsia" w:ascii="宋体" w:hAnsi="宋体" w:eastAsia="宋体"/>
          <w:b/>
          <w:sz w:val="24"/>
          <w:szCs w:val="24"/>
        </w:rPr>
      </w:pPr>
      <w:r>
        <w:rPr>
          <w:rFonts w:hint="eastAsia" w:ascii="宋体" w:hAnsi="宋体" w:eastAsia="宋体"/>
          <w:b/>
          <w:sz w:val="24"/>
          <w:szCs w:val="24"/>
        </w:rPr>
        <w:t>表7-14 福创站西侧道路工程（一期）土地出让收入预测表</w:t>
      </w:r>
    </w:p>
    <w:p w14:paraId="7C8A454A">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5"/>
        <w:gridCol w:w="986"/>
        <w:gridCol w:w="982"/>
        <w:gridCol w:w="982"/>
        <w:gridCol w:w="980"/>
        <w:gridCol w:w="981"/>
        <w:gridCol w:w="981"/>
      </w:tblGrid>
      <w:tr w14:paraId="7C8A4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659" w:type="pct"/>
            <w:shd w:val="clear" w:color="auto" w:fill="D0CECE"/>
            <w:vAlign w:val="center"/>
          </w:tcPr>
          <w:p w14:paraId="7C8A454B">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59" w:type="pct"/>
            <w:shd w:val="clear" w:color="auto" w:fill="D0CECE"/>
          </w:tcPr>
          <w:p w14:paraId="7C8A454C">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57" w:type="pct"/>
            <w:shd w:val="clear" w:color="auto" w:fill="D0CECE"/>
            <w:vAlign w:val="center"/>
          </w:tcPr>
          <w:p w14:paraId="7C8A454D">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57" w:type="pct"/>
            <w:shd w:val="clear" w:color="auto" w:fill="D0CECE"/>
            <w:vAlign w:val="center"/>
          </w:tcPr>
          <w:p w14:paraId="7C8A454E">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56" w:type="pct"/>
            <w:shd w:val="clear" w:color="auto" w:fill="D0CECE"/>
            <w:vAlign w:val="center"/>
          </w:tcPr>
          <w:p w14:paraId="7C8A454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56" w:type="pct"/>
            <w:shd w:val="clear" w:color="auto" w:fill="D0CECE"/>
          </w:tcPr>
          <w:p w14:paraId="7C8A4550">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56" w:type="pct"/>
            <w:shd w:val="clear" w:color="auto" w:fill="D0CECE"/>
            <w:vAlign w:val="center"/>
          </w:tcPr>
          <w:p w14:paraId="7C8A4551">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9" w:type="pct"/>
            <w:shd w:val="clear" w:color="000000" w:fill="FFFFFF"/>
            <w:vAlign w:val="center"/>
          </w:tcPr>
          <w:p w14:paraId="7C8A4553">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59" w:type="pct"/>
            <w:shd w:val="clear" w:color="000000" w:fill="FFFFFF"/>
            <w:vAlign w:val="center"/>
          </w:tcPr>
          <w:p w14:paraId="7C8A4554">
            <w:pPr>
              <w:widowControl/>
              <w:jc w:val="right"/>
              <w:rPr>
                <w:rFonts w:hint="eastAsia" w:ascii="宋体" w:hAnsi="宋体" w:eastAsia="宋体"/>
                <w:color w:val="000000"/>
                <w:sz w:val="20"/>
                <w:szCs w:val="20"/>
              </w:rPr>
            </w:pPr>
            <w:r>
              <w:rPr>
                <w:rFonts w:hint="eastAsia" w:ascii="宋体" w:hAnsi="宋体" w:eastAsia="宋体"/>
                <w:color w:val="000000"/>
                <w:sz w:val="20"/>
                <w:szCs w:val="20"/>
              </w:rPr>
              <w:t>367.65</w:t>
            </w:r>
          </w:p>
        </w:tc>
        <w:tc>
          <w:tcPr>
            <w:tcW w:w="557" w:type="pct"/>
            <w:shd w:val="clear" w:color="000000" w:fill="FFFFFF"/>
            <w:vAlign w:val="center"/>
          </w:tcPr>
          <w:p w14:paraId="7C8A4555">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7" w:type="pct"/>
            <w:shd w:val="clear" w:color="000000" w:fill="FFFFFF"/>
            <w:vAlign w:val="center"/>
          </w:tcPr>
          <w:p w14:paraId="7C8A4556">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6" w:type="pct"/>
            <w:shd w:val="clear" w:color="000000" w:fill="FFFFFF"/>
            <w:vAlign w:val="center"/>
          </w:tcPr>
          <w:p w14:paraId="7C8A4557">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56" w:type="pct"/>
            <w:shd w:val="clear" w:color="000000" w:fill="FFFFFF"/>
            <w:vAlign w:val="center"/>
          </w:tcPr>
          <w:p w14:paraId="7C8A4558">
            <w:pPr>
              <w:widowControl/>
              <w:jc w:val="right"/>
              <w:rPr>
                <w:rFonts w:hint="eastAsia" w:ascii="宋体" w:hAnsi="宋体" w:eastAsia="宋体"/>
                <w:b/>
                <w:bCs/>
                <w:sz w:val="20"/>
                <w:szCs w:val="20"/>
              </w:rPr>
            </w:pPr>
            <w:r>
              <w:rPr>
                <w:rFonts w:hint="eastAsia" w:ascii="宋体" w:hAnsi="宋体" w:eastAsia="宋体"/>
                <w:color w:val="000000"/>
                <w:sz w:val="20"/>
                <w:szCs w:val="20"/>
              </w:rPr>
              <w:t>174.15</w:t>
            </w:r>
          </w:p>
        </w:tc>
        <w:tc>
          <w:tcPr>
            <w:tcW w:w="556" w:type="pct"/>
            <w:shd w:val="clear" w:color="000000" w:fill="FFFFFF"/>
            <w:vAlign w:val="center"/>
          </w:tcPr>
          <w:p w14:paraId="7C8A4559">
            <w:pPr>
              <w:widowControl/>
              <w:jc w:val="right"/>
              <w:rPr>
                <w:rFonts w:hint="eastAsia" w:ascii="宋体" w:hAnsi="宋体" w:eastAsia="宋体"/>
                <w:color w:val="000000"/>
                <w:sz w:val="20"/>
                <w:szCs w:val="20"/>
              </w:rPr>
            </w:pPr>
            <w:r>
              <w:rPr>
                <w:rFonts w:hint="eastAsia" w:ascii="宋体" w:hAnsi="宋体" w:eastAsia="宋体"/>
                <w:color w:val="000000"/>
                <w:sz w:val="20"/>
                <w:szCs w:val="20"/>
              </w:rPr>
              <w:t>174.15</w:t>
            </w:r>
          </w:p>
        </w:tc>
      </w:tr>
      <w:tr w14:paraId="7C8A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9" w:type="pct"/>
            <w:shd w:val="clear" w:color="000000" w:fill="FFFFFF"/>
            <w:vAlign w:val="center"/>
          </w:tcPr>
          <w:p w14:paraId="7C8A455B">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59" w:type="pct"/>
            <w:shd w:val="clear" w:color="000000" w:fill="FFFFFF"/>
            <w:vAlign w:val="center"/>
          </w:tcPr>
          <w:p w14:paraId="7C8A455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367.65</w:t>
            </w:r>
          </w:p>
        </w:tc>
        <w:tc>
          <w:tcPr>
            <w:tcW w:w="557" w:type="pct"/>
            <w:shd w:val="clear" w:color="000000" w:fill="FFFFFF"/>
            <w:vAlign w:val="center"/>
          </w:tcPr>
          <w:p w14:paraId="7C8A455D">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7" w:type="pct"/>
            <w:shd w:val="clear" w:color="000000" w:fill="FFFFFF"/>
            <w:vAlign w:val="center"/>
          </w:tcPr>
          <w:p w14:paraId="7C8A455E">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6" w:type="pct"/>
            <w:shd w:val="clear" w:color="000000" w:fill="FFFFFF"/>
            <w:vAlign w:val="center"/>
          </w:tcPr>
          <w:p w14:paraId="7C8A455F">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6" w:type="pct"/>
            <w:shd w:val="clear" w:color="000000" w:fill="FFFFFF"/>
            <w:vAlign w:val="center"/>
          </w:tcPr>
          <w:p w14:paraId="7C8A4560">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56" w:type="pct"/>
            <w:shd w:val="clear" w:color="000000" w:fill="FFFFFF"/>
            <w:vAlign w:val="center"/>
          </w:tcPr>
          <w:p w14:paraId="7C8A456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r>
      <w:tr w14:paraId="7C8A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9" w:type="pct"/>
            <w:shd w:val="clear" w:color="000000" w:fill="FFFFFF"/>
            <w:vAlign w:val="center"/>
          </w:tcPr>
          <w:p w14:paraId="7C8A4563">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59" w:type="pct"/>
            <w:shd w:val="clear" w:color="000000" w:fill="FFFFFF"/>
            <w:vAlign w:val="center"/>
          </w:tcPr>
          <w:p w14:paraId="7C8A4564">
            <w:pPr>
              <w:widowControl/>
              <w:jc w:val="right"/>
              <w:rPr>
                <w:rFonts w:hint="eastAsia" w:ascii="宋体" w:hAnsi="宋体" w:eastAsia="宋体"/>
                <w:color w:val="000000"/>
                <w:sz w:val="20"/>
                <w:szCs w:val="20"/>
              </w:rPr>
            </w:pPr>
            <w:r>
              <w:rPr>
                <w:rFonts w:hint="eastAsia" w:ascii="宋体" w:hAnsi="宋体" w:eastAsia="宋体"/>
                <w:color w:val="000000"/>
                <w:sz w:val="20"/>
                <w:szCs w:val="20"/>
              </w:rPr>
              <w:t>91.91</w:t>
            </w:r>
          </w:p>
        </w:tc>
        <w:tc>
          <w:tcPr>
            <w:tcW w:w="557" w:type="pct"/>
            <w:shd w:val="clear" w:color="000000" w:fill="FFFFFF"/>
            <w:vAlign w:val="center"/>
          </w:tcPr>
          <w:p w14:paraId="7C8A4565">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7" w:type="pct"/>
            <w:shd w:val="clear" w:color="000000" w:fill="FFFFFF"/>
            <w:vAlign w:val="center"/>
          </w:tcPr>
          <w:p w14:paraId="7C8A4566">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6" w:type="pct"/>
            <w:shd w:val="clear" w:color="000000" w:fill="FFFFFF"/>
            <w:vAlign w:val="center"/>
          </w:tcPr>
          <w:p w14:paraId="7C8A4567">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56" w:type="pct"/>
            <w:shd w:val="clear" w:color="000000" w:fill="FFFFFF"/>
            <w:vAlign w:val="center"/>
          </w:tcPr>
          <w:p w14:paraId="7C8A4568">
            <w:pPr>
              <w:widowControl/>
              <w:jc w:val="right"/>
              <w:rPr>
                <w:rFonts w:hint="eastAsia" w:ascii="宋体" w:hAnsi="宋体" w:eastAsia="宋体"/>
                <w:b/>
                <w:bCs/>
                <w:sz w:val="20"/>
                <w:szCs w:val="20"/>
              </w:rPr>
            </w:pPr>
            <w:r>
              <w:rPr>
                <w:rFonts w:hint="eastAsia" w:ascii="宋体" w:hAnsi="宋体" w:eastAsia="宋体"/>
                <w:color w:val="000000"/>
                <w:sz w:val="20"/>
                <w:szCs w:val="20"/>
              </w:rPr>
              <w:t>43.54</w:t>
            </w:r>
          </w:p>
        </w:tc>
        <w:tc>
          <w:tcPr>
            <w:tcW w:w="556" w:type="pct"/>
            <w:shd w:val="clear" w:color="000000" w:fill="FFFFFF"/>
            <w:vAlign w:val="center"/>
          </w:tcPr>
          <w:p w14:paraId="7C8A4569">
            <w:pPr>
              <w:widowControl/>
              <w:jc w:val="right"/>
              <w:rPr>
                <w:rFonts w:hint="eastAsia" w:ascii="宋体" w:hAnsi="宋体" w:eastAsia="宋体"/>
                <w:color w:val="000000"/>
                <w:sz w:val="20"/>
                <w:szCs w:val="20"/>
              </w:rPr>
            </w:pPr>
            <w:r>
              <w:rPr>
                <w:rFonts w:hint="eastAsia" w:ascii="宋体" w:hAnsi="宋体" w:eastAsia="宋体"/>
                <w:color w:val="000000"/>
                <w:sz w:val="20"/>
                <w:szCs w:val="20"/>
              </w:rPr>
              <w:t>43.54</w:t>
            </w:r>
          </w:p>
        </w:tc>
      </w:tr>
      <w:tr w14:paraId="7C8A4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59" w:type="pct"/>
            <w:shd w:val="clear" w:color="000000" w:fill="FFFFFF"/>
            <w:vAlign w:val="center"/>
          </w:tcPr>
          <w:p w14:paraId="7C8A456B">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59" w:type="pct"/>
            <w:shd w:val="clear" w:color="000000" w:fill="FFFFFF"/>
            <w:vAlign w:val="center"/>
          </w:tcPr>
          <w:p w14:paraId="7C8A456C">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275.74</w:t>
            </w:r>
          </w:p>
        </w:tc>
        <w:tc>
          <w:tcPr>
            <w:tcW w:w="557" w:type="pct"/>
            <w:shd w:val="clear" w:color="000000" w:fill="FFFFFF"/>
            <w:vAlign w:val="center"/>
          </w:tcPr>
          <w:p w14:paraId="7C8A456D">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7" w:type="pct"/>
            <w:shd w:val="clear" w:color="000000" w:fill="FFFFFF"/>
            <w:vAlign w:val="center"/>
          </w:tcPr>
          <w:p w14:paraId="7C8A456E">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6" w:type="pct"/>
            <w:shd w:val="clear" w:color="000000" w:fill="FFFFFF"/>
            <w:vAlign w:val="center"/>
          </w:tcPr>
          <w:p w14:paraId="7C8A456F">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6" w:type="pct"/>
            <w:shd w:val="clear" w:color="000000" w:fill="FFFFFF"/>
            <w:vAlign w:val="center"/>
          </w:tcPr>
          <w:p w14:paraId="7C8A4570">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56" w:type="pct"/>
            <w:shd w:val="clear" w:color="000000" w:fill="FFFFFF"/>
            <w:vAlign w:val="center"/>
          </w:tcPr>
          <w:p w14:paraId="7C8A457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r>
    </w:tbl>
    <w:p w14:paraId="7C8A4573">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1093"/>
        <w:gridCol w:w="1093"/>
        <w:gridCol w:w="1093"/>
        <w:gridCol w:w="1094"/>
        <w:gridCol w:w="1093"/>
      </w:tblGrid>
      <w:tr w14:paraId="7C8A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1" w:type="pct"/>
            <w:shd w:val="clear" w:color="auto" w:fill="D0CECE"/>
            <w:vAlign w:val="center"/>
          </w:tcPr>
          <w:p w14:paraId="7C8A4574">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2" w:type="pct"/>
            <w:shd w:val="clear" w:color="auto" w:fill="D0CECE"/>
            <w:vAlign w:val="center"/>
          </w:tcPr>
          <w:p w14:paraId="7C8A457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42" w:type="pct"/>
            <w:shd w:val="clear" w:color="auto" w:fill="D0CECE"/>
            <w:vAlign w:val="center"/>
          </w:tcPr>
          <w:p w14:paraId="7C8A457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42" w:type="pct"/>
            <w:shd w:val="clear" w:color="auto" w:fill="D0CECE"/>
            <w:vAlign w:val="center"/>
          </w:tcPr>
          <w:p w14:paraId="7C8A457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42" w:type="pct"/>
            <w:shd w:val="clear" w:color="auto" w:fill="D0CECE"/>
          </w:tcPr>
          <w:p w14:paraId="7C8A4578">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41" w:type="pct"/>
            <w:shd w:val="clear" w:color="auto" w:fill="D0CECE"/>
            <w:vAlign w:val="center"/>
          </w:tcPr>
          <w:p w14:paraId="7C8A4579">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7B">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2" w:type="pct"/>
            <w:shd w:val="clear" w:color="000000" w:fill="FFFFFF"/>
            <w:vAlign w:val="center"/>
          </w:tcPr>
          <w:p w14:paraId="7C8A457C">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7D">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7E">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7F">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641" w:type="pct"/>
            <w:shd w:val="clear" w:color="000000" w:fill="FFFFFF"/>
            <w:vAlign w:val="center"/>
          </w:tcPr>
          <w:p w14:paraId="7C8A4580">
            <w:pPr>
              <w:widowControl/>
              <w:jc w:val="right"/>
              <w:rPr>
                <w:rFonts w:hint="eastAsia" w:ascii="宋体" w:hAnsi="宋体" w:eastAsia="宋体"/>
                <w:sz w:val="20"/>
                <w:szCs w:val="20"/>
              </w:rPr>
            </w:pPr>
            <w:r>
              <w:rPr>
                <w:rFonts w:hint="eastAsia" w:ascii="宋体" w:hAnsi="宋体" w:eastAsia="宋体"/>
                <w:b/>
                <w:bCs/>
                <w:color w:val="000000"/>
                <w:sz w:val="20"/>
                <w:szCs w:val="20"/>
              </w:rPr>
              <w:t>1,935.00</w:t>
            </w:r>
          </w:p>
        </w:tc>
      </w:tr>
      <w:tr w14:paraId="7C8A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82">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2" w:type="pct"/>
            <w:shd w:val="clear" w:color="000000" w:fill="FFFFFF"/>
            <w:vAlign w:val="center"/>
          </w:tcPr>
          <w:p w14:paraId="7C8A4583">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84">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85">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86">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641" w:type="pct"/>
            <w:shd w:val="clear" w:color="000000" w:fill="FFFFFF"/>
            <w:vAlign w:val="center"/>
          </w:tcPr>
          <w:p w14:paraId="7C8A4587">
            <w:pPr>
              <w:widowControl/>
              <w:jc w:val="right"/>
              <w:rPr>
                <w:rFonts w:hint="eastAsia" w:ascii="宋体" w:hAnsi="宋体" w:eastAsia="宋体"/>
                <w:b/>
                <w:sz w:val="20"/>
                <w:szCs w:val="20"/>
              </w:rPr>
            </w:pPr>
            <w:r>
              <w:rPr>
                <w:rFonts w:hint="eastAsia" w:ascii="宋体" w:hAnsi="宋体" w:eastAsia="宋体"/>
                <w:b/>
                <w:bCs/>
                <w:color w:val="000000"/>
                <w:sz w:val="20"/>
                <w:szCs w:val="20"/>
              </w:rPr>
              <w:t>1,935.00</w:t>
            </w:r>
          </w:p>
        </w:tc>
      </w:tr>
      <w:tr w14:paraId="7C8A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89">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2" w:type="pct"/>
            <w:shd w:val="clear" w:color="000000" w:fill="FFFFFF"/>
            <w:vAlign w:val="center"/>
          </w:tcPr>
          <w:p w14:paraId="7C8A458A">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8B">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8C">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8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641" w:type="pct"/>
            <w:shd w:val="clear" w:color="000000" w:fill="FFFFFF"/>
            <w:vAlign w:val="center"/>
          </w:tcPr>
          <w:p w14:paraId="7C8A458E">
            <w:pPr>
              <w:widowControl/>
              <w:jc w:val="right"/>
              <w:rPr>
                <w:rFonts w:hint="eastAsia" w:ascii="宋体" w:hAnsi="宋体" w:eastAsia="宋体"/>
                <w:sz w:val="20"/>
                <w:szCs w:val="20"/>
              </w:rPr>
            </w:pPr>
            <w:r>
              <w:rPr>
                <w:rFonts w:hint="eastAsia" w:ascii="宋体" w:hAnsi="宋体" w:eastAsia="宋体"/>
                <w:b/>
                <w:bCs/>
                <w:color w:val="000000"/>
                <w:sz w:val="20"/>
                <w:szCs w:val="20"/>
              </w:rPr>
              <w:t>483.77</w:t>
            </w:r>
          </w:p>
        </w:tc>
      </w:tr>
      <w:tr w14:paraId="7C8A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90">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2" w:type="pct"/>
            <w:shd w:val="clear" w:color="000000" w:fill="FFFFFF"/>
            <w:vAlign w:val="center"/>
          </w:tcPr>
          <w:p w14:paraId="7C8A459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92">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93">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9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c>
          <w:tcPr>
            <w:tcW w:w="641" w:type="pct"/>
            <w:shd w:val="clear" w:color="000000" w:fill="FFFFFF"/>
            <w:vAlign w:val="center"/>
          </w:tcPr>
          <w:p w14:paraId="7C8A4595">
            <w:pPr>
              <w:widowControl/>
              <w:jc w:val="right"/>
              <w:rPr>
                <w:rFonts w:hint="eastAsia" w:ascii="宋体" w:hAnsi="宋体" w:eastAsia="宋体"/>
                <w:b/>
                <w:sz w:val="20"/>
                <w:szCs w:val="20"/>
              </w:rPr>
            </w:pPr>
            <w:r>
              <w:rPr>
                <w:rFonts w:hint="eastAsia" w:ascii="宋体" w:hAnsi="宋体" w:eastAsia="宋体"/>
                <w:b/>
                <w:bCs/>
                <w:color w:val="000000"/>
                <w:sz w:val="20"/>
                <w:szCs w:val="20"/>
              </w:rPr>
              <w:t>1,451.23</w:t>
            </w:r>
          </w:p>
        </w:tc>
      </w:tr>
    </w:tbl>
    <w:p w14:paraId="7C8A4597">
      <w:pPr>
        <w:ind w:firstLine="400" w:firstLineChars="200"/>
        <w:rPr>
          <w:rFonts w:hint="eastAsia" w:ascii="宋体" w:hAnsi="宋体" w:eastAsia="宋体"/>
          <w:sz w:val="20"/>
          <w:szCs w:val="20"/>
          <w:lang w:eastAsia="zh-TW"/>
        </w:rPr>
      </w:pPr>
    </w:p>
    <w:p w14:paraId="7C8A4598">
      <w:pPr>
        <w:ind w:firstLine="482" w:firstLineChars="200"/>
        <w:jc w:val="center"/>
        <w:rPr>
          <w:rFonts w:hint="eastAsia" w:ascii="宋体" w:hAnsi="宋体" w:eastAsia="宋体"/>
          <w:b/>
          <w:sz w:val="24"/>
          <w:szCs w:val="24"/>
        </w:rPr>
      </w:pPr>
      <w:r>
        <w:rPr>
          <w:rFonts w:hint="eastAsia" w:ascii="宋体" w:hAnsi="宋体" w:eastAsia="宋体"/>
          <w:b/>
          <w:sz w:val="24"/>
          <w:szCs w:val="24"/>
        </w:rPr>
        <w:t>表7-15 江东新区灵东分干渠迁改工程土地出让收入预测表</w:t>
      </w:r>
    </w:p>
    <w:p w14:paraId="7C8A4599">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2"/>
        <w:gridCol w:w="1092"/>
        <w:gridCol w:w="1093"/>
        <w:gridCol w:w="1092"/>
        <w:gridCol w:w="1093"/>
        <w:gridCol w:w="1094"/>
      </w:tblGrid>
      <w:tr w14:paraId="7C8A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2" w:type="pct"/>
            <w:shd w:val="clear" w:color="auto" w:fill="D0CECE"/>
            <w:vAlign w:val="center"/>
          </w:tcPr>
          <w:p w14:paraId="7C8A459A">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1" w:type="pct"/>
            <w:shd w:val="clear" w:color="auto" w:fill="D0CECE"/>
          </w:tcPr>
          <w:p w14:paraId="7C8A459B">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642" w:type="pct"/>
            <w:shd w:val="clear" w:color="auto" w:fill="D0CECE"/>
            <w:vAlign w:val="center"/>
          </w:tcPr>
          <w:p w14:paraId="7C8A459C">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41" w:type="pct"/>
            <w:shd w:val="clear" w:color="auto" w:fill="D0CECE"/>
            <w:vAlign w:val="center"/>
          </w:tcPr>
          <w:p w14:paraId="7C8A459D">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42" w:type="pct"/>
            <w:shd w:val="clear" w:color="auto" w:fill="D0CECE"/>
            <w:vAlign w:val="center"/>
          </w:tcPr>
          <w:p w14:paraId="7C8A459E">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42" w:type="pct"/>
            <w:shd w:val="clear" w:color="auto" w:fill="D0CECE"/>
          </w:tcPr>
          <w:p w14:paraId="7C8A459F">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r>
      <w:tr w14:paraId="7C8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5A1">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1" w:type="pct"/>
            <w:shd w:val="clear" w:color="000000" w:fill="FFFFFF"/>
            <w:vAlign w:val="center"/>
          </w:tcPr>
          <w:p w14:paraId="7C8A45A2">
            <w:pPr>
              <w:widowControl/>
              <w:jc w:val="right"/>
              <w:rPr>
                <w:rFonts w:hint="eastAsia" w:ascii="宋体" w:hAnsi="宋体" w:eastAsia="宋体"/>
                <w:sz w:val="20"/>
                <w:szCs w:val="20"/>
              </w:rPr>
            </w:pPr>
            <w:r>
              <w:rPr>
                <w:rFonts w:hint="eastAsia" w:ascii="宋体" w:hAnsi="宋体" w:eastAsia="宋体"/>
                <w:color w:val="000000"/>
                <w:sz w:val="20"/>
                <w:szCs w:val="20"/>
              </w:rPr>
              <w:t>367.65</w:t>
            </w:r>
          </w:p>
        </w:tc>
        <w:tc>
          <w:tcPr>
            <w:tcW w:w="642" w:type="pct"/>
            <w:shd w:val="clear" w:color="000000" w:fill="FFFFFF"/>
            <w:vAlign w:val="center"/>
          </w:tcPr>
          <w:p w14:paraId="7C8A45A3">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1" w:type="pct"/>
            <w:shd w:val="clear" w:color="000000" w:fill="FFFFFF"/>
            <w:vAlign w:val="center"/>
          </w:tcPr>
          <w:p w14:paraId="7C8A45A4">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A5">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642" w:type="pct"/>
            <w:shd w:val="clear" w:color="000000" w:fill="FFFFFF"/>
            <w:vAlign w:val="center"/>
          </w:tcPr>
          <w:p w14:paraId="7C8A45A6">
            <w:pPr>
              <w:widowControl/>
              <w:jc w:val="right"/>
              <w:rPr>
                <w:rFonts w:hint="eastAsia" w:ascii="宋体" w:hAnsi="宋体" w:eastAsia="宋体"/>
                <w:b/>
                <w:bCs/>
                <w:sz w:val="20"/>
                <w:szCs w:val="20"/>
              </w:rPr>
            </w:pPr>
            <w:r>
              <w:rPr>
                <w:rFonts w:hint="eastAsia" w:ascii="宋体" w:hAnsi="宋体" w:eastAsia="宋体"/>
                <w:color w:val="000000"/>
                <w:sz w:val="20"/>
                <w:szCs w:val="20"/>
              </w:rPr>
              <w:t>174.15</w:t>
            </w:r>
          </w:p>
        </w:tc>
      </w:tr>
      <w:tr w14:paraId="7C8A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5A8">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1" w:type="pct"/>
            <w:shd w:val="clear" w:color="000000" w:fill="FFFFFF"/>
            <w:vAlign w:val="center"/>
          </w:tcPr>
          <w:p w14:paraId="7C8A45A9">
            <w:pPr>
              <w:widowControl/>
              <w:jc w:val="right"/>
              <w:rPr>
                <w:rFonts w:hint="eastAsia" w:ascii="宋体" w:hAnsi="宋体" w:eastAsia="宋体"/>
                <w:b/>
                <w:sz w:val="20"/>
                <w:szCs w:val="20"/>
              </w:rPr>
            </w:pPr>
            <w:r>
              <w:rPr>
                <w:rFonts w:hint="eastAsia" w:ascii="宋体" w:hAnsi="宋体" w:eastAsia="宋体"/>
                <w:b/>
                <w:bCs/>
                <w:color w:val="000000"/>
                <w:sz w:val="20"/>
                <w:szCs w:val="20"/>
              </w:rPr>
              <w:t>367.65</w:t>
            </w:r>
          </w:p>
        </w:tc>
        <w:tc>
          <w:tcPr>
            <w:tcW w:w="642" w:type="pct"/>
            <w:shd w:val="clear" w:color="000000" w:fill="FFFFFF"/>
            <w:vAlign w:val="center"/>
          </w:tcPr>
          <w:p w14:paraId="7C8A45AA">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1" w:type="pct"/>
            <w:shd w:val="clear" w:color="000000" w:fill="FFFFFF"/>
            <w:vAlign w:val="center"/>
          </w:tcPr>
          <w:p w14:paraId="7C8A45AB">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AC">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642" w:type="pct"/>
            <w:shd w:val="clear" w:color="000000" w:fill="FFFFFF"/>
            <w:vAlign w:val="center"/>
          </w:tcPr>
          <w:p w14:paraId="7C8A45AD">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r>
      <w:tr w14:paraId="7C8A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5AF">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1" w:type="pct"/>
            <w:shd w:val="clear" w:color="000000" w:fill="FFFFFF"/>
            <w:vAlign w:val="center"/>
          </w:tcPr>
          <w:p w14:paraId="7C8A45B0">
            <w:pPr>
              <w:widowControl/>
              <w:jc w:val="right"/>
              <w:rPr>
                <w:rFonts w:hint="eastAsia" w:ascii="宋体" w:hAnsi="宋体" w:eastAsia="宋体"/>
                <w:sz w:val="20"/>
                <w:szCs w:val="20"/>
              </w:rPr>
            </w:pPr>
            <w:r>
              <w:rPr>
                <w:rFonts w:hint="eastAsia" w:ascii="宋体" w:hAnsi="宋体" w:eastAsia="宋体"/>
                <w:color w:val="000000"/>
                <w:sz w:val="20"/>
                <w:szCs w:val="20"/>
              </w:rPr>
              <w:t>91.91</w:t>
            </w:r>
          </w:p>
        </w:tc>
        <w:tc>
          <w:tcPr>
            <w:tcW w:w="642" w:type="pct"/>
            <w:shd w:val="clear" w:color="000000" w:fill="FFFFFF"/>
            <w:vAlign w:val="center"/>
          </w:tcPr>
          <w:p w14:paraId="7C8A45B1">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1" w:type="pct"/>
            <w:shd w:val="clear" w:color="000000" w:fill="FFFFFF"/>
            <w:vAlign w:val="center"/>
          </w:tcPr>
          <w:p w14:paraId="7C8A45B2">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B3">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642" w:type="pct"/>
            <w:shd w:val="clear" w:color="000000" w:fill="FFFFFF"/>
            <w:vAlign w:val="center"/>
          </w:tcPr>
          <w:p w14:paraId="7C8A45B4">
            <w:pPr>
              <w:widowControl/>
              <w:jc w:val="right"/>
              <w:rPr>
                <w:rFonts w:hint="eastAsia" w:ascii="宋体" w:hAnsi="宋体" w:eastAsia="宋体"/>
                <w:b/>
                <w:bCs/>
                <w:sz w:val="20"/>
                <w:szCs w:val="20"/>
              </w:rPr>
            </w:pPr>
            <w:r>
              <w:rPr>
                <w:rFonts w:hint="eastAsia" w:ascii="宋体" w:hAnsi="宋体" w:eastAsia="宋体"/>
                <w:color w:val="000000"/>
                <w:sz w:val="20"/>
                <w:szCs w:val="20"/>
              </w:rPr>
              <w:t>43.54</w:t>
            </w:r>
          </w:p>
        </w:tc>
      </w:tr>
      <w:tr w14:paraId="7C8A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5B6">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1" w:type="pct"/>
            <w:shd w:val="clear" w:color="000000" w:fill="FFFFFF"/>
            <w:vAlign w:val="center"/>
          </w:tcPr>
          <w:p w14:paraId="7C8A45B7">
            <w:pPr>
              <w:widowControl/>
              <w:jc w:val="right"/>
              <w:rPr>
                <w:rFonts w:hint="eastAsia" w:ascii="宋体" w:hAnsi="宋体" w:eastAsia="宋体"/>
                <w:b/>
                <w:sz w:val="20"/>
                <w:szCs w:val="20"/>
              </w:rPr>
            </w:pPr>
            <w:r>
              <w:rPr>
                <w:rFonts w:hint="eastAsia" w:ascii="宋体" w:hAnsi="宋体" w:eastAsia="宋体"/>
                <w:b/>
                <w:bCs/>
                <w:color w:val="000000"/>
                <w:sz w:val="20"/>
                <w:szCs w:val="20"/>
              </w:rPr>
              <w:t>275.74</w:t>
            </w:r>
          </w:p>
        </w:tc>
        <w:tc>
          <w:tcPr>
            <w:tcW w:w="642" w:type="pct"/>
            <w:shd w:val="clear" w:color="000000" w:fill="FFFFFF"/>
            <w:vAlign w:val="center"/>
          </w:tcPr>
          <w:p w14:paraId="7C8A45B8">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1" w:type="pct"/>
            <w:shd w:val="clear" w:color="000000" w:fill="FFFFFF"/>
            <w:vAlign w:val="center"/>
          </w:tcPr>
          <w:p w14:paraId="7C8A45B9">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BA">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642" w:type="pct"/>
            <w:shd w:val="clear" w:color="000000" w:fill="FFFFFF"/>
            <w:vAlign w:val="center"/>
          </w:tcPr>
          <w:p w14:paraId="7C8A45BB">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r>
    </w:tbl>
    <w:p w14:paraId="7C8A45BD">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1"/>
        <w:gridCol w:w="892"/>
        <w:gridCol w:w="892"/>
        <w:gridCol w:w="892"/>
        <w:gridCol w:w="892"/>
        <w:gridCol w:w="893"/>
        <w:gridCol w:w="1024"/>
      </w:tblGrid>
      <w:tr w14:paraId="7C8A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1" w:type="pct"/>
            <w:shd w:val="clear" w:color="auto" w:fill="D0CECE"/>
            <w:vAlign w:val="center"/>
          </w:tcPr>
          <w:p w14:paraId="7C8A45BE">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35" w:type="pct"/>
            <w:shd w:val="clear" w:color="auto" w:fill="D0CECE"/>
            <w:vAlign w:val="center"/>
          </w:tcPr>
          <w:p w14:paraId="7C8A45BF">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c>
          <w:tcPr>
            <w:tcW w:w="535" w:type="pct"/>
            <w:shd w:val="clear" w:color="auto" w:fill="D0CECE"/>
            <w:vAlign w:val="center"/>
          </w:tcPr>
          <w:p w14:paraId="7C8A45C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535" w:type="pct"/>
            <w:shd w:val="clear" w:color="auto" w:fill="D0CECE"/>
            <w:vAlign w:val="center"/>
          </w:tcPr>
          <w:p w14:paraId="7C8A45C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535" w:type="pct"/>
            <w:shd w:val="clear" w:color="auto" w:fill="D0CECE"/>
            <w:vAlign w:val="center"/>
          </w:tcPr>
          <w:p w14:paraId="7C8A45C2">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535" w:type="pct"/>
            <w:shd w:val="clear" w:color="auto" w:fill="D0CECE"/>
          </w:tcPr>
          <w:p w14:paraId="7C8A45C3">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534" w:type="pct"/>
            <w:shd w:val="clear" w:color="auto" w:fill="D0CECE"/>
            <w:vAlign w:val="center"/>
          </w:tcPr>
          <w:p w14:paraId="7C8A45C4">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C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35" w:type="pct"/>
            <w:shd w:val="clear" w:color="000000" w:fill="FFFFFF"/>
            <w:vAlign w:val="center"/>
          </w:tcPr>
          <w:p w14:paraId="7C8A45C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535" w:type="pct"/>
            <w:shd w:val="clear" w:color="000000" w:fill="FFFFFF"/>
            <w:vAlign w:val="center"/>
          </w:tcPr>
          <w:p w14:paraId="7C8A45C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535" w:type="pct"/>
            <w:shd w:val="clear" w:color="000000" w:fill="FFFFFF"/>
            <w:vAlign w:val="center"/>
          </w:tcPr>
          <w:p w14:paraId="7C8A45C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174.15</w:t>
            </w:r>
          </w:p>
        </w:tc>
        <w:tc>
          <w:tcPr>
            <w:tcW w:w="535" w:type="pct"/>
            <w:shd w:val="clear" w:color="000000" w:fill="FFFFFF"/>
            <w:vAlign w:val="center"/>
          </w:tcPr>
          <w:p w14:paraId="7C8A45CA">
            <w:pPr>
              <w:widowControl/>
              <w:jc w:val="right"/>
              <w:rPr>
                <w:rFonts w:hint="eastAsia" w:ascii="宋体" w:hAnsi="宋体" w:eastAsia="宋体"/>
                <w:sz w:val="20"/>
                <w:szCs w:val="20"/>
              </w:rPr>
            </w:pPr>
            <w:r>
              <w:rPr>
                <w:rFonts w:hint="eastAsia" w:ascii="宋体" w:hAnsi="宋体" w:eastAsia="宋体"/>
                <w:color w:val="000000"/>
                <w:sz w:val="20"/>
                <w:szCs w:val="20"/>
              </w:rPr>
              <w:t>174.15</w:t>
            </w:r>
          </w:p>
        </w:tc>
        <w:tc>
          <w:tcPr>
            <w:tcW w:w="535" w:type="pct"/>
            <w:shd w:val="clear" w:color="000000" w:fill="FFFFFF"/>
            <w:vAlign w:val="center"/>
          </w:tcPr>
          <w:p w14:paraId="7C8A45C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174.15</w:t>
            </w:r>
          </w:p>
        </w:tc>
        <w:tc>
          <w:tcPr>
            <w:tcW w:w="534" w:type="pct"/>
            <w:shd w:val="clear" w:color="000000" w:fill="FFFFFF"/>
            <w:vAlign w:val="center"/>
          </w:tcPr>
          <w:p w14:paraId="7C8A45CC">
            <w:pPr>
              <w:widowControl/>
              <w:jc w:val="right"/>
              <w:rPr>
                <w:rFonts w:hint="eastAsia" w:ascii="宋体" w:hAnsi="宋体" w:eastAsia="宋体"/>
                <w:sz w:val="20"/>
                <w:szCs w:val="20"/>
              </w:rPr>
            </w:pPr>
            <w:r>
              <w:rPr>
                <w:rFonts w:hint="eastAsia" w:ascii="宋体" w:hAnsi="宋体" w:eastAsia="宋体"/>
                <w:b/>
                <w:bCs/>
                <w:color w:val="000000"/>
                <w:sz w:val="20"/>
                <w:szCs w:val="20"/>
              </w:rPr>
              <w:t>1,935.00</w:t>
            </w:r>
          </w:p>
        </w:tc>
      </w:tr>
      <w:tr w14:paraId="7C8A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CE">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35" w:type="pct"/>
            <w:shd w:val="clear" w:color="000000" w:fill="FFFFFF"/>
            <w:vAlign w:val="center"/>
          </w:tcPr>
          <w:p w14:paraId="7C8A45C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535" w:type="pct"/>
            <w:shd w:val="clear" w:color="000000" w:fill="FFFFFF"/>
            <w:vAlign w:val="center"/>
          </w:tcPr>
          <w:p w14:paraId="7C8A45D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535" w:type="pct"/>
            <w:shd w:val="clear" w:color="000000" w:fill="FFFFFF"/>
            <w:vAlign w:val="center"/>
          </w:tcPr>
          <w:p w14:paraId="7C8A45D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174.15</w:t>
            </w:r>
          </w:p>
        </w:tc>
        <w:tc>
          <w:tcPr>
            <w:tcW w:w="535" w:type="pct"/>
            <w:shd w:val="clear" w:color="000000" w:fill="FFFFFF"/>
            <w:vAlign w:val="center"/>
          </w:tcPr>
          <w:p w14:paraId="7C8A45D2">
            <w:pPr>
              <w:widowControl/>
              <w:jc w:val="right"/>
              <w:rPr>
                <w:rFonts w:hint="eastAsia" w:ascii="宋体" w:hAnsi="宋体" w:eastAsia="宋体"/>
                <w:b/>
                <w:sz w:val="20"/>
                <w:szCs w:val="20"/>
              </w:rPr>
            </w:pPr>
            <w:r>
              <w:rPr>
                <w:rFonts w:hint="eastAsia" w:ascii="宋体" w:hAnsi="宋体" w:eastAsia="宋体"/>
                <w:b/>
                <w:bCs/>
                <w:color w:val="000000"/>
                <w:sz w:val="20"/>
                <w:szCs w:val="20"/>
              </w:rPr>
              <w:t>174.15</w:t>
            </w:r>
          </w:p>
        </w:tc>
        <w:tc>
          <w:tcPr>
            <w:tcW w:w="535" w:type="pct"/>
            <w:shd w:val="clear" w:color="000000" w:fill="FFFFFF"/>
            <w:vAlign w:val="center"/>
          </w:tcPr>
          <w:p w14:paraId="7C8A45D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174.15</w:t>
            </w:r>
          </w:p>
        </w:tc>
        <w:tc>
          <w:tcPr>
            <w:tcW w:w="534" w:type="pct"/>
            <w:shd w:val="clear" w:color="000000" w:fill="FFFFFF"/>
            <w:vAlign w:val="center"/>
          </w:tcPr>
          <w:p w14:paraId="7C8A45D4">
            <w:pPr>
              <w:widowControl/>
              <w:jc w:val="right"/>
              <w:rPr>
                <w:rFonts w:hint="eastAsia" w:ascii="宋体" w:hAnsi="宋体" w:eastAsia="宋体"/>
                <w:b/>
                <w:sz w:val="20"/>
                <w:szCs w:val="20"/>
              </w:rPr>
            </w:pPr>
            <w:r>
              <w:rPr>
                <w:rFonts w:hint="eastAsia" w:ascii="宋体" w:hAnsi="宋体" w:eastAsia="宋体"/>
                <w:b/>
                <w:bCs/>
                <w:color w:val="000000"/>
                <w:sz w:val="20"/>
                <w:szCs w:val="20"/>
              </w:rPr>
              <w:t>1,935.00</w:t>
            </w:r>
          </w:p>
        </w:tc>
      </w:tr>
      <w:tr w14:paraId="7C8A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D6">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35" w:type="pct"/>
            <w:shd w:val="clear" w:color="000000" w:fill="FFFFFF"/>
            <w:vAlign w:val="center"/>
          </w:tcPr>
          <w:p w14:paraId="7C8A45D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535" w:type="pct"/>
            <w:shd w:val="clear" w:color="000000" w:fill="FFFFFF"/>
            <w:vAlign w:val="center"/>
          </w:tcPr>
          <w:p w14:paraId="7C8A45D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535" w:type="pct"/>
            <w:shd w:val="clear" w:color="000000" w:fill="FFFFFF"/>
            <w:vAlign w:val="center"/>
          </w:tcPr>
          <w:p w14:paraId="7C8A45D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43.54</w:t>
            </w:r>
          </w:p>
        </w:tc>
        <w:tc>
          <w:tcPr>
            <w:tcW w:w="535" w:type="pct"/>
            <w:shd w:val="clear" w:color="000000" w:fill="FFFFFF"/>
            <w:vAlign w:val="center"/>
          </w:tcPr>
          <w:p w14:paraId="7C8A45DA">
            <w:pPr>
              <w:widowControl/>
              <w:jc w:val="right"/>
              <w:rPr>
                <w:rFonts w:hint="eastAsia" w:ascii="宋体" w:hAnsi="宋体" w:eastAsia="宋体"/>
                <w:sz w:val="20"/>
                <w:szCs w:val="20"/>
              </w:rPr>
            </w:pPr>
            <w:r>
              <w:rPr>
                <w:rFonts w:hint="eastAsia" w:ascii="宋体" w:hAnsi="宋体" w:eastAsia="宋体"/>
                <w:color w:val="000000"/>
                <w:sz w:val="20"/>
                <w:szCs w:val="20"/>
              </w:rPr>
              <w:t>43.54</w:t>
            </w:r>
          </w:p>
        </w:tc>
        <w:tc>
          <w:tcPr>
            <w:tcW w:w="535" w:type="pct"/>
            <w:shd w:val="clear" w:color="000000" w:fill="FFFFFF"/>
            <w:vAlign w:val="center"/>
          </w:tcPr>
          <w:p w14:paraId="7C8A45D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43.54</w:t>
            </w:r>
          </w:p>
        </w:tc>
        <w:tc>
          <w:tcPr>
            <w:tcW w:w="534" w:type="pct"/>
            <w:shd w:val="clear" w:color="000000" w:fill="FFFFFF"/>
            <w:vAlign w:val="center"/>
          </w:tcPr>
          <w:p w14:paraId="7C8A45DC">
            <w:pPr>
              <w:widowControl/>
              <w:jc w:val="right"/>
              <w:rPr>
                <w:rFonts w:hint="eastAsia" w:ascii="宋体" w:hAnsi="宋体" w:eastAsia="宋体"/>
                <w:sz w:val="20"/>
                <w:szCs w:val="20"/>
              </w:rPr>
            </w:pPr>
            <w:r>
              <w:rPr>
                <w:rFonts w:hint="eastAsia" w:ascii="宋体" w:hAnsi="宋体" w:eastAsia="宋体"/>
                <w:b/>
                <w:bCs/>
                <w:color w:val="000000"/>
                <w:sz w:val="20"/>
                <w:szCs w:val="20"/>
              </w:rPr>
              <w:t>483.77</w:t>
            </w:r>
          </w:p>
        </w:tc>
      </w:tr>
      <w:tr w14:paraId="7C8A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1" w:type="pct"/>
            <w:shd w:val="clear" w:color="000000" w:fill="FFFFFF"/>
            <w:vAlign w:val="center"/>
          </w:tcPr>
          <w:p w14:paraId="7C8A45DE">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35" w:type="pct"/>
            <w:shd w:val="clear" w:color="000000" w:fill="FFFFFF"/>
            <w:vAlign w:val="center"/>
          </w:tcPr>
          <w:p w14:paraId="7C8A45D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535" w:type="pct"/>
            <w:shd w:val="clear" w:color="000000" w:fill="FFFFFF"/>
            <w:vAlign w:val="center"/>
          </w:tcPr>
          <w:p w14:paraId="7C8A45E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535" w:type="pct"/>
            <w:shd w:val="clear" w:color="000000" w:fill="FFFFFF"/>
            <w:vAlign w:val="center"/>
          </w:tcPr>
          <w:p w14:paraId="7C8A45E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130.61</w:t>
            </w:r>
          </w:p>
        </w:tc>
        <w:tc>
          <w:tcPr>
            <w:tcW w:w="535" w:type="pct"/>
            <w:shd w:val="clear" w:color="000000" w:fill="FFFFFF"/>
            <w:vAlign w:val="center"/>
          </w:tcPr>
          <w:p w14:paraId="7C8A45E2">
            <w:pPr>
              <w:widowControl/>
              <w:jc w:val="right"/>
              <w:rPr>
                <w:rFonts w:hint="eastAsia" w:ascii="宋体" w:hAnsi="宋体" w:eastAsia="宋体"/>
                <w:b/>
                <w:sz w:val="20"/>
                <w:szCs w:val="20"/>
              </w:rPr>
            </w:pPr>
            <w:r>
              <w:rPr>
                <w:rFonts w:hint="eastAsia" w:ascii="宋体" w:hAnsi="宋体" w:eastAsia="宋体"/>
                <w:b/>
                <w:bCs/>
                <w:color w:val="000000"/>
                <w:sz w:val="20"/>
                <w:szCs w:val="20"/>
              </w:rPr>
              <w:t>130.61</w:t>
            </w:r>
          </w:p>
        </w:tc>
        <w:tc>
          <w:tcPr>
            <w:tcW w:w="535" w:type="pct"/>
            <w:shd w:val="clear" w:color="000000" w:fill="FFFFFF"/>
            <w:vAlign w:val="center"/>
          </w:tcPr>
          <w:p w14:paraId="7C8A45E3">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130.61</w:t>
            </w:r>
          </w:p>
        </w:tc>
        <w:tc>
          <w:tcPr>
            <w:tcW w:w="534" w:type="pct"/>
            <w:shd w:val="clear" w:color="000000" w:fill="FFFFFF"/>
            <w:vAlign w:val="center"/>
          </w:tcPr>
          <w:p w14:paraId="7C8A45E4">
            <w:pPr>
              <w:widowControl/>
              <w:jc w:val="right"/>
              <w:rPr>
                <w:rFonts w:hint="eastAsia" w:ascii="宋体" w:hAnsi="宋体" w:eastAsia="宋体"/>
                <w:b/>
                <w:sz w:val="20"/>
                <w:szCs w:val="20"/>
              </w:rPr>
            </w:pPr>
            <w:r>
              <w:rPr>
                <w:rFonts w:hint="eastAsia" w:ascii="宋体" w:hAnsi="宋体" w:eastAsia="宋体"/>
                <w:b/>
                <w:bCs/>
                <w:color w:val="000000"/>
                <w:sz w:val="20"/>
                <w:szCs w:val="20"/>
              </w:rPr>
              <w:t>1,451.23</w:t>
            </w:r>
          </w:p>
        </w:tc>
      </w:tr>
    </w:tbl>
    <w:p w14:paraId="7C8A45E6">
      <w:pPr>
        <w:ind w:firstLine="400" w:firstLineChars="200"/>
        <w:rPr>
          <w:rFonts w:hint="eastAsia" w:ascii="宋体" w:hAnsi="宋体" w:eastAsia="宋体"/>
          <w:sz w:val="20"/>
          <w:szCs w:val="20"/>
          <w:lang w:eastAsia="zh-TW"/>
        </w:rPr>
      </w:pPr>
    </w:p>
    <w:p w14:paraId="7C8A45E7">
      <w:pPr>
        <w:ind w:firstLine="482" w:firstLineChars="200"/>
        <w:jc w:val="center"/>
        <w:rPr>
          <w:rFonts w:hint="eastAsia" w:ascii="宋体" w:hAnsi="宋体" w:eastAsia="宋体"/>
          <w:b/>
          <w:sz w:val="24"/>
          <w:szCs w:val="24"/>
        </w:rPr>
      </w:pPr>
      <w:r>
        <w:rPr>
          <w:rFonts w:hint="eastAsia" w:ascii="宋体" w:hAnsi="宋体" w:eastAsia="宋体"/>
          <w:b/>
          <w:sz w:val="24"/>
          <w:szCs w:val="24"/>
        </w:rPr>
        <w:t>表7-16 产业发展配套路网项目（二期）土地出让收入预测表</w:t>
      </w:r>
    </w:p>
    <w:p w14:paraId="7C8A45E8">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1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8"/>
        <w:gridCol w:w="1023"/>
        <w:gridCol w:w="1042"/>
        <w:gridCol w:w="962"/>
        <w:gridCol w:w="962"/>
        <w:gridCol w:w="962"/>
        <w:gridCol w:w="963"/>
      </w:tblGrid>
      <w:tr w14:paraId="7C8A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649" w:type="pct"/>
            <w:shd w:val="clear" w:color="auto" w:fill="D0CECE"/>
            <w:vAlign w:val="center"/>
          </w:tcPr>
          <w:p w14:paraId="7C8A45E9">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50" w:type="pct"/>
            <w:shd w:val="clear" w:color="auto" w:fill="D0CECE"/>
          </w:tcPr>
          <w:p w14:paraId="7C8A45EA">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596" w:type="pct"/>
            <w:shd w:val="clear" w:color="auto" w:fill="D0CECE"/>
            <w:vAlign w:val="center"/>
          </w:tcPr>
          <w:p w14:paraId="7C8A45E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551" w:type="pct"/>
            <w:shd w:val="clear" w:color="auto" w:fill="D0CECE"/>
            <w:vAlign w:val="center"/>
          </w:tcPr>
          <w:p w14:paraId="7C8A45EC">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551" w:type="pct"/>
            <w:shd w:val="clear" w:color="auto" w:fill="D0CECE"/>
            <w:vAlign w:val="center"/>
          </w:tcPr>
          <w:p w14:paraId="7C8A45ED">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551" w:type="pct"/>
            <w:shd w:val="clear" w:color="auto" w:fill="D0CECE"/>
          </w:tcPr>
          <w:p w14:paraId="7C8A45EE">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c>
          <w:tcPr>
            <w:tcW w:w="551" w:type="pct"/>
            <w:shd w:val="clear" w:color="auto" w:fill="D0CECE"/>
            <w:vAlign w:val="center"/>
          </w:tcPr>
          <w:p w14:paraId="7C8A45EF">
            <w:pPr>
              <w:widowControl/>
              <w:jc w:val="center"/>
              <w:rPr>
                <w:rFonts w:hint="eastAsia" w:ascii="宋体" w:hAnsi="宋体" w:eastAsia="宋体" w:cs="等线 Light"/>
                <w:b/>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r>
      <w:tr w14:paraId="7C8A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shd w:val="clear" w:color="000000" w:fill="FFFFFF"/>
            <w:vAlign w:val="center"/>
          </w:tcPr>
          <w:p w14:paraId="7C8A45F1">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50" w:type="pct"/>
            <w:shd w:val="clear" w:color="000000" w:fill="FFFFFF"/>
            <w:vAlign w:val="center"/>
          </w:tcPr>
          <w:p w14:paraId="7C8A45F2">
            <w:pPr>
              <w:widowControl/>
              <w:jc w:val="right"/>
              <w:rPr>
                <w:rFonts w:hint="eastAsia" w:ascii="宋体" w:hAnsi="宋体" w:eastAsia="宋体"/>
                <w:color w:val="000000"/>
                <w:sz w:val="20"/>
                <w:szCs w:val="20"/>
              </w:rPr>
            </w:pPr>
            <w:r>
              <w:rPr>
                <w:rFonts w:hint="eastAsia" w:ascii="宋体" w:hAnsi="宋体" w:eastAsia="宋体"/>
                <w:color w:val="000000"/>
                <w:sz w:val="20"/>
                <w:szCs w:val="20"/>
              </w:rPr>
              <w:t>1,356.60</w:t>
            </w:r>
          </w:p>
        </w:tc>
        <w:tc>
          <w:tcPr>
            <w:tcW w:w="596" w:type="pct"/>
            <w:shd w:val="clear" w:color="000000" w:fill="FFFFFF"/>
            <w:vAlign w:val="center"/>
          </w:tcPr>
          <w:p w14:paraId="7C8A45F3">
            <w:pPr>
              <w:widowControl/>
              <w:jc w:val="right"/>
              <w:rPr>
                <w:rFonts w:hint="eastAsia" w:ascii="宋体" w:hAnsi="宋体" w:eastAsia="宋体"/>
                <w:sz w:val="20"/>
                <w:szCs w:val="20"/>
              </w:rPr>
            </w:pPr>
            <w:r>
              <w:rPr>
                <w:rFonts w:hint="eastAsia" w:ascii="宋体" w:hAnsi="宋体" w:eastAsia="宋体"/>
                <w:color w:val="000000"/>
                <w:sz w:val="20"/>
                <w:szCs w:val="20"/>
              </w:rPr>
              <w:t>642.60</w:t>
            </w:r>
          </w:p>
        </w:tc>
        <w:tc>
          <w:tcPr>
            <w:tcW w:w="551" w:type="pct"/>
            <w:shd w:val="clear" w:color="000000" w:fill="FFFFFF"/>
            <w:vAlign w:val="center"/>
          </w:tcPr>
          <w:p w14:paraId="7C8A45F4">
            <w:pPr>
              <w:widowControl/>
              <w:jc w:val="right"/>
              <w:rPr>
                <w:rFonts w:hint="eastAsia" w:ascii="宋体" w:hAnsi="宋体" w:eastAsia="宋体"/>
                <w:sz w:val="20"/>
                <w:szCs w:val="20"/>
              </w:rPr>
            </w:pPr>
            <w:r>
              <w:rPr>
                <w:rFonts w:hint="eastAsia" w:ascii="宋体" w:hAnsi="宋体" w:eastAsia="宋体"/>
                <w:color w:val="000000"/>
                <w:sz w:val="20"/>
                <w:szCs w:val="20"/>
              </w:rPr>
              <w:t>642.60</w:t>
            </w:r>
          </w:p>
        </w:tc>
        <w:tc>
          <w:tcPr>
            <w:tcW w:w="551" w:type="pct"/>
            <w:shd w:val="clear" w:color="000000" w:fill="FFFFFF"/>
            <w:vAlign w:val="center"/>
          </w:tcPr>
          <w:p w14:paraId="7C8A45F5">
            <w:pPr>
              <w:widowControl/>
              <w:jc w:val="right"/>
              <w:rPr>
                <w:rFonts w:hint="eastAsia" w:ascii="宋体" w:hAnsi="宋体" w:eastAsia="宋体"/>
                <w:sz w:val="20"/>
                <w:szCs w:val="20"/>
              </w:rPr>
            </w:pPr>
            <w:r>
              <w:rPr>
                <w:rFonts w:hint="eastAsia" w:ascii="宋体" w:hAnsi="宋体" w:eastAsia="宋体"/>
                <w:color w:val="000000"/>
                <w:sz w:val="20"/>
                <w:szCs w:val="20"/>
              </w:rPr>
              <w:t>642.60</w:t>
            </w:r>
          </w:p>
        </w:tc>
        <w:tc>
          <w:tcPr>
            <w:tcW w:w="551" w:type="pct"/>
            <w:shd w:val="clear" w:color="000000" w:fill="FFFFFF"/>
            <w:vAlign w:val="center"/>
          </w:tcPr>
          <w:p w14:paraId="7C8A45F6">
            <w:pPr>
              <w:widowControl/>
              <w:jc w:val="right"/>
              <w:rPr>
                <w:rFonts w:hint="eastAsia" w:ascii="宋体" w:hAnsi="宋体" w:eastAsia="宋体"/>
                <w:b/>
                <w:bCs/>
                <w:sz w:val="20"/>
                <w:szCs w:val="20"/>
              </w:rPr>
            </w:pPr>
            <w:r>
              <w:rPr>
                <w:rFonts w:hint="eastAsia" w:ascii="宋体" w:hAnsi="宋体" w:eastAsia="宋体"/>
                <w:color w:val="000000"/>
                <w:sz w:val="20"/>
                <w:szCs w:val="20"/>
              </w:rPr>
              <w:t>642.60</w:t>
            </w:r>
          </w:p>
        </w:tc>
        <w:tc>
          <w:tcPr>
            <w:tcW w:w="551" w:type="pct"/>
            <w:shd w:val="clear" w:color="000000" w:fill="FFFFFF"/>
            <w:vAlign w:val="center"/>
          </w:tcPr>
          <w:p w14:paraId="7C8A45F7">
            <w:pPr>
              <w:widowControl/>
              <w:jc w:val="right"/>
              <w:rPr>
                <w:rFonts w:hint="eastAsia" w:ascii="宋体" w:hAnsi="宋体" w:eastAsia="宋体"/>
                <w:color w:val="000000"/>
                <w:sz w:val="20"/>
                <w:szCs w:val="20"/>
              </w:rPr>
            </w:pPr>
            <w:r>
              <w:rPr>
                <w:rFonts w:hint="eastAsia" w:ascii="宋体" w:hAnsi="宋体" w:eastAsia="宋体"/>
                <w:color w:val="000000"/>
                <w:sz w:val="20"/>
                <w:szCs w:val="20"/>
              </w:rPr>
              <w:t>642.60</w:t>
            </w:r>
          </w:p>
        </w:tc>
      </w:tr>
      <w:tr w14:paraId="7C8A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shd w:val="clear" w:color="000000" w:fill="FFFFFF"/>
            <w:vAlign w:val="center"/>
          </w:tcPr>
          <w:p w14:paraId="7C8A45F9">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50" w:type="pct"/>
            <w:shd w:val="clear" w:color="000000" w:fill="FFFFFF"/>
            <w:vAlign w:val="center"/>
          </w:tcPr>
          <w:p w14:paraId="7C8A45F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1,356.60</w:t>
            </w:r>
          </w:p>
        </w:tc>
        <w:tc>
          <w:tcPr>
            <w:tcW w:w="596" w:type="pct"/>
            <w:shd w:val="clear" w:color="000000" w:fill="FFFFFF"/>
            <w:vAlign w:val="center"/>
          </w:tcPr>
          <w:p w14:paraId="7C8A45FB">
            <w:pPr>
              <w:widowControl/>
              <w:jc w:val="right"/>
              <w:rPr>
                <w:rFonts w:hint="eastAsia" w:ascii="宋体" w:hAnsi="宋体" w:eastAsia="宋体"/>
                <w:b/>
                <w:sz w:val="20"/>
                <w:szCs w:val="20"/>
              </w:rPr>
            </w:pPr>
            <w:r>
              <w:rPr>
                <w:rFonts w:hint="eastAsia" w:ascii="宋体" w:hAnsi="宋体" w:eastAsia="宋体"/>
                <w:b/>
                <w:bCs/>
                <w:color w:val="000000"/>
                <w:sz w:val="20"/>
                <w:szCs w:val="20"/>
              </w:rPr>
              <w:t>642.60</w:t>
            </w:r>
          </w:p>
        </w:tc>
        <w:tc>
          <w:tcPr>
            <w:tcW w:w="551" w:type="pct"/>
            <w:shd w:val="clear" w:color="000000" w:fill="FFFFFF"/>
            <w:vAlign w:val="center"/>
          </w:tcPr>
          <w:p w14:paraId="7C8A45FC">
            <w:pPr>
              <w:widowControl/>
              <w:jc w:val="right"/>
              <w:rPr>
                <w:rFonts w:hint="eastAsia" w:ascii="宋体" w:hAnsi="宋体" w:eastAsia="宋体"/>
                <w:b/>
                <w:sz w:val="20"/>
                <w:szCs w:val="20"/>
              </w:rPr>
            </w:pPr>
            <w:r>
              <w:rPr>
                <w:rFonts w:hint="eastAsia" w:ascii="宋体" w:hAnsi="宋体" w:eastAsia="宋体"/>
                <w:b/>
                <w:bCs/>
                <w:color w:val="000000"/>
                <w:sz w:val="20"/>
                <w:szCs w:val="20"/>
              </w:rPr>
              <w:t>642.60</w:t>
            </w:r>
          </w:p>
        </w:tc>
        <w:tc>
          <w:tcPr>
            <w:tcW w:w="551" w:type="pct"/>
            <w:shd w:val="clear" w:color="000000" w:fill="FFFFFF"/>
            <w:vAlign w:val="center"/>
          </w:tcPr>
          <w:p w14:paraId="7C8A45FD">
            <w:pPr>
              <w:widowControl/>
              <w:jc w:val="right"/>
              <w:rPr>
                <w:rFonts w:hint="eastAsia" w:ascii="宋体" w:hAnsi="宋体" w:eastAsia="宋体"/>
                <w:b/>
                <w:sz w:val="20"/>
                <w:szCs w:val="20"/>
              </w:rPr>
            </w:pPr>
            <w:r>
              <w:rPr>
                <w:rFonts w:hint="eastAsia" w:ascii="宋体" w:hAnsi="宋体" w:eastAsia="宋体"/>
                <w:b/>
                <w:bCs/>
                <w:color w:val="000000"/>
                <w:sz w:val="20"/>
                <w:szCs w:val="20"/>
              </w:rPr>
              <w:t>642.60</w:t>
            </w:r>
          </w:p>
        </w:tc>
        <w:tc>
          <w:tcPr>
            <w:tcW w:w="551" w:type="pct"/>
            <w:shd w:val="clear" w:color="000000" w:fill="FFFFFF"/>
            <w:vAlign w:val="center"/>
          </w:tcPr>
          <w:p w14:paraId="7C8A45FE">
            <w:pPr>
              <w:widowControl/>
              <w:jc w:val="right"/>
              <w:rPr>
                <w:rFonts w:hint="eastAsia" w:ascii="宋体" w:hAnsi="宋体" w:eastAsia="宋体"/>
                <w:b/>
                <w:sz w:val="20"/>
                <w:szCs w:val="20"/>
              </w:rPr>
            </w:pPr>
            <w:r>
              <w:rPr>
                <w:rFonts w:hint="eastAsia" w:ascii="宋体" w:hAnsi="宋体" w:eastAsia="宋体"/>
                <w:b/>
                <w:bCs/>
                <w:color w:val="000000"/>
                <w:sz w:val="20"/>
                <w:szCs w:val="20"/>
              </w:rPr>
              <w:t>642.60</w:t>
            </w:r>
          </w:p>
        </w:tc>
        <w:tc>
          <w:tcPr>
            <w:tcW w:w="551" w:type="pct"/>
            <w:shd w:val="clear" w:color="000000" w:fill="FFFFFF"/>
            <w:vAlign w:val="center"/>
          </w:tcPr>
          <w:p w14:paraId="7C8A45F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642.60</w:t>
            </w:r>
          </w:p>
        </w:tc>
      </w:tr>
      <w:tr w14:paraId="7C8A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shd w:val="clear" w:color="000000" w:fill="FFFFFF"/>
            <w:vAlign w:val="center"/>
          </w:tcPr>
          <w:p w14:paraId="7C8A4601">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50" w:type="pct"/>
            <w:shd w:val="clear" w:color="000000" w:fill="FFFFFF"/>
            <w:vAlign w:val="center"/>
          </w:tcPr>
          <w:p w14:paraId="7C8A4602">
            <w:pPr>
              <w:widowControl/>
              <w:jc w:val="right"/>
              <w:rPr>
                <w:rFonts w:hint="eastAsia" w:ascii="宋体" w:hAnsi="宋体" w:eastAsia="宋体"/>
                <w:color w:val="000000"/>
                <w:sz w:val="20"/>
                <w:szCs w:val="20"/>
              </w:rPr>
            </w:pPr>
            <w:r>
              <w:rPr>
                <w:rFonts w:hint="eastAsia" w:ascii="宋体" w:hAnsi="宋体" w:eastAsia="宋体"/>
                <w:color w:val="000000"/>
                <w:sz w:val="20"/>
                <w:szCs w:val="20"/>
              </w:rPr>
              <w:t>339.15</w:t>
            </w:r>
          </w:p>
        </w:tc>
        <w:tc>
          <w:tcPr>
            <w:tcW w:w="596" w:type="pct"/>
            <w:shd w:val="clear" w:color="000000" w:fill="FFFFFF"/>
            <w:vAlign w:val="center"/>
          </w:tcPr>
          <w:p w14:paraId="7C8A4603">
            <w:pPr>
              <w:widowControl/>
              <w:jc w:val="right"/>
              <w:rPr>
                <w:rFonts w:hint="eastAsia" w:ascii="宋体" w:hAnsi="宋体" w:eastAsia="宋体"/>
                <w:sz w:val="20"/>
                <w:szCs w:val="20"/>
              </w:rPr>
            </w:pPr>
            <w:r>
              <w:rPr>
                <w:rFonts w:hint="eastAsia" w:ascii="宋体" w:hAnsi="宋体" w:eastAsia="宋体"/>
                <w:color w:val="000000"/>
                <w:sz w:val="20"/>
                <w:szCs w:val="20"/>
              </w:rPr>
              <w:t>160.65</w:t>
            </w:r>
          </w:p>
        </w:tc>
        <w:tc>
          <w:tcPr>
            <w:tcW w:w="551" w:type="pct"/>
            <w:shd w:val="clear" w:color="000000" w:fill="FFFFFF"/>
            <w:vAlign w:val="center"/>
          </w:tcPr>
          <w:p w14:paraId="7C8A4604">
            <w:pPr>
              <w:widowControl/>
              <w:jc w:val="right"/>
              <w:rPr>
                <w:rFonts w:hint="eastAsia" w:ascii="宋体" w:hAnsi="宋体" w:eastAsia="宋体"/>
                <w:sz w:val="20"/>
                <w:szCs w:val="20"/>
              </w:rPr>
            </w:pPr>
            <w:r>
              <w:rPr>
                <w:rFonts w:hint="eastAsia" w:ascii="宋体" w:hAnsi="宋体" w:eastAsia="宋体"/>
                <w:color w:val="000000"/>
                <w:sz w:val="20"/>
                <w:szCs w:val="20"/>
              </w:rPr>
              <w:t>160.65</w:t>
            </w:r>
          </w:p>
        </w:tc>
        <w:tc>
          <w:tcPr>
            <w:tcW w:w="551" w:type="pct"/>
            <w:shd w:val="clear" w:color="000000" w:fill="FFFFFF"/>
            <w:vAlign w:val="center"/>
          </w:tcPr>
          <w:p w14:paraId="7C8A4605">
            <w:pPr>
              <w:widowControl/>
              <w:jc w:val="right"/>
              <w:rPr>
                <w:rFonts w:hint="eastAsia" w:ascii="宋体" w:hAnsi="宋体" w:eastAsia="宋体"/>
                <w:sz w:val="20"/>
                <w:szCs w:val="20"/>
              </w:rPr>
            </w:pPr>
            <w:r>
              <w:rPr>
                <w:rFonts w:hint="eastAsia" w:ascii="宋体" w:hAnsi="宋体" w:eastAsia="宋体"/>
                <w:color w:val="000000"/>
                <w:sz w:val="20"/>
                <w:szCs w:val="20"/>
              </w:rPr>
              <w:t>160.65</w:t>
            </w:r>
          </w:p>
        </w:tc>
        <w:tc>
          <w:tcPr>
            <w:tcW w:w="551" w:type="pct"/>
            <w:shd w:val="clear" w:color="000000" w:fill="FFFFFF"/>
            <w:vAlign w:val="center"/>
          </w:tcPr>
          <w:p w14:paraId="7C8A4606">
            <w:pPr>
              <w:widowControl/>
              <w:jc w:val="right"/>
              <w:rPr>
                <w:rFonts w:hint="eastAsia" w:ascii="宋体" w:hAnsi="宋体" w:eastAsia="宋体"/>
                <w:b/>
                <w:bCs/>
                <w:sz w:val="20"/>
                <w:szCs w:val="20"/>
              </w:rPr>
            </w:pPr>
            <w:r>
              <w:rPr>
                <w:rFonts w:hint="eastAsia" w:ascii="宋体" w:hAnsi="宋体" w:eastAsia="宋体"/>
                <w:color w:val="000000"/>
                <w:sz w:val="20"/>
                <w:szCs w:val="20"/>
              </w:rPr>
              <w:t>160.65</w:t>
            </w:r>
          </w:p>
        </w:tc>
        <w:tc>
          <w:tcPr>
            <w:tcW w:w="551" w:type="pct"/>
            <w:shd w:val="clear" w:color="000000" w:fill="FFFFFF"/>
            <w:vAlign w:val="center"/>
          </w:tcPr>
          <w:p w14:paraId="7C8A4607">
            <w:pPr>
              <w:widowControl/>
              <w:jc w:val="right"/>
              <w:rPr>
                <w:rFonts w:hint="eastAsia" w:ascii="宋体" w:hAnsi="宋体" w:eastAsia="宋体"/>
                <w:color w:val="000000"/>
                <w:sz w:val="20"/>
                <w:szCs w:val="20"/>
              </w:rPr>
            </w:pPr>
            <w:r>
              <w:rPr>
                <w:rFonts w:hint="eastAsia" w:ascii="宋体" w:hAnsi="宋体" w:eastAsia="宋体"/>
                <w:color w:val="000000"/>
                <w:sz w:val="20"/>
                <w:szCs w:val="20"/>
              </w:rPr>
              <w:t>160.65</w:t>
            </w:r>
          </w:p>
        </w:tc>
      </w:tr>
      <w:tr w14:paraId="7C8A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shd w:val="clear" w:color="000000" w:fill="FFFFFF"/>
            <w:vAlign w:val="center"/>
          </w:tcPr>
          <w:p w14:paraId="7C8A4609">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50" w:type="pct"/>
            <w:shd w:val="clear" w:color="000000" w:fill="FFFFFF"/>
            <w:vAlign w:val="center"/>
          </w:tcPr>
          <w:p w14:paraId="7C8A460A">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1,017.45</w:t>
            </w:r>
          </w:p>
        </w:tc>
        <w:tc>
          <w:tcPr>
            <w:tcW w:w="596" w:type="pct"/>
            <w:shd w:val="clear" w:color="000000" w:fill="FFFFFF"/>
            <w:vAlign w:val="center"/>
          </w:tcPr>
          <w:p w14:paraId="7C8A460B">
            <w:pPr>
              <w:widowControl/>
              <w:jc w:val="right"/>
              <w:rPr>
                <w:rFonts w:hint="eastAsia" w:ascii="宋体" w:hAnsi="宋体" w:eastAsia="宋体"/>
                <w:b/>
                <w:sz w:val="20"/>
                <w:szCs w:val="20"/>
              </w:rPr>
            </w:pPr>
            <w:r>
              <w:rPr>
                <w:rFonts w:hint="eastAsia" w:ascii="宋体" w:hAnsi="宋体" w:eastAsia="宋体"/>
                <w:b/>
                <w:bCs/>
                <w:color w:val="000000"/>
                <w:sz w:val="20"/>
                <w:szCs w:val="20"/>
              </w:rPr>
              <w:t>481.95</w:t>
            </w:r>
          </w:p>
        </w:tc>
        <w:tc>
          <w:tcPr>
            <w:tcW w:w="551" w:type="pct"/>
            <w:shd w:val="clear" w:color="000000" w:fill="FFFFFF"/>
            <w:vAlign w:val="center"/>
          </w:tcPr>
          <w:p w14:paraId="7C8A460C">
            <w:pPr>
              <w:widowControl/>
              <w:jc w:val="right"/>
              <w:rPr>
                <w:rFonts w:hint="eastAsia" w:ascii="宋体" w:hAnsi="宋体" w:eastAsia="宋体"/>
                <w:b/>
                <w:sz w:val="20"/>
                <w:szCs w:val="20"/>
              </w:rPr>
            </w:pPr>
            <w:r>
              <w:rPr>
                <w:rFonts w:hint="eastAsia" w:ascii="宋体" w:hAnsi="宋体" w:eastAsia="宋体"/>
                <w:b/>
                <w:bCs/>
                <w:color w:val="000000"/>
                <w:sz w:val="20"/>
                <w:szCs w:val="20"/>
              </w:rPr>
              <w:t>481.95</w:t>
            </w:r>
          </w:p>
        </w:tc>
        <w:tc>
          <w:tcPr>
            <w:tcW w:w="551" w:type="pct"/>
            <w:shd w:val="clear" w:color="000000" w:fill="FFFFFF"/>
            <w:vAlign w:val="center"/>
          </w:tcPr>
          <w:p w14:paraId="7C8A460D">
            <w:pPr>
              <w:widowControl/>
              <w:jc w:val="right"/>
              <w:rPr>
                <w:rFonts w:hint="eastAsia" w:ascii="宋体" w:hAnsi="宋体" w:eastAsia="宋体"/>
                <w:b/>
                <w:sz w:val="20"/>
                <w:szCs w:val="20"/>
              </w:rPr>
            </w:pPr>
            <w:r>
              <w:rPr>
                <w:rFonts w:hint="eastAsia" w:ascii="宋体" w:hAnsi="宋体" w:eastAsia="宋体"/>
                <w:b/>
                <w:bCs/>
                <w:color w:val="000000"/>
                <w:sz w:val="20"/>
                <w:szCs w:val="20"/>
              </w:rPr>
              <w:t>481.95</w:t>
            </w:r>
          </w:p>
        </w:tc>
        <w:tc>
          <w:tcPr>
            <w:tcW w:w="551" w:type="pct"/>
            <w:shd w:val="clear" w:color="000000" w:fill="FFFFFF"/>
            <w:vAlign w:val="center"/>
          </w:tcPr>
          <w:p w14:paraId="7C8A460E">
            <w:pPr>
              <w:widowControl/>
              <w:jc w:val="right"/>
              <w:rPr>
                <w:rFonts w:hint="eastAsia" w:ascii="宋体" w:hAnsi="宋体" w:eastAsia="宋体"/>
                <w:b/>
                <w:sz w:val="20"/>
                <w:szCs w:val="20"/>
              </w:rPr>
            </w:pPr>
            <w:r>
              <w:rPr>
                <w:rFonts w:hint="eastAsia" w:ascii="宋体" w:hAnsi="宋体" w:eastAsia="宋体"/>
                <w:b/>
                <w:bCs/>
                <w:color w:val="000000"/>
                <w:sz w:val="20"/>
                <w:szCs w:val="20"/>
              </w:rPr>
              <w:t>481.95</w:t>
            </w:r>
          </w:p>
        </w:tc>
        <w:tc>
          <w:tcPr>
            <w:tcW w:w="551" w:type="pct"/>
            <w:shd w:val="clear" w:color="000000" w:fill="FFFFFF"/>
            <w:vAlign w:val="center"/>
          </w:tcPr>
          <w:p w14:paraId="7C8A460F">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481.95</w:t>
            </w:r>
          </w:p>
        </w:tc>
      </w:tr>
    </w:tbl>
    <w:p w14:paraId="7C8A4611">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2"/>
        <w:gridCol w:w="1092"/>
        <w:gridCol w:w="1093"/>
        <w:gridCol w:w="1092"/>
        <w:gridCol w:w="1093"/>
        <w:gridCol w:w="1094"/>
      </w:tblGrid>
      <w:tr w14:paraId="7C8A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2" w:type="pct"/>
            <w:shd w:val="clear" w:color="auto" w:fill="D0CECE"/>
            <w:vAlign w:val="center"/>
          </w:tcPr>
          <w:p w14:paraId="7C8A4612">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1" w:type="pct"/>
            <w:shd w:val="clear" w:color="auto" w:fill="D0CECE"/>
            <w:vAlign w:val="center"/>
          </w:tcPr>
          <w:p w14:paraId="7C8A461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642" w:type="pct"/>
            <w:shd w:val="clear" w:color="auto" w:fill="D0CECE"/>
            <w:vAlign w:val="center"/>
          </w:tcPr>
          <w:p w14:paraId="7C8A461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641" w:type="pct"/>
            <w:shd w:val="clear" w:color="auto" w:fill="D0CECE"/>
            <w:vAlign w:val="center"/>
          </w:tcPr>
          <w:p w14:paraId="7C8A4615">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642" w:type="pct"/>
            <w:shd w:val="clear" w:color="auto" w:fill="D0CECE"/>
          </w:tcPr>
          <w:p w14:paraId="7C8A4616">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42" w:type="pct"/>
            <w:shd w:val="clear" w:color="auto" w:fill="D0CECE"/>
            <w:vAlign w:val="center"/>
          </w:tcPr>
          <w:p w14:paraId="7C8A4617">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19">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1" w:type="pct"/>
            <w:shd w:val="clear" w:color="000000" w:fill="FFFFFF"/>
            <w:vAlign w:val="center"/>
          </w:tcPr>
          <w:p w14:paraId="7C8A461A">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642.60</w:t>
            </w:r>
          </w:p>
        </w:tc>
        <w:tc>
          <w:tcPr>
            <w:tcW w:w="642" w:type="pct"/>
            <w:shd w:val="clear" w:color="000000" w:fill="FFFFFF"/>
            <w:vAlign w:val="center"/>
          </w:tcPr>
          <w:p w14:paraId="7C8A461B">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642.60</w:t>
            </w:r>
          </w:p>
        </w:tc>
        <w:tc>
          <w:tcPr>
            <w:tcW w:w="641" w:type="pct"/>
            <w:shd w:val="clear" w:color="000000" w:fill="FFFFFF"/>
            <w:vAlign w:val="center"/>
          </w:tcPr>
          <w:p w14:paraId="7C8A461C">
            <w:pPr>
              <w:widowControl/>
              <w:jc w:val="right"/>
              <w:rPr>
                <w:rFonts w:hint="eastAsia" w:ascii="宋体" w:hAnsi="宋体" w:eastAsia="宋体"/>
                <w:sz w:val="20"/>
                <w:szCs w:val="20"/>
              </w:rPr>
            </w:pPr>
            <w:r>
              <w:rPr>
                <w:rFonts w:hint="eastAsia" w:ascii="宋体" w:hAnsi="宋体" w:eastAsia="宋体"/>
                <w:color w:val="000000"/>
                <w:sz w:val="20"/>
                <w:szCs w:val="20"/>
              </w:rPr>
              <w:t>642.60</w:t>
            </w:r>
          </w:p>
        </w:tc>
        <w:tc>
          <w:tcPr>
            <w:tcW w:w="642" w:type="pct"/>
            <w:shd w:val="clear" w:color="000000" w:fill="FFFFFF"/>
            <w:vAlign w:val="center"/>
          </w:tcPr>
          <w:p w14:paraId="7C8A461D">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642.60</w:t>
            </w:r>
          </w:p>
        </w:tc>
        <w:tc>
          <w:tcPr>
            <w:tcW w:w="642" w:type="pct"/>
            <w:shd w:val="clear" w:color="000000" w:fill="FFFFFF"/>
            <w:vAlign w:val="center"/>
          </w:tcPr>
          <w:p w14:paraId="7C8A461E">
            <w:pPr>
              <w:widowControl/>
              <w:jc w:val="right"/>
              <w:rPr>
                <w:rFonts w:hint="eastAsia" w:ascii="宋体" w:hAnsi="宋体" w:eastAsia="宋体"/>
                <w:sz w:val="20"/>
                <w:szCs w:val="20"/>
              </w:rPr>
            </w:pPr>
            <w:r>
              <w:rPr>
                <w:rFonts w:hint="eastAsia" w:ascii="宋体" w:hAnsi="宋体" w:eastAsia="宋体"/>
                <w:b/>
                <w:bCs/>
                <w:color w:val="000000"/>
                <w:sz w:val="20"/>
                <w:szCs w:val="20"/>
              </w:rPr>
              <w:t>7,140.00</w:t>
            </w:r>
          </w:p>
        </w:tc>
      </w:tr>
      <w:tr w14:paraId="7C8A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20">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1" w:type="pct"/>
            <w:shd w:val="clear" w:color="000000" w:fill="FFFFFF"/>
            <w:vAlign w:val="center"/>
          </w:tcPr>
          <w:p w14:paraId="7C8A4621">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642.60</w:t>
            </w:r>
          </w:p>
        </w:tc>
        <w:tc>
          <w:tcPr>
            <w:tcW w:w="642" w:type="pct"/>
            <w:shd w:val="clear" w:color="000000" w:fill="FFFFFF"/>
            <w:vAlign w:val="center"/>
          </w:tcPr>
          <w:p w14:paraId="7C8A4622">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642.60</w:t>
            </w:r>
          </w:p>
        </w:tc>
        <w:tc>
          <w:tcPr>
            <w:tcW w:w="641" w:type="pct"/>
            <w:shd w:val="clear" w:color="000000" w:fill="FFFFFF"/>
            <w:vAlign w:val="center"/>
          </w:tcPr>
          <w:p w14:paraId="7C8A4623">
            <w:pPr>
              <w:widowControl/>
              <w:jc w:val="right"/>
              <w:rPr>
                <w:rFonts w:hint="eastAsia" w:ascii="宋体" w:hAnsi="宋体" w:eastAsia="宋体"/>
                <w:b/>
                <w:sz w:val="20"/>
                <w:szCs w:val="20"/>
              </w:rPr>
            </w:pPr>
            <w:r>
              <w:rPr>
                <w:rFonts w:hint="eastAsia" w:ascii="宋体" w:hAnsi="宋体" w:eastAsia="宋体"/>
                <w:b/>
                <w:bCs/>
                <w:color w:val="000000"/>
                <w:sz w:val="20"/>
                <w:szCs w:val="20"/>
              </w:rPr>
              <w:t>642.60</w:t>
            </w:r>
          </w:p>
        </w:tc>
        <w:tc>
          <w:tcPr>
            <w:tcW w:w="642" w:type="pct"/>
            <w:shd w:val="clear" w:color="000000" w:fill="FFFFFF"/>
            <w:vAlign w:val="center"/>
          </w:tcPr>
          <w:p w14:paraId="7C8A4624">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642.60</w:t>
            </w:r>
          </w:p>
        </w:tc>
        <w:tc>
          <w:tcPr>
            <w:tcW w:w="642" w:type="pct"/>
            <w:shd w:val="clear" w:color="000000" w:fill="FFFFFF"/>
            <w:vAlign w:val="center"/>
          </w:tcPr>
          <w:p w14:paraId="7C8A4625">
            <w:pPr>
              <w:widowControl/>
              <w:jc w:val="right"/>
              <w:rPr>
                <w:rFonts w:hint="eastAsia" w:ascii="宋体" w:hAnsi="宋体" w:eastAsia="宋体"/>
                <w:b/>
                <w:sz w:val="20"/>
                <w:szCs w:val="20"/>
              </w:rPr>
            </w:pPr>
            <w:r>
              <w:rPr>
                <w:rFonts w:hint="eastAsia" w:ascii="宋体" w:hAnsi="宋体" w:eastAsia="宋体"/>
                <w:b/>
                <w:bCs/>
                <w:color w:val="000000"/>
                <w:sz w:val="20"/>
                <w:szCs w:val="20"/>
              </w:rPr>
              <w:t>7,140.00</w:t>
            </w:r>
          </w:p>
        </w:tc>
      </w:tr>
      <w:tr w14:paraId="7C8A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27">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1" w:type="pct"/>
            <w:shd w:val="clear" w:color="000000" w:fill="FFFFFF"/>
            <w:vAlign w:val="center"/>
          </w:tcPr>
          <w:p w14:paraId="7C8A4628">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160.65</w:t>
            </w:r>
          </w:p>
        </w:tc>
        <w:tc>
          <w:tcPr>
            <w:tcW w:w="642" w:type="pct"/>
            <w:shd w:val="clear" w:color="000000" w:fill="FFFFFF"/>
            <w:vAlign w:val="center"/>
          </w:tcPr>
          <w:p w14:paraId="7C8A4629">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160.65</w:t>
            </w:r>
          </w:p>
        </w:tc>
        <w:tc>
          <w:tcPr>
            <w:tcW w:w="641" w:type="pct"/>
            <w:shd w:val="clear" w:color="000000" w:fill="FFFFFF"/>
            <w:vAlign w:val="center"/>
          </w:tcPr>
          <w:p w14:paraId="7C8A462A">
            <w:pPr>
              <w:widowControl/>
              <w:jc w:val="right"/>
              <w:rPr>
                <w:rFonts w:hint="eastAsia" w:ascii="宋体" w:hAnsi="宋体" w:eastAsia="宋体"/>
                <w:sz w:val="20"/>
                <w:szCs w:val="20"/>
              </w:rPr>
            </w:pPr>
            <w:r>
              <w:rPr>
                <w:rFonts w:hint="eastAsia" w:ascii="宋体" w:hAnsi="宋体" w:eastAsia="宋体"/>
                <w:color w:val="000000"/>
                <w:sz w:val="20"/>
                <w:szCs w:val="20"/>
              </w:rPr>
              <w:t>160.65</w:t>
            </w:r>
          </w:p>
        </w:tc>
        <w:tc>
          <w:tcPr>
            <w:tcW w:w="642" w:type="pct"/>
            <w:shd w:val="clear" w:color="000000" w:fill="FFFFFF"/>
            <w:vAlign w:val="center"/>
          </w:tcPr>
          <w:p w14:paraId="7C8A462B">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160.65</w:t>
            </w:r>
          </w:p>
        </w:tc>
        <w:tc>
          <w:tcPr>
            <w:tcW w:w="642" w:type="pct"/>
            <w:shd w:val="clear" w:color="000000" w:fill="FFFFFF"/>
            <w:vAlign w:val="center"/>
          </w:tcPr>
          <w:p w14:paraId="7C8A462C">
            <w:pPr>
              <w:widowControl/>
              <w:jc w:val="right"/>
              <w:rPr>
                <w:rFonts w:hint="eastAsia" w:ascii="宋体" w:hAnsi="宋体" w:eastAsia="宋体"/>
                <w:sz w:val="20"/>
                <w:szCs w:val="20"/>
              </w:rPr>
            </w:pPr>
            <w:r>
              <w:rPr>
                <w:rFonts w:hint="eastAsia" w:ascii="宋体" w:hAnsi="宋体" w:eastAsia="宋体"/>
                <w:b/>
                <w:bCs/>
                <w:color w:val="000000"/>
                <w:sz w:val="20"/>
                <w:szCs w:val="20"/>
              </w:rPr>
              <w:t>1,785.00</w:t>
            </w:r>
          </w:p>
        </w:tc>
      </w:tr>
      <w:tr w14:paraId="7C8A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2E">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1" w:type="pct"/>
            <w:shd w:val="clear" w:color="000000" w:fill="FFFFFF"/>
            <w:vAlign w:val="center"/>
          </w:tcPr>
          <w:p w14:paraId="7C8A462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481.95</w:t>
            </w:r>
          </w:p>
        </w:tc>
        <w:tc>
          <w:tcPr>
            <w:tcW w:w="642" w:type="pct"/>
            <w:shd w:val="clear" w:color="000000" w:fill="FFFFFF"/>
            <w:vAlign w:val="center"/>
          </w:tcPr>
          <w:p w14:paraId="7C8A4630">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481.95</w:t>
            </w:r>
          </w:p>
        </w:tc>
        <w:tc>
          <w:tcPr>
            <w:tcW w:w="641" w:type="pct"/>
            <w:shd w:val="clear" w:color="000000" w:fill="FFFFFF"/>
            <w:vAlign w:val="center"/>
          </w:tcPr>
          <w:p w14:paraId="7C8A4631">
            <w:pPr>
              <w:widowControl/>
              <w:jc w:val="right"/>
              <w:rPr>
                <w:rFonts w:hint="eastAsia" w:ascii="宋体" w:hAnsi="宋体" w:eastAsia="宋体"/>
                <w:b/>
                <w:sz w:val="20"/>
                <w:szCs w:val="20"/>
              </w:rPr>
            </w:pPr>
            <w:r>
              <w:rPr>
                <w:rFonts w:hint="eastAsia" w:ascii="宋体" w:hAnsi="宋体" w:eastAsia="宋体"/>
                <w:b/>
                <w:bCs/>
                <w:color w:val="000000"/>
                <w:sz w:val="20"/>
                <w:szCs w:val="20"/>
              </w:rPr>
              <w:t>481.95</w:t>
            </w:r>
          </w:p>
        </w:tc>
        <w:tc>
          <w:tcPr>
            <w:tcW w:w="642" w:type="pct"/>
            <w:shd w:val="clear" w:color="000000" w:fill="FFFFFF"/>
            <w:vAlign w:val="center"/>
          </w:tcPr>
          <w:p w14:paraId="7C8A4632">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481.95</w:t>
            </w:r>
          </w:p>
        </w:tc>
        <w:tc>
          <w:tcPr>
            <w:tcW w:w="642" w:type="pct"/>
            <w:shd w:val="clear" w:color="000000" w:fill="FFFFFF"/>
            <w:vAlign w:val="center"/>
          </w:tcPr>
          <w:p w14:paraId="7C8A4633">
            <w:pPr>
              <w:widowControl/>
              <w:jc w:val="right"/>
              <w:rPr>
                <w:rFonts w:hint="eastAsia" w:ascii="宋体" w:hAnsi="宋体" w:eastAsia="宋体"/>
                <w:b/>
                <w:sz w:val="20"/>
                <w:szCs w:val="20"/>
              </w:rPr>
            </w:pPr>
            <w:r>
              <w:rPr>
                <w:rFonts w:hint="eastAsia" w:ascii="宋体" w:hAnsi="宋体" w:eastAsia="宋体"/>
                <w:b/>
                <w:bCs/>
                <w:color w:val="000000"/>
                <w:sz w:val="20"/>
                <w:szCs w:val="20"/>
              </w:rPr>
              <w:t>5,355.00</w:t>
            </w:r>
          </w:p>
        </w:tc>
      </w:tr>
    </w:tbl>
    <w:p w14:paraId="7C8A4635">
      <w:pPr>
        <w:ind w:firstLine="482" w:firstLineChars="200"/>
        <w:jc w:val="center"/>
        <w:rPr>
          <w:rFonts w:hint="eastAsia" w:ascii="宋体" w:hAnsi="宋体" w:eastAsia="宋体"/>
          <w:b/>
          <w:sz w:val="24"/>
          <w:szCs w:val="24"/>
        </w:rPr>
      </w:pPr>
    </w:p>
    <w:p w14:paraId="7C8A4636">
      <w:pPr>
        <w:ind w:firstLine="482" w:firstLineChars="200"/>
        <w:jc w:val="center"/>
        <w:rPr>
          <w:rFonts w:hint="eastAsia" w:ascii="宋体" w:hAnsi="宋体" w:eastAsia="宋体"/>
          <w:b/>
          <w:sz w:val="24"/>
          <w:szCs w:val="24"/>
        </w:rPr>
      </w:pPr>
      <w:r>
        <w:rPr>
          <w:rFonts w:hint="eastAsia" w:ascii="宋体" w:hAnsi="宋体" w:eastAsia="宋体"/>
          <w:b/>
          <w:sz w:val="24"/>
          <w:szCs w:val="24"/>
        </w:rPr>
        <w:t>表7-17 江东新区车联网先导项目（省博物馆至江东新区展示中心段）土地出让收入预测表</w:t>
      </w:r>
    </w:p>
    <w:p w14:paraId="7C8A4637">
      <w:pPr>
        <w:ind w:firstLine="360" w:firstLineChars="200"/>
        <w:jc w:val="right"/>
        <w:rPr>
          <w:rFonts w:hint="eastAsia" w:ascii="宋体" w:hAnsi="宋体" w:eastAsia="宋体"/>
          <w:sz w:val="18"/>
          <w:szCs w:val="18"/>
        </w:rPr>
      </w:pPr>
      <w:r>
        <w:rPr>
          <w:rFonts w:ascii="宋体" w:hAnsi="宋体" w:eastAsia="宋体"/>
          <w:sz w:val="18"/>
          <w:szCs w:val="18"/>
        </w:rPr>
        <w:t>单位：人民币万元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2"/>
        <w:gridCol w:w="1092"/>
        <w:gridCol w:w="1093"/>
        <w:gridCol w:w="1092"/>
        <w:gridCol w:w="1093"/>
        <w:gridCol w:w="1094"/>
      </w:tblGrid>
      <w:tr w14:paraId="7C8A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92" w:type="pct"/>
            <w:shd w:val="clear" w:color="auto" w:fill="D0CECE"/>
            <w:vAlign w:val="center"/>
          </w:tcPr>
          <w:p w14:paraId="7C8A4638">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641" w:type="pct"/>
            <w:shd w:val="clear" w:color="auto" w:fill="D0CECE"/>
          </w:tcPr>
          <w:p w14:paraId="7C8A4639">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2026</w:t>
            </w:r>
          </w:p>
        </w:tc>
        <w:tc>
          <w:tcPr>
            <w:tcW w:w="642" w:type="pct"/>
            <w:shd w:val="clear" w:color="auto" w:fill="D0CECE"/>
            <w:vAlign w:val="center"/>
          </w:tcPr>
          <w:p w14:paraId="7C8A463A">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2027</w:t>
            </w:r>
          </w:p>
        </w:tc>
        <w:tc>
          <w:tcPr>
            <w:tcW w:w="641" w:type="pct"/>
            <w:shd w:val="clear" w:color="auto" w:fill="D0CECE"/>
            <w:vAlign w:val="center"/>
          </w:tcPr>
          <w:p w14:paraId="7C8A463B">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2028</w:t>
            </w:r>
          </w:p>
        </w:tc>
        <w:tc>
          <w:tcPr>
            <w:tcW w:w="642" w:type="pct"/>
            <w:shd w:val="clear" w:color="auto" w:fill="D0CECE"/>
            <w:vAlign w:val="center"/>
          </w:tcPr>
          <w:p w14:paraId="7C8A463C">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w:t>
            </w:r>
            <w:r>
              <w:rPr>
                <w:rFonts w:ascii="宋体" w:hAnsi="宋体" w:eastAsia="宋体" w:cs="等线 Light"/>
                <w:b/>
                <w:kern w:val="0"/>
                <w:sz w:val="20"/>
                <w:szCs w:val="20"/>
              </w:rPr>
              <w:t>029</w:t>
            </w:r>
          </w:p>
        </w:tc>
        <w:tc>
          <w:tcPr>
            <w:tcW w:w="642" w:type="pct"/>
            <w:shd w:val="clear" w:color="auto" w:fill="D0CECE"/>
          </w:tcPr>
          <w:p w14:paraId="7C8A463D">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w:t>
            </w:r>
            <w:r>
              <w:rPr>
                <w:rFonts w:ascii="宋体" w:hAnsi="宋体" w:eastAsia="宋体" w:cs="等线 Light"/>
                <w:b/>
                <w:kern w:val="0"/>
                <w:sz w:val="20"/>
                <w:szCs w:val="20"/>
              </w:rPr>
              <w:t>030</w:t>
            </w:r>
          </w:p>
        </w:tc>
      </w:tr>
      <w:tr w14:paraId="7C8A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3F">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641" w:type="pct"/>
            <w:shd w:val="clear" w:color="000000" w:fill="FFFFFF"/>
            <w:vAlign w:val="center"/>
          </w:tcPr>
          <w:p w14:paraId="7C8A4640">
            <w:pPr>
              <w:widowControl/>
              <w:jc w:val="right"/>
              <w:rPr>
                <w:rFonts w:hint="eastAsia" w:ascii="宋体" w:hAnsi="宋体" w:eastAsia="宋体"/>
                <w:sz w:val="20"/>
                <w:szCs w:val="20"/>
              </w:rPr>
            </w:pPr>
            <w:r>
              <w:rPr>
                <w:rFonts w:hint="eastAsia" w:ascii="宋体" w:hAnsi="宋体" w:eastAsia="宋体"/>
                <w:color w:val="000000"/>
                <w:sz w:val="20"/>
                <w:szCs w:val="20"/>
              </w:rPr>
              <w:t>695.40</w:t>
            </w:r>
          </w:p>
        </w:tc>
        <w:tc>
          <w:tcPr>
            <w:tcW w:w="642" w:type="pct"/>
            <w:shd w:val="clear" w:color="000000" w:fill="FFFFFF"/>
            <w:vAlign w:val="center"/>
          </w:tcPr>
          <w:p w14:paraId="7C8A4641">
            <w:pPr>
              <w:widowControl/>
              <w:jc w:val="right"/>
              <w:rPr>
                <w:rFonts w:hint="eastAsia" w:ascii="宋体" w:hAnsi="宋体" w:eastAsia="宋体"/>
                <w:sz w:val="20"/>
                <w:szCs w:val="20"/>
              </w:rPr>
            </w:pPr>
            <w:r>
              <w:rPr>
                <w:rFonts w:hint="eastAsia" w:ascii="宋体" w:hAnsi="宋体" w:eastAsia="宋体"/>
                <w:color w:val="000000"/>
                <w:sz w:val="20"/>
                <w:szCs w:val="20"/>
              </w:rPr>
              <w:t>329.40</w:t>
            </w:r>
          </w:p>
        </w:tc>
        <w:tc>
          <w:tcPr>
            <w:tcW w:w="641" w:type="pct"/>
            <w:shd w:val="clear" w:color="000000" w:fill="FFFFFF"/>
            <w:vAlign w:val="center"/>
          </w:tcPr>
          <w:p w14:paraId="7C8A4642">
            <w:pPr>
              <w:widowControl/>
              <w:jc w:val="right"/>
              <w:rPr>
                <w:rFonts w:hint="eastAsia" w:ascii="宋体" w:hAnsi="宋体" w:eastAsia="宋体"/>
                <w:sz w:val="20"/>
                <w:szCs w:val="20"/>
              </w:rPr>
            </w:pPr>
            <w:r>
              <w:rPr>
                <w:rFonts w:hint="eastAsia" w:ascii="宋体" w:hAnsi="宋体" w:eastAsia="宋体"/>
                <w:color w:val="000000"/>
                <w:sz w:val="20"/>
                <w:szCs w:val="20"/>
              </w:rPr>
              <w:t>329.40</w:t>
            </w:r>
          </w:p>
        </w:tc>
        <w:tc>
          <w:tcPr>
            <w:tcW w:w="642" w:type="pct"/>
            <w:shd w:val="clear" w:color="000000" w:fill="FFFFFF"/>
            <w:vAlign w:val="center"/>
          </w:tcPr>
          <w:p w14:paraId="7C8A4643">
            <w:pPr>
              <w:widowControl/>
              <w:jc w:val="right"/>
              <w:rPr>
                <w:rFonts w:hint="eastAsia" w:ascii="宋体" w:hAnsi="宋体" w:eastAsia="宋体"/>
                <w:sz w:val="20"/>
                <w:szCs w:val="20"/>
              </w:rPr>
            </w:pPr>
            <w:r>
              <w:rPr>
                <w:rFonts w:hint="eastAsia" w:ascii="宋体" w:hAnsi="宋体" w:eastAsia="宋体"/>
                <w:color w:val="000000"/>
                <w:sz w:val="20"/>
                <w:szCs w:val="20"/>
              </w:rPr>
              <w:t>329.40</w:t>
            </w:r>
          </w:p>
        </w:tc>
        <w:tc>
          <w:tcPr>
            <w:tcW w:w="642" w:type="pct"/>
            <w:shd w:val="clear" w:color="000000" w:fill="FFFFFF"/>
            <w:vAlign w:val="center"/>
          </w:tcPr>
          <w:p w14:paraId="7C8A4644">
            <w:pPr>
              <w:widowControl/>
              <w:jc w:val="right"/>
              <w:rPr>
                <w:rFonts w:hint="eastAsia" w:ascii="宋体" w:hAnsi="宋体" w:eastAsia="宋体"/>
                <w:b/>
                <w:bCs/>
                <w:sz w:val="20"/>
                <w:szCs w:val="20"/>
              </w:rPr>
            </w:pPr>
            <w:r>
              <w:rPr>
                <w:rFonts w:hint="eastAsia" w:ascii="宋体" w:hAnsi="宋体" w:eastAsia="宋体"/>
                <w:color w:val="000000"/>
                <w:sz w:val="20"/>
                <w:szCs w:val="20"/>
              </w:rPr>
              <w:t>329.40</w:t>
            </w:r>
          </w:p>
        </w:tc>
      </w:tr>
      <w:tr w14:paraId="7C8A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46">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641" w:type="pct"/>
            <w:shd w:val="clear" w:color="000000" w:fill="FFFFFF"/>
            <w:vAlign w:val="center"/>
          </w:tcPr>
          <w:p w14:paraId="7C8A4647">
            <w:pPr>
              <w:widowControl/>
              <w:jc w:val="right"/>
              <w:rPr>
                <w:rFonts w:hint="eastAsia" w:ascii="宋体" w:hAnsi="宋体" w:eastAsia="宋体"/>
                <w:b/>
                <w:sz w:val="20"/>
                <w:szCs w:val="20"/>
              </w:rPr>
            </w:pPr>
            <w:r>
              <w:rPr>
                <w:rFonts w:hint="eastAsia" w:ascii="宋体" w:hAnsi="宋体" w:eastAsia="宋体"/>
                <w:b/>
                <w:bCs/>
                <w:color w:val="000000"/>
                <w:sz w:val="20"/>
                <w:szCs w:val="20"/>
              </w:rPr>
              <w:t>695.40</w:t>
            </w:r>
          </w:p>
        </w:tc>
        <w:tc>
          <w:tcPr>
            <w:tcW w:w="642" w:type="pct"/>
            <w:shd w:val="clear" w:color="000000" w:fill="FFFFFF"/>
            <w:vAlign w:val="center"/>
          </w:tcPr>
          <w:p w14:paraId="7C8A4648">
            <w:pPr>
              <w:widowControl/>
              <w:jc w:val="right"/>
              <w:rPr>
                <w:rFonts w:hint="eastAsia" w:ascii="宋体" w:hAnsi="宋体" w:eastAsia="宋体"/>
                <w:b/>
                <w:sz w:val="20"/>
                <w:szCs w:val="20"/>
              </w:rPr>
            </w:pPr>
            <w:r>
              <w:rPr>
                <w:rFonts w:hint="eastAsia" w:ascii="宋体" w:hAnsi="宋体" w:eastAsia="宋体"/>
                <w:b/>
                <w:bCs/>
                <w:color w:val="000000"/>
                <w:sz w:val="20"/>
                <w:szCs w:val="20"/>
              </w:rPr>
              <w:t>329.40</w:t>
            </w:r>
          </w:p>
        </w:tc>
        <w:tc>
          <w:tcPr>
            <w:tcW w:w="641" w:type="pct"/>
            <w:shd w:val="clear" w:color="000000" w:fill="FFFFFF"/>
            <w:vAlign w:val="center"/>
          </w:tcPr>
          <w:p w14:paraId="7C8A4649">
            <w:pPr>
              <w:widowControl/>
              <w:jc w:val="right"/>
              <w:rPr>
                <w:rFonts w:hint="eastAsia" w:ascii="宋体" w:hAnsi="宋体" w:eastAsia="宋体"/>
                <w:b/>
                <w:sz w:val="20"/>
                <w:szCs w:val="20"/>
              </w:rPr>
            </w:pPr>
            <w:r>
              <w:rPr>
                <w:rFonts w:hint="eastAsia" w:ascii="宋体" w:hAnsi="宋体" w:eastAsia="宋体"/>
                <w:b/>
                <w:bCs/>
                <w:color w:val="000000"/>
                <w:sz w:val="20"/>
                <w:szCs w:val="20"/>
              </w:rPr>
              <w:t>329.40</w:t>
            </w:r>
          </w:p>
        </w:tc>
        <w:tc>
          <w:tcPr>
            <w:tcW w:w="642" w:type="pct"/>
            <w:shd w:val="clear" w:color="000000" w:fill="FFFFFF"/>
            <w:vAlign w:val="center"/>
          </w:tcPr>
          <w:p w14:paraId="7C8A464A">
            <w:pPr>
              <w:widowControl/>
              <w:jc w:val="right"/>
              <w:rPr>
                <w:rFonts w:hint="eastAsia" w:ascii="宋体" w:hAnsi="宋体" w:eastAsia="宋体"/>
                <w:b/>
                <w:sz w:val="20"/>
                <w:szCs w:val="20"/>
              </w:rPr>
            </w:pPr>
            <w:r>
              <w:rPr>
                <w:rFonts w:hint="eastAsia" w:ascii="宋体" w:hAnsi="宋体" w:eastAsia="宋体"/>
                <w:b/>
                <w:bCs/>
                <w:color w:val="000000"/>
                <w:sz w:val="20"/>
                <w:szCs w:val="20"/>
              </w:rPr>
              <w:t>329.40</w:t>
            </w:r>
          </w:p>
        </w:tc>
        <w:tc>
          <w:tcPr>
            <w:tcW w:w="642" w:type="pct"/>
            <w:shd w:val="clear" w:color="000000" w:fill="FFFFFF"/>
            <w:vAlign w:val="center"/>
          </w:tcPr>
          <w:p w14:paraId="7C8A464B">
            <w:pPr>
              <w:widowControl/>
              <w:jc w:val="right"/>
              <w:rPr>
                <w:rFonts w:hint="eastAsia" w:ascii="宋体" w:hAnsi="宋体" w:eastAsia="宋体"/>
                <w:b/>
                <w:sz w:val="20"/>
                <w:szCs w:val="20"/>
              </w:rPr>
            </w:pPr>
            <w:r>
              <w:rPr>
                <w:rFonts w:hint="eastAsia" w:ascii="宋体" w:hAnsi="宋体" w:eastAsia="宋体"/>
                <w:b/>
                <w:bCs/>
                <w:color w:val="000000"/>
                <w:sz w:val="20"/>
                <w:szCs w:val="20"/>
              </w:rPr>
              <w:t>329.40</w:t>
            </w:r>
          </w:p>
        </w:tc>
      </w:tr>
      <w:tr w14:paraId="7C8A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4D">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641" w:type="pct"/>
            <w:shd w:val="clear" w:color="000000" w:fill="FFFFFF"/>
            <w:vAlign w:val="center"/>
          </w:tcPr>
          <w:p w14:paraId="7C8A464E">
            <w:pPr>
              <w:widowControl/>
              <w:jc w:val="right"/>
              <w:rPr>
                <w:rFonts w:hint="eastAsia" w:ascii="宋体" w:hAnsi="宋体" w:eastAsia="宋体"/>
                <w:sz w:val="20"/>
                <w:szCs w:val="20"/>
              </w:rPr>
            </w:pPr>
            <w:r>
              <w:rPr>
                <w:rFonts w:hint="eastAsia" w:ascii="宋体" w:hAnsi="宋体" w:eastAsia="宋体"/>
                <w:color w:val="000000"/>
                <w:sz w:val="20"/>
                <w:szCs w:val="20"/>
              </w:rPr>
              <w:t>173.85</w:t>
            </w:r>
          </w:p>
        </w:tc>
        <w:tc>
          <w:tcPr>
            <w:tcW w:w="642" w:type="pct"/>
            <w:shd w:val="clear" w:color="000000" w:fill="FFFFFF"/>
            <w:vAlign w:val="center"/>
          </w:tcPr>
          <w:p w14:paraId="7C8A464F">
            <w:pPr>
              <w:widowControl/>
              <w:jc w:val="right"/>
              <w:rPr>
                <w:rFonts w:hint="eastAsia" w:ascii="宋体" w:hAnsi="宋体" w:eastAsia="宋体"/>
                <w:sz w:val="20"/>
                <w:szCs w:val="20"/>
              </w:rPr>
            </w:pPr>
            <w:r>
              <w:rPr>
                <w:rFonts w:hint="eastAsia" w:ascii="宋体" w:hAnsi="宋体" w:eastAsia="宋体"/>
                <w:color w:val="000000"/>
                <w:sz w:val="20"/>
                <w:szCs w:val="20"/>
              </w:rPr>
              <w:t>82.35</w:t>
            </w:r>
          </w:p>
        </w:tc>
        <w:tc>
          <w:tcPr>
            <w:tcW w:w="641" w:type="pct"/>
            <w:shd w:val="clear" w:color="000000" w:fill="FFFFFF"/>
            <w:vAlign w:val="center"/>
          </w:tcPr>
          <w:p w14:paraId="7C8A4650">
            <w:pPr>
              <w:widowControl/>
              <w:jc w:val="right"/>
              <w:rPr>
                <w:rFonts w:hint="eastAsia" w:ascii="宋体" w:hAnsi="宋体" w:eastAsia="宋体"/>
                <w:sz w:val="20"/>
                <w:szCs w:val="20"/>
              </w:rPr>
            </w:pPr>
            <w:r>
              <w:rPr>
                <w:rFonts w:hint="eastAsia" w:ascii="宋体" w:hAnsi="宋体" w:eastAsia="宋体"/>
                <w:color w:val="000000"/>
                <w:sz w:val="20"/>
                <w:szCs w:val="20"/>
              </w:rPr>
              <w:t>82.35</w:t>
            </w:r>
          </w:p>
        </w:tc>
        <w:tc>
          <w:tcPr>
            <w:tcW w:w="642" w:type="pct"/>
            <w:shd w:val="clear" w:color="000000" w:fill="FFFFFF"/>
            <w:vAlign w:val="center"/>
          </w:tcPr>
          <w:p w14:paraId="7C8A4651">
            <w:pPr>
              <w:widowControl/>
              <w:jc w:val="right"/>
              <w:rPr>
                <w:rFonts w:hint="eastAsia" w:ascii="宋体" w:hAnsi="宋体" w:eastAsia="宋体"/>
                <w:sz w:val="20"/>
                <w:szCs w:val="20"/>
              </w:rPr>
            </w:pPr>
            <w:r>
              <w:rPr>
                <w:rFonts w:hint="eastAsia" w:ascii="宋体" w:hAnsi="宋体" w:eastAsia="宋体"/>
                <w:color w:val="000000"/>
                <w:sz w:val="20"/>
                <w:szCs w:val="20"/>
              </w:rPr>
              <w:t>82.35</w:t>
            </w:r>
          </w:p>
        </w:tc>
        <w:tc>
          <w:tcPr>
            <w:tcW w:w="642" w:type="pct"/>
            <w:shd w:val="clear" w:color="000000" w:fill="FFFFFF"/>
            <w:vAlign w:val="center"/>
          </w:tcPr>
          <w:p w14:paraId="7C8A4652">
            <w:pPr>
              <w:widowControl/>
              <w:jc w:val="right"/>
              <w:rPr>
                <w:rFonts w:hint="eastAsia" w:ascii="宋体" w:hAnsi="宋体" w:eastAsia="宋体"/>
                <w:b/>
                <w:bCs/>
                <w:sz w:val="20"/>
                <w:szCs w:val="20"/>
              </w:rPr>
            </w:pPr>
            <w:r>
              <w:rPr>
                <w:rFonts w:hint="eastAsia" w:ascii="宋体" w:hAnsi="宋体" w:eastAsia="宋体"/>
                <w:color w:val="000000"/>
                <w:sz w:val="20"/>
                <w:szCs w:val="20"/>
              </w:rPr>
              <w:t>82.35</w:t>
            </w:r>
          </w:p>
        </w:tc>
      </w:tr>
      <w:tr w14:paraId="7C8A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92" w:type="pct"/>
            <w:shd w:val="clear" w:color="000000" w:fill="FFFFFF"/>
            <w:vAlign w:val="center"/>
          </w:tcPr>
          <w:p w14:paraId="7C8A4654">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641" w:type="pct"/>
            <w:shd w:val="clear" w:color="000000" w:fill="FFFFFF"/>
            <w:vAlign w:val="center"/>
          </w:tcPr>
          <w:p w14:paraId="7C8A4655">
            <w:pPr>
              <w:widowControl/>
              <w:jc w:val="right"/>
              <w:rPr>
                <w:rFonts w:hint="eastAsia" w:ascii="宋体" w:hAnsi="宋体" w:eastAsia="宋体"/>
                <w:b/>
                <w:sz w:val="20"/>
                <w:szCs w:val="20"/>
              </w:rPr>
            </w:pPr>
            <w:r>
              <w:rPr>
                <w:rFonts w:hint="eastAsia" w:ascii="宋体" w:hAnsi="宋体" w:eastAsia="宋体"/>
                <w:b/>
                <w:bCs/>
                <w:color w:val="000000"/>
                <w:sz w:val="20"/>
                <w:szCs w:val="20"/>
              </w:rPr>
              <w:t>521.55</w:t>
            </w:r>
          </w:p>
        </w:tc>
        <w:tc>
          <w:tcPr>
            <w:tcW w:w="642" w:type="pct"/>
            <w:shd w:val="clear" w:color="000000" w:fill="FFFFFF"/>
            <w:vAlign w:val="center"/>
          </w:tcPr>
          <w:p w14:paraId="7C8A4656">
            <w:pPr>
              <w:widowControl/>
              <w:jc w:val="right"/>
              <w:rPr>
                <w:rFonts w:hint="eastAsia" w:ascii="宋体" w:hAnsi="宋体" w:eastAsia="宋体"/>
                <w:b/>
                <w:sz w:val="20"/>
                <w:szCs w:val="20"/>
              </w:rPr>
            </w:pPr>
            <w:r>
              <w:rPr>
                <w:rFonts w:hint="eastAsia" w:ascii="宋体" w:hAnsi="宋体" w:eastAsia="宋体"/>
                <w:b/>
                <w:bCs/>
                <w:color w:val="000000"/>
                <w:sz w:val="20"/>
                <w:szCs w:val="20"/>
              </w:rPr>
              <w:t>247.05</w:t>
            </w:r>
          </w:p>
        </w:tc>
        <w:tc>
          <w:tcPr>
            <w:tcW w:w="641" w:type="pct"/>
            <w:shd w:val="clear" w:color="000000" w:fill="FFFFFF"/>
            <w:vAlign w:val="center"/>
          </w:tcPr>
          <w:p w14:paraId="7C8A4657">
            <w:pPr>
              <w:widowControl/>
              <w:jc w:val="right"/>
              <w:rPr>
                <w:rFonts w:hint="eastAsia" w:ascii="宋体" w:hAnsi="宋体" w:eastAsia="宋体"/>
                <w:b/>
                <w:sz w:val="20"/>
                <w:szCs w:val="20"/>
              </w:rPr>
            </w:pPr>
            <w:r>
              <w:rPr>
                <w:rFonts w:hint="eastAsia" w:ascii="宋体" w:hAnsi="宋体" w:eastAsia="宋体"/>
                <w:b/>
                <w:bCs/>
                <w:color w:val="000000"/>
                <w:sz w:val="20"/>
                <w:szCs w:val="20"/>
              </w:rPr>
              <w:t>247.05</w:t>
            </w:r>
          </w:p>
        </w:tc>
        <w:tc>
          <w:tcPr>
            <w:tcW w:w="642" w:type="pct"/>
            <w:shd w:val="clear" w:color="000000" w:fill="FFFFFF"/>
            <w:vAlign w:val="center"/>
          </w:tcPr>
          <w:p w14:paraId="7C8A4658">
            <w:pPr>
              <w:widowControl/>
              <w:jc w:val="right"/>
              <w:rPr>
                <w:rFonts w:hint="eastAsia" w:ascii="宋体" w:hAnsi="宋体" w:eastAsia="宋体"/>
                <w:b/>
                <w:sz w:val="20"/>
                <w:szCs w:val="20"/>
              </w:rPr>
            </w:pPr>
            <w:r>
              <w:rPr>
                <w:rFonts w:hint="eastAsia" w:ascii="宋体" w:hAnsi="宋体" w:eastAsia="宋体"/>
                <w:b/>
                <w:bCs/>
                <w:color w:val="000000"/>
                <w:sz w:val="20"/>
                <w:szCs w:val="20"/>
              </w:rPr>
              <w:t>247.05</w:t>
            </w:r>
          </w:p>
        </w:tc>
        <w:tc>
          <w:tcPr>
            <w:tcW w:w="642" w:type="pct"/>
            <w:shd w:val="clear" w:color="000000" w:fill="FFFFFF"/>
            <w:vAlign w:val="center"/>
          </w:tcPr>
          <w:p w14:paraId="7C8A4659">
            <w:pPr>
              <w:widowControl/>
              <w:jc w:val="right"/>
              <w:rPr>
                <w:rFonts w:hint="eastAsia" w:ascii="宋体" w:hAnsi="宋体" w:eastAsia="宋体"/>
                <w:b/>
                <w:sz w:val="20"/>
                <w:szCs w:val="20"/>
              </w:rPr>
            </w:pPr>
            <w:r>
              <w:rPr>
                <w:rFonts w:hint="eastAsia" w:ascii="宋体" w:hAnsi="宋体" w:eastAsia="宋体"/>
                <w:b/>
                <w:bCs/>
                <w:color w:val="000000"/>
                <w:sz w:val="20"/>
                <w:szCs w:val="20"/>
              </w:rPr>
              <w:t>247.05</w:t>
            </w:r>
          </w:p>
        </w:tc>
      </w:tr>
    </w:tbl>
    <w:p w14:paraId="7C8A465B">
      <w:pPr>
        <w:ind w:firstLine="480" w:firstLineChars="200"/>
        <w:rPr>
          <w:rFonts w:hint="eastAsia" w:ascii="宋体" w:hAnsi="宋体" w:eastAsia="宋体"/>
          <w:sz w:val="24"/>
          <w:szCs w:val="24"/>
          <w:lang w:eastAsia="zh-TW"/>
        </w:rPr>
      </w:pP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6"/>
        <w:gridCol w:w="901"/>
        <w:gridCol w:w="903"/>
        <w:gridCol w:w="903"/>
        <w:gridCol w:w="903"/>
        <w:gridCol w:w="903"/>
        <w:gridCol w:w="1097"/>
      </w:tblGrid>
      <w:tr w14:paraId="7C8A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07" w:type="pct"/>
            <w:shd w:val="clear" w:color="auto" w:fill="D0CECE"/>
            <w:vAlign w:val="center"/>
          </w:tcPr>
          <w:p w14:paraId="7C8A465C">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运营期</w:t>
            </w:r>
          </w:p>
        </w:tc>
        <w:tc>
          <w:tcPr>
            <w:tcW w:w="529" w:type="pct"/>
            <w:shd w:val="clear" w:color="auto" w:fill="D0CECE"/>
            <w:vAlign w:val="center"/>
          </w:tcPr>
          <w:p w14:paraId="7C8A465D">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31</w:t>
            </w:r>
          </w:p>
        </w:tc>
        <w:tc>
          <w:tcPr>
            <w:tcW w:w="530" w:type="pct"/>
            <w:shd w:val="clear" w:color="auto" w:fill="D0CECE"/>
            <w:vAlign w:val="center"/>
          </w:tcPr>
          <w:p w14:paraId="7C8A465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32</w:t>
            </w:r>
          </w:p>
        </w:tc>
        <w:tc>
          <w:tcPr>
            <w:tcW w:w="530" w:type="pct"/>
            <w:shd w:val="clear" w:color="auto" w:fill="D0CECE"/>
            <w:vAlign w:val="center"/>
          </w:tcPr>
          <w:p w14:paraId="7C8A465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20</w:t>
            </w:r>
            <w:r>
              <w:rPr>
                <w:rFonts w:ascii="宋体" w:hAnsi="宋体" w:eastAsia="宋体" w:cs="Cambria Math"/>
                <w:b/>
                <w:color w:val="000000"/>
                <w:kern w:val="0"/>
                <w:sz w:val="20"/>
                <w:szCs w:val="20"/>
                <w:lang w:eastAsia="zh-TW"/>
              </w:rPr>
              <w:t>33</w:t>
            </w:r>
          </w:p>
        </w:tc>
        <w:tc>
          <w:tcPr>
            <w:tcW w:w="530" w:type="pct"/>
            <w:shd w:val="clear" w:color="auto" w:fill="D0CECE"/>
            <w:vAlign w:val="center"/>
          </w:tcPr>
          <w:p w14:paraId="7C8A4660">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20</w:t>
            </w:r>
            <w:r>
              <w:rPr>
                <w:rFonts w:ascii="宋体" w:hAnsi="宋体" w:eastAsia="宋体" w:cs="等线 Light"/>
                <w:b/>
                <w:kern w:val="0"/>
                <w:sz w:val="20"/>
                <w:szCs w:val="20"/>
              </w:rPr>
              <w:t>34</w:t>
            </w:r>
          </w:p>
        </w:tc>
        <w:tc>
          <w:tcPr>
            <w:tcW w:w="530" w:type="pct"/>
            <w:shd w:val="clear" w:color="auto" w:fill="D0CECE"/>
          </w:tcPr>
          <w:p w14:paraId="7C8A4661">
            <w:pPr>
              <w:widowControl/>
              <w:jc w:val="center"/>
              <w:rPr>
                <w:rFonts w:hint="eastAsia" w:ascii="宋体" w:hAnsi="宋体" w:eastAsia="宋体" w:cs="等线 Light"/>
                <w:b/>
                <w:kern w:val="0"/>
                <w:sz w:val="20"/>
                <w:szCs w:val="20"/>
              </w:rPr>
            </w:pPr>
            <w:r>
              <w:rPr>
                <w:rFonts w:hint="eastAsia" w:ascii="宋体" w:hAnsi="宋体" w:eastAsia="宋体" w:cs="等线 Light"/>
                <w:b/>
                <w:kern w:val="0"/>
                <w:sz w:val="20"/>
                <w:szCs w:val="20"/>
              </w:rPr>
              <w:t>2035</w:t>
            </w:r>
          </w:p>
        </w:tc>
        <w:tc>
          <w:tcPr>
            <w:tcW w:w="645" w:type="pct"/>
            <w:shd w:val="clear" w:color="auto" w:fill="D0CECE"/>
            <w:vAlign w:val="center"/>
          </w:tcPr>
          <w:p w14:paraId="7C8A4662">
            <w:pPr>
              <w:widowControl/>
              <w:jc w:val="center"/>
              <w:rPr>
                <w:rFonts w:hint="eastAsia" w:ascii="宋体" w:hAnsi="宋体" w:eastAsia="宋体" w:cs="Cambria Math"/>
                <w:b/>
                <w:color w:val="000000"/>
                <w:kern w:val="0"/>
                <w:sz w:val="20"/>
                <w:szCs w:val="20"/>
                <w:lang w:eastAsia="zh-TW"/>
              </w:rPr>
            </w:pPr>
            <w:r>
              <w:rPr>
                <w:rFonts w:hint="eastAsia" w:ascii="宋体" w:hAnsi="宋体" w:eastAsia="宋体" w:cs="等线 Light"/>
                <w:b/>
                <w:kern w:val="0"/>
                <w:sz w:val="20"/>
                <w:szCs w:val="20"/>
              </w:rPr>
              <w:t>合计</w:t>
            </w:r>
          </w:p>
        </w:tc>
      </w:tr>
      <w:tr w14:paraId="7C8A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66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土地出让收入</w:t>
            </w:r>
          </w:p>
        </w:tc>
        <w:tc>
          <w:tcPr>
            <w:tcW w:w="529" w:type="pct"/>
            <w:shd w:val="clear" w:color="000000" w:fill="FFFFFF"/>
            <w:vAlign w:val="center"/>
          </w:tcPr>
          <w:p w14:paraId="7C8A466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329.40</w:t>
            </w:r>
          </w:p>
        </w:tc>
        <w:tc>
          <w:tcPr>
            <w:tcW w:w="530" w:type="pct"/>
            <w:shd w:val="clear" w:color="000000" w:fill="FFFFFF"/>
            <w:vAlign w:val="center"/>
          </w:tcPr>
          <w:p w14:paraId="7C8A466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329.40</w:t>
            </w:r>
          </w:p>
        </w:tc>
        <w:tc>
          <w:tcPr>
            <w:tcW w:w="530" w:type="pct"/>
            <w:shd w:val="clear" w:color="000000" w:fill="FFFFFF"/>
            <w:vAlign w:val="center"/>
          </w:tcPr>
          <w:p w14:paraId="7C8A466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329.40</w:t>
            </w:r>
          </w:p>
        </w:tc>
        <w:tc>
          <w:tcPr>
            <w:tcW w:w="530" w:type="pct"/>
            <w:shd w:val="clear" w:color="000000" w:fill="FFFFFF"/>
            <w:vAlign w:val="center"/>
          </w:tcPr>
          <w:p w14:paraId="7C8A4668">
            <w:pPr>
              <w:widowControl/>
              <w:jc w:val="right"/>
              <w:rPr>
                <w:rFonts w:hint="eastAsia" w:ascii="宋体" w:hAnsi="宋体" w:eastAsia="宋体"/>
                <w:sz w:val="20"/>
                <w:szCs w:val="20"/>
              </w:rPr>
            </w:pPr>
            <w:r>
              <w:rPr>
                <w:rFonts w:hint="eastAsia" w:ascii="宋体" w:hAnsi="宋体" w:eastAsia="宋体"/>
                <w:color w:val="000000"/>
                <w:sz w:val="20"/>
                <w:szCs w:val="20"/>
              </w:rPr>
              <w:t>329.40</w:t>
            </w:r>
          </w:p>
        </w:tc>
        <w:tc>
          <w:tcPr>
            <w:tcW w:w="530" w:type="pct"/>
            <w:shd w:val="clear" w:color="000000" w:fill="FFFFFF"/>
            <w:vAlign w:val="center"/>
          </w:tcPr>
          <w:p w14:paraId="7C8A466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329.40</w:t>
            </w:r>
          </w:p>
        </w:tc>
        <w:tc>
          <w:tcPr>
            <w:tcW w:w="645" w:type="pct"/>
            <w:shd w:val="clear" w:color="000000" w:fill="FFFFFF"/>
            <w:vAlign w:val="center"/>
          </w:tcPr>
          <w:p w14:paraId="7C8A466A">
            <w:pPr>
              <w:widowControl/>
              <w:jc w:val="right"/>
              <w:rPr>
                <w:rFonts w:hint="eastAsia" w:ascii="宋体" w:hAnsi="宋体" w:eastAsia="宋体"/>
                <w:sz w:val="20"/>
                <w:szCs w:val="20"/>
              </w:rPr>
            </w:pPr>
            <w:r>
              <w:rPr>
                <w:rFonts w:hint="eastAsia" w:ascii="宋体" w:hAnsi="宋体" w:eastAsia="宋体"/>
                <w:b/>
                <w:bCs/>
                <w:color w:val="000000"/>
                <w:sz w:val="20"/>
                <w:szCs w:val="20"/>
              </w:rPr>
              <w:t>3,660.00</w:t>
            </w:r>
          </w:p>
        </w:tc>
      </w:tr>
      <w:tr w14:paraId="7C8A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66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土地出让收入合计</w:t>
            </w:r>
          </w:p>
        </w:tc>
        <w:tc>
          <w:tcPr>
            <w:tcW w:w="529" w:type="pct"/>
            <w:shd w:val="clear" w:color="000000" w:fill="FFFFFF"/>
            <w:vAlign w:val="center"/>
          </w:tcPr>
          <w:p w14:paraId="7C8A466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329.40</w:t>
            </w:r>
          </w:p>
        </w:tc>
        <w:tc>
          <w:tcPr>
            <w:tcW w:w="530" w:type="pct"/>
            <w:shd w:val="clear" w:color="000000" w:fill="FFFFFF"/>
            <w:vAlign w:val="center"/>
          </w:tcPr>
          <w:p w14:paraId="7C8A466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329.40</w:t>
            </w:r>
          </w:p>
        </w:tc>
        <w:tc>
          <w:tcPr>
            <w:tcW w:w="530" w:type="pct"/>
            <w:shd w:val="clear" w:color="000000" w:fill="FFFFFF"/>
            <w:vAlign w:val="center"/>
          </w:tcPr>
          <w:p w14:paraId="7C8A466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329.40</w:t>
            </w:r>
          </w:p>
        </w:tc>
        <w:tc>
          <w:tcPr>
            <w:tcW w:w="530" w:type="pct"/>
            <w:shd w:val="clear" w:color="000000" w:fill="FFFFFF"/>
            <w:vAlign w:val="center"/>
          </w:tcPr>
          <w:p w14:paraId="7C8A4670">
            <w:pPr>
              <w:widowControl/>
              <w:jc w:val="right"/>
              <w:rPr>
                <w:rFonts w:hint="eastAsia" w:ascii="宋体" w:hAnsi="宋体" w:eastAsia="宋体"/>
                <w:b/>
                <w:sz w:val="20"/>
                <w:szCs w:val="20"/>
              </w:rPr>
            </w:pPr>
            <w:r>
              <w:rPr>
                <w:rFonts w:hint="eastAsia" w:ascii="宋体" w:hAnsi="宋体" w:eastAsia="宋体"/>
                <w:b/>
                <w:bCs/>
                <w:color w:val="000000"/>
                <w:sz w:val="20"/>
                <w:szCs w:val="20"/>
              </w:rPr>
              <w:t>329.40</w:t>
            </w:r>
          </w:p>
        </w:tc>
        <w:tc>
          <w:tcPr>
            <w:tcW w:w="530" w:type="pct"/>
            <w:shd w:val="clear" w:color="000000" w:fill="FFFFFF"/>
            <w:vAlign w:val="center"/>
          </w:tcPr>
          <w:p w14:paraId="7C8A467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329.40</w:t>
            </w:r>
          </w:p>
        </w:tc>
        <w:tc>
          <w:tcPr>
            <w:tcW w:w="645" w:type="pct"/>
            <w:shd w:val="clear" w:color="000000" w:fill="FFFFFF"/>
            <w:vAlign w:val="center"/>
          </w:tcPr>
          <w:p w14:paraId="7C8A4672">
            <w:pPr>
              <w:widowControl/>
              <w:jc w:val="right"/>
              <w:rPr>
                <w:rFonts w:hint="eastAsia" w:ascii="宋体" w:hAnsi="宋体" w:eastAsia="宋体"/>
                <w:b/>
                <w:sz w:val="20"/>
                <w:szCs w:val="20"/>
              </w:rPr>
            </w:pPr>
            <w:r>
              <w:rPr>
                <w:rFonts w:hint="eastAsia" w:ascii="宋体" w:hAnsi="宋体" w:eastAsia="宋体"/>
                <w:b/>
                <w:bCs/>
                <w:color w:val="000000"/>
                <w:sz w:val="20"/>
                <w:szCs w:val="20"/>
              </w:rPr>
              <w:t>3,660.00</w:t>
            </w:r>
          </w:p>
        </w:tc>
      </w:tr>
      <w:tr w14:paraId="7C8A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674">
            <w:pPr>
              <w:widowControl/>
              <w:rPr>
                <w:rFonts w:hint="eastAsia" w:ascii="宋体" w:hAnsi="宋体" w:eastAsia="宋体" w:cs="等线 Light"/>
                <w:color w:val="000000"/>
                <w:kern w:val="0"/>
                <w:sz w:val="20"/>
                <w:szCs w:val="20"/>
              </w:rPr>
            </w:pPr>
            <w:r>
              <w:rPr>
                <w:rFonts w:hint="eastAsia" w:ascii="宋体" w:hAnsi="宋体" w:eastAsia="宋体" w:cs="等线 Light"/>
                <w:color w:val="000000"/>
                <w:kern w:val="0"/>
                <w:sz w:val="20"/>
                <w:szCs w:val="20"/>
                <w:lang w:eastAsia="zh-TW"/>
              </w:rPr>
              <w:t>政策性成本及基金扣除（</w:t>
            </w:r>
            <w:r>
              <w:rPr>
                <w:rFonts w:hint="eastAsia" w:ascii="宋体" w:hAnsi="宋体" w:eastAsia="宋体" w:cs="等线 Light"/>
                <w:color w:val="000000"/>
                <w:kern w:val="0"/>
                <w:sz w:val="20"/>
                <w:szCs w:val="20"/>
              </w:rPr>
              <w:t>2</w:t>
            </w:r>
            <w:r>
              <w:rPr>
                <w:rFonts w:ascii="宋体" w:hAnsi="宋体" w:eastAsia="宋体" w:cs="等线 Light"/>
                <w:color w:val="000000"/>
                <w:kern w:val="0"/>
                <w:sz w:val="20"/>
                <w:szCs w:val="20"/>
              </w:rPr>
              <w:t>5%</w:t>
            </w:r>
            <w:r>
              <w:rPr>
                <w:rFonts w:hint="eastAsia" w:ascii="宋体" w:hAnsi="宋体" w:eastAsia="宋体" w:cs="等线 Light"/>
                <w:color w:val="000000"/>
                <w:kern w:val="0"/>
                <w:sz w:val="20"/>
                <w:szCs w:val="20"/>
                <w:lang w:eastAsia="zh-TW"/>
              </w:rPr>
              <w:t>）</w:t>
            </w:r>
          </w:p>
        </w:tc>
        <w:tc>
          <w:tcPr>
            <w:tcW w:w="529" w:type="pct"/>
            <w:shd w:val="clear" w:color="000000" w:fill="FFFFFF"/>
            <w:vAlign w:val="center"/>
          </w:tcPr>
          <w:p w14:paraId="7C8A4675">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82.35</w:t>
            </w:r>
          </w:p>
        </w:tc>
        <w:tc>
          <w:tcPr>
            <w:tcW w:w="530" w:type="pct"/>
            <w:shd w:val="clear" w:color="000000" w:fill="FFFFFF"/>
            <w:vAlign w:val="center"/>
          </w:tcPr>
          <w:p w14:paraId="7C8A4676">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82.35</w:t>
            </w:r>
          </w:p>
        </w:tc>
        <w:tc>
          <w:tcPr>
            <w:tcW w:w="530" w:type="pct"/>
            <w:shd w:val="clear" w:color="000000" w:fill="FFFFFF"/>
            <w:vAlign w:val="center"/>
          </w:tcPr>
          <w:p w14:paraId="7C8A4677">
            <w:pPr>
              <w:widowControl/>
              <w:jc w:val="right"/>
              <w:rPr>
                <w:rFonts w:hint="eastAsia" w:ascii="宋体" w:hAnsi="宋体" w:eastAsia="宋体" w:cs="等线 Light"/>
                <w:kern w:val="0"/>
                <w:sz w:val="20"/>
                <w:szCs w:val="20"/>
              </w:rPr>
            </w:pPr>
            <w:r>
              <w:rPr>
                <w:rFonts w:hint="eastAsia" w:ascii="宋体" w:hAnsi="宋体" w:eastAsia="宋体"/>
                <w:color w:val="000000"/>
                <w:sz w:val="20"/>
                <w:szCs w:val="20"/>
              </w:rPr>
              <w:t>82.35</w:t>
            </w:r>
          </w:p>
        </w:tc>
        <w:tc>
          <w:tcPr>
            <w:tcW w:w="530" w:type="pct"/>
            <w:shd w:val="clear" w:color="000000" w:fill="FFFFFF"/>
            <w:vAlign w:val="center"/>
          </w:tcPr>
          <w:p w14:paraId="7C8A4678">
            <w:pPr>
              <w:widowControl/>
              <w:jc w:val="right"/>
              <w:rPr>
                <w:rFonts w:hint="eastAsia" w:ascii="宋体" w:hAnsi="宋体" w:eastAsia="宋体"/>
                <w:sz w:val="20"/>
                <w:szCs w:val="20"/>
              </w:rPr>
            </w:pPr>
            <w:r>
              <w:rPr>
                <w:rFonts w:hint="eastAsia" w:ascii="宋体" w:hAnsi="宋体" w:eastAsia="宋体"/>
                <w:color w:val="000000"/>
                <w:sz w:val="20"/>
                <w:szCs w:val="20"/>
              </w:rPr>
              <w:t>82.35</w:t>
            </w:r>
          </w:p>
        </w:tc>
        <w:tc>
          <w:tcPr>
            <w:tcW w:w="530" w:type="pct"/>
            <w:shd w:val="clear" w:color="000000" w:fill="FFFFFF"/>
            <w:vAlign w:val="center"/>
          </w:tcPr>
          <w:p w14:paraId="7C8A4679">
            <w:pPr>
              <w:widowControl/>
              <w:jc w:val="right"/>
              <w:rPr>
                <w:rFonts w:hint="eastAsia" w:ascii="宋体" w:hAnsi="宋体" w:eastAsia="宋体"/>
                <w:b/>
                <w:bCs/>
                <w:color w:val="000000"/>
                <w:sz w:val="20"/>
                <w:szCs w:val="20"/>
              </w:rPr>
            </w:pPr>
            <w:r>
              <w:rPr>
                <w:rFonts w:hint="eastAsia" w:ascii="宋体" w:hAnsi="宋体" w:eastAsia="宋体"/>
                <w:color w:val="000000"/>
                <w:sz w:val="20"/>
                <w:szCs w:val="20"/>
              </w:rPr>
              <w:t>82.35</w:t>
            </w:r>
          </w:p>
        </w:tc>
        <w:tc>
          <w:tcPr>
            <w:tcW w:w="645" w:type="pct"/>
            <w:shd w:val="clear" w:color="000000" w:fill="FFFFFF"/>
            <w:vAlign w:val="center"/>
          </w:tcPr>
          <w:p w14:paraId="7C8A467A">
            <w:pPr>
              <w:widowControl/>
              <w:jc w:val="right"/>
              <w:rPr>
                <w:rFonts w:hint="eastAsia" w:ascii="宋体" w:hAnsi="宋体" w:eastAsia="宋体"/>
                <w:sz w:val="20"/>
                <w:szCs w:val="20"/>
              </w:rPr>
            </w:pPr>
            <w:r>
              <w:rPr>
                <w:rFonts w:hint="eastAsia" w:ascii="宋体" w:hAnsi="宋体" w:eastAsia="宋体"/>
                <w:b/>
                <w:bCs/>
                <w:color w:val="000000"/>
                <w:sz w:val="20"/>
                <w:szCs w:val="20"/>
              </w:rPr>
              <w:t>915.00</w:t>
            </w:r>
          </w:p>
        </w:tc>
      </w:tr>
      <w:tr w14:paraId="7C8A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07" w:type="pct"/>
            <w:shd w:val="clear" w:color="000000" w:fill="FFFFFF"/>
            <w:vAlign w:val="center"/>
          </w:tcPr>
          <w:p w14:paraId="7C8A467C">
            <w:pPr>
              <w:widowControl/>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lang w:eastAsia="zh-TW"/>
              </w:rPr>
              <w:t>土地出让净收益</w:t>
            </w:r>
          </w:p>
        </w:tc>
        <w:tc>
          <w:tcPr>
            <w:tcW w:w="529" w:type="pct"/>
            <w:shd w:val="clear" w:color="000000" w:fill="FFFFFF"/>
            <w:vAlign w:val="center"/>
          </w:tcPr>
          <w:p w14:paraId="7C8A467D">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247.05</w:t>
            </w:r>
          </w:p>
        </w:tc>
        <w:tc>
          <w:tcPr>
            <w:tcW w:w="530" w:type="pct"/>
            <w:shd w:val="clear" w:color="000000" w:fill="FFFFFF"/>
            <w:vAlign w:val="center"/>
          </w:tcPr>
          <w:p w14:paraId="7C8A467E">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247.05</w:t>
            </w:r>
          </w:p>
        </w:tc>
        <w:tc>
          <w:tcPr>
            <w:tcW w:w="530" w:type="pct"/>
            <w:shd w:val="clear" w:color="000000" w:fill="FFFFFF"/>
            <w:vAlign w:val="center"/>
          </w:tcPr>
          <w:p w14:paraId="7C8A467F">
            <w:pPr>
              <w:widowControl/>
              <w:jc w:val="right"/>
              <w:rPr>
                <w:rFonts w:hint="eastAsia" w:ascii="宋体" w:hAnsi="宋体" w:eastAsia="宋体" w:cs="等线 Light"/>
                <w:b/>
                <w:kern w:val="0"/>
                <w:sz w:val="20"/>
                <w:szCs w:val="20"/>
              </w:rPr>
            </w:pPr>
            <w:r>
              <w:rPr>
                <w:rFonts w:hint="eastAsia" w:ascii="宋体" w:hAnsi="宋体" w:eastAsia="宋体"/>
                <w:b/>
                <w:bCs/>
                <w:color w:val="000000"/>
                <w:sz w:val="20"/>
                <w:szCs w:val="20"/>
              </w:rPr>
              <w:t>247.05</w:t>
            </w:r>
          </w:p>
        </w:tc>
        <w:tc>
          <w:tcPr>
            <w:tcW w:w="530" w:type="pct"/>
            <w:shd w:val="clear" w:color="000000" w:fill="FFFFFF"/>
            <w:vAlign w:val="center"/>
          </w:tcPr>
          <w:p w14:paraId="7C8A4680">
            <w:pPr>
              <w:widowControl/>
              <w:jc w:val="right"/>
              <w:rPr>
                <w:rFonts w:hint="eastAsia" w:ascii="宋体" w:hAnsi="宋体" w:eastAsia="宋体"/>
                <w:b/>
                <w:sz w:val="20"/>
                <w:szCs w:val="20"/>
              </w:rPr>
            </w:pPr>
            <w:r>
              <w:rPr>
                <w:rFonts w:hint="eastAsia" w:ascii="宋体" w:hAnsi="宋体" w:eastAsia="宋体"/>
                <w:b/>
                <w:bCs/>
                <w:color w:val="000000"/>
                <w:sz w:val="20"/>
                <w:szCs w:val="20"/>
              </w:rPr>
              <w:t>247.05</w:t>
            </w:r>
          </w:p>
        </w:tc>
        <w:tc>
          <w:tcPr>
            <w:tcW w:w="530" w:type="pct"/>
            <w:shd w:val="clear" w:color="000000" w:fill="FFFFFF"/>
            <w:vAlign w:val="center"/>
          </w:tcPr>
          <w:p w14:paraId="7C8A4681">
            <w:pPr>
              <w:widowControl/>
              <w:jc w:val="right"/>
              <w:rPr>
                <w:rFonts w:hint="eastAsia" w:ascii="宋体" w:hAnsi="宋体" w:eastAsia="宋体"/>
                <w:b/>
                <w:bCs/>
                <w:color w:val="000000"/>
                <w:sz w:val="20"/>
                <w:szCs w:val="20"/>
              </w:rPr>
            </w:pPr>
            <w:r>
              <w:rPr>
                <w:rFonts w:hint="eastAsia" w:ascii="宋体" w:hAnsi="宋体" w:eastAsia="宋体"/>
                <w:b/>
                <w:bCs/>
                <w:color w:val="000000"/>
                <w:sz w:val="20"/>
                <w:szCs w:val="20"/>
              </w:rPr>
              <w:t>247.05</w:t>
            </w:r>
          </w:p>
        </w:tc>
        <w:tc>
          <w:tcPr>
            <w:tcW w:w="645" w:type="pct"/>
            <w:shd w:val="clear" w:color="000000" w:fill="FFFFFF"/>
            <w:vAlign w:val="center"/>
          </w:tcPr>
          <w:p w14:paraId="7C8A4682">
            <w:pPr>
              <w:widowControl/>
              <w:jc w:val="right"/>
              <w:rPr>
                <w:rFonts w:hint="eastAsia" w:ascii="宋体" w:hAnsi="宋体" w:eastAsia="宋体"/>
                <w:b/>
                <w:sz w:val="20"/>
                <w:szCs w:val="20"/>
              </w:rPr>
            </w:pPr>
            <w:r>
              <w:rPr>
                <w:rFonts w:hint="eastAsia" w:ascii="宋体" w:hAnsi="宋体" w:eastAsia="宋体"/>
                <w:b/>
                <w:bCs/>
                <w:color w:val="000000"/>
                <w:sz w:val="20"/>
                <w:szCs w:val="20"/>
              </w:rPr>
              <w:t>2,745.00</w:t>
            </w:r>
          </w:p>
        </w:tc>
      </w:tr>
    </w:tbl>
    <w:p w14:paraId="7C8A4684">
      <w:pPr>
        <w:spacing w:line="360" w:lineRule="auto"/>
        <w:ind w:firstLine="480" w:firstLineChars="200"/>
        <w:rPr>
          <w:rFonts w:hint="eastAsia" w:ascii="宋体" w:hAnsi="宋体" w:eastAsia="宋体"/>
          <w:b/>
          <w:sz w:val="24"/>
          <w:szCs w:val="24"/>
        </w:rPr>
      </w:pPr>
      <w:r>
        <w:rPr>
          <w:rFonts w:hint="eastAsia" w:ascii="宋体" w:hAnsi="宋体" w:eastAsia="宋体"/>
          <w:sz w:val="24"/>
          <w:szCs w:val="24"/>
        </w:rPr>
        <w:t>根据《2025年海南省政府专项债券（一期）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p w14:paraId="7C8A4685">
      <w:pPr>
        <w:spacing w:line="360" w:lineRule="auto"/>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8土地出让情况表</w:t>
      </w:r>
    </w:p>
    <w:tbl>
      <w:tblPr>
        <w:tblStyle w:val="20"/>
        <w:tblW w:w="5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338"/>
        <w:gridCol w:w="1737"/>
        <w:gridCol w:w="1165"/>
        <w:gridCol w:w="1444"/>
        <w:gridCol w:w="1216"/>
        <w:gridCol w:w="1552"/>
      </w:tblGrid>
      <w:tr w14:paraId="7C8A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358" w:type="pct"/>
            <w:vMerge w:val="restart"/>
            <w:shd w:val="clear" w:color="000000" w:fill="D0CECE"/>
            <w:vAlign w:val="center"/>
          </w:tcPr>
          <w:p w14:paraId="7C8A468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序号</w:t>
            </w:r>
          </w:p>
        </w:tc>
        <w:tc>
          <w:tcPr>
            <w:tcW w:w="1148" w:type="pct"/>
            <w:vMerge w:val="restart"/>
            <w:shd w:val="clear" w:color="000000" w:fill="D0CECE"/>
            <w:vAlign w:val="center"/>
          </w:tcPr>
          <w:p w14:paraId="7C8A468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项目名称</w:t>
            </w:r>
          </w:p>
        </w:tc>
        <w:tc>
          <w:tcPr>
            <w:tcW w:w="853" w:type="pct"/>
            <w:vMerge w:val="restart"/>
            <w:shd w:val="clear" w:color="000000" w:fill="D0CECE"/>
            <w:vAlign w:val="center"/>
          </w:tcPr>
          <w:p w14:paraId="7C8A4688">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地块编号</w:t>
            </w:r>
          </w:p>
        </w:tc>
        <w:tc>
          <w:tcPr>
            <w:tcW w:w="572" w:type="pct"/>
            <w:shd w:val="clear" w:color="000000" w:fill="D0CECE"/>
            <w:vAlign w:val="center"/>
          </w:tcPr>
          <w:p w14:paraId="7C8A468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面积</w:t>
            </w:r>
          </w:p>
        </w:tc>
        <w:tc>
          <w:tcPr>
            <w:tcW w:w="709" w:type="pct"/>
            <w:shd w:val="clear" w:color="000000" w:fill="D0CECE"/>
            <w:vAlign w:val="center"/>
          </w:tcPr>
          <w:p w14:paraId="7C8A468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预估地价</w:t>
            </w:r>
          </w:p>
        </w:tc>
        <w:tc>
          <w:tcPr>
            <w:tcW w:w="597" w:type="pct"/>
            <w:vMerge w:val="restart"/>
            <w:shd w:val="clear" w:color="000000" w:fill="D0CECE"/>
            <w:vAlign w:val="center"/>
          </w:tcPr>
          <w:p w14:paraId="7C8A468B">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土地性质</w:t>
            </w:r>
          </w:p>
        </w:tc>
        <w:tc>
          <w:tcPr>
            <w:tcW w:w="762" w:type="pct"/>
            <w:vMerge w:val="restart"/>
            <w:shd w:val="clear" w:color="000000" w:fill="D0CECE"/>
            <w:vAlign w:val="center"/>
          </w:tcPr>
          <w:p w14:paraId="7C8A468C">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预计出让年限</w:t>
            </w:r>
          </w:p>
        </w:tc>
      </w:tr>
      <w:tr w14:paraId="7C8A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358" w:type="pct"/>
            <w:vMerge w:val="continue"/>
            <w:vAlign w:val="center"/>
          </w:tcPr>
          <w:p w14:paraId="7C8A468E">
            <w:pPr>
              <w:widowControl/>
              <w:jc w:val="left"/>
              <w:rPr>
                <w:rFonts w:hint="eastAsia" w:ascii="宋体" w:hAnsi="宋体" w:eastAsia="宋体" w:cs="宋体"/>
                <w:b/>
                <w:bCs/>
                <w:color w:val="000000"/>
                <w:kern w:val="0"/>
                <w:sz w:val="20"/>
                <w:szCs w:val="20"/>
              </w:rPr>
            </w:pPr>
          </w:p>
        </w:tc>
        <w:tc>
          <w:tcPr>
            <w:tcW w:w="1148" w:type="pct"/>
            <w:vMerge w:val="continue"/>
            <w:vAlign w:val="center"/>
          </w:tcPr>
          <w:p w14:paraId="7C8A468F">
            <w:pPr>
              <w:widowControl/>
              <w:jc w:val="left"/>
              <w:rPr>
                <w:rFonts w:hint="eastAsia" w:ascii="宋体" w:hAnsi="宋体" w:eastAsia="宋体" w:cs="宋体"/>
                <w:b/>
                <w:bCs/>
                <w:color w:val="000000"/>
                <w:kern w:val="0"/>
                <w:sz w:val="20"/>
                <w:szCs w:val="20"/>
              </w:rPr>
            </w:pPr>
          </w:p>
        </w:tc>
        <w:tc>
          <w:tcPr>
            <w:tcW w:w="853" w:type="pct"/>
            <w:vMerge w:val="continue"/>
            <w:vAlign w:val="center"/>
          </w:tcPr>
          <w:p w14:paraId="7C8A4690">
            <w:pPr>
              <w:widowControl/>
              <w:jc w:val="left"/>
              <w:rPr>
                <w:rFonts w:hint="eastAsia" w:ascii="宋体" w:hAnsi="宋体" w:eastAsia="宋体" w:cs="宋体"/>
                <w:b/>
                <w:bCs/>
                <w:color w:val="000000"/>
                <w:kern w:val="0"/>
                <w:sz w:val="20"/>
                <w:szCs w:val="20"/>
              </w:rPr>
            </w:pPr>
          </w:p>
        </w:tc>
        <w:tc>
          <w:tcPr>
            <w:tcW w:w="572" w:type="pct"/>
            <w:shd w:val="clear" w:color="000000" w:fill="D0CECE"/>
            <w:vAlign w:val="center"/>
          </w:tcPr>
          <w:p w14:paraId="7C8A469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（亩）</w:t>
            </w:r>
          </w:p>
        </w:tc>
        <w:tc>
          <w:tcPr>
            <w:tcW w:w="709" w:type="pct"/>
            <w:shd w:val="clear" w:color="000000" w:fill="D0CECE"/>
            <w:vAlign w:val="center"/>
          </w:tcPr>
          <w:p w14:paraId="7C8A469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（万元/亩）</w:t>
            </w:r>
          </w:p>
        </w:tc>
        <w:tc>
          <w:tcPr>
            <w:tcW w:w="597" w:type="pct"/>
            <w:vMerge w:val="continue"/>
            <w:vAlign w:val="center"/>
          </w:tcPr>
          <w:p w14:paraId="7C8A4693">
            <w:pPr>
              <w:widowControl/>
              <w:jc w:val="left"/>
              <w:rPr>
                <w:rFonts w:hint="eastAsia" w:ascii="宋体" w:hAnsi="宋体" w:eastAsia="宋体" w:cs="宋体"/>
                <w:b/>
                <w:bCs/>
                <w:color w:val="000000"/>
                <w:kern w:val="0"/>
                <w:sz w:val="20"/>
                <w:szCs w:val="20"/>
              </w:rPr>
            </w:pPr>
          </w:p>
        </w:tc>
        <w:tc>
          <w:tcPr>
            <w:tcW w:w="762" w:type="pct"/>
            <w:vMerge w:val="continue"/>
            <w:vAlign w:val="center"/>
          </w:tcPr>
          <w:p w14:paraId="7C8A4694">
            <w:pPr>
              <w:widowControl/>
              <w:jc w:val="left"/>
              <w:rPr>
                <w:rFonts w:hint="eastAsia" w:ascii="宋体" w:hAnsi="宋体" w:eastAsia="宋体" w:cs="宋体"/>
                <w:b/>
                <w:bCs/>
                <w:color w:val="000000"/>
                <w:kern w:val="0"/>
                <w:sz w:val="20"/>
                <w:szCs w:val="20"/>
              </w:rPr>
            </w:pPr>
          </w:p>
        </w:tc>
      </w:tr>
      <w:tr w14:paraId="7C8A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9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1148" w:type="pct"/>
            <w:shd w:val="clear" w:color="auto" w:fill="auto"/>
            <w:noWrap/>
            <w:vAlign w:val="center"/>
          </w:tcPr>
          <w:p w14:paraId="7C8A4697">
            <w:pPr>
              <w:widowControl/>
              <w:rPr>
                <w:rFonts w:hint="eastAsia" w:ascii="宋体" w:hAnsi="宋体" w:eastAsia="宋体" w:cs="宋体"/>
                <w:color w:val="000000"/>
                <w:kern w:val="0"/>
                <w:sz w:val="20"/>
                <w:szCs w:val="20"/>
              </w:rPr>
            </w:pPr>
            <w:r>
              <w:rPr>
                <w:rFonts w:hint="eastAsia" w:ascii="宋体" w:hAnsi="宋体" w:eastAsia="宋体"/>
                <w:sz w:val="20"/>
                <w:szCs w:val="20"/>
              </w:rPr>
              <w:t>海南省艺术中心和美术馆项目配套路网工程</w:t>
            </w:r>
          </w:p>
        </w:tc>
        <w:tc>
          <w:tcPr>
            <w:tcW w:w="853" w:type="pct"/>
            <w:shd w:val="clear" w:color="auto" w:fill="auto"/>
            <w:noWrap/>
            <w:vAlign w:val="center"/>
          </w:tcPr>
          <w:p w14:paraId="7C8A469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JDQBN-A03-B-01</w:t>
            </w:r>
          </w:p>
        </w:tc>
        <w:tc>
          <w:tcPr>
            <w:tcW w:w="572" w:type="pct"/>
            <w:shd w:val="clear" w:color="auto" w:fill="auto"/>
            <w:noWrap/>
            <w:vAlign w:val="center"/>
          </w:tcPr>
          <w:p w14:paraId="7C8A469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75.00</w:t>
            </w:r>
          </w:p>
        </w:tc>
        <w:tc>
          <w:tcPr>
            <w:tcW w:w="709" w:type="pct"/>
            <w:shd w:val="clear" w:color="auto" w:fill="auto"/>
            <w:noWrap/>
            <w:vAlign w:val="center"/>
          </w:tcPr>
          <w:p w14:paraId="7C8A469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9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9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9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1148" w:type="pct"/>
            <w:shd w:val="clear" w:color="auto" w:fill="auto"/>
            <w:noWrap/>
            <w:vAlign w:val="center"/>
          </w:tcPr>
          <w:p w14:paraId="7C8A469F">
            <w:pPr>
              <w:widowControl/>
              <w:rPr>
                <w:rFonts w:hint="eastAsia" w:ascii="宋体" w:hAnsi="宋体" w:eastAsia="宋体" w:cs="宋体"/>
                <w:color w:val="000000"/>
                <w:kern w:val="0"/>
                <w:sz w:val="20"/>
                <w:szCs w:val="20"/>
              </w:rPr>
            </w:pPr>
            <w:r>
              <w:rPr>
                <w:rFonts w:hint="eastAsia" w:ascii="宋体" w:hAnsi="宋体" w:eastAsia="宋体"/>
                <w:sz w:val="20"/>
                <w:szCs w:val="20"/>
              </w:rPr>
              <w:t>江东新区局部排水管网补建及配套路网项目</w:t>
            </w:r>
          </w:p>
        </w:tc>
        <w:tc>
          <w:tcPr>
            <w:tcW w:w="853" w:type="pct"/>
            <w:shd w:val="clear" w:color="auto" w:fill="auto"/>
            <w:noWrap/>
            <w:vAlign w:val="center"/>
          </w:tcPr>
          <w:p w14:paraId="7C8A46A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JDQBN-A03-B-02</w:t>
            </w:r>
          </w:p>
        </w:tc>
        <w:tc>
          <w:tcPr>
            <w:tcW w:w="572" w:type="pct"/>
            <w:shd w:val="clear" w:color="auto" w:fill="auto"/>
            <w:noWrap/>
            <w:vAlign w:val="center"/>
          </w:tcPr>
          <w:p w14:paraId="7C8A46A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4.40</w:t>
            </w:r>
          </w:p>
        </w:tc>
        <w:tc>
          <w:tcPr>
            <w:tcW w:w="709" w:type="pct"/>
            <w:shd w:val="clear" w:color="auto" w:fill="auto"/>
            <w:noWrap/>
            <w:vAlign w:val="center"/>
          </w:tcPr>
          <w:p w14:paraId="7C8A46A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A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A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A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1148" w:type="pct"/>
            <w:shd w:val="clear" w:color="auto" w:fill="auto"/>
            <w:noWrap/>
            <w:vAlign w:val="center"/>
          </w:tcPr>
          <w:p w14:paraId="7C8A46A7">
            <w:pPr>
              <w:widowControl/>
              <w:rPr>
                <w:rFonts w:hint="eastAsia" w:ascii="宋体" w:hAnsi="宋体" w:eastAsia="宋体" w:cs="宋体"/>
                <w:color w:val="000000"/>
                <w:kern w:val="0"/>
                <w:sz w:val="20"/>
                <w:szCs w:val="20"/>
              </w:rPr>
            </w:pPr>
            <w:r>
              <w:rPr>
                <w:rFonts w:hint="eastAsia" w:ascii="宋体" w:hAnsi="宋体" w:eastAsia="宋体"/>
                <w:sz w:val="20"/>
                <w:szCs w:val="20"/>
              </w:rPr>
              <w:t>海南省中医院新院区（含省职业病医院）周边配套路网项目</w:t>
            </w:r>
          </w:p>
        </w:tc>
        <w:tc>
          <w:tcPr>
            <w:tcW w:w="853" w:type="pct"/>
            <w:shd w:val="clear" w:color="auto" w:fill="auto"/>
            <w:noWrap/>
            <w:vAlign w:val="center"/>
          </w:tcPr>
          <w:p w14:paraId="7C8A46A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JDQBN-A03-B-03</w:t>
            </w:r>
          </w:p>
        </w:tc>
        <w:tc>
          <w:tcPr>
            <w:tcW w:w="572" w:type="pct"/>
            <w:shd w:val="clear" w:color="auto" w:fill="auto"/>
            <w:noWrap/>
            <w:vAlign w:val="center"/>
          </w:tcPr>
          <w:p w14:paraId="7C8A46A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24.00</w:t>
            </w:r>
          </w:p>
        </w:tc>
        <w:tc>
          <w:tcPr>
            <w:tcW w:w="709" w:type="pct"/>
            <w:shd w:val="clear" w:color="auto" w:fill="auto"/>
            <w:noWrap/>
            <w:vAlign w:val="center"/>
          </w:tcPr>
          <w:p w14:paraId="7C8A46A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A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A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A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1148" w:type="pct"/>
            <w:shd w:val="clear" w:color="auto" w:fill="auto"/>
            <w:noWrap/>
            <w:vAlign w:val="center"/>
          </w:tcPr>
          <w:p w14:paraId="7C8A46AF">
            <w:pPr>
              <w:widowControl/>
              <w:rPr>
                <w:rFonts w:hint="eastAsia" w:ascii="宋体" w:hAnsi="宋体" w:eastAsia="宋体" w:cs="宋体"/>
                <w:color w:val="000000"/>
                <w:kern w:val="0"/>
                <w:sz w:val="20"/>
                <w:szCs w:val="20"/>
              </w:rPr>
            </w:pPr>
            <w:r>
              <w:rPr>
                <w:rFonts w:hint="eastAsia" w:ascii="宋体" w:hAnsi="宋体" w:eastAsia="宋体"/>
                <w:sz w:val="20"/>
                <w:szCs w:val="20"/>
              </w:rPr>
              <w:t>海文高速联络线东段综合管廊项目</w:t>
            </w:r>
          </w:p>
        </w:tc>
        <w:tc>
          <w:tcPr>
            <w:tcW w:w="853" w:type="pct"/>
            <w:shd w:val="clear" w:color="auto" w:fill="auto"/>
            <w:noWrap/>
            <w:vAlign w:val="center"/>
          </w:tcPr>
          <w:p w14:paraId="7C8A46B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JDQBN-A03-B-04</w:t>
            </w:r>
          </w:p>
        </w:tc>
        <w:tc>
          <w:tcPr>
            <w:tcW w:w="572" w:type="pct"/>
            <w:shd w:val="clear" w:color="auto" w:fill="auto"/>
            <w:noWrap/>
            <w:vAlign w:val="center"/>
          </w:tcPr>
          <w:p w14:paraId="7C8A46B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2.57</w:t>
            </w:r>
          </w:p>
        </w:tc>
        <w:tc>
          <w:tcPr>
            <w:tcW w:w="709" w:type="pct"/>
            <w:shd w:val="clear" w:color="auto" w:fill="auto"/>
            <w:noWrap/>
            <w:vAlign w:val="center"/>
          </w:tcPr>
          <w:p w14:paraId="7C8A46B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B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B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B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1148" w:type="pct"/>
            <w:shd w:val="clear" w:color="auto" w:fill="auto"/>
            <w:noWrap/>
            <w:vAlign w:val="center"/>
          </w:tcPr>
          <w:p w14:paraId="7C8A46B7">
            <w:pPr>
              <w:widowControl/>
              <w:rPr>
                <w:rFonts w:hint="eastAsia" w:ascii="宋体" w:hAnsi="宋体" w:eastAsia="宋体" w:cs="宋体"/>
                <w:color w:val="000000"/>
                <w:kern w:val="0"/>
                <w:sz w:val="20"/>
                <w:szCs w:val="20"/>
              </w:rPr>
            </w:pPr>
            <w:r>
              <w:rPr>
                <w:rFonts w:hint="eastAsia" w:ascii="宋体" w:hAnsi="宋体" w:eastAsia="宋体"/>
                <w:sz w:val="20"/>
                <w:szCs w:val="20"/>
              </w:rPr>
              <w:t>文营路北段及相交规划路工程</w:t>
            </w:r>
          </w:p>
        </w:tc>
        <w:tc>
          <w:tcPr>
            <w:tcW w:w="853" w:type="pct"/>
            <w:shd w:val="clear" w:color="auto" w:fill="auto"/>
            <w:noWrap/>
            <w:vAlign w:val="center"/>
          </w:tcPr>
          <w:p w14:paraId="7C8A46B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JDQBN-A03-B-05</w:t>
            </w:r>
          </w:p>
        </w:tc>
        <w:tc>
          <w:tcPr>
            <w:tcW w:w="572" w:type="pct"/>
            <w:shd w:val="clear" w:color="auto" w:fill="auto"/>
            <w:noWrap/>
            <w:vAlign w:val="center"/>
          </w:tcPr>
          <w:p w14:paraId="7C8A46B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6.67</w:t>
            </w:r>
          </w:p>
        </w:tc>
        <w:tc>
          <w:tcPr>
            <w:tcW w:w="709" w:type="pct"/>
            <w:shd w:val="clear" w:color="auto" w:fill="auto"/>
            <w:noWrap/>
            <w:vAlign w:val="center"/>
          </w:tcPr>
          <w:p w14:paraId="7C8A46B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B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B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B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1148" w:type="pct"/>
            <w:shd w:val="clear" w:color="auto" w:fill="auto"/>
            <w:noWrap/>
            <w:vAlign w:val="center"/>
          </w:tcPr>
          <w:p w14:paraId="7C8A46BF">
            <w:pPr>
              <w:widowControl/>
              <w:rPr>
                <w:rFonts w:hint="eastAsia" w:ascii="宋体" w:hAnsi="宋体" w:eastAsia="宋体" w:cs="宋体"/>
                <w:color w:val="000000"/>
                <w:kern w:val="0"/>
                <w:sz w:val="20"/>
                <w:szCs w:val="20"/>
              </w:rPr>
            </w:pPr>
            <w:r>
              <w:rPr>
                <w:rFonts w:hint="eastAsia" w:ascii="宋体" w:hAnsi="宋体" w:eastAsia="宋体"/>
                <w:sz w:val="20"/>
                <w:szCs w:val="20"/>
              </w:rPr>
              <w:t>府越路项目</w:t>
            </w:r>
          </w:p>
        </w:tc>
        <w:tc>
          <w:tcPr>
            <w:tcW w:w="853" w:type="pct"/>
            <w:shd w:val="clear" w:color="auto" w:fill="auto"/>
            <w:noWrap/>
            <w:vAlign w:val="center"/>
          </w:tcPr>
          <w:p w14:paraId="7C8A46C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JDQBN-A03-B-06</w:t>
            </w:r>
          </w:p>
        </w:tc>
        <w:tc>
          <w:tcPr>
            <w:tcW w:w="572" w:type="pct"/>
            <w:shd w:val="clear" w:color="auto" w:fill="auto"/>
            <w:noWrap/>
            <w:vAlign w:val="center"/>
          </w:tcPr>
          <w:p w14:paraId="7C8A46C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9.64</w:t>
            </w:r>
          </w:p>
        </w:tc>
        <w:tc>
          <w:tcPr>
            <w:tcW w:w="709" w:type="pct"/>
            <w:shd w:val="clear" w:color="auto" w:fill="auto"/>
            <w:noWrap/>
            <w:vAlign w:val="center"/>
          </w:tcPr>
          <w:p w14:paraId="7C8A46C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C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C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C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1148" w:type="pct"/>
            <w:shd w:val="clear" w:color="auto" w:fill="auto"/>
            <w:noWrap/>
            <w:vAlign w:val="center"/>
          </w:tcPr>
          <w:p w14:paraId="7C8A46C7">
            <w:pPr>
              <w:widowControl/>
              <w:rPr>
                <w:rFonts w:hint="eastAsia" w:ascii="宋体" w:hAnsi="宋体" w:eastAsia="宋体" w:cs="宋体"/>
                <w:color w:val="000000"/>
                <w:kern w:val="0"/>
                <w:sz w:val="20"/>
                <w:szCs w:val="20"/>
              </w:rPr>
            </w:pPr>
            <w:r>
              <w:rPr>
                <w:rFonts w:hint="eastAsia" w:ascii="宋体" w:hAnsi="宋体" w:eastAsia="宋体"/>
                <w:sz w:val="20"/>
                <w:szCs w:val="20"/>
              </w:rPr>
              <w:t>文岳路南段工程</w:t>
            </w:r>
          </w:p>
        </w:tc>
        <w:tc>
          <w:tcPr>
            <w:tcW w:w="853" w:type="pct"/>
            <w:shd w:val="clear" w:color="auto" w:fill="auto"/>
            <w:noWrap/>
            <w:vAlign w:val="center"/>
          </w:tcPr>
          <w:p w14:paraId="7C8A46C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JDQBN-A03-B-07</w:t>
            </w:r>
          </w:p>
        </w:tc>
        <w:tc>
          <w:tcPr>
            <w:tcW w:w="572" w:type="pct"/>
            <w:shd w:val="clear" w:color="auto" w:fill="auto"/>
            <w:noWrap/>
            <w:vAlign w:val="center"/>
          </w:tcPr>
          <w:p w14:paraId="7C8A46C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1.42</w:t>
            </w:r>
          </w:p>
        </w:tc>
        <w:tc>
          <w:tcPr>
            <w:tcW w:w="709" w:type="pct"/>
            <w:shd w:val="clear" w:color="auto" w:fill="auto"/>
            <w:noWrap/>
            <w:vAlign w:val="center"/>
          </w:tcPr>
          <w:p w14:paraId="7C8A46C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C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C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C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1148" w:type="pct"/>
            <w:shd w:val="clear" w:color="auto" w:fill="auto"/>
            <w:noWrap/>
            <w:vAlign w:val="center"/>
          </w:tcPr>
          <w:p w14:paraId="7C8A46CF">
            <w:pPr>
              <w:widowControl/>
              <w:rPr>
                <w:rFonts w:hint="eastAsia" w:ascii="宋体" w:hAnsi="宋体" w:eastAsia="宋体" w:cs="宋体"/>
                <w:color w:val="000000"/>
                <w:kern w:val="0"/>
                <w:sz w:val="20"/>
                <w:szCs w:val="20"/>
              </w:rPr>
            </w:pPr>
            <w:r>
              <w:rPr>
                <w:rFonts w:hint="eastAsia" w:ascii="宋体" w:hAnsi="宋体" w:eastAsia="宋体"/>
                <w:sz w:val="20"/>
                <w:szCs w:val="20"/>
              </w:rPr>
              <w:t>桂秀路（白驹大道至规划海涛大道段）</w:t>
            </w:r>
          </w:p>
        </w:tc>
        <w:tc>
          <w:tcPr>
            <w:tcW w:w="853" w:type="pct"/>
            <w:shd w:val="clear" w:color="auto" w:fill="auto"/>
            <w:noWrap/>
            <w:vAlign w:val="center"/>
          </w:tcPr>
          <w:p w14:paraId="7C8A46D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JDQBN-A03-B-08</w:t>
            </w:r>
          </w:p>
        </w:tc>
        <w:tc>
          <w:tcPr>
            <w:tcW w:w="572" w:type="pct"/>
            <w:shd w:val="clear" w:color="auto" w:fill="auto"/>
            <w:noWrap/>
            <w:vAlign w:val="center"/>
          </w:tcPr>
          <w:p w14:paraId="7C8A46D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7.05</w:t>
            </w:r>
          </w:p>
        </w:tc>
        <w:tc>
          <w:tcPr>
            <w:tcW w:w="709" w:type="pct"/>
            <w:shd w:val="clear" w:color="auto" w:fill="auto"/>
            <w:noWrap/>
            <w:vAlign w:val="center"/>
          </w:tcPr>
          <w:p w14:paraId="7C8A46D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D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D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D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1148" w:type="pct"/>
            <w:shd w:val="clear" w:color="auto" w:fill="auto"/>
            <w:noWrap/>
            <w:vAlign w:val="center"/>
          </w:tcPr>
          <w:p w14:paraId="7C8A46D7">
            <w:pPr>
              <w:widowControl/>
              <w:rPr>
                <w:rFonts w:hint="eastAsia" w:ascii="宋体" w:hAnsi="宋体" w:eastAsia="宋体" w:cs="宋体"/>
                <w:color w:val="000000"/>
                <w:kern w:val="0"/>
                <w:sz w:val="20"/>
                <w:szCs w:val="20"/>
              </w:rPr>
            </w:pPr>
            <w:r>
              <w:rPr>
                <w:rFonts w:hint="eastAsia" w:ascii="宋体" w:hAnsi="宋体" w:eastAsia="宋体"/>
                <w:sz w:val="20"/>
                <w:szCs w:val="20"/>
              </w:rPr>
              <w:t>海口江东新区产业发展配套基础设施项目（一期）</w:t>
            </w:r>
          </w:p>
        </w:tc>
        <w:tc>
          <w:tcPr>
            <w:tcW w:w="853" w:type="pct"/>
            <w:shd w:val="clear" w:color="auto" w:fill="auto"/>
            <w:noWrap/>
            <w:vAlign w:val="center"/>
          </w:tcPr>
          <w:p w14:paraId="7C8A46D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JDQBN-A03-B-09</w:t>
            </w:r>
          </w:p>
        </w:tc>
        <w:tc>
          <w:tcPr>
            <w:tcW w:w="572" w:type="pct"/>
            <w:shd w:val="clear" w:color="auto" w:fill="auto"/>
            <w:noWrap/>
            <w:vAlign w:val="center"/>
          </w:tcPr>
          <w:p w14:paraId="7C8A46D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39.56</w:t>
            </w:r>
          </w:p>
        </w:tc>
        <w:tc>
          <w:tcPr>
            <w:tcW w:w="709" w:type="pct"/>
            <w:shd w:val="clear" w:color="auto" w:fill="auto"/>
            <w:noWrap/>
            <w:vAlign w:val="center"/>
          </w:tcPr>
          <w:p w14:paraId="7C8A46D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D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D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D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48" w:type="pct"/>
            <w:shd w:val="clear" w:color="auto" w:fill="auto"/>
            <w:noWrap/>
            <w:vAlign w:val="center"/>
          </w:tcPr>
          <w:p w14:paraId="7C8A46DF">
            <w:pPr>
              <w:widowControl/>
              <w:rPr>
                <w:rFonts w:hint="eastAsia" w:ascii="宋体" w:hAnsi="宋体" w:eastAsia="宋体" w:cs="宋体"/>
                <w:color w:val="000000"/>
                <w:kern w:val="0"/>
                <w:sz w:val="20"/>
                <w:szCs w:val="20"/>
              </w:rPr>
            </w:pPr>
            <w:r>
              <w:rPr>
                <w:rFonts w:hint="eastAsia" w:ascii="宋体" w:hAnsi="宋体" w:eastAsia="宋体"/>
                <w:sz w:val="20"/>
                <w:szCs w:val="20"/>
              </w:rPr>
              <w:t>海口江东新区高教科研区（东寨新居片区）配套基础设施项目</w:t>
            </w:r>
          </w:p>
        </w:tc>
        <w:tc>
          <w:tcPr>
            <w:tcW w:w="853" w:type="pct"/>
            <w:shd w:val="clear" w:color="auto" w:fill="auto"/>
            <w:noWrap/>
            <w:vAlign w:val="center"/>
          </w:tcPr>
          <w:p w14:paraId="7C8A46E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JDQBN-A03-B-10</w:t>
            </w:r>
          </w:p>
        </w:tc>
        <w:tc>
          <w:tcPr>
            <w:tcW w:w="572" w:type="pct"/>
            <w:shd w:val="clear" w:color="auto" w:fill="auto"/>
            <w:noWrap/>
            <w:vAlign w:val="center"/>
          </w:tcPr>
          <w:p w14:paraId="7C8A46E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1.29</w:t>
            </w:r>
          </w:p>
        </w:tc>
        <w:tc>
          <w:tcPr>
            <w:tcW w:w="709" w:type="pct"/>
            <w:shd w:val="clear" w:color="auto" w:fill="auto"/>
            <w:noWrap/>
            <w:vAlign w:val="center"/>
          </w:tcPr>
          <w:p w14:paraId="7C8A46E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E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E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E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1148" w:type="pct"/>
            <w:shd w:val="clear" w:color="auto" w:fill="auto"/>
            <w:noWrap/>
            <w:vAlign w:val="center"/>
          </w:tcPr>
          <w:p w14:paraId="7C8A46E7">
            <w:pPr>
              <w:widowControl/>
              <w:rPr>
                <w:rFonts w:hint="eastAsia" w:ascii="宋体" w:hAnsi="宋体" w:eastAsia="宋体" w:cs="宋体"/>
                <w:color w:val="000000"/>
                <w:kern w:val="0"/>
                <w:sz w:val="20"/>
                <w:szCs w:val="20"/>
              </w:rPr>
            </w:pPr>
            <w:r>
              <w:rPr>
                <w:rFonts w:hint="eastAsia" w:ascii="宋体" w:hAnsi="宋体" w:eastAsia="宋体"/>
                <w:sz w:val="20"/>
                <w:szCs w:val="20"/>
              </w:rPr>
              <w:t>高品质饮用水厂进场道路项目</w:t>
            </w:r>
          </w:p>
        </w:tc>
        <w:tc>
          <w:tcPr>
            <w:tcW w:w="853" w:type="pct"/>
            <w:shd w:val="clear" w:color="auto" w:fill="auto"/>
            <w:noWrap/>
            <w:vAlign w:val="center"/>
          </w:tcPr>
          <w:p w14:paraId="7C8A46E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JDZH-07-B09-01</w:t>
            </w:r>
          </w:p>
        </w:tc>
        <w:tc>
          <w:tcPr>
            <w:tcW w:w="572" w:type="pct"/>
            <w:shd w:val="clear" w:color="auto" w:fill="auto"/>
            <w:noWrap/>
            <w:vAlign w:val="center"/>
          </w:tcPr>
          <w:p w14:paraId="7C8A46E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3.21</w:t>
            </w:r>
          </w:p>
        </w:tc>
        <w:tc>
          <w:tcPr>
            <w:tcW w:w="709" w:type="pct"/>
            <w:shd w:val="clear" w:color="auto" w:fill="auto"/>
            <w:noWrap/>
            <w:vAlign w:val="center"/>
          </w:tcPr>
          <w:p w14:paraId="7C8A46E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E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二类居住</w:t>
            </w:r>
          </w:p>
        </w:tc>
        <w:tc>
          <w:tcPr>
            <w:tcW w:w="762" w:type="pct"/>
            <w:shd w:val="clear" w:color="auto" w:fill="auto"/>
            <w:noWrap/>
            <w:vAlign w:val="center"/>
          </w:tcPr>
          <w:p w14:paraId="7C8A46E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E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1148" w:type="pct"/>
            <w:shd w:val="clear" w:color="auto" w:fill="auto"/>
            <w:noWrap/>
            <w:vAlign w:val="center"/>
          </w:tcPr>
          <w:p w14:paraId="7C8A46EF">
            <w:pPr>
              <w:widowControl/>
              <w:rPr>
                <w:rFonts w:hint="eastAsia" w:ascii="宋体" w:hAnsi="宋体" w:eastAsia="宋体" w:cs="宋体"/>
                <w:color w:val="000000"/>
                <w:kern w:val="0"/>
                <w:sz w:val="20"/>
                <w:szCs w:val="20"/>
              </w:rPr>
            </w:pPr>
            <w:r>
              <w:rPr>
                <w:rFonts w:hint="eastAsia" w:ascii="宋体" w:hAnsi="宋体" w:eastAsia="宋体"/>
                <w:sz w:val="20"/>
                <w:szCs w:val="20"/>
              </w:rPr>
              <w:t>海口江东新区高教科研区（知行片区）配套基础设施项目</w:t>
            </w:r>
          </w:p>
        </w:tc>
        <w:tc>
          <w:tcPr>
            <w:tcW w:w="853" w:type="pct"/>
            <w:shd w:val="clear" w:color="auto" w:fill="auto"/>
            <w:noWrap/>
            <w:vAlign w:val="center"/>
          </w:tcPr>
          <w:p w14:paraId="7C8A46F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JDZH-07-B09-02</w:t>
            </w:r>
          </w:p>
        </w:tc>
        <w:tc>
          <w:tcPr>
            <w:tcW w:w="572" w:type="pct"/>
            <w:shd w:val="clear" w:color="auto" w:fill="auto"/>
            <w:noWrap/>
            <w:vAlign w:val="center"/>
          </w:tcPr>
          <w:p w14:paraId="7C8A46F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11.95</w:t>
            </w:r>
          </w:p>
        </w:tc>
        <w:tc>
          <w:tcPr>
            <w:tcW w:w="709" w:type="pct"/>
            <w:shd w:val="clear" w:color="auto" w:fill="auto"/>
            <w:noWrap/>
            <w:vAlign w:val="center"/>
          </w:tcPr>
          <w:p w14:paraId="7C8A46F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F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二类居住</w:t>
            </w:r>
          </w:p>
        </w:tc>
        <w:tc>
          <w:tcPr>
            <w:tcW w:w="762" w:type="pct"/>
            <w:shd w:val="clear" w:color="auto" w:fill="auto"/>
            <w:noWrap/>
            <w:vAlign w:val="center"/>
          </w:tcPr>
          <w:p w14:paraId="7C8A46F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F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13</w:t>
            </w:r>
          </w:p>
        </w:tc>
        <w:tc>
          <w:tcPr>
            <w:tcW w:w="1148" w:type="pct"/>
            <w:shd w:val="clear" w:color="auto" w:fill="auto"/>
            <w:noWrap/>
            <w:vAlign w:val="center"/>
          </w:tcPr>
          <w:p w14:paraId="7C8A46F7">
            <w:pPr>
              <w:widowControl/>
              <w:rPr>
                <w:rFonts w:hint="eastAsia" w:ascii="宋体" w:hAnsi="宋体" w:eastAsia="宋体" w:cs="宋体"/>
                <w:color w:val="000000"/>
                <w:kern w:val="0"/>
                <w:sz w:val="20"/>
                <w:szCs w:val="20"/>
              </w:rPr>
            </w:pPr>
            <w:r>
              <w:rPr>
                <w:rFonts w:hint="eastAsia" w:ascii="宋体" w:hAnsi="宋体" w:eastAsia="宋体"/>
                <w:sz w:val="20"/>
                <w:szCs w:val="20"/>
              </w:rPr>
              <w:t>安置地块7、8周边配套路网项目</w:t>
            </w:r>
          </w:p>
        </w:tc>
        <w:tc>
          <w:tcPr>
            <w:tcW w:w="853" w:type="pct"/>
            <w:shd w:val="clear" w:color="auto" w:fill="auto"/>
            <w:noWrap/>
            <w:vAlign w:val="center"/>
          </w:tcPr>
          <w:p w14:paraId="7C8A46F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JDQBN-A03-B-11</w:t>
            </w:r>
          </w:p>
        </w:tc>
        <w:tc>
          <w:tcPr>
            <w:tcW w:w="572" w:type="pct"/>
            <w:shd w:val="clear" w:color="auto" w:fill="auto"/>
            <w:noWrap/>
            <w:vAlign w:val="center"/>
          </w:tcPr>
          <w:p w14:paraId="7C8A46F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1.29</w:t>
            </w:r>
          </w:p>
        </w:tc>
        <w:tc>
          <w:tcPr>
            <w:tcW w:w="709" w:type="pct"/>
            <w:shd w:val="clear" w:color="auto" w:fill="auto"/>
            <w:noWrap/>
            <w:vAlign w:val="center"/>
          </w:tcPr>
          <w:p w14:paraId="7C8A46F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6F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6F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6F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1148" w:type="pct"/>
            <w:shd w:val="clear" w:color="auto" w:fill="auto"/>
            <w:noWrap/>
            <w:vAlign w:val="center"/>
          </w:tcPr>
          <w:p w14:paraId="7C8A46FF">
            <w:pPr>
              <w:widowControl/>
              <w:rPr>
                <w:rFonts w:hint="eastAsia" w:ascii="宋体" w:hAnsi="宋体" w:eastAsia="宋体" w:cs="宋体"/>
                <w:color w:val="000000"/>
                <w:kern w:val="0"/>
                <w:sz w:val="20"/>
                <w:szCs w:val="20"/>
              </w:rPr>
            </w:pPr>
            <w:r>
              <w:rPr>
                <w:rFonts w:hint="eastAsia" w:ascii="宋体" w:hAnsi="宋体" w:eastAsia="宋体"/>
                <w:sz w:val="20"/>
                <w:szCs w:val="20"/>
              </w:rPr>
              <w:t>福创站西侧道路工程（一期）</w:t>
            </w:r>
          </w:p>
        </w:tc>
        <w:tc>
          <w:tcPr>
            <w:tcW w:w="853" w:type="pct"/>
            <w:shd w:val="clear" w:color="auto" w:fill="auto"/>
            <w:noWrap/>
            <w:vAlign w:val="center"/>
          </w:tcPr>
          <w:p w14:paraId="7C8A470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JDQBN-A03-B-12</w:t>
            </w:r>
          </w:p>
        </w:tc>
        <w:tc>
          <w:tcPr>
            <w:tcW w:w="572" w:type="pct"/>
            <w:shd w:val="clear" w:color="auto" w:fill="auto"/>
            <w:noWrap/>
            <w:vAlign w:val="center"/>
          </w:tcPr>
          <w:p w14:paraId="7C8A470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1.29</w:t>
            </w:r>
          </w:p>
        </w:tc>
        <w:tc>
          <w:tcPr>
            <w:tcW w:w="709" w:type="pct"/>
            <w:shd w:val="clear" w:color="auto" w:fill="auto"/>
            <w:noWrap/>
            <w:vAlign w:val="center"/>
          </w:tcPr>
          <w:p w14:paraId="7C8A470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70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住宅学校</w:t>
            </w:r>
          </w:p>
        </w:tc>
        <w:tc>
          <w:tcPr>
            <w:tcW w:w="762" w:type="pct"/>
            <w:shd w:val="clear" w:color="auto" w:fill="auto"/>
            <w:noWrap/>
            <w:vAlign w:val="center"/>
          </w:tcPr>
          <w:p w14:paraId="7C8A470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70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1148" w:type="pct"/>
            <w:shd w:val="clear" w:color="auto" w:fill="auto"/>
            <w:noWrap/>
            <w:vAlign w:val="center"/>
          </w:tcPr>
          <w:p w14:paraId="7C8A4707">
            <w:pPr>
              <w:widowControl/>
              <w:rPr>
                <w:rFonts w:hint="eastAsia" w:ascii="宋体" w:hAnsi="宋体" w:eastAsia="宋体" w:cs="宋体"/>
                <w:color w:val="000000"/>
                <w:kern w:val="0"/>
                <w:sz w:val="20"/>
                <w:szCs w:val="20"/>
              </w:rPr>
            </w:pPr>
            <w:r>
              <w:rPr>
                <w:rFonts w:hint="eastAsia" w:ascii="宋体" w:hAnsi="宋体" w:eastAsia="宋体"/>
                <w:sz w:val="20"/>
                <w:szCs w:val="20"/>
              </w:rPr>
              <w:t>江东新区灵东分干渠迁改工程</w:t>
            </w:r>
          </w:p>
        </w:tc>
        <w:tc>
          <w:tcPr>
            <w:tcW w:w="853" w:type="pct"/>
            <w:shd w:val="clear" w:color="auto" w:fill="auto"/>
            <w:noWrap/>
            <w:vAlign w:val="center"/>
          </w:tcPr>
          <w:p w14:paraId="7C8A4708">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JDZH-07-B09-03</w:t>
            </w:r>
          </w:p>
        </w:tc>
        <w:tc>
          <w:tcPr>
            <w:tcW w:w="572" w:type="pct"/>
            <w:shd w:val="clear" w:color="auto" w:fill="auto"/>
            <w:noWrap/>
            <w:vAlign w:val="center"/>
          </w:tcPr>
          <w:p w14:paraId="7C8A4709">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1.29</w:t>
            </w:r>
          </w:p>
        </w:tc>
        <w:tc>
          <w:tcPr>
            <w:tcW w:w="709" w:type="pct"/>
            <w:shd w:val="clear" w:color="auto" w:fill="auto"/>
            <w:noWrap/>
            <w:vAlign w:val="center"/>
          </w:tcPr>
          <w:p w14:paraId="7C8A470A">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70B">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二类居住</w:t>
            </w:r>
          </w:p>
        </w:tc>
        <w:tc>
          <w:tcPr>
            <w:tcW w:w="762" w:type="pct"/>
            <w:shd w:val="clear" w:color="auto" w:fill="auto"/>
            <w:noWrap/>
            <w:vAlign w:val="center"/>
          </w:tcPr>
          <w:p w14:paraId="7C8A470C">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2026-2035</w:t>
            </w:r>
          </w:p>
        </w:tc>
      </w:tr>
      <w:tr w14:paraId="7C8A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70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16</w:t>
            </w:r>
          </w:p>
        </w:tc>
        <w:tc>
          <w:tcPr>
            <w:tcW w:w="1148" w:type="pct"/>
            <w:shd w:val="clear" w:color="auto" w:fill="auto"/>
            <w:noWrap/>
            <w:vAlign w:val="center"/>
          </w:tcPr>
          <w:p w14:paraId="7C8A470F">
            <w:pPr>
              <w:widowControl/>
              <w:rPr>
                <w:rFonts w:hint="eastAsia" w:ascii="宋体" w:hAnsi="宋体" w:eastAsia="宋体" w:cs="宋体"/>
                <w:color w:val="000000"/>
                <w:kern w:val="0"/>
                <w:sz w:val="20"/>
                <w:szCs w:val="20"/>
              </w:rPr>
            </w:pPr>
            <w:r>
              <w:rPr>
                <w:rFonts w:hint="eastAsia" w:ascii="宋体" w:hAnsi="宋体" w:eastAsia="宋体"/>
                <w:sz w:val="20"/>
                <w:szCs w:val="20"/>
              </w:rPr>
              <w:t>产业发展配套路网项目（二期）</w:t>
            </w:r>
          </w:p>
        </w:tc>
        <w:tc>
          <w:tcPr>
            <w:tcW w:w="853" w:type="pct"/>
            <w:shd w:val="clear" w:color="auto" w:fill="auto"/>
            <w:noWrap/>
            <w:vAlign w:val="center"/>
          </w:tcPr>
          <w:p w14:paraId="7C8A4710">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JDZH-07-B09-04</w:t>
            </w:r>
          </w:p>
        </w:tc>
        <w:tc>
          <w:tcPr>
            <w:tcW w:w="572" w:type="pct"/>
            <w:shd w:val="clear" w:color="auto" w:fill="auto"/>
            <w:noWrap/>
            <w:vAlign w:val="center"/>
          </w:tcPr>
          <w:p w14:paraId="7C8A4711">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4.76</w:t>
            </w:r>
          </w:p>
        </w:tc>
        <w:tc>
          <w:tcPr>
            <w:tcW w:w="709" w:type="pct"/>
            <w:shd w:val="clear" w:color="auto" w:fill="auto"/>
            <w:noWrap/>
            <w:vAlign w:val="center"/>
          </w:tcPr>
          <w:p w14:paraId="7C8A4712">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1,500.00</w:t>
            </w:r>
          </w:p>
        </w:tc>
        <w:tc>
          <w:tcPr>
            <w:tcW w:w="597" w:type="pct"/>
            <w:shd w:val="clear" w:color="auto" w:fill="auto"/>
            <w:noWrap/>
            <w:vAlign w:val="center"/>
          </w:tcPr>
          <w:p w14:paraId="7C8A4713">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二类居住</w:t>
            </w:r>
          </w:p>
        </w:tc>
        <w:tc>
          <w:tcPr>
            <w:tcW w:w="762" w:type="pct"/>
            <w:shd w:val="clear" w:color="auto" w:fill="auto"/>
            <w:noWrap/>
            <w:vAlign w:val="center"/>
          </w:tcPr>
          <w:p w14:paraId="7C8A4714">
            <w:pPr>
              <w:widowControl/>
              <w:jc w:val="right"/>
              <w:rPr>
                <w:rFonts w:hint="eastAsia" w:ascii="宋体" w:hAnsi="宋体" w:eastAsia="宋体" w:cs="宋体"/>
                <w:color w:val="000000"/>
                <w:kern w:val="0"/>
                <w:sz w:val="20"/>
                <w:szCs w:val="20"/>
              </w:rPr>
            </w:pPr>
            <w:r>
              <w:rPr>
                <w:rFonts w:hint="eastAsia" w:ascii="宋体" w:hAnsi="宋体" w:eastAsia="宋体"/>
                <w:sz w:val="20"/>
                <w:szCs w:val="20"/>
              </w:rPr>
              <w:t>2027-2035</w:t>
            </w:r>
          </w:p>
        </w:tc>
      </w:tr>
      <w:tr w14:paraId="7C8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358" w:type="pct"/>
            <w:shd w:val="clear" w:color="auto" w:fill="auto"/>
            <w:vAlign w:val="center"/>
          </w:tcPr>
          <w:p w14:paraId="7C8A471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17</w:t>
            </w:r>
          </w:p>
        </w:tc>
        <w:tc>
          <w:tcPr>
            <w:tcW w:w="1148" w:type="pct"/>
            <w:shd w:val="clear" w:color="auto" w:fill="auto"/>
            <w:noWrap/>
            <w:vAlign w:val="center"/>
          </w:tcPr>
          <w:p w14:paraId="7C8A4717">
            <w:pPr>
              <w:widowControl/>
              <w:rPr>
                <w:rFonts w:hint="eastAsia" w:ascii="宋体" w:hAnsi="宋体" w:eastAsia="宋体" w:cs="宋体"/>
                <w:color w:val="000000"/>
                <w:kern w:val="0"/>
                <w:sz w:val="20"/>
                <w:szCs w:val="20"/>
              </w:rPr>
            </w:pPr>
            <w:r>
              <w:rPr>
                <w:rFonts w:hint="eastAsia" w:ascii="宋体" w:hAnsi="宋体" w:eastAsia="宋体"/>
                <w:sz w:val="20"/>
                <w:szCs w:val="20"/>
              </w:rPr>
              <w:t>江东新区车联网先导项目（省博物馆至江东新区展示中心段）</w:t>
            </w:r>
          </w:p>
        </w:tc>
        <w:tc>
          <w:tcPr>
            <w:tcW w:w="853" w:type="pct"/>
            <w:shd w:val="clear" w:color="auto" w:fill="auto"/>
            <w:noWrap/>
            <w:vAlign w:val="center"/>
          </w:tcPr>
          <w:p w14:paraId="7C8A4718">
            <w:pPr>
              <w:widowControl/>
              <w:jc w:val="right"/>
              <w:rPr>
                <w:rFonts w:hint="eastAsia" w:ascii="宋体" w:hAnsi="宋体" w:eastAsia="宋体"/>
                <w:sz w:val="20"/>
                <w:szCs w:val="20"/>
              </w:rPr>
            </w:pPr>
            <w:r>
              <w:rPr>
                <w:rFonts w:hint="eastAsia" w:ascii="宋体" w:hAnsi="宋体" w:eastAsia="宋体"/>
                <w:sz w:val="20"/>
                <w:szCs w:val="20"/>
              </w:rPr>
              <w:t>JDZH-07-B09-05</w:t>
            </w:r>
          </w:p>
        </w:tc>
        <w:tc>
          <w:tcPr>
            <w:tcW w:w="572" w:type="pct"/>
            <w:shd w:val="clear" w:color="auto" w:fill="auto"/>
            <w:noWrap/>
            <w:vAlign w:val="center"/>
          </w:tcPr>
          <w:p w14:paraId="7C8A4719">
            <w:pPr>
              <w:widowControl/>
              <w:jc w:val="right"/>
              <w:rPr>
                <w:rFonts w:hint="eastAsia" w:ascii="宋体" w:hAnsi="宋体" w:eastAsia="宋体"/>
                <w:sz w:val="20"/>
                <w:szCs w:val="20"/>
              </w:rPr>
            </w:pPr>
            <w:r>
              <w:rPr>
                <w:rFonts w:hint="eastAsia" w:ascii="宋体" w:hAnsi="宋体" w:eastAsia="宋体"/>
                <w:sz w:val="20"/>
                <w:szCs w:val="20"/>
              </w:rPr>
              <w:t>2.44</w:t>
            </w:r>
          </w:p>
        </w:tc>
        <w:tc>
          <w:tcPr>
            <w:tcW w:w="709" w:type="pct"/>
            <w:shd w:val="clear" w:color="auto" w:fill="auto"/>
            <w:noWrap/>
            <w:vAlign w:val="center"/>
          </w:tcPr>
          <w:p w14:paraId="7C8A471A">
            <w:pPr>
              <w:widowControl/>
              <w:jc w:val="right"/>
              <w:rPr>
                <w:rFonts w:hint="eastAsia" w:ascii="宋体" w:hAnsi="宋体" w:eastAsia="宋体"/>
                <w:sz w:val="20"/>
                <w:szCs w:val="20"/>
              </w:rPr>
            </w:pPr>
            <w:r>
              <w:rPr>
                <w:rFonts w:hint="eastAsia" w:ascii="宋体" w:hAnsi="宋体" w:eastAsia="宋体"/>
                <w:sz w:val="20"/>
                <w:szCs w:val="20"/>
              </w:rPr>
              <w:t>1,500.00</w:t>
            </w:r>
          </w:p>
        </w:tc>
        <w:tc>
          <w:tcPr>
            <w:tcW w:w="597" w:type="pct"/>
            <w:shd w:val="clear" w:color="auto" w:fill="auto"/>
            <w:noWrap/>
            <w:vAlign w:val="center"/>
          </w:tcPr>
          <w:p w14:paraId="7C8A471B">
            <w:pPr>
              <w:widowControl/>
              <w:jc w:val="right"/>
              <w:rPr>
                <w:rFonts w:hint="eastAsia" w:ascii="宋体" w:hAnsi="宋体" w:eastAsia="宋体"/>
                <w:sz w:val="20"/>
                <w:szCs w:val="20"/>
              </w:rPr>
            </w:pPr>
            <w:r>
              <w:rPr>
                <w:rFonts w:hint="eastAsia" w:ascii="宋体" w:hAnsi="宋体" w:eastAsia="宋体"/>
                <w:sz w:val="20"/>
                <w:szCs w:val="20"/>
              </w:rPr>
              <w:t>二类居住</w:t>
            </w:r>
          </w:p>
        </w:tc>
        <w:tc>
          <w:tcPr>
            <w:tcW w:w="762" w:type="pct"/>
            <w:shd w:val="clear" w:color="auto" w:fill="auto"/>
            <w:noWrap/>
            <w:vAlign w:val="center"/>
          </w:tcPr>
          <w:p w14:paraId="7C8A471C">
            <w:pPr>
              <w:widowControl/>
              <w:jc w:val="right"/>
              <w:rPr>
                <w:rFonts w:hint="eastAsia" w:ascii="宋体" w:hAnsi="宋体" w:eastAsia="宋体"/>
                <w:sz w:val="20"/>
                <w:szCs w:val="20"/>
              </w:rPr>
            </w:pPr>
            <w:r>
              <w:rPr>
                <w:rFonts w:hint="eastAsia" w:ascii="宋体" w:hAnsi="宋体" w:eastAsia="宋体"/>
                <w:sz w:val="20"/>
                <w:szCs w:val="20"/>
              </w:rPr>
              <w:t>2026-2035</w:t>
            </w:r>
          </w:p>
        </w:tc>
      </w:tr>
    </w:tbl>
    <w:p w14:paraId="7C8A471E">
      <w:pPr>
        <w:spacing w:line="360" w:lineRule="auto"/>
        <w:ind w:firstLine="480" w:firstLineChars="200"/>
        <w:rPr>
          <w:rFonts w:hint="eastAsia" w:ascii="宋体" w:hAnsi="宋体" w:eastAsia="宋体"/>
          <w:sz w:val="24"/>
          <w:szCs w:val="24"/>
          <w:lang w:val="en-GB"/>
        </w:rPr>
      </w:pPr>
      <w:r>
        <w:rPr>
          <w:rFonts w:hint="eastAsia" w:ascii="宋体" w:hAnsi="宋体" w:eastAsia="宋体"/>
          <w:sz w:val="24"/>
          <w:szCs w:val="24"/>
        </w:rPr>
        <w:t>根据《财政部关于印发&lt;</w:t>
      </w:r>
      <w:r>
        <w:rPr>
          <w:rFonts w:ascii="宋体" w:hAnsi="宋体" w:eastAsia="宋体"/>
          <w:sz w:val="24"/>
          <w:szCs w:val="24"/>
        </w:rPr>
        <w:t>国有土地使用权出让收支管理办法</w:t>
      </w:r>
      <w:r>
        <w:rPr>
          <w:rFonts w:hint="eastAsia" w:ascii="宋体" w:hAnsi="宋体" w:eastAsia="宋体"/>
          <w:sz w:val="24"/>
          <w:szCs w:val="24"/>
        </w:rPr>
        <w:t>&gt;</w:t>
      </w:r>
      <w:r>
        <w:rPr>
          <w:rFonts w:ascii="宋体" w:hAnsi="宋体" w:eastAsia="宋体"/>
          <w:sz w:val="24"/>
          <w:szCs w:val="24"/>
        </w:rPr>
        <w:t>的通知》（财综[2006]68号）等相关文件要求，海口市土地出让收入需计提国有土地收益基金、农业土地开发资金、教育资金以及农田水利建设资金等各项资金，上述各项资金计提比例暂按土地出让总价款的25%计提。</w:t>
      </w:r>
    </w:p>
    <w:p w14:paraId="7C8A471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按照预估的土地出让单价、出让计划及成本费用，在项目存续期间有稳定的政</w:t>
      </w:r>
      <w:r>
        <w:rPr>
          <w:rFonts w:ascii="宋体" w:hAnsi="宋体" w:eastAsia="宋体"/>
          <w:sz w:val="24"/>
          <w:szCs w:val="24"/>
        </w:rPr>
        <w:t>府性基金收入</w:t>
      </w:r>
      <w:r>
        <w:rPr>
          <w:rFonts w:hint="eastAsia" w:ascii="宋体" w:hAnsi="宋体" w:eastAsia="宋体"/>
          <w:sz w:val="24"/>
          <w:szCs w:val="24"/>
        </w:rPr>
        <w:t>，</w:t>
      </w:r>
      <w:r>
        <w:rPr>
          <w:rFonts w:ascii="宋体" w:hAnsi="宋体" w:eastAsia="宋体"/>
          <w:sz w:val="24"/>
          <w:szCs w:val="24"/>
        </w:rPr>
        <w:t>可稳定覆盖债券存续期间各年利息及到期偿还本金的支出需求。因此，本期专项债券项目资金稳定性较可靠。项目债券存续期内资金留存情况如下图所示。</w:t>
      </w:r>
    </w:p>
    <w:p w14:paraId="7C8A4720">
      <w:pPr>
        <w:jc w:val="center"/>
        <w:rPr>
          <w:rFonts w:hint="eastAsia" w:ascii="宋体" w:hAnsi="宋体" w:eastAsia="宋体"/>
          <w:b/>
          <w:sz w:val="24"/>
          <w:szCs w:val="24"/>
        </w:rPr>
      </w:pPr>
      <w:r>
        <w:rPr>
          <w:rFonts w:ascii="宋体" w:hAnsi="宋体" w:eastAsia="宋体"/>
          <w:b/>
          <w:sz w:val="24"/>
          <w:szCs w:val="24"/>
        </w:rPr>
        <w:drawing>
          <wp:inline distT="0" distB="0" distL="0" distR="0">
            <wp:extent cx="4640580" cy="2770505"/>
            <wp:effectExtent l="4445" t="4445" r="18415" b="13970"/>
            <wp:docPr id="1843695782" name="图表 184369578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C8A4721">
      <w:pPr>
        <w:jc w:val="center"/>
        <w:rPr>
          <w:rFonts w:hint="eastAsia" w:ascii="宋体" w:hAnsi="宋体" w:eastAsia="宋体"/>
          <w:b/>
          <w:sz w:val="24"/>
          <w:szCs w:val="24"/>
        </w:rPr>
      </w:pPr>
      <w:r>
        <w:rPr>
          <w:rFonts w:hint="eastAsia" w:ascii="宋体" w:hAnsi="宋体" w:eastAsia="宋体"/>
          <w:b/>
          <w:sz w:val="24"/>
          <w:szCs w:val="24"/>
        </w:rPr>
        <w:t>图1 债券存续期海南省艺术中心和美术馆项目配套路网工程资金留存情况</w:t>
      </w:r>
    </w:p>
    <w:p w14:paraId="7C8A4722">
      <w:pPr>
        <w:jc w:val="center"/>
        <w:rPr>
          <w:rFonts w:hint="eastAsia" w:ascii="宋体" w:hAnsi="宋体" w:eastAsia="宋体"/>
          <w:b/>
          <w:sz w:val="24"/>
          <w:szCs w:val="24"/>
        </w:rPr>
      </w:pPr>
    </w:p>
    <w:p w14:paraId="7C8A4723">
      <w:pPr>
        <w:jc w:val="center"/>
        <w:rPr>
          <w:rFonts w:hint="eastAsia" w:ascii="宋体" w:hAnsi="宋体" w:eastAsia="宋体"/>
          <w:b/>
          <w:sz w:val="24"/>
          <w:szCs w:val="24"/>
        </w:rPr>
      </w:pPr>
      <w:r>
        <w:rPr>
          <w:rFonts w:ascii="宋体" w:hAnsi="宋体" w:eastAsia="宋体"/>
          <w:b/>
          <w:sz w:val="24"/>
          <w:szCs w:val="24"/>
        </w:rPr>
        <w:drawing>
          <wp:inline distT="0" distB="0" distL="0" distR="0">
            <wp:extent cx="4640580" cy="3054350"/>
            <wp:effectExtent l="4445" t="4445" r="18415" b="1968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8A4724">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2 </w:t>
      </w:r>
      <w:r>
        <w:rPr>
          <w:rFonts w:hint="eastAsia" w:ascii="宋体" w:hAnsi="宋体" w:eastAsia="宋体"/>
          <w:b/>
          <w:sz w:val="24"/>
          <w:szCs w:val="24"/>
        </w:rPr>
        <w:t>债券存续期江东新区局部排水管网补建及配套路网项目</w:t>
      </w:r>
    </w:p>
    <w:p w14:paraId="7C8A4725">
      <w:pPr>
        <w:ind w:firstLine="482" w:firstLineChars="200"/>
        <w:jc w:val="center"/>
        <w:rPr>
          <w:rFonts w:hint="eastAsia" w:ascii="宋体" w:hAnsi="宋体" w:eastAsia="宋体"/>
          <w:b/>
          <w:sz w:val="24"/>
          <w:szCs w:val="24"/>
        </w:rPr>
      </w:pPr>
      <w:r>
        <w:rPr>
          <w:rFonts w:ascii="宋体" w:hAnsi="宋体" w:eastAsia="宋体"/>
          <w:b/>
          <w:sz w:val="24"/>
          <w:szCs w:val="24"/>
        </w:rPr>
        <w:t>资金留存情况</w:t>
      </w:r>
    </w:p>
    <w:p w14:paraId="7C8A4726">
      <w:pPr>
        <w:ind w:firstLine="482" w:firstLineChars="200"/>
        <w:jc w:val="center"/>
        <w:rPr>
          <w:rFonts w:hint="eastAsia" w:ascii="宋体" w:hAnsi="宋体" w:eastAsia="宋体"/>
          <w:b/>
          <w:sz w:val="24"/>
          <w:szCs w:val="24"/>
        </w:rPr>
      </w:pPr>
    </w:p>
    <w:p w14:paraId="7C8A4727">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507615"/>
            <wp:effectExtent l="4445" t="4445" r="18415" b="177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C8A4728">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3 </w:t>
      </w:r>
      <w:r>
        <w:rPr>
          <w:rFonts w:hint="eastAsia" w:ascii="宋体" w:hAnsi="宋体" w:eastAsia="宋体"/>
          <w:b/>
          <w:sz w:val="24"/>
          <w:szCs w:val="24"/>
        </w:rPr>
        <w:t>债券存续期海南省中医院新院区（含省职业病医院）周边配套路网项目</w:t>
      </w:r>
      <w:r>
        <w:rPr>
          <w:rFonts w:ascii="宋体" w:hAnsi="宋体" w:eastAsia="宋体"/>
          <w:b/>
          <w:sz w:val="24"/>
          <w:szCs w:val="24"/>
        </w:rPr>
        <w:t>资金留存情况</w:t>
      </w:r>
    </w:p>
    <w:p w14:paraId="7C8A4729">
      <w:pPr>
        <w:ind w:firstLine="482" w:firstLineChars="200"/>
        <w:jc w:val="right"/>
        <w:rPr>
          <w:rFonts w:hint="eastAsia" w:ascii="宋体" w:hAnsi="宋体" w:eastAsia="宋体"/>
          <w:b/>
          <w:sz w:val="24"/>
          <w:szCs w:val="24"/>
        </w:rPr>
      </w:pPr>
    </w:p>
    <w:p w14:paraId="7C8A472A">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417445"/>
            <wp:effectExtent l="4445" t="4445" r="18415"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8A472B">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4 </w:t>
      </w:r>
      <w:r>
        <w:rPr>
          <w:rFonts w:hint="eastAsia" w:ascii="宋体" w:hAnsi="宋体" w:eastAsia="宋体"/>
          <w:b/>
          <w:sz w:val="24"/>
          <w:szCs w:val="24"/>
        </w:rPr>
        <w:t>债券存续期海文高速联络线东段综合管廊项目</w:t>
      </w:r>
      <w:r>
        <w:rPr>
          <w:rFonts w:ascii="宋体" w:hAnsi="宋体" w:eastAsia="宋体"/>
          <w:b/>
          <w:sz w:val="24"/>
          <w:szCs w:val="24"/>
        </w:rPr>
        <w:t>资金留存情况</w:t>
      </w:r>
    </w:p>
    <w:p w14:paraId="7C8A472C">
      <w:pPr>
        <w:ind w:firstLine="482" w:firstLineChars="200"/>
        <w:jc w:val="center"/>
        <w:rPr>
          <w:rFonts w:hint="eastAsia" w:ascii="宋体" w:hAnsi="宋体" w:eastAsia="宋体"/>
          <w:b/>
          <w:sz w:val="24"/>
          <w:szCs w:val="24"/>
        </w:rPr>
      </w:pPr>
    </w:p>
    <w:p w14:paraId="7C8A472D">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55215"/>
            <wp:effectExtent l="4445" t="4445" r="18415" b="177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8A472E">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5 </w:t>
      </w:r>
      <w:r>
        <w:rPr>
          <w:rFonts w:hint="eastAsia" w:ascii="宋体" w:hAnsi="宋体" w:eastAsia="宋体"/>
          <w:b/>
          <w:sz w:val="24"/>
          <w:szCs w:val="24"/>
        </w:rPr>
        <w:t>债券存续期文营路北段及相交规划路工程</w:t>
      </w:r>
    </w:p>
    <w:p w14:paraId="7C8A472F">
      <w:pPr>
        <w:ind w:firstLine="482" w:firstLineChars="200"/>
        <w:jc w:val="center"/>
        <w:rPr>
          <w:rFonts w:hint="eastAsia" w:ascii="宋体" w:hAnsi="宋体" w:eastAsia="宋体"/>
          <w:b/>
          <w:sz w:val="24"/>
          <w:szCs w:val="24"/>
        </w:rPr>
      </w:pPr>
      <w:r>
        <w:rPr>
          <w:rFonts w:ascii="宋体" w:hAnsi="宋体" w:eastAsia="宋体"/>
          <w:b/>
          <w:sz w:val="24"/>
          <w:szCs w:val="24"/>
        </w:rPr>
        <w:t>资金留存情况</w:t>
      </w:r>
    </w:p>
    <w:p w14:paraId="7C8A4730">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403475"/>
            <wp:effectExtent l="4445" t="4445" r="18415" b="152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C8A4731">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6 </w:t>
      </w:r>
      <w:r>
        <w:rPr>
          <w:rFonts w:hint="eastAsia" w:ascii="宋体" w:hAnsi="宋体" w:eastAsia="宋体"/>
          <w:b/>
          <w:sz w:val="24"/>
          <w:szCs w:val="24"/>
        </w:rPr>
        <w:t>债券存续期府越路项目</w:t>
      </w:r>
      <w:r>
        <w:rPr>
          <w:rFonts w:ascii="宋体" w:hAnsi="宋体" w:eastAsia="宋体"/>
          <w:b/>
          <w:sz w:val="24"/>
          <w:szCs w:val="24"/>
        </w:rPr>
        <w:t>资金留存情况</w:t>
      </w:r>
    </w:p>
    <w:p w14:paraId="7C8A4732">
      <w:pPr>
        <w:ind w:firstLine="360" w:firstLineChars="200"/>
        <w:jc w:val="right"/>
        <w:rPr>
          <w:rFonts w:hint="eastAsia" w:ascii="宋体" w:hAnsi="宋体" w:eastAsia="宋体"/>
          <w:sz w:val="18"/>
          <w:szCs w:val="18"/>
        </w:rPr>
      </w:pPr>
    </w:p>
    <w:p w14:paraId="7C8A4733">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403475"/>
            <wp:effectExtent l="4445" t="4445" r="18415"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A4734">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7 </w:t>
      </w:r>
      <w:r>
        <w:rPr>
          <w:rFonts w:hint="eastAsia" w:ascii="宋体" w:hAnsi="宋体" w:eastAsia="宋体"/>
          <w:b/>
          <w:sz w:val="24"/>
          <w:szCs w:val="24"/>
        </w:rPr>
        <w:t>债券存续期文岳路南段工程</w:t>
      </w:r>
      <w:r>
        <w:rPr>
          <w:rFonts w:ascii="宋体" w:hAnsi="宋体" w:eastAsia="宋体"/>
          <w:b/>
          <w:sz w:val="24"/>
          <w:szCs w:val="24"/>
        </w:rPr>
        <w:t>资金留存情况</w:t>
      </w:r>
    </w:p>
    <w:p w14:paraId="7C8A4735">
      <w:pPr>
        <w:jc w:val="center"/>
        <w:rPr>
          <w:rFonts w:hint="eastAsia" w:ascii="宋体" w:hAnsi="宋体" w:eastAsia="宋体"/>
          <w:b/>
          <w:bCs/>
          <w:sz w:val="18"/>
          <w:szCs w:val="18"/>
        </w:rPr>
      </w:pPr>
      <w:r>
        <w:rPr>
          <w:rFonts w:ascii="宋体" w:hAnsi="宋体" w:eastAsia="宋体"/>
          <w:b/>
          <w:sz w:val="24"/>
          <w:szCs w:val="24"/>
        </w:rPr>
        <w:drawing>
          <wp:inline distT="0" distB="0" distL="0" distR="0">
            <wp:extent cx="4640580" cy="2403475"/>
            <wp:effectExtent l="4445" t="4445" r="18415"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8A4736">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8 </w:t>
      </w:r>
      <w:r>
        <w:rPr>
          <w:rFonts w:hint="eastAsia" w:ascii="宋体" w:hAnsi="宋体" w:eastAsia="宋体"/>
          <w:b/>
          <w:sz w:val="24"/>
          <w:szCs w:val="24"/>
        </w:rPr>
        <w:t>债券存续期桂秀路（白驹大道至规划海涛大道段）</w:t>
      </w:r>
      <w:r>
        <w:rPr>
          <w:rFonts w:ascii="宋体" w:hAnsi="宋体" w:eastAsia="宋体"/>
          <w:b/>
          <w:sz w:val="24"/>
          <w:szCs w:val="24"/>
        </w:rPr>
        <w:t>资金留存情况</w:t>
      </w:r>
    </w:p>
    <w:p w14:paraId="7C8A4737">
      <w:pPr>
        <w:ind w:firstLine="482" w:firstLineChars="200"/>
        <w:jc w:val="center"/>
        <w:rPr>
          <w:rFonts w:hint="eastAsia" w:ascii="宋体" w:hAnsi="宋体" w:eastAsia="宋体"/>
          <w:b/>
          <w:sz w:val="24"/>
          <w:szCs w:val="24"/>
        </w:rPr>
      </w:pPr>
    </w:p>
    <w:p w14:paraId="7C8A4738">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C8A4739">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 xml:space="preserve">9 </w:t>
      </w:r>
      <w:r>
        <w:rPr>
          <w:rFonts w:hint="eastAsia" w:ascii="宋体" w:hAnsi="宋体" w:eastAsia="宋体"/>
          <w:b/>
          <w:sz w:val="24"/>
          <w:szCs w:val="24"/>
        </w:rPr>
        <w:t>债券存续期海口江东新区产业发展配套基础设施项目（一期）</w:t>
      </w:r>
    </w:p>
    <w:p w14:paraId="7C8A473A">
      <w:pPr>
        <w:ind w:firstLine="482" w:firstLineChars="200"/>
        <w:jc w:val="center"/>
        <w:rPr>
          <w:rFonts w:hint="eastAsia" w:ascii="宋体" w:hAnsi="宋体" w:eastAsia="宋体"/>
          <w:b/>
          <w:sz w:val="24"/>
          <w:szCs w:val="24"/>
        </w:rPr>
      </w:pPr>
      <w:r>
        <w:rPr>
          <w:rFonts w:ascii="宋体" w:hAnsi="宋体" w:eastAsia="宋体"/>
          <w:b/>
          <w:sz w:val="24"/>
          <w:szCs w:val="24"/>
        </w:rPr>
        <w:t>资金留存情况</w:t>
      </w:r>
    </w:p>
    <w:p w14:paraId="7C8A473B">
      <w:pPr>
        <w:ind w:firstLine="360" w:firstLineChars="200"/>
        <w:jc w:val="right"/>
        <w:rPr>
          <w:rFonts w:hint="eastAsia" w:ascii="宋体" w:hAnsi="宋体" w:eastAsia="宋体"/>
          <w:sz w:val="18"/>
          <w:szCs w:val="18"/>
        </w:rPr>
      </w:pPr>
    </w:p>
    <w:p w14:paraId="7C8A473C">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015970048" name="图表 10159700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C8A473D">
      <w:pPr>
        <w:ind w:firstLine="482" w:firstLineChars="200"/>
        <w:jc w:val="center"/>
        <w:rPr>
          <w:rFonts w:hint="eastAsia" w:ascii="宋体" w:hAnsi="宋体" w:eastAsia="宋体"/>
          <w:b/>
          <w:sz w:val="24"/>
          <w:szCs w:val="24"/>
        </w:rPr>
      </w:pPr>
      <w:r>
        <w:rPr>
          <w:rFonts w:hint="eastAsia" w:ascii="宋体" w:hAnsi="宋体" w:eastAsia="宋体"/>
          <w:b/>
          <w:sz w:val="24"/>
          <w:szCs w:val="24"/>
        </w:rPr>
        <w:t>图10 债券存续期海口江东新区高教科研区（东寨新居片区）配套基础设施项目资金留存情况</w:t>
      </w:r>
    </w:p>
    <w:p w14:paraId="7C8A473E">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066734258" name="图表 10667342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C8A473F">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1</w:t>
      </w:r>
      <w:r>
        <w:rPr>
          <w:rFonts w:hint="eastAsia" w:ascii="宋体" w:hAnsi="宋体" w:eastAsia="宋体"/>
          <w:b/>
          <w:sz w:val="24"/>
          <w:szCs w:val="24"/>
        </w:rPr>
        <w:t>1</w:t>
      </w:r>
      <w:r>
        <w:rPr>
          <w:rFonts w:ascii="宋体" w:hAnsi="宋体" w:eastAsia="宋体"/>
          <w:b/>
          <w:sz w:val="24"/>
          <w:szCs w:val="24"/>
        </w:rPr>
        <w:t xml:space="preserve"> </w:t>
      </w:r>
      <w:r>
        <w:rPr>
          <w:rFonts w:hint="eastAsia" w:ascii="宋体" w:hAnsi="宋体" w:eastAsia="宋体"/>
          <w:b/>
          <w:sz w:val="24"/>
          <w:szCs w:val="24"/>
        </w:rPr>
        <w:t>债券存续期高品质饮用水厂进场道路项目</w:t>
      </w:r>
      <w:r>
        <w:rPr>
          <w:rFonts w:ascii="宋体" w:hAnsi="宋体" w:eastAsia="宋体"/>
          <w:b/>
          <w:sz w:val="24"/>
          <w:szCs w:val="24"/>
        </w:rPr>
        <w:t>资金留存情况</w:t>
      </w:r>
    </w:p>
    <w:p w14:paraId="7C8A4740">
      <w:pPr>
        <w:ind w:firstLine="482" w:firstLineChars="200"/>
        <w:jc w:val="center"/>
        <w:rPr>
          <w:rFonts w:hint="eastAsia" w:ascii="宋体" w:hAnsi="宋体" w:eastAsia="宋体"/>
          <w:b/>
          <w:sz w:val="24"/>
          <w:szCs w:val="24"/>
        </w:rPr>
      </w:pPr>
    </w:p>
    <w:p w14:paraId="7C8A4741">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844262058" name="图表 18442620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C8A4742">
      <w:pPr>
        <w:ind w:firstLine="482" w:firstLineChars="200"/>
        <w:jc w:val="center"/>
        <w:rPr>
          <w:rFonts w:hint="eastAsia" w:ascii="宋体" w:hAnsi="宋体" w:eastAsia="宋体"/>
          <w:b/>
          <w:sz w:val="24"/>
          <w:szCs w:val="24"/>
        </w:rPr>
      </w:pPr>
      <w:r>
        <w:rPr>
          <w:rFonts w:hint="eastAsia" w:ascii="宋体" w:hAnsi="宋体" w:eastAsia="宋体"/>
          <w:b/>
          <w:sz w:val="24"/>
          <w:szCs w:val="24"/>
        </w:rPr>
        <w:t>图12 债券存续期海口江东新区高教科研区（知行片区）配套基础设施项目资金留存情况</w:t>
      </w:r>
    </w:p>
    <w:p w14:paraId="7C8A4743">
      <w:pPr>
        <w:ind w:firstLine="482" w:firstLineChars="200"/>
        <w:jc w:val="center"/>
        <w:rPr>
          <w:rFonts w:hint="eastAsia" w:ascii="宋体" w:hAnsi="宋体" w:eastAsia="宋体"/>
          <w:b/>
          <w:sz w:val="24"/>
          <w:szCs w:val="24"/>
        </w:rPr>
      </w:pPr>
    </w:p>
    <w:p w14:paraId="7C8A4744">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249448792" name="图表 12494487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C8A4745">
      <w:pPr>
        <w:ind w:firstLine="482" w:firstLineChars="200"/>
        <w:jc w:val="center"/>
        <w:rPr>
          <w:rFonts w:hint="eastAsia" w:ascii="宋体" w:hAnsi="宋体" w:eastAsia="宋体"/>
          <w:b/>
          <w:sz w:val="24"/>
          <w:szCs w:val="24"/>
        </w:rPr>
      </w:pPr>
      <w:r>
        <w:rPr>
          <w:rFonts w:hint="eastAsia" w:ascii="宋体" w:hAnsi="宋体" w:eastAsia="宋体"/>
          <w:b/>
          <w:sz w:val="24"/>
          <w:szCs w:val="24"/>
        </w:rPr>
        <w:t>图</w:t>
      </w:r>
      <w:r>
        <w:rPr>
          <w:rFonts w:ascii="宋体" w:hAnsi="宋体" w:eastAsia="宋体"/>
          <w:b/>
          <w:sz w:val="24"/>
          <w:szCs w:val="24"/>
        </w:rPr>
        <w:t>1</w:t>
      </w:r>
      <w:r>
        <w:rPr>
          <w:rFonts w:hint="eastAsia" w:ascii="宋体" w:hAnsi="宋体" w:eastAsia="宋体"/>
          <w:b/>
          <w:sz w:val="24"/>
          <w:szCs w:val="24"/>
        </w:rPr>
        <w:t>3</w:t>
      </w:r>
      <w:r>
        <w:rPr>
          <w:rFonts w:ascii="宋体" w:hAnsi="宋体" w:eastAsia="宋体"/>
          <w:b/>
          <w:sz w:val="24"/>
          <w:szCs w:val="24"/>
        </w:rPr>
        <w:t xml:space="preserve"> </w:t>
      </w:r>
      <w:r>
        <w:rPr>
          <w:rFonts w:hint="eastAsia" w:ascii="宋体" w:hAnsi="宋体" w:eastAsia="宋体"/>
          <w:b/>
          <w:sz w:val="24"/>
          <w:szCs w:val="24"/>
        </w:rPr>
        <w:t>债券存续期安置地块7、8周边配套路网项目</w:t>
      </w:r>
      <w:r>
        <w:rPr>
          <w:rFonts w:ascii="宋体" w:hAnsi="宋体" w:eastAsia="宋体"/>
          <w:b/>
          <w:sz w:val="24"/>
          <w:szCs w:val="24"/>
        </w:rPr>
        <w:t>资金留存情况</w:t>
      </w:r>
    </w:p>
    <w:p w14:paraId="7C8A4746">
      <w:pPr>
        <w:ind w:firstLine="482" w:firstLineChars="200"/>
        <w:jc w:val="center"/>
        <w:rPr>
          <w:rFonts w:hint="eastAsia" w:ascii="宋体" w:hAnsi="宋体" w:eastAsia="宋体"/>
          <w:b/>
          <w:sz w:val="24"/>
          <w:szCs w:val="24"/>
        </w:rPr>
      </w:pPr>
    </w:p>
    <w:p w14:paraId="7C8A4747">
      <w:pPr>
        <w:spacing w:line="360" w:lineRule="auto"/>
        <w:ind w:firstLine="482" w:firstLineChars="200"/>
        <w:rPr>
          <w:rFonts w:hint="eastAsia" w:ascii="宋体" w:hAnsi="宋体" w:eastAsia="宋体"/>
          <w:sz w:val="24"/>
          <w:szCs w:val="24"/>
        </w:rPr>
      </w:pPr>
      <w:r>
        <w:rPr>
          <w:rFonts w:ascii="宋体" w:hAnsi="宋体" w:eastAsia="宋体"/>
          <w:b/>
          <w:sz w:val="24"/>
          <w:szCs w:val="24"/>
        </w:rPr>
        <w:drawing>
          <wp:inline distT="0" distB="0" distL="0" distR="0">
            <wp:extent cx="4640580" cy="2313305"/>
            <wp:effectExtent l="5080" t="4445" r="17780" b="13970"/>
            <wp:docPr id="66338329" name="图表 663383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C8A4748">
      <w:pPr>
        <w:ind w:firstLine="482" w:firstLineChars="200"/>
        <w:jc w:val="center"/>
        <w:rPr>
          <w:rFonts w:hint="eastAsia" w:ascii="宋体" w:hAnsi="宋体" w:eastAsia="宋体"/>
          <w:b/>
          <w:sz w:val="24"/>
          <w:szCs w:val="24"/>
        </w:rPr>
      </w:pPr>
      <w:r>
        <w:rPr>
          <w:rFonts w:hint="eastAsia" w:ascii="宋体" w:hAnsi="宋体" w:eastAsia="宋体"/>
          <w:b/>
          <w:sz w:val="24"/>
          <w:szCs w:val="24"/>
        </w:rPr>
        <w:t>图14 债券存续期福创站西侧道路工程（一期）资金留存情况</w:t>
      </w:r>
    </w:p>
    <w:p w14:paraId="7C8A4749">
      <w:pPr>
        <w:ind w:firstLine="482" w:firstLineChars="200"/>
        <w:jc w:val="center"/>
        <w:rPr>
          <w:rFonts w:hint="eastAsia" w:ascii="宋体" w:hAnsi="宋体" w:eastAsia="宋体"/>
          <w:b/>
          <w:sz w:val="24"/>
          <w:szCs w:val="24"/>
        </w:rPr>
      </w:pPr>
    </w:p>
    <w:p w14:paraId="7C8A474A">
      <w:pPr>
        <w:spacing w:line="360" w:lineRule="auto"/>
        <w:ind w:firstLine="482" w:firstLineChars="200"/>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867523580" name="图表 18675235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C8A474B">
      <w:pPr>
        <w:ind w:firstLine="482" w:firstLineChars="200"/>
        <w:jc w:val="center"/>
        <w:rPr>
          <w:rFonts w:hint="eastAsia" w:ascii="宋体" w:hAnsi="宋体" w:eastAsia="宋体"/>
          <w:b/>
          <w:sz w:val="24"/>
          <w:szCs w:val="24"/>
        </w:rPr>
      </w:pPr>
      <w:r>
        <w:rPr>
          <w:rFonts w:hint="eastAsia" w:ascii="宋体" w:hAnsi="宋体" w:eastAsia="宋体"/>
          <w:b/>
          <w:sz w:val="24"/>
          <w:szCs w:val="24"/>
        </w:rPr>
        <w:t>图15 债券存续期江东新区灵东分干渠迁改工程资金留存情况</w:t>
      </w:r>
    </w:p>
    <w:p w14:paraId="7C8A474C">
      <w:pPr>
        <w:ind w:firstLine="482" w:firstLineChars="200"/>
        <w:jc w:val="center"/>
        <w:rPr>
          <w:rFonts w:hint="eastAsia" w:ascii="宋体" w:hAnsi="宋体" w:eastAsia="宋体"/>
          <w:b/>
          <w:sz w:val="24"/>
          <w:szCs w:val="24"/>
        </w:rPr>
      </w:pPr>
    </w:p>
    <w:p w14:paraId="7C8A474D">
      <w:pPr>
        <w:spacing w:line="360" w:lineRule="auto"/>
        <w:ind w:firstLine="482" w:firstLineChars="200"/>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1828547729" name="图表 18285477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C8A474E">
      <w:pPr>
        <w:ind w:firstLine="482" w:firstLineChars="200"/>
        <w:jc w:val="center"/>
        <w:rPr>
          <w:rFonts w:hint="eastAsia" w:ascii="宋体" w:hAnsi="宋体" w:eastAsia="宋体"/>
          <w:b/>
          <w:sz w:val="24"/>
          <w:szCs w:val="24"/>
        </w:rPr>
      </w:pPr>
      <w:r>
        <w:rPr>
          <w:rFonts w:hint="eastAsia" w:ascii="宋体" w:hAnsi="宋体" w:eastAsia="宋体"/>
          <w:b/>
          <w:sz w:val="24"/>
          <w:szCs w:val="24"/>
        </w:rPr>
        <w:t>图16 债券存续期产业发展配套路网项目（二期）</w:t>
      </w:r>
    </w:p>
    <w:p w14:paraId="7C8A474F">
      <w:pPr>
        <w:ind w:firstLine="482" w:firstLineChars="200"/>
        <w:jc w:val="center"/>
        <w:rPr>
          <w:rFonts w:hint="eastAsia" w:ascii="宋体" w:hAnsi="宋体" w:eastAsia="宋体"/>
          <w:b/>
          <w:sz w:val="24"/>
          <w:szCs w:val="24"/>
        </w:rPr>
      </w:pPr>
      <w:r>
        <w:rPr>
          <w:rFonts w:hint="eastAsia" w:ascii="宋体" w:hAnsi="宋体" w:eastAsia="宋体"/>
          <w:b/>
          <w:sz w:val="24"/>
          <w:szCs w:val="24"/>
        </w:rPr>
        <w:t>资金留存情况</w:t>
      </w:r>
    </w:p>
    <w:p w14:paraId="7C8A4750">
      <w:pPr>
        <w:ind w:firstLine="482" w:firstLineChars="200"/>
        <w:jc w:val="center"/>
        <w:rPr>
          <w:rFonts w:hint="eastAsia" w:ascii="宋体" w:hAnsi="宋体" w:eastAsia="宋体"/>
          <w:b/>
          <w:sz w:val="24"/>
          <w:szCs w:val="24"/>
        </w:rPr>
      </w:pPr>
    </w:p>
    <w:p w14:paraId="7C8A4751">
      <w:pPr>
        <w:jc w:val="center"/>
        <w:rPr>
          <w:rFonts w:hint="eastAsia" w:ascii="宋体" w:hAnsi="宋体" w:eastAsia="宋体"/>
          <w:sz w:val="18"/>
          <w:szCs w:val="18"/>
        </w:rPr>
      </w:pPr>
      <w:r>
        <w:rPr>
          <w:rFonts w:ascii="宋体" w:hAnsi="宋体" w:eastAsia="宋体"/>
          <w:b/>
          <w:sz w:val="24"/>
          <w:szCs w:val="24"/>
        </w:rPr>
        <w:drawing>
          <wp:inline distT="0" distB="0" distL="0" distR="0">
            <wp:extent cx="4640580" cy="2313305"/>
            <wp:effectExtent l="5080" t="4445" r="17780" b="13970"/>
            <wp:docPr id="928036872" name="图表 92803687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C8A4752">
      <w:pPr>
        <w:ind w:firstLine="482" w:firstLineChars="200"/>
        <w:jc w:val="center"/>
        <w:rPr>
          <w:rFonts w:hint="eastAsia" w:ascii="宋体" w:hAnsi="宋体" w:eastAsia="宋体"/>
          <w:b/>
          <w:sz w:val="24"/>
          <w:szCs w:val="24"/>
        </w:rPr>
      </w:pPr>
      <w:r>
        <w:rPr>
          <w:rFonts w:hint="eastAsia" w:ascii="宋体" w:hAnsi="宋体" w:eastAsia="宋体"/>
          <w:b/>
          <w:sz w:val="24"/>
          <w:szCs w:val="24"/>
        </w:rPr>
        <w:t>图17 江东新区车联网先导项目（省博物馆至江东新区展示中心段）</w:t>
      </w:r>
    </w:p>
    <w:p w14:paraId="7C8A4753">
      <w:pPr>
        <w:ind w:firstLine="482" w:firstLineChars="200"/>
        <w:jc w:val="center"/>
        <w:rPr>
          <w:rFonts w:hint="eastAsia" w:ascii="宋体" w:hAnsi="宋体" w:eastAsia="宋体"/>
          <w:b/>
          <w:sz w:val="24"/>
          <w:szCs w:val="24"/>
        </w:rPr>
      </w:pPr>
      <w:r>
        <w:rPr>
          <w:rFonts w:hint="eastAsia" w:ascii="宋体" w:hAnsi="宋体" w:eastAsia="宋体"/>
          <w:b/>
          <w:sz w:val="24"/>
          <w:szCs w:val="24"/>
        </w:rPr>
        <w:t>资金留存情况</w:t>
      </w:r>
    </w:p>
    <w:p w14:paraId="7C8A4754">
      <w:pPr>
        <w:ind w:firstLine="482" w:firstLineChars="200"/>
        <w:jc w:val="center"/>
        <w:rPr>
          <w:rFonts w:hint="eastAsia" w:ascii="宋体" w:hAnsi="宋体" w:eastAsia="宋体"/>
          <w:b/>
          <w:sz w:val="24"/>
          <w:szCs w:val="24"/>
        </w:rPr>
      </w:pPr>
    </w:p>
    <w:p w14:paraId="7C8A4755">
      <w:pPr>
        <w:spacing w:line="360" w:lineRule="auto"/>
        <w:ind w:firstLine="480" w:firstLineChars="200"/>
        <w:rPr>
          <w:rFonts w:hint="eastAsia" w:ascii="宋体" w:hAnsi="宋体" w:eastAsia="宋体"/>
          <w:b/>
          <w:sz w:val="24"/>
          <w:szCs w:val="24"/>
        </w:rPr>
      </w:pPr>
      <w:r>
        <w:rPr>
          <w:rFonts w:hint="eastAsia" w:ascii="宋体" w:hAnsi="宋体" w:eastAsia="宋体"/>
          <w:sz w:val="24"/>
          <w:szCs w:val="24"/>
        </w:rPr>
        <w:t>综上，针对本项目在本期专项债券存续期内还本付息留存资金的测算，我们未注意到可能对本项目资金稳定性产生重大影响的情况。</w:t>
      </w:r>
    </w:p>
    <w:p w14:paraId="7C8A4756">
      <w:pPr>
        <w:spacing w:line="360" w:lineRule="auto"/>
        <w:ind w:firstLine="482" w:firstLineChars="200"/>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五、压力测试情况</w:t>
      </w:r>
      <w:bookmarkEnd w:id="14"/>
    </w:p>
    <w:p w14:paraId="7C8A4757">
      <w:pPr>
        <w:spacing w:line="360" w:lineRule="auto"/>
        <w:ind w:firstLine="480" w:firstLineChars="200"/>
        <w:rPr>
          <w:rFonts w:hint="eastAsia" w:ascii="宋体" w:hAnsi="宋体" w:eastAsia="宋体"/>
          <w:sz w:val="24"/>
          <w:szCs w:val="24"/>
        </w:rPr>
      </w:pPr>
      <w:bookmarkStart w:id="25" w:name="_Toc28946"/>
      <w:r>
        <w:rPr>
          <w:rFonts w:hint="eastAsia" w:ascii="宋体" w:hAnsi="宋体" w:eastAsia="宋体"/>
          <w:sz w:val="24"/>
          <w:szCs w:val="24"/>
        </w:rPr>
        <w:t>根据本项目收益与融资平衡的压力测试结果，当项目的土地出让收入下降</w:t>
      </w:r>
      <w:r>
        <w:rPr>
          <w:rFonts w:ascii="宋体" w:hAnsi="宋体" w:eastAsia="宋体"/>
          <w:sz w:val="24"/>
          <w:szCs w:val="24"/>
        </w:rPr>
        <w:t>15%的情况下，项目的债券本息覆盖倍数仍然＞1；当项目的债券利率上升15%的情况下，项目的债券本息覆盖倍数仍然＞1。因此，</w:t>
      </w:r>
      <w:r>
        <w:rPr>
          <w:rFonts w:hint="eastAsia" w:ascii="宋体" w:hAnsi="宋体" w:eastAsia="宋体"/>
          <w:sz w:val="24"/>
          <w:szCs w:val="24"/>
        </w:rPr>
        <w:t>本</w:t>
      </w:r>
      <w:r>
        <w:rPr>
          <w:rFonts w:ascii="宋体" w:hAnsi="宋体" w:eastAsia="宋体"/>
          <w:sz w:val="24"/>
          <w:szCs w:val="24"/>
        </w:rPr>
        <w:t>项目的项目收益对债券还本付息保障性较高，项目可通过压力测试，还本付息资金具有一定的稳定性与风险抵抗能力。项目的压力测试情况详见下表9</w:t>
      </w:r>
      <w:r>
        <w:rPr>
          <w:rFonts w:hint="eastAsia" w:ascii="宋体" w:hAnsi="宋体" w:eastAsia="宋体"/>
          <w:sz w:val="24"/>
          <w:szCs w:val="24"/>
        </w:rPr>
        <w:t>：</w:t>
      </w:r>
    </w:p>
    <w:p w14:paraId="7C8A4758">
      <w:pPr>
        <w:ind w:firstLine="482" w:firstLineChars="200"/>
        <w:jc w:val="center"/>
        <w:rPr>
          <w:rFonts w:hint="eastAsia" w:ascii="宋体" w:hAnsi="宋体" w:eastAsia="宋体"/>
          <w:b/>
          <w:sz w:val="24"/>
          <w:szCs w:val="24"/>
        </w:rPr>
      </w:pPr>
      <w:r>
        <w:rPr>
          <w:rFonts w:hint="eastAsia" w:ascii="宋体" w:hAnsi="宋体" w:eastAsia="宋体"/>
          <w:b/>
          <w:sz w:val="24"/>
          <w:szCs w:val="24"/>
        </w:rPr>
        <w:t>表9-1海南省艺术中心和美术馆项目配套路网工程压力测试表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762">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759">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75A">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5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5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5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5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5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6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76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764">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763">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76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6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766">
            <w:pPr>
              <w:widowControl/>
              <w:jc w:val="center"/>
              <w:rPr>
                <w:rFonts w:hint="eastAsia" w:ascii="宋体" w:hAnsi="宋体" w:eastAsia="宋体"/>
                <w:color w:val="000000"/>
                <w:sz w:val="20"/>
                <w:szCs w:val="20"/>
              </w:rPr>
            </w:pPr>
            <w:r>
              <w:rPr>
                <w:rFonts w:hint="eastAsia" w:ascii="宋体" w:hAnsi="宋体" w:eastAsia="宋体"/>
              </w:rPr>
              <w:t>1.04</w:t>
            </w:r>
          </w:p>
        </w:tc>
        <w:tc>
          <w:tcPr>
            <w:tcW w:w="474" w:type="pct"/>
            <w:tcBorders>
              <w:top w:val="nil"/>
              <w:left w:val="nil"/>
              <w:bottom w:val="single" w:color="auto" w:sz="4" w:space="0"/>
              <w:right w:val="single" w:color="auto" w:sz="4" w:space="0"/>
            </w:tcBorders>
            <w:shd w:val="clear" w:color="000000" w:fill="FFFFFF"/>
            <w:vAlign w:val="center"/>
          </w:tcPr>
          <w:p w14:paraId="7C8A4767">
            <w:pPr>
              <w:widowControl/>
              <w:jc w:val="center"/>
              <w:rPr>
                <w:rFonts w:hint="eastAsia" w:ascii="宋体" w:hAnsi="宋体" w:eastAsia="宋体"/>
                <w:color w:val="000000"/>
                <w:sz w:val="20"/>
                <w:szCs w:val="20"/>
              </w:rPr>
            </w:pPr>
            <w:r>
              <w:rPr>
                <w:rFonts w:hint="eastAsia" w:ascii="宋体" w:hAnsi="宋体" w:eastAsia="宋体"/>
              </w:rPr>
              <w:t>1.11</w:t>
            </w:r>
          </w:p>
        </w:tc>
        <w:tc>
          <w:tcPr>
            <w:tcW w:w="471" w:type="pct"/>
            <w:tcBorders>
              <w:top w:val="nil"/>
              <w:left w:val="nil"/>
              <w:bottom w:val="single" w:color="auto" w:sz="4" w:space="0"/>
              <w:right w:val="single" w:color="auto" w:sz="4" w:space="0"/>
            </w:tcBorders>
            <w:shd w:val="clear" w:color="000000" w:fill="FFFFFF"/>
            <w:vAlign w:val="center"/>
          </w:tcPr>
          <w:p w14:paraId="7C8A4768">
            <w:pPr>
              <w:widowControl/>
              <w:jc w:val="center"/>
              <w:rPr>
                <w:rFonts w:hint="eastAsia" w:ascii="宋体" w:hAnsi="宋体" w:eastAsia="宋体"/>
                <w:color w:val="000000"/>
                <w:sz w:val="20"/>
                <w:szCs w:val="20"/>
              </w:rPr>
            </w:pPr>
            <w:r>
              <w:rPr>
                <w:rFonts w:hint="eastAsia" w:ascii="宋体" w:hAnsi="宋体" w:eastAsia="宋体"/>
              </w:rPr>
              <w:t>1.19</w:t>
            </w:r>
          </w:p>
        </w:tc>
        <w:tc>
          <w:tcPr>
            <w:tcW w:w="471" w:type="pct"/>
            <w:tcBorders>
              <w:top w:val="nil"/>
              <w:left w:val="nil"/>
              <w:bottom w:val="single" w:color="auto" w:sz="4" w:space="0"/>
              <w:right w:val="single" w:color="auto" w:sz="4" w:space="0"/>
            </w:tcBorders>
            <w:shd w:val="clear" w:color="000000" w:fill="FFFFFF"/>
            <w:vAlign w:val="center"/>
          </w:tcPr>
          <w:p w14:paraId="7C8A4769">
            <w:pPr>
              <w:widowControl/>
              <w:jc w:val="center"/>
              <w:rPr>
                <w:rFonts w:hint="eastAsia" w:ascii="宋体" w:hAnsi="宋体" w:eastAsia="宋体"/>
                <w:color w:val="000000"/>
                <w:sz w:val="20"/>
                <w:szCs w:val="20"/>
              </w:rPr>
            </w:pPr>
            <w:r>
              <w:rPr>
                <w:rFonts w:hint="eastAsia" w:ascii="宋体" w:hAnsi="宋体" w:eastAsia="宋体"/>
              </w:rPr>
              <w:t>1.26</w:t>
            </w:r>
          </w:p>
        </w:tc>
        <w:tc>
          <w:tcPr>
            <w:tcW w:w="471" w:type="pct"/>
            <w:tcBorders>
              <w:top w:val="nil"/>
              <w:left w:val="nil"/>
              <w:bottom w:val="single" w:color="auto" w:sz="4" w:space="0"/>
              <w:right w:val="single" w:color="auto" w:sz="4" w:space="0"/>
            </w:tcBorders>
            <w:shd w:val="clear" w:color="000000" w:fill="FFFFFF"/>
            <w:vAlign w:val="center"/>
          </w:tcPr>
          <w:p w14:paraId="7C8A476A">
            <w:pPr>
              <w:widowControl/>
              <w:jc w:val="center"/>
              <w:rPr>
                <w:rFonts w:hint="eastAsia" w:ascii="宋体" w:hAnsi="宋体" w:eastAsia="宋体"/>
                <w:color w:val="000000"/>
                <w:sz w:val="20"/>
                <w:szCs w:val="20"/>
              </w:rPr>
            </w:pPr>
            <w:r>
              <w:rPr>
                <w:rFonts w:hint="eastAsia" w:ascii="宋体" w:hAnsi="宋体" w:eastAsia="宋体"/>
              </w:rPr>
              <w:t>1.33</w:t>
            </w:r>
          </w:p>
        </w:tc>
        <w:tc>
          <w:tcPr>
            <w:tcW w:w="471" w:type="pct"/>
            <w:tcBorders>
              <w:top w:val="nil"/>
              <w:left w:val="nil"/>
              <w:bottom w:val="single" w:color="auto" w:sz="4" w:space="0"/>
              <w:right w:val="single" w:color="auto" w:sz="4" w:space="0"/>
            </w:tcBorders>
            <w:shd w:val="clear" w:color="000000" w:fill="FFFFFF"/>
            <w:vAlign w:val="center"/>
          </w:tcPr>
          <w:p w14:paraId="7C8A476B">
            <w:pPr>
              <w:widowControl/>
              <w:jc w:val="center"/>
              <w:rPr>
                <w:rFonts w:hint="eastAsia" w:ascii="宋体" w:hAnsi="宋体" w:eastAsia="宋体"/>
                <w:color w:val="000000"/>
                <w:sz w:val="20"/>
                <w:szCs w:val="20"/>
              </w:rPr>
            </w:pPr>
            <w:r>
              <w:rPr>
                <w:rFonts w:hint="eastAsia" w:ascii="宋体" w:hAnsi="宋体" w:eastAsia="宋体"/>
              </w:rPr>
              <w:t>1.40</w:t>
            </w:r>
          </w:p>
        </w:tc>
        <w:tc>
          <w:tcPr>
            <w:tcW w:w="467" w:type="pct"/>
            <w:tcBorders>
              <w:top w:val="nil"/>
              <w:left w:val="nil"/>
              <w:bottom w:val="single" w:color="auto" w:sz="4" w:space="0"/>
              <w:right w:val="single" w:color="auto" w:sz="4" w:space="0"/>
            </w:tcBorders>
            <w:shd w:val="clear" w:color="000000" w:fill="FFFFFF"/>
            <w:vAlign w:val="center"/>
          </w:tcPr>
          <w:p w14:paraId="7C8A476C">
            <w:pPr>
              <w:widowControl/>
              <w:jc w:val="center"/>
              <w:rPr>
                <w:rFonts w:hint="eastAsia" w:ascii="宋体" w:hAnsi="宋体" w:eastAsia="宋体"/>
                <w:color w:val="000000"/>
                <w:sz w:val="20"/>
                <w:szCs w:val="20"/>
              </w:rPr>
            </w:pPr>
            <w:r>
              <w:rPr>
                <w:rFonts w:hint="eastAsia" w:ascii="宋体" w:hAnsi="宋体" w:eastAsia="宋体"/>
              </w:rPr>
              <w:t>1.48</w:t>
            </w:r>
          </w:p>
        </w:tc>
      </w:tr>
      <w:tr w14:paraId="7C8A477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6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76F">
            <w:pPr>
              <w:widowControl/>
              <w:jc w:val="center"/>
              <w:rPr>
                <w:rFonts w:hint="eastAsia" w:ascii="宋体" w:hAnsi="宋体" w:eastAsia="宋体"/>
                <w:color w:val="000000"/>
                <w:sz w:val="20"/>
                <w:szCs w:val="20"/>
              </w:rPr>
            </w:pPr>
            <w:r>
              <w:rPr>
                <w:rFonts w:hint="eastAsia" w:ascii="宋体" w:hAnsi="宋体" w:eastAsia="宋体"/>
              </w:rPr>
              <w:t>1.04</w:t>
            </w:r>
          </w:p>
        </w:tc>
        <w:tc>
          <w:tcPr>
            <w:tcW w:w="474" w:type="pct"/>
            <w:tcBorders>
              <w:top w:val="nil"/>
              <w:left w:val="nil"/>
              <w:bottom w:val="single" w:color="auto" w:sz="4" w:space="0"/>
              <w:right w:val="single" w:color="auto" w:sz="4" w:space="0"/>
            </w:tcBorders>
            <w:shd w:val="clear" w:color="000000" w:fill="FFFFFF"/>
            <w:vAlign w:val="center"/>
          </w:tcPr>
          <w:p w14:paraId="7C8A4770">
            <w:pPr>
              <w:widowControl/>
              <w:jc w:val="center"/>
              <w:rPr>
                <w:rFonts w:hint="eastAsia" w:ascii="宋体" w:hAnsi="宋体" w:eastAsia="宋体"/>
                <w:color w:val="000000"/>
                <w:sz w:val="20"/>
                <w:szCs w:val="20"/>
              </w:rPr>
            </w:pPr>
            <w:r>
              <w:rPr>
                <w:rFonts w:hint="eastAsia" w:ascii="宋体" w:hAnsi="宋体" w:eastAsia="宋体"/>
              </w:rPr>
              <w:t>1.10</w:t>
            </w:r>
          </w:p>
        </w:tc>
        <w:tc>
          <w:tcPr>
            <w:tcW w:w="471" w:type="pct"/>
            <w:tcBorders>
              <w:top w:val="nil"/>
              <w:left w:val="nil"/>
              <w:bottom w:val="single" w:color="auto" w:sz="4" w:space="0"/>
              <w:right w:val="single" w:color="auto" w:sz="4" w:space="0"/>
            </w:tcBorders>
            <w:shd w:val="clear" w:color="000000" w:fill="FFFFFF"/>
            <w:vAlign w:val="center"/>
          </w:tcPr>
          <w:p w14:paraId="7C8A4771">
            <w:pPr>
              <w:widowControl/>
              <w:jc w:val="center"/>
              <w:rPr>
                <w:rFonts w:hint="eastAsia" w:ascii="宋体" w:hAnsi="宋体" w:eastAsia="宋体"/>
                <w:color w:val="000000"/>
                <w:sz w:val="20"/>
                <w:szCs w:val="20"/>
              </w:rPr>
            </w:pPr>
            <w:r>
              <w:rPr>
                <w:rFonts w:hint="eastAsia" w:ascii="宋体" w:hAnsi="宋体" w:eastAsia="宋体"/>
              </w:rPr>
              <w:t>1.16</w:t>
            </w:r>
          </w:p>
        </w:tc>
        <w:tc>
          <w:tcPr>
            <w:tcW w:w="471" w:type="pct"/>
            <w:tcBorders>
              <w:top w:val="nil"/>
              <w:left w:val="nil"/>
              <w:bottom w:val="single" w:color="auto" w:sz="4" w:space="0"/>
              <w:right w:val="single" w:color="auto" w:sz="4" w:space="0"/>
            </w:tcBorders>
            <w:shd w:val="clear" w:color="000000" w:fill="FFFFFF"/>
            <w:vAlign w:val="center"/>
          </w:tcPr>
          <w:p w14:paraId="7C8A4772">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73">
            <w:pPr>
              <w:widowControl/>
              <w:jc w:val="center"/>
              <w:rPr>
                <w:rFonts w:hint="eastAsia" w:ascii="宋体" w:hAnsi="宋体" w:eastAsia="宋体"/>
                <w:color w:val="000000"/>
                <w:sz w:val="20"/>
                <w:szCs w:val="20"/>
              </w:rPr>
            </w:pPr>
            <w:r>
              <w:rPr>
                <w:rFonts w:hint="eastAsia" w:ascii="宋体" w:hAnsi="宋体" w:eastAsia="宋体"/>
              </w:rPr>
              <w:t>1.28</w:t>
            </w:r>
          </w:p>
        </w:tc>
        <w:tc>
          <w:tcPr>
            <w:tcW w:w="471" w:type="pct"/>
            <w:tcBorders>
              <w:top w:val="nil"/>
              <w:left w:val="nil"/>
              <w:bottom w:val="single" w:color="auto" w:sz="4" w:space="0"/>
              <w:right w:val="single" w:color="auto" w:sz="4" w:space="0"/>
            </w:tcBorders>
            <w:shd w:val="clear" w:color="000000" w:fill="FFFFFF"/>
            <w:vAlign w:val="center"/>
          </w:tcPr>
          <w:p w14:paraId="7C8A4774">
            <w:pPr>
              <w:widowControl/>
              <w:jc w:val="center"/>
              <w:rPr>
                <w:rFonts w:hint="eastAsia" w:ascii="宋体" w:hAnsi="宋体" w:eastAsia="宋体"/>
                <w:color w:val="000000"/>
                <w:sz w:val="20"/>
                <w:szCs w:val="20"/>
              </w:rPr>
            </w:pPr>
            <w:r>
              <w:rPr>
                <w:rFonts w:hint="eastAsia" w:ascii="宋体" w:hAnsi="宋体" w:eastAsia="宋体"/>
              </w:rPr>
              <w:t>1.34</w:t>
            </w:r>
          </w:p>
        </w:tc>
        <w:tc>
          <w:tcPr>
            <w:tcW w:w="467" w:type="pct"/>
            <w:tcBorders>
              <w:top w:val="nil"/>
              <w:left w:val="nil"/>
              <w:bottom w:val="single" w:color="auto" w:sz="4" w:space="0"/>
              <w:right w:val="single" w:color="auto" w:sz="4" w:space="0"/>
            </w:tcBorders>
            <w:shd w:val="clear" w:color="000000" w:fill="FFFFFF"/>
            <w:vAlign w:val="center"/>
          </w:tcPr>
          <w:p w14:paraId="7C8A4775">
            <w:pPr>
              <w:widowControl/>
              <w:jc w:val="center"/>
              <w:rPr>
                <w:rFonts w:hint="eastAsia" w:ascii="宋体" w:hAnsi="宋体" w:eastAsia="宋体"/>
                <w:color w:val="000000"/>
                <w:sz w:val="20"/>
                <w:szCs w:val="20"/>
              </w:rPr>
            </w:pPr>
            <w:r>
              <w:rPr>
                <w:rFonts w:hint="eastAsia" w:ascii="宋体" w:hAnsi="宋体" w:eastAsia="宋体"/>
              </w:rPr>
              <w:t>1.40</w:t>
            </w:r>
          </w:p>
        </w:tc>
      </w:tr>
      <w:tr w14:paraId="7C8A477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7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778">
            <w:pPr>
              <w:widowControl/>
              <w:jc w:val="center"/>
              <w:rPr>
                <w:rFonts w:hint="eastAsia" w:ascii="宋体" w:hAnsi="宋体" w:eastAsia="宋体"/>
                <w:color w:val="000000"/>
                <w:sz w:val="20"/>
                <w:szCs w:val="20"/>
              </w:rPr>
            </w:pPr>
            <w:r>
              <w:rPr>
                <w:rFonts w:hint="eastAsia" w:ascii="宋体" w:hAnsi="宋体" w:eastAsia="宋体"/>
              </w:rPr>
              <w:t>1.03</w:t>
            </w:r>
          </w:p>
        </w:tc>
        <w:tc>
          <w:tcPr>
            <w:tcW w:w="474" w:type="pct"/>
            <w:tcBorders>
              <w:top w:val="nil"/>
              <w:left w:val="nil"/>
              <w:bottom w:val="single" w:color="auto" w:sz="4" w:space="0"/>
              <w:right w:val="single" w:color="auto" w:sz="4" w:space="0"/>
            </w:tcBorders>
            <w:shd w:val="clear" w:color="000000" w:fill="FFFFFF"/>
            <w:vAlign w:val="center"/>
          </w:tcPr>
          <w:p w14:paraId="7C8A4779">
            <w:pPr>
              <w:widowControl/>
              <w:jc w:val="center"/>
              <w:rPr>
                <w:rFonts w:hint="eastAsia" w:ascii="宋体" w:hAnsi="宋体" w:eastAsia="宋体"/>
                <w:color w:val="000000"/>
                <w:sz w:val="20"/>
                <w:szCs w:val="20"/>
              </w:rPr>
            </w:pPr>
            <w:r>
              <w:rPr>
                <w:rFonts w:hint="eastAsia" w:ascii="宋体" w:hAnsi="宋体" w:eastAsia="宋体"/>
              </w:rPr>
              <w:t>1.09</w:t>
            </w:r>
          </w:p>
        </w:tc>
        <w:tc>
          <w:tcPr>
            <w:tcW w:w="471" w:type="pct"/>
            <w:tcBorders>
              <w:top w:val="nil"/>
              <w:left w:val="nil"/>
              <w:bottom w:val="single" w:color="auto" w:sz="4" w:space="0"/>
              <w:right w:val="single" w:color="auto" w:sz="4" w:space="0"/>
            </w:tcBorders>
            <w:shd w:val="clear" w:color="000000" w:fill="FFFFFF"/>
            <w:vAlign w:val="center"/>
          </w:tcPr>
          <w:p w14:paraId="7C8A477A">
            <w:pPr>
              <w:widowControl/>
              <w:jc w:val="center"/>
              <w:rPr>
                <w:rFonts w:hint="eastAsia" w:ascii="宋体" w:hAnsi="宋体" w:eastAsia="宋体"/>
                <w:color w:val="000000"/>
                <w:sz w:val="20"/>
                <w:szCs w:val="20"/>
              </w:rPr>
            </w:pPr>
            <w:r>
              <w:rPr>
                <w:rFonts w:hint="eastAsia" w:ascii="宋体" w:hAnsi="宋体" w:eastAsia="宋体"/>
              </w:rPr>
              <w:t>1.15</w:t>
            </w:r>
          </w:p>
        </w:tc>
        <w:tc>
          <w:tcPr>
            <w:tcW w:w="471" w:type="pct"/>
            <w:tcBorders>
              <w:top w:val="nil"/>
              <w:left w:val="nil"/>
              <w:bottom w:val="single" w:color="auto" w:sz="4" w:space="0"/>
              <w:right w:val="single" w:color="auto" w:sz="4" w:space="0"/>
            </w:tcBorders>
            <w:shd w:val="clear" w:color="000000" w:fill="FFFFFF"/>
            <w:vAlign w:val="center"/>
          </w:tcPr>
          <w:p w14:paraId="7C8A477B">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7C">
            <w:pPr>
              <w:widowControl/>
              <w:jc w:val="center"/>
              <w:rPr>
                <w:rFonts w:hint="eastAsia" w:ascii="宋体" w:hAnsi="宋体" w:eastAsia="宋体"/>
                <w:color w:val="000000"/>
                <w:sz w:val="20"/>
                <w:szCs w:val="20"/>
              </w:rPr>
            </w:pPr>
            <w:r>
              <w:rPr>
                <w:rFonts w:hint="eastAsia" w:ascii="宋体" w:hAnsi="宋体" w:eastAsia="宋体"/>
              </w:rPr>
              <w:t>1.27</w:t>
            </w:r>
          </w:p>
        </w:tc>
        <w:tc>
          <w:tcPr>
            <w:tcW w:w="471" w:type="pct"/>
            <w:tcBorders>
              <w:top w:val="nil"/>
              <w:left w:val="nil"/>
              <w:bottom w:val="single" w:color="auto" w:sz="4" w:space="0"/>
              <w:right w:val="single" w:color="auto" w:sz="4" w:space="0"/>
            </w:tcBorders>
            <w:shd w:val="clear" w:color="000000" w:fill="FFFFFF"/>
            <w:vAlign w:val="center"/>
          </w:tcPr>
          <w:p w14:paraId="7C8A477D">
            <w:pPr>
              <w:widowControl/>
              <w:jc w:val="center"/>
              <w:rPr>
                <w:rFonts w:hint="eastAsia" w:ascii="宋体" w:hAnsi="宋体" w:eastAsia="宋体"/>
                <w:color w:val="000000"/>
                <w:sz w:val="20"/>
                <w:szCs w:val="20"/>
              </w:rPr>
            </w:pPr>
            <w:r>
              <w:rPr>
                <w:rFonts w:hint="eastAsia" w:ascii="宋体" w:hAnsi="宋体" w:eastAsia="宋体"/>
              </w:rPr>
              <w:t>1.33</w:t>
            </w:r>
          </w:p>
        </w:tc>
        <w:tc>
          <w:tcPr>
            <w:tcW w:w="467" w:type="pct"/>
            <w:tcBorders>
              <w:top w:val="nil"/>
              <w:left w:val="nil"/>
              <w:bottom w:val="single" w:color="auto" w:sz="4" w:space="0"/>
              <w:right w:val="single" w:color="auto" w:sz="4" w:space="0"/>
            </w:tcBorders>
            <w:shd w:val="clear" w:color="000000" w:fill="FFFFFF"/>
            <w:vAlign w:val="center"/>
          </w:tcPr>
          <w:p w14:paraId="7C8A477E">
            <w:pPr>
              <w:widowControl/>
              <w:jc w:val="center"/>
              <w:rPr>
                <w:rFonts w:hint="eastAsia" w:ascii="宋体" w:hAnsi="宋体" w:eastAsia="宋体"/>
                <w:color w:val="000000"/>
                <w:sz w:val="20"/>
                <w:szCs w:val="20"/>
              </w:rPr>
            </w:pPr>
            <w:r>
              <w:rPr>
                <w:rFonts w:hint="eastAsia" w:ascii="宋体" w:hAnsi="宋体" w:eastAsia="宋体"/>
              </w:rPr>
              <w:t>1.39</w:t>
            </w:r>
          </w:p>
        </w:tc>
      </w:tr>
      <w:tr w14:paraId="7C8A4781">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780">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78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8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783">
            <w:pPr>
              <w:widowControl/>
              <w:jc w:val="center"/>
              <w:rPr>
                <w:rFonts w:hint="eastAsia" w:ascii="宋体" w:hAnsi="宋体" w:eastAsia="宋体"/>
                <w:color w:val="000000"/>
                <w:sz w:val="20"/>
                <w:szCs w:val="20"/>
              </w:rPr>
            </w:pPr>
            <w:r>
              <w:rPr>
                <w:rFonts w:hint="eastAsia" w:ascii="宋体" w:hAnsi="宋体" w:eastAsia="宋体"/>
              </w:rPr>
              <w:t>1.29</w:t>
            </w:r>
          </w:p>
        </w:tc>
        <w:tc>
          <w:tcPr>
            <w:tcW w:w="474" w:type="pct"/>
            <w:tcBorders>
              <w:top w:val="nil"/>
              <w:left w:val="nil"/>
              <w:bottom w:val="single" w:color="auto" w:sz="4" w:space="0"/>
              <w:right w:val="single" w:color="auto" w:sz="4" w:space="0"/>
            </w:tcBorders>
            <w:shd w:val="clear" w:color="000000" w:fill="FFFFFF"/>
            <w:vAlign w:val="center"/>
          </w:tcPr>
          <w:p w14:paraId="7C8A4784">
            <w:pPr>
              <w:widowControl/>
              <w:jc w:val="center"/>
              <w:rPr>
                <w:rFonts w:hint="eastAsia" w:ascii="宋体" w:hAnsi="宋体" w:eastAsia="宋体"/>
                <w:color w:val="000000"/>
                <w:sz w:val="20"/>
                <w:szCs w:val="20"/>
              </w:rPr>
            </w:pPr>
            <w:r>
              <w:rPr>
                <w:rFonts w:hint="eastAsia" w:ascii="宋体" w:hAnsi="宋体" w:eastAsia="宋体"/>
              </w:rPr>
              <w:t>1.28</w:t>
            </w:r>
          </w:p>
        </w:tc>
        <w:tc>
          <w:tcPr>
            <w:tcW w:w="471" w:type="pct"/>
            <w:tcBorders>
              <w:top w:val="nil"/>
              <w:left w:val="nil"/>
              <w:bottom w:val="single" w:color="auto" w:sz="4" w:space="0"/>
              <w:right w:val="single" w:color="auto" w:sz="4" w:space="0"/>
            </w:tcBorders>
            <w:shd w:val="clear" w:color="000000" w:fill="FFFFFF"/>
            <w:vAlign w:val="center"/>
          </w:tcPr>
          <w:p w14:paraId="7C8A4785">
            <w:pPr>
              <w:widowControl/>
              <w:jc w:val="center"/>
              <w:rPr>
                <w:rFonts w:hint="eastAsia" w:ascii="宋体" w:hAnsi="宋体" w:eastAsia="宋体"/>
                <w:color w:val="000000"/>
                <w:sz w:val="20"/>
                <w:szCs w:val="20"/>
              </w:rPr>
            </w:pPr>
            <w:r>
              <w:rPr>
                <w:rFonts w:hint="eastAsia" w:ascii="宋体" w:hAnsi="宋体" w:eastAsia="宋体"/>
              </w:rPr>
              <w:t>1.27</w:t>
            </w:r>
          </w:p>
        </w:tc>
        <w:tc>
          <w:tcPr>
            <w:tcW w:w="471" w:type="pct"/>
            <w:tcBorders>
              <w:top w:val="nil"/>
              <w:left w:val="nil"/>
              <w:bottom w:val="single" w:color="auto" w:sz="4" w:space="0"/>
              <w:right w:val="single" w:color="auto" w:sz="4" w:space="0"/>
            </w:tcBorders>
            <w:shd w:val="clear" w:color="000000" w:fill="FFFFFF"/>
            <w:vAlign w:val="center"/>
          </w:tcPr>
          <w:p w14:paraId="7C8A4786">
            <w:pPr>
              <w:widowControl/>
              <w:jc w:val="center"/>
              <w:rPr>
                <w:rFonts w:hint="eastAsia" w:ascii="宋体" w:hAnsi="宋体" w:eastAsia="宋体"/>
                <w:color w:val="000000"/>
                <w:sz w:val="20"/>
                <w:szCs w:val="20"/>
              </w:rPr>
            </w:pPr>
            <w:r>
              <w:rPr>
                <w:rFonts w:hint="eastAsia" w:ascii="宋体" w:hAnsi="宋体" w:eastAsia="宋体"/>
              </w:rPr>
              <w:t>1.26</w:t>
            </w:r>
          </w:p>
        </w:tc>
        <w:tc>
          <w:tcPr>
            <w:tcW w:w="471" w:type="pct"/>
            <w:tcBorders>
              <w:top w:val="nil"/>
              <w:left w:val="nil"/>
              <w:bottom w:val="single" w:color="auto" w:sz="4" w:space="0"/>
              <w:right w:val="single" w:color="auto" w:sz="4" w:space="0"/>
            </w:tcBorders>
            <w:shd w:val="clear" w:color="000000" w:fill="FFFFFF"/>
            <w:vAlign w:val="center"/>
          </w:tcPr>
          <w:p w14:paraId="7C8A4787">
            <w:pPr>
              <w:widowControl/>
              <w:jc w:val="center"/>
              <w:rPr>
                <w:rFonts w:hint="eastAsia" w:ascii="宋体" w:hAnsi="宋体" w:eastAsia="宋体"/>
                <w:color w:val="000000"/>
                <w:sz w:val="20"/>
                <w:szCs w:val="20"/>
              </w:rPr>
            </w:pPr>
            <w:r>
              <w:rPr>
                <w:rFonts w:hint="eastAsia" w:ascii="宋体" w:hAnsi="宋体" w:eastAsia="宋体"/>
              </w:rPr>
              <w:t>1.25</w:t>
            </w:r>
          </w:p>
        </w:tc>
        <w:tc>
          <w:tcPr>
            <w:tcW w:w="471" w:type="pct"/>
            <w:tcBorders>
              <w:top w:val="nil"/>
              <w:left w:val="nil"/>
              <w:bottom w:val="single" w:color="auto" w:sz="4" w:space="0"/>
              <w:right w:val="single" w:color="auto" w:sz="4" w:space="0"/>
            </w:tcBorders>
            <w:shd w:val="clear" w:color="000000" w:fill="FFFFFF"/>
            <w:vAlign w:val="center"/>
          </w:tcPr>
          <w:p w14:paraId="7C8A4788">
            <w:pPr>
              <w:widowControl/>
              <w:jc w:val="center"/>
              <w:rPr>
                <w:rFonts w:hint="eastAsia" w:ascii="宋体" w:hAnsi="宋体" w:eastAsia="宋体"/>
                <w:color w:val="000000"/>
                <w:sz w:val="20"/>
                <w:szCs w:val="20"/>
              </w:rPr>
            </w:pPr>
            <w:r>
              <w:rPr>
                <w:rFonts w:hint="eastAsia" w:ascii="宋体" w:hAnsi="宋体" w:eastAsia="宋体"/>
              </w:rPr>
              <w:t>1.24</w:t>
            </w:r>
          </w:p>
        </w:tc>
        <w:tc>
          <w:tcPr>
            <w:tcW w:w="467" w:type="pct"/>
            <w:tcBorders>
              <w:top w:val="nil"/>
              <w:left w:val="nil"/>
              <w:bottom w:val="single" w:color="auto" w:sz="4" w:space="0"/>
              <w:right w:val="single" w:color="auto" w:sz="4" w:space="0"/>
            </w:tcBorders>
            <w:shd w:val="clear" w:color="000000" w:fill="FFFFFF"/>
            <w:vAlign w:val="center"/>
          </w:tcPr>
          <w:p w14:paraId="7C8A4789">
            <w:pPr>
              <w:widowControl/>
              <w:jc w:val="center"/>
              <w:rPr>
                <w:rFonts w:hint="eastAsia" w:ascii="宋体" w:hAnsi="宋体" w:eastAsia="宋体"/>
                <w:color w:val="000000"/>
                <w:sz w:val="20"/>
                <w:szCs w:val="20"/>
              </w:rPr>
            </w:pPr>
            <w:r>
              <w:rPr>
                <w:rFonts w:hint="eastAsia" w:ascii="宋体" w:hAnsi="宋体" w:eastAsia="宋体"/>
              </w:rPr>
              <w:t>1.23</w:t>
            </w:r>
          </w:p>
        </w:tc>
      </w:tr>
      <w:tr w14:paraId="7C8A479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8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78C">
            <w:pPr>
              <w:widowControl/>
              <w:jc w:val="center"/>
              <w:rPr>
                <w:rFonts w:hint="eastAsia" w:ascii="宋体" w:hAnsi="宋体" w:eastAsia="宋体"/>
                <w:color w:val="000000"/>
                <w:sz w:val="20"/>
                <w:szCs w:val="20"/>
              </w:rPr>
            </w:pPr>
            <w:r>
              <w:rPr>
                <w:rFonts w:hint="eastAsia" w:ascii="宋体" w:hAnsi="宋体" w:eastAsia="宋体"/>
              </w:rPr>
              <w:t>1.25</w:t>
            </w:r>
          </w:p>
        </w:tc>
        <w:tc>
          <w:tcPr>
            <w:tcW w:w="474" w:type="pct"/>
            <w:tcBorders>
              <w:top w:val="nil"/>
              <w:left w:val="nil"/>
              <w:bottom w:val="single" w:color="auto" w:sz="4" w:space="0"/>
              <w:right w:val="single" w:color="auto" w:sz="4" w:space="0"/>
            </w:tcBorders>
            <w:shd w:val="clear" w:color="000000" w:fill="FFFFFF"/>
            <w:vAlign w:val="center"/>
          </w:tcPr>
          <w:p w14:paraId="7C8A478D">
            <w:pPr>
              <w:widowControl/>
              <w:jc w:val="center"/>
              <w:rPr>
                <w:rFonts w:hint="eastAsia" w:ascii="宋体" w:hAnsi="宋体" w:eastAsia="宋体"/>
                <w:color w:val="000000"/>
                <w:sz w:val="20"/>
                <w:szCs w:val="20"/>
              </w:rPr>
            </w:pPr>
            <w:r>
              <w:rPr>
                <w:rFonts w:hint="eastAsia" w:ascii="宋体" w:hAnsi="宋体" w:eastAsia="宋体"/>
              </w:rPr>
              <w:t>1.24</w:t>
            </w:r>
          </w:p>
        </w:tc>
        <w:tc>
          <w:tcPr>
            <w:tcW w:w="471" w:type="pct"/>
            <w:tcBorders>
              <w:top w:val="nil"/>
              <w:left w:val="nil"/>
              <w:bottom w:val="single" w:color="auto" w:sz="4" w:space="0"/>
              <w:right w:val="single" w:color="auto" w:sz="4" w:space="0"/>
            </w:tcBorders>
            <w:shd w:val="clear" w:color="000000" w:fill="FFFFFF"/>
            <w:vAlign w:val="center"/>
          </w:tcPr>
          <w:p w14:paraId="7C8A478E">
            <w:pPr>
              <w:widowControl/>
              <w:jc w:val="center"/>
              <w:rPr>
                <w:rFonts w:hint="eastAsia" w:ascii="宋体" w:hAnsi="宋体" w:eastAsia="宋体"/>
                <w:color w:val="000000"/>
                <w:sz w:val="20"/>
                <w:szCs w:val="20"/>
              </w:rPr>
            </w:pPr>
            <w:r>
              <w:rPr>
                <w:rFonts w:hint="eastAsia" w:ascii="宋体" w:hAnsi="宋体" w:eastAsia="宋体"/>
              </w:rPr>
              <w:t>1.23</w:t>
            </w:r>
          </w:p>
        </w:tc>
        <w:tc>
          <w:tcPr>
            <w:tcW w:w="471" w:type="pct"/>
            <w:tcBorders>
              <w:top w:val="nil"/>
              <w:left w:val="nil"/>
              <w:bottom w:val="single" w:color="auto" w:sz="4" w:space="0"/>
              <w:right w:val="single" w:color="auto" w:sz="4" w:space="0"/>
            </w:tcBorders>
            <w:shd w:val="clear" w:color="000000" w:fill="FFFFFF"/>
            <w:vAlign w:val="center"/>
          </w:tcPr>
          <w:p w14:paraId="7C8A478F">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90">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91">
            <w:pPr>
              <w:widowControl/>
              <w:jc w:val="center"/>
              <w:rPr>
                <w:rFonts w:hint="eastAsia" w:ascii="宋体" w:hAnsi="宋体" w:eastAsia="宋体"/>
                <w:color w:val="000000"/>
                <w:sz w:val="20"/>
                <w:szCs w:val="20"/>
              </w:rPr>
            </w:pPr>
            <w:r>
              <w:rPr>
                <w:rFonts w:hint="eastAsia" w:ascii="宋体" w:hAnsi="宋体" w:eastAsia="宋体"/>
              </w:rPr>
              <w:t>1.20</w:t>
            </w:r>
          </w:p>
        </w:tc>
        <w:tc>
          <w:tcPr>
            <w:tcW w:w="467" w:type="pct"/>
            <w:tcBorders>
              <w:top w:val="nil"/>
              <w:left w:val="nil"/>
              <w:bottom w:val="single" w:color="auto" w:sz="4" w:space="0"/>
              <w:right w:val="single" w:color="auto" w:sz="4" w:space="0"/>
            </w:tcBorders>
            <w:shd w:val="clear" w:color="000000" w:fill="FFFFFF"/>
            <w:vAlign w:val="center"/>
          </w:tcPr>
          <w:p w14:paraId="7C8A4792">
            <w:pPr>
              <w:widowControl/>
              <w:jc w:val="center"/>
              <w:rPr>
                <w:rFonts w:hint="eastAsia" w:ascii="宋体" w:hAnsi="宋体" w:eastAsia="宋体"/>
                <w:color w:val="000000"/>
                <w:sz w:val="20"/>
                <w:szCs w:val="20"/>
              </w:rPr>
            </w:pPr>
            <w:r>
              <w:rPr>
                <w:rFonts w:hint="eastAsia" w:ascii="宋体" w:hAnsi="宋体" w:eastAsia="宋体"/>
              </w:rPr>
              <w:t>1.19</w:t>
            </w:r>
          </w:p>
        </w:tc>
      </w:tr>
      <w:tr w14:paraId="7C8A479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9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795">
            <w:pPr>
              <w:widowControl/>
              <w:jc w:val="center"/>
              <w:rPr>
                <w:rFonts w:hint="eastAsia" w:ascii="宋体" w:hAnsi="宋体" w:eastAsia="宋体"/>
                <w:color w:val="000000"/>
                <w:sz w:val="20"/>
                <w:szCs w:val="20"/>
              </w:rPr>
            </w:pPr>
            <w:r>
              <w:rPr>
                <w:rFonts w:hint="eastAsia" w:ascii="宋体" w:hAnsi="宋体" w:eastAsia="宋体"/>
              </w:rPr>
              <w:t>1.24</w:t>
            </w:r>
          </w:p>
        </w:tc>
        <w:tc>
          <w:tcPr>
            <w:tcW w:w="474" w:type="pct"/>
            <w:tcBorders>
              <w:top w:val="nil"/>
              <w:left w:val="nil"/>
              <w:bottom w:val="single" w:color="auto" w:sz="4" w:space="0"/>
              <w:right w:val="single" w:color="auto" w:sz="4" w:space="0"/>
            </w:tcBorders>
            <w:shd w:val="clear" w:color="000000" w:fill="FFFFFF"/>
            <w:vAlign w:val="center"/>
          </w:tcPr>
          <w:p w14:paraId="7C8A4796">
            <w:pPr>
              <w:widowControl/>
              <w:jc w:val="center"/>
              <w:rPr>
                <w:rFonts w:hint="eastAsia" w:ascii="宋体" w:hAnsi="宋体" w:eastAsia="宋体"/>
                <w:color w:val="000000"/>
                <w:sz w:val="20"/>
                <w:szCs w:val="20"/>
              </w:rPr>
            </w:pPr>
            <w:r>
              <w:rPr>
                <w:rFonts w:hint="eastAsia" w:ascii="宋体" w:hAnsi="宋体" w:eastAsia="宋体"/>
              </w:rPr>
              <w:t>1.23</w:t>
            </w:r>
          </w:p>
        </w:tc>
        <w:tc>
          <w:tcPr>
            <w:tcW w:w="471" w:type="pct"/>
            <w:tcBorders>
              <w:top w:val="nil"/>
              <w:left w:val="nil"/>
              <w:bottom w:val="single" w:color="auto" w:sz="4" w:space="0"/>
              <w:right w:val="single" w:color="auto" w:sz="4" w:space="0"/>
            </w:tcBorders>
            <w:shd w:val="clear" w:color="000000" w:fill="FFFFFF"/>
            <w:vAlign w:val="center"/>
          </w:tcPr>
          <w:p w14:paraId="7C8A4797">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98">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99">
            <w:pPr>
              <w:widowControl/>
              <w:jc w:val="center"/>
              <w:rPr>
                <w:rFonts w:hint="eastAsia" w:ascii="宋体" w:hAnsi="宋体" w:eastAsia="宋体"/>
                <w:color w:val="000000"/>
                <w:sz w:val="20"/>
                <w:szCs w:val="20"/>
              </w:rPr>
            </w:pPr>
            <w:r>
              <w:rPr>
                <w:rFonts w:hint="eastAsia" w:ascii="宋体" w:hAnsi="宋体" w:eastAsia="宋体"/>
              </w:rPr>
              <w:t>1.20</w:t>
            </w:r>
          </w:p>
        </w:tc>
        <w:tc>
          <w:tcPr>
            <w:tcW w:w="471" w:type="pct"/>
            <w:tcBorders>
              <w:top w:val="nil"/>
              <w:left w:val="nil"/>
              <w:bottom w:val="single" w:color="auto" w:sz="4" w:space="0"/>
              <w:right w:val="single" w:color="auto" w:sz="4" w:space="0"/>
            </w:tcBorders>
            <w:shd w:val="clear" w:color="000000" w:fill="FFFFFF"/>
            <w:vAlign w:val="center"/>
          </w:tcPr>
          <w:p w14:paraId="7C8A479A">
            <w:pPr>
              <w:widowControl/>
              <w:jc w:val="center"/>
              <w:rPr>
                <w:rFonts w:hint="eastAsia" w:ascii="宋体" w:hAnsi="宋体" w:eastAsia="宋体"/>
                <w:color w:val="000000"/>
                <w:sz w:val="20"/>
                <w:szCs w:val="20"/>
              </w:rPr>
            </w:pPr>
            <w:r>
              <w:rPr>
                <w:rFonts w:hint="eastAsia" w:ascii="宋体" w:hAnsi="宋体" w:eastAsia="宋体"/>
              </w:rPr>
              <w:t>1.19</w:t>
            </w:r>
          </w:p>
        </w:tc>
        <w:tc>
          <w:tcPr>
            <w:tcW w:w="467" w:type="pct"/>
            <w:tcBorders>
              <w:top w:val="nil"/>
              <w:left w:val="nil"/>
              <w:bottom w:val="single" w:color="auto" w:sz="4" w:space="0"/>
              <w:right w:val="single" w:color="auto" w:sz="4" w:space="0"/>
            </w:tcBorders>
            <w:shd w:val="clear" w:color="000000" w:fill="FFFFFF"/>
            <w:vAlign w:val="center"/>
          </w:tcPr>
          <w:p w14:paraId="7C8A479B">
            <w:pPr>
              <w:widowControl/>
              <w:jc w:val="center"/>
              <w:rPr>
                <w:rFonts w:hint="eastAsia" w:ascii="宋体" w:hAnsi="宋体" w:eastAsia="宋体"/>
                <w:color w:val="000000"/>
                <w:sz w:val="20"/>
                <w:szCs w:val="20"/>
              </w:rPr>
            </w:pPr>
            <w:r>
              <w:rPr>
                <w:rFonts w:hint="eastAsia" w:ascii="宋体" w:hAnsi="宋体" w:eastAsia="宋体"/>
              </w:rPr>
              <w:t>1.18</w:t>
            </w:r>
          </w:p>
        </w:tc>
      </w:tr>
    </w:tbl>
    <w:p w14:paraId="7C8A479D">
      <w:pPr>
        <w:ind w:firstLine="482" w:firstLineChars="200"/>
        <w:jc w:val="center"/>
        <w:rPr>
          <w:rFonts w:hint="eastAsia" w:ascii="宋体" w:hAnsi="宋体" w:eastAsia="宋体"/>
          <w:b/>
          <w:sz w:val="24"/>
          <w:szCs w:val="24"/>
        </w:rPr>
      </w:pPr>
    </w:p>
    <w:p w14:paraId="7C8A479E">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9-2 </w:t>
      </w:r>
      <w:r>
        <w:rPr>
          <w:rFonts w:hint="eastAsia" w:ascii="宋体" w:hAnsi="宋体" w:eastAsia="宋体"/>
          <w:b/>
          <w:sz w:val="24"/>
          <w:szCs w:val="24"/>
        </w:rPr>
        <w:t>江东新区局部排水管网补建及配套路网项目</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7A8">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79F">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7A0">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A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A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A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A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A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A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7A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7AA">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7A9">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7B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A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7AC">
            <w:pPr>
              <w:widowControl/>
              <w:jc w:val="center"/>
              <w:rPr>
                <w:rFonts w:hint="eastAsia" w:ascii="宋体" w:hAnsi="宋体" w:eastAsia="宋体"/>
                <w:color w:val="000000"/>
                <w:sz w:val="20"/>
                <w:szCs w:val="20"/>
              </w:rPr>
            </w:pPr>
            <w:r>
              <w:rPr>
                <w:rFonts w:hint="eastAsia" w:ascii="宋体" w:hAnsi="宋体" w:eastAsia="宋体"/>
              </w:rPr>
              <w:t>1.05</w:t>
            </w:r>
          </w:p>
        </w:tc>
        <w:tc>
          <w:tcPr>
            <w:tcW w:w="474" w:type="pct"/>
            <w:tcBorders>
              <w:top w:val="nil"/>
              <w:left w:val="nil"/>
              <w:bottom w:val="single" w:color="auto" w:sz="4" w:space="0"/>
              <w:right w:val="single" w:color="auto" w:sz="4" w:space="0"/>
            </w:tcBorders>
            <w:shd w:val="clear" w:color="000000" w:fill="FFFFFF"/>
            <w:vAlign w:val="center"/>
          </w:tcPr>
          <w:p w14:paraId="7C8A47AD">
            <w:pPr>
              <w:widowControl/>
              <w:jc w:val="center"/>
              <w:rPr>
                <w:rFonts w:hint="eastAsia" w:ascii="宋体" w:hAnsi="宋体" w:eastAsia="宋体"/>
                <w:color w:val="000000"/>
                <w:sz w:val="20"/>
                <w:szCs w:val="20"/>
              </w:rPr>
            </w:pPr>
            <w:r>
              <w:rPr>
                <w:rFonts w:hint="eastAsia" w:ascii="宋体" w:hAnsi="宋体" w:eastAsia="宋体"/>
              </w:rPr>
              <w:t>1.12</w:t>
            </w:r>
          </w:p>
        </w:tc>
        <w:tc>
          <w:tcPr>
            <w:tcW w:w="471" w:type="pct"/>
            <w:tcBorders>
              <w:top w:val="nil"/>
              <w:left w:val="nil"/>
              <w:bottom w:val="single" w:color="auto" w:sz="4" w:space="0"/>
              <w:right w:val="single" w:color="auto" w:sz="4" w:space="0"/>
            </w:tcBorders>
            <w:shd w:val="clear" w:color="000000" w:fill="FFFFFF"/>
            <w:vAlign w:val="center"/>
          </w:tcPr>
          <w:p w14:paraId="7C8A47AE">
            <w:pPr>
              <w:widowControl/>
              <w:jc w:val="center"/>
              <w:rPr>
                <w:rFonts w:hint="eastAsia" w:ascii="宋体" w:hAnsi="宋体" w:eastAsia="宋体"/>
                <w:color w:val="000000"/>
                <w:sz w:val="20"/>
                <w:szCs w:val="20"/>
              </w:rPr>
            </w:pPr>
            <w:r>
              <w:rPr>
                <w:rFonts w:hint="eastAsia" w:ascii="宋体" w:hAnsi="宋体" w:eastAsia="宋体"/>
              </w:rPr>
              <w:t>1.19</w:t>
            </w:r>
          </w:p>
        </w:tc>
        <w:tc>
          <w:tcPr>
            <w:tcW w:w="471" w:type="pct"/>
            <w:tcBorders>
              <w:top w:val="nil"/>
              <w:left w:val="nil"/>
              <w:bottom w:val="single" w:color="auto" w:sz="4" w:space="0"/>
              <w:right w:val="single" w:color="auto" w:sz="4" w:space="0"/>
            </w:tcBorders>
            <w:shd w:val="clear" w:color="000000" w:fill="FFFFFF"/>
            <w:vAlign w:val="center"/>
          </w:tcPr>
          <w:p w14:paraId="7C8A47AF">
            <w:pPr>
              <w:widowControl/>
              <w:jc w:val="center"/>
              <w:rPr>
                <w:rFonts w:hint="eastAsia" w:ascii="宋体" w:hAnsi="宋体" w:eastAsia="宋体"/>
                <w:color w:val="000000"/>
                <w:sz w:val="20"/>
                <w:szCs w:val="20"/>
              </w:rPr>
            </w:pPr>
            <w:r>
              <w:rPr>
                <w:rFonts w:hint="eastAsia" w:ascii="宋体" w:hAnsi="宋体" w:eastAsia="宋体"/>
              </w:rPr>
              <w:t>1.27</w:t>
            </w:r>
          </w:p>
        </w:tc>
        <w:tc>
          <w:tcPr>
            <w:tcW w:w="471" w:type="pct"/>
            <w:tcBorders>
              <w:top w:val="nil"/>
              <w:left w:val="nil"/>
              <w:bottom w:val="single" w:color="auto" w:sz="4" w:space="0"/>
              <w:right w:val="single" w:color="auto" w:sz="4" w:space="0"/>
            </w:tcBorders>
            <w:shd w:val="clear" w:color="000000" w:fill="FFFFFF"/>
            <w:vAlign w:val="center"/>
          </w:tcPr>
          <w:p w14:paraId="7C8A47B0">
            <w:pPr>
              <w:widowControl/>
              <w:jc w:val="center"/>
              <w:rPr>
                <w:rFonts w:hint="eastAsia" w:ascii="宋体" w:hAnsi="宋体" w:eastAsia="宋体"/>
                <w:color w:val="000000"/>
                <w:sz w:val="20"/>
                <w:szCs w:val="20"/>
              </w:rPr>
            </w:pPr>
            <w:r>
              <w:rPr>
                <w:rFonts w:hint="eastAsia" w:ascii="宋体" w:hAnsi="宋体" w:eastAsia="宋体"/>
              </w:rPr>
              <w:t>1.34</w:t>
            </w:r>
          </w:p>
        </w:tc>
        <w:tc>
          <w:tcPr>
            <w:tcW w:w="471" w:type="pct"/>
            <w:tcBorders>
              <w:top w:val="nil"/>
              <w:left w:val="nil"/>
              <w:bottom w:val="single" w:color="auto" w:sz="4" w:space="0"/>
              <w:right w:val="single" w:color="auto" w:sz="4" w:space="0"/>
            </w:tcBorders>
            <w:shd w:val="clear" w:color="000000" w:fill="FFFFFF"/>
            <w:vAlign w:val="center"/>
          </w:tcPr>
          <w:p w14:paraId="7C8A47B1">
            <w:pPr>
              <w:widowControl/>
              <w:jc w:val="center"/>
              <w:rPr>
                <w:rFonts w:hint="eastAsia" w:ascii="宋体" w:hAnsi="宋体" w:eastAsia="宋体"/>
                <w:color w:val="000000"/>
                <w:sz w:val="20"/>
                <w:szCs w:val="20"/>
              </w:rPr>
            </w:pPr>
            <w:r>
              <w:rPr>
                <w:rFonts w:hint="eastAsia" w:ascii="宋体" w:hAnsi="宋体" w:eastAsia="宋体"/>
              </w:rPr>
              <w:t>1.41</w:t>
            </w:r>
          </w:p>
        </w:tc>
        <w:tc>
          <w:tcPr>
            <w:tcW w:w="467" w:type="pct"/>
            <w:tcBorders>
              <w:top w:val="nil"/>
              <w:left w:val="nil"/>
              <w:bottom w:val="single" w:color="auto" w:sz="4" w:space="0"/>
              <w:right w:val="single" w:color="auto" w:sz="4" w:space="0"/>
            </w:tcBorders>
            <w:shd w:val="clear" w:color="000000" w:fill="FFFFFF"/>
            <w:vAlign w:val="center"/>
          </w:tcPr>
          <w:p w14:paraId="7C8A47B2">
            <w:pPr>
              <w:widowControl/>
              <w:jc w:val="center"/>
              <w:rPr>
                <w:rFonts w:hint="eastAsia" w:ascii="宋体" w:hAnsi="宋体" w:eastAsia="宋体"/>
                <w:color w:val="000000"/>
                <w:sz w:val="20"/>
                <w:szCs w:val="20"/>
              </w:rPr>
            </w:pPr>
            <w:r>
              <w:rPr>
                <w:rFonts w:hint="eastAsia" w:ascii="宋体" w:hAnsi="宋体" w:eastAsia="宋体"/>
              </w:rPr>
              <w:t>1.48</w:t>
            </w:r>
          </w:p>
        </w:tc>
      </w:tr>
      <w:tr w14:paraId="7C8A47B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B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7B5">
            <w:pPr>
              <w:widowControl/>
              <w:jc w:val="center"/>
              <w:rPr>
                <w:rFonts w:hint="eastAsia" w:ascii="宋体" w:hAnsi="宋体" w:eastAsia="宋体"/>
                <w:color w:val="000000"/>
                <w:sz w:val="20"/>
                <w:szCs w:val="20"/>
              </w:rPr>
            </w:pPr>
            <w:r>
              <w:rPr>
                <w:rFonts w:hint="eastAsia" w:ascii="宋体" w:hAnsi="宋体" w:eastAsia="宋体"/>
              </w:rPr>
              <w:t>1.04</w:t>
            </w:r>
          </w:p>
        </w:tc>
        <w:tc>
          <w:tcPr>
            <w:tcW w:w="474" w:type="pct"/>
            <w:tcBorders>
              <w:top w:val="nil"/>
              <w:left w:val="nil"/>
              <w:bottom w:val="single" w:color="auto" w:sz="4" w:space="0"/>
              <w:right w:val="single" w:color="auto" w:sz="4" w:space="0"/>
            </w:tcBorders>
            <w:shd w:val="clear" w:color="000000" w:fill="FFFFFF"/>
            <w:vAlign w:val="center"/>
          </w:tcPr>
          <w:p w14:paraId="7C8A47B6">
            <w:pPr>
              <w:widowControl/>
              <w:jc w:val="center"/>
              <w:rPr>
                <w:rFonts w:hint="eastAsia" w:ascii="宋体" w:hAnsi="宋体" w:eastAsia="宋体"/>
                <w:color w:val="000000"/>
                <w:sz w:val="20"/>
                <w:szCs w:val="20"/>
              </w:rPr>
            </w:pPr>
            <w:r>
              <w:rPr>
                <w:rFonts w:hint="eastAsia" w:ascii="宋体" w:hAnsi="宋体" w:eastAsia="宋体"/>
              </w:rPr>
              <w:t>1.10</w:t>
            </w:r>
          </w:p>
        </w:tc>
        <w:tc>
          <w:tcPr>
            <w:tcW w:w="471" w:type="pct"/>
            <w:tcBorders>
              <w:top w:val="nil"/>
              <w:left w:val="nil"/>
              <w:bottom w:val="single" w:color="auto" w:sz="4" w:space="0"/>
              <w:right w:val="single" w:color="auto" w:sz="4" w:space="0"/>
            </w:tcBorders>
            <w:shd w:val="clear" w:color="000000" w:fill="FFFFFF"/>
            <w:vAlign w:val="center"/>
          </w:tcPr>
          <w:p w14:paraId="7C8A47B7">
            <w:pPr>
              <w:widowControl/>
              <w:jc w:val="center"/>
              <w:rPr>
                <w:rFonts w:hint="eastAsia" w:ascii="宋体" w:hAnsi="宋体" w:eastAsia="宋体"/>
                <w:color w:val="000000"/>
                <w:sz w:val="20"/>
                <w:szCs w:val="20"/>
              </w:rPr>
            </w:pPr>
            <w:r>
              <w:rPr>
                <w:rFonts w:hint="eastAsia" w:ascii="宋体" w:hAnsi="宋体" w:eastAsia="宋体"/>
              </w:rPr>
              <w:t>1.16</w:t>
            </w:r>
          </w:p>
        </w:tc>
        <w:tc>
          <w:tcPr>
            <w:tcW w:w="471" w:type="pct"/>
            <w:tcBorders>
              <w:top w:val="nil"/>
              <w:left w:val="nil"/>
              <w:bottom w:val="single" w:color="auto" w:sz="4" w:space="0"/>
              <w:right w:val="single" w:color="auto" w:sz="4" w:space="0"/>
            </w:tcBorders>
            <w:shd w:val="clear" w:color="000000" w:fill="FFFFFF"/>
            <w:vAlign w:val="center"/>
          </w:tcPr>
          <w:p w14:paraId="7C8A47B8">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B9">
            <w:pPr>
              <w:widowControl/>
              <w:jc w:val="center"/>
              <w:rPr>
                <w:rFonts w:hint="eastAsia" w:ascii="宋体" w:hAnsi="宋体" w:eastAsia="宋体"/>
                <w:color w:val="000000"/>
                <w:sz w:val="20"/>
                <w:szCs w:val="20"/>
              </w:rPr>
            </w:pPr>
            <w:r>
              <w:rPr>
                <w:rFonts w:hint="eastAsia" w:ascii="宋体" w:hAnsi="宋体" w:eastAsia="宋体"/>
              </w:rPr>
              <w:t>1.28</w:t>
            </w:r>
          </w:p>
        </w:tc>
        <w:tc>
          <w:tcPr>
            <w:tcW w:w="471" w:type="pct"/>
            <w:tcBorders>
              <w:top w:val="nil"/>
              <w:left w:val="nil"/>
              <w:bottom w:val="single" w:color="auto" w:sz="4" w:space="0"/>
              <w:right w:val="single" w:color="auto" w:sz="4" w:space="0"/>
            </w:tcBorders>
            <w:shd w:val="clear" w:color="000000" w:fill="FFFFFF"/>
            <w:vAlign w:val="center"/>
          </w:tcPr>
          <w:p w14:paraId="7C8A47BA">
            <w:pPr>
              <w:widowControl/>
              <w:jc w:val="center"/>
              <w:rPr>
                <w:rFonts w:hint="eastAsia" w:ascii="宋体" w:hAnsi="宋体" w:eastAsia="宋体"/>
                <w:color w:val="000000"/>
                <w:sz w:val="20"/>
                <w:szCs w:val="20"/>
              </w:rPr>
            </w:pPr>
            <w:r>
              <w:rPr>
                <w:rFonts w:hint="eastAsia" w:ascii="宋体" w:hAnsi="宋体" w:eastAsia="宋体"/>
              </w:rPr>
              <w:t>1.34</w:t>
            </w:r>
          </w:p>
        </w:tc>
        <w:tc>
          <w:tcPr>
            <w:tcW w:w="467" w:type="pct"/>
            <w:tcBorders>
              <w:top w:val="nil"/>
              <w:left w:val="nil"/>
              <w:bottom w:val="single" w:color="auto" w:sz="4" w:space="0"/>
              <w:right w:val="single" w:color="auto" w:sz="4" w:space="0"/>
            </w:tcBorders>
            <w:shd w:val="clear" w:color="000000" w:fill="FFFFFF"/>
            <w:vAlign w:val="center"/>
          </w:tcPr>
          <w:p w14:paraId="7C8A47BB">
            <w:pPr>
              <w:widowControl/>
              <w:jc w:val="center"/>
              <w:rPr>
                <w:rFonts w:hint="eastAsia" w:ascii="宋体" w:hAnsi="宋体" w:eastAsia="宋体"/>
                <w:color w:val="000000"/>
                <w:sz w:val="20"/>
                <w:szCs w:val="20"/>
              </w:rPr>
            </w:pPr>
            <w:r>
              <w:rPr>
                <w:rFonts w:hint="eastAsia" w:ascii="宋体" w:hAnsi="宋体" w:eastAsia="宋体"/>
              </w:rPr>
              <w:t>1.40</w:t>
            </w:r>
          </w:p>
        </w:tc>
      </w:tr>
      <w:tr w14:paraId="7C8A47C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B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7BE">
            <w:pPr>
              <w:widowControl/>
              <w:jc w:val="center"/>
              <w:rPr>
                <w:rFonts w:hint="eastAsia" w:ascii="宋体" w:hAnsi="宋体" w:eastAsia="宋体"/>
                <w:color w:val="000000"/>
                <w:sz w:val="20"/>
                <w:szCs w:val="20"/>
              </w:rPr>
            </w:pPr>
            <w:r>
              <w:rPr>
                <w:rFonts w:hint="eastAsia" w:ascii="宋体" w:hAnsi="宋体" w:eastAsia="宋体"/>
              </w:rPr>
              <w:t>1.03</w:t>
            </w:r>
          </w:p>
        </w:tc>
        <w:tc>
          <w:tcPr>
            <w:tcW w:w="474" w:type="pct"/>
            <w:tcBorders>
              <w:top w:val="nil"/>
              <w:left w:val="nil"/>
              <w:bottom w:val="single" w:color="auto" w:sz="4" w:space="0"/>
              <w:right w:val="single" w:color="auto" w:sz="4" w:space="0"/>
            </w:tcBorders>
            <w:shd w:val="clear" w:color="000000" w:fill="FFFFFF"/>
            <w:vAlign w:val="center"/>
          </w:tcPr>
          <w:p w14:paraId="7C8A47BF">
            <w:pPr>
              <w:widowControl/>
              <w:jc w:val="center"/>
              <w:rPr>
                <w:rFonts w:hint="eastAsia" w:ascii="宋体" w:hAnsi="宋体" w:eastAsia="宋体"/>
                <w:color w:val="000000"/>
                <w:sz w:val="20"/>
                <w:szCs w:val="20"/>
              </w:rPr>
            </w:pPr>
            <w:r>
              <w:rPr>
                <w:rFonts w:hint="eastAsia" w:ascii="宋体" w:hAnsi="宋体" w:eastAsia="宋体"/>
              </w:rPr>
              <w:t>1.09</w:t>
            </w:r>
          </w:p>
        </w:tc>
        <w:tc>
          <w:tcPr>
            <w:tcW w:w="471" w:type="pct"/>
            <w:tcBorders>
              <w:top w:val="nil"/>
              <w:left w:val="nil"/>
              <w:bottom w:val="single" w:color="auto" w:sz="4" w:space="0"/>
              <w:right w:val="single" w:color="auto" w:sz="4" w:space="0"/>
            </w:tcBorders>
            <w:shd w:val="clear" w:color="000000" w:fill="FFFFFF"/>
            <w:vAlign w:val="center"/>
          </w:tcPr>
          <w:p w14:paraId="7C8A47C0">
            <w:pPr>
              <w:widowControl/>
              <w:jc w:val="center"/>
              <w:rPr>
                <w:rFonts w:hint="eastAsia" w:ascii="宋体" w:hAnsi="宋体" w:eastAsia="宋体"/>
                <w:color w:val="000000"/>
                <w:sz w:val="20"/>
                <w:szCs w:val="20"/>
              </w:rPr>
            </w:pPr>
            <w:r>
              <w:rPr>
                <w:rFonts w:hint="eastAsia" w:ascii="宋体" w:hAnsi="宋体" w:eastAsia="宋体"/>
              </w:rPr>
              <w:t>1.15</w:t>
            </w:r>
          </w:p>
        </w:tc>
        <w:tc>
          <w:tcPr>
            <w:tcW w:w="471" w:type="pct"/>
            <w:tcBorders>
              <w:top w:val="nil"/>
              <w:left w:val="nil"/>
              <w:bottom w:val="single" w:color="auto" w:sz="4" w:space="0"/>
              <w:right w:val="single" w:color="auto" w:sz="4" w:space="0"/>
            </w:tcBorders>
            <w:shd w:val="clear" w:color="000000" w:fill="FFFFFF"/>
            <w:vAlign w:val="center"/>
          </w:tcPr>
          <w:p w14:paraId="7C8A47C1">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C2">
            <w:pPr>
              <w:widowControl/>
              <w:jc w:val="center"/>
              <w:rPr>
                <w:rFonts w:hint="eastAsia" w:ascii="宋体" w:hAnsi="宋体" w:eastAsia="宋体"/>
                <w:color w:val="000000"/>
                <w:sz w:val="20"/>
                <w:szCs w:val="20"/>
              </w:rPr>
            </w:pPr>
            <w:r>
              <w:rPr>
                <w:rFonts w:hint="eastAsia" w:ascii="宋体" w:hAnsi="宋体" w:eastAsia="宋体"/>
              </w:rPr>
              <w:t>1.27</w:t>
            </w:r>
          </w:p>
        </w:tc>
        <w:tc>
          <w:tcPr>
            <w:tcW w:w="471" w:type="pct"/>
            <w:tcBorders>
              <w:top w:val="nil"/>
              <w:left w:val="nil"/>
              <w:bottom w:val="single" w:color="auto" w:sz="4" w:space="0"/>
              <w:right w:val="single" w:color="auto" w:sz="4" w:space="0"/>
            </w:tcBorders>
            <w:shd w:val="clear" w:color="000000" w:fill="FFFFFF"/>
            <w:vAlign w:val="center"/>
          </w:tcPr>
          <w:p w14:paraId="7C8A47C3">
            <w:pPr>
              <w:widowControl/>
              <w:jc w:val="center"/>
              <w:rPr>
                <w:rFonts w:hint="eastAsia" w:ascii="宋体" w:hAnsi="宋体" w:eastAsia="宋体"/>
                <w:color w:val="000000"/>
                <w:sz w:val="20"/>
                <w:szCs w:val="20"/>
              </w:rPr>
            </w:pPr>
            <w:r>
              <w:rPr>
                <w:rFonts w:hint="eastAsia" w:ascii="宋体" w:hAnsi="宋体" w:eastAsia="宋体"/>
              </w:rPr>
              <w:t>1.33</w:t>
            </w:r>
          </w:p>
        </w:tc>
        <w:tc>
          <w:tcPr>
            <w:tcW w:w="467" w:type="pct"/>
            <w:tcBorders>
              <w:top w:val="nil"/>
              <w:left w:val="nil"/>
              <w:bottom w:val="single" w:color="auto" w:sz="4" w:space="0"/>
              <w:right w:val="single" w:color="auto" w:sz="4" w:space="0"/>
            </w:tcBorders>
            <w:shd w:val="clear" w:color="000000" w:fill="FFFFFF"/>
            <w:vAlign w:val="center"/>
          </w:tcPr>
          <w:p w14:paraId="7C8A47C4">
            <w:pPr>
              <w:widowControl/>
              <w:jc w:val="center"/>
              <w:rPr>
                <w:rFonts w:hint="eastAsia" w:ascii="宋体" w:hAnsi="宋体" w:eastAsia="宋体"/>
                <w:color w:val="000000"/>
                <w:sz w:val="20"/>
                <w:szCs w:val="20"/>
              </w:rPr>
            </w:pPr>
            <w:r>
              <w:rPr>
                <w:rFonts w:hint="eastAsia" w:ascii="宋体" w:hAnsi="宋体" w:eastAsia="宋体"/>
              </w:rPr>
              <w:t>1.40</w:t>
            </w:r>
          </w:p>
        </w:tc>
      </w:tr>
      <w:tr w14:paraId="7C8A47C7">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7C6">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7D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C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7C9">
            <w:pPr>
              <w:widowControl/>
              <w:jc w:val="center"/>
              <w:rPr>
                <w:rFonts w:hint="eastAsia" w:ascii="宋体" w:hAnsi="宋体" w:eastAsia="宋体"/>
                <w:color w:val="000000"/>
                <w:sz w:val="20"/>
                <w:szCs w:val="20"/>
              </w:rPr>
            </w:pPr>
            <w:r>
              <w:rPr>
                <w:rFonts w:hint="eastAsia" w:ascii="宋体" w:hAnsi="宋体" w:eastAsia="宋体"/>
              </w:rPr>
              <w:t>1.29</w:t>
            </w:r>
          </w:p>
        </w:tc>
        <w:tc>
          <w:tcPr>
            <w:tcW w:w="474" w:type="pct"/>
            <w:tcBorders>
              <w:top w:val="nil"/>
              <w:left w:val="nil"/>
              <w:bottom w:val="single" w:color="auto" w:sz="4" w:space="0"/>
              <w:right w:val="single" w:color="auto" w:sz="4" w:space="0"/>
            </w:tcBorders>
            <w:shd w:val="clear" w:color="000000" w:fill="FFFFFF"/>
            <w:vAlign w:val="center"/>
          </w:tcPr>
          <w:p w14:paraId="7C8A47CA">
            <w:pPr>
              <w:widowControl/>
              <w:jc w:val="center"/>
              <w:rPr>
                <w:rFonts w:hint="eastAsia" w:ascii="宋体" w:hAnsi="宋体" w:eastAsia="宋体"/>
                <w:color w:val="000000"/>
                <w:sz w:val="20"/>
                <w:szCs w:val="20"/>
              </w:rPr>
            </w:pPr>
            <w:r>
              <w:rPr>
                <w:rFonts w:hint="eastAsia" w:ascii="宋体" w:hAnsi="宋体" w:eastAsia="宋体"/>
              </w:rPr>
              <w:t>1.28</w:t>
            </w:r>
          </w:p>
        </w:tc>
        <w:tc>
          <w:tcPr>
            <w:tcW w:w="471" w:type="pct"/>
            <w:tcBorders>
              <w:top w:val="nil"/>
              <w:left w:val="nil"/>
              <w:bottom w:val="single" w:color="auto" w:sz="4" w:space="0"/>
              <w:right w:val="single" w:color="auto" w:sz="4" w:space="0"/>
            </w:tcBorders>
            <w:shd w:val="clear" w:color="000000" w:fill="FFFFFF"/>
            <w:vAlign w:val="center"/>
          </w:tcPr>
          <w:p w14:paraId="7C8A47CB">
            <w:pPr>
              <w:widowControl/>
              <w:jc w:val="center"/>
              <w:rPr>
                <w:rFonts w:hint="eastAsia" w:ascii="宋体" w:hAnsi="宋体" w:eastAsia="宋体"/>
                <w:color w:val="000000"/>
                <w:sz w:val="20"/>
                <w:szCs w:val="20"/>
              </w:rPr>
            </w:pPr>
            <w:r>
              <w:rPr>
                <w:rFonts w:hint="eastAsia" w:ascii="宋体" w:hAnsi="宋体" w:eastAsia="宋体"/>
              </w:rPr>
              <w:t>1.28</w:t>
            </w:r>
          </w:p>
        </w:tc>
        <w:tc>
          <w:tcPr>
            <w:tcW w:w="471" w:type="pct"/>
            <w:tcBorders>
              <w:top w:val="nil"/>
              <w:left w:val="nil"/>
              <w:bottom w:val="single" w:color="auto" w:sz="4" w:space="0"/>
              <w:right w:val="single" w:color="auto" w:sz="4" w:space="0"/>
            </w:tcBorders>
            <w:shd w:val="clear" w:color="000000" w:fill="FFFFFF"/>
            <w:vAlign w:val="center"/>
          </w:tcPr>
          <w:p w14:paraId="7C8A47CC">
            <w:pPr>
              <w:widowControl/>
              <w:jc w:val="center"/>
              <w:rPr>
                <w:rFonts w:hint="eastAsia" w:ascii="宋体" w:hAnsi="宋体" w:eastAsia="宋体"/>
                <w:color w:val="000000"/>
                <w:sz w:val="20"/>
                <w:szCs w:val="20"/>
              </w:rPr>
            </w:pPr>
            <w:r>
              <w:rPr>
                <w:rFonts w:hint="eastAsia" w:ascii="宋体" w:hAnsi="宋体" w:eastAsia="宋体"/>
              </w:rPr>
              <w:t>1.27</w:t>
            </w:r>
          </w:p>
        </w:tc>
        <w:tc>
          <w:tcPr>
            <w:tcW w:w="471" w:type="pct"/>
            <w:tcBorders>
              <w:top w:val="nil"/>
              <w:left w:val="nil"/>
              <w:bottom w:val="single" w:color="auto" w:sz="4" w:space="0"/>
              <w:right w:val="single" w:color="auto" w:sz="4" w:space="0"/>
            </w:tcBorders>
            <w:shd w:val="clear" w:color="000000" w:fill="FFFFFF"/>
            <w:vAlign w:val="center"/>
          </w:tcPr>
          <w:p w14:paraId="7C8A47CD">
            <w:pPr>
              <w:widowControl/>
              <w:jc w:val="center"/>
              <w:rPr>
                <w:rFonts w:hint="eastAsia" w:ascii="宋体" w:hAnsi="宋体" w:eastAsia="宋体"/>
                <w:color w:val="000000"/>
                <w:sz w:val="20"/>
                <w:szCs w:val="20"/>
              </w:rPr>
            </w:pPr>
            <w:r>
              <w:rPr>
                <w:rFonts w:hint="eastAsia" w:ascii="宋体" w:hAnsi="宋体" w:eastAsia="宋体"/>
              </w:rPr>
              <w:t>1.26</w:t>
            </w:r>
          </w:p>
        </w:tc>
        <w:tc>
          <w:tcPr>
            <w:tcW w:w="471" w:type="pct"/>
            <w:tcBorders>
              <w:top w:val="nil"/>
              <w:left w:val="nil"/>
              <w:bottom w:val="single" w:color="auto" w:sz="4" w:space="0"/>
              <w:right w:val="single" w:color="auto" w:sz="4" w:space="0"/>
            </w:tcBorders>
            <w:shd w:val="clear" w:color="000000" w:fill="FFFFFF"/>
            <w:vAlign w:val="center"/>
          </w:tcPr>
          <w:p w14:paraId="7C8A47CE">
            <w:pPr>
              <w:widowControl/>
              <w:jc w:val="center"/>
              <w:rPr>
                <w:rFonts w:hint="eastAsia" w:ascii="宋体" w:hAnsi="宋体" w:eastAsia="宋体"/>
                <w:color w:val="000000"/>
                <w:sz w:val="20"/>
                <w:szCs w:val="20"/>
              </w:rPr>
            </w:pPr>
            <w:r>
              <w:rPr>
                <w:rFonts w:hint="eastAsia" w:ascii="宋体" w:hAnsi="宋体" w:eastAsia="宋体"/>
              </w:rPr>
              <w:t>1.25</w:t>
            </w:r>
          </w:p>
        </w:tc>
        <w:tc>
          <w:tcPr>
            <w:tcW w:w="467" w:type="pct"/>
            <w:tcBorders>
              <w:top w:val="nil"/>
              <w:left w:val="nil"/>
              <w:bottom w:val="single" w:color="auto" w:sz="4" w:space="0"/>
              <w:right w:val="single" w:color="auto" w:sz="4" w:space="0"/>
            </w:tcBorders>
            <w:shd w:val="clear" w:color="000000" w:fill="FFFFFF"/>
            <w:vAlign w:val="center"/>
          </w:tcPr>
          <w:p w14:paraId="7C8A47CF">
            <w:pPr>
              <w:widowControl/>
              <w:jc w:val="center"/>
              <w:rPr>
                <w:rFonts w:hint="eastAsia" w:ascii="宋体" w:hAnsi="宋体" w:eastAsia="宋体"/>
                <w:color w:val="000000"/>
                <w:sz w:val="20"/>
                <w:szCs w:val="20"/>
              </w:rPr>
            </w:pPr>
            <w:r>
              <w:rPr>
                <w:rFonts w:hint="eastAsia" w:ascii="宋体" w:hAnsi="宋体" w:eastAsia="宋体"/>
              </w:rPr>
              <w:t>1.24</w:t>
            </w:r>
          </w:p>
        </w:tc>
      </w:tr>
      <w:tr w14:paraId="7C8A47D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D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7D2">
            <w:pPr>
              <w:widowControl/>
              <w:jc w:val="center"/>
              <w:rPr>
                <w:rFonts w:hint="eastAsia" w:ascii="宋体" w:hAnsi="宋体" w:eastAsia="宋体"/>
                <w:color w:val="000000"/>
                <w:sz w:val="20"/>
                <w:szCs w:val="20"/>
              </w:rPr>
            </w:pPr>
            <w:r>
              <w:rPr>
                <w:rFonts w:hint="eastAsia" w:ascii="宋体" w:hAnsi="宋体" w:eastAsia="宋体"/>
              </w:rPr>
              <w:t>1.25</w:t>
            </w:r>
          </w:p>
        </w:tc>
        <w:tc>
          <w:tcPr>
            <w:tcW w:w="474" w:type="pct"/>
            <w:tcBorders>
              <w:top w:val="nil"/>
              <w:left w:val="nil"/>
              <w:bottom w:val="single" w:color="auto" w:sz="4" w:space="0"/>
              <w:right w:val="single" w:color="auto" w:sz="4" w:space="0"/>
            </w:tcBorders>
            <w:shd w:val="clear" w:color="000000" w:fill="FFFFFF"/>
            <w:vAlign w:val="center"/>
          </w:tcPr>
          <w:p w14:paraId="7C8A47D3">
            <w:pPr>
              <w:widowControl/>
              <w:jc w:val="center"/>
              <w:rPr>
                <w:rFonts w:hint="eastAsia" w:ascii="宋体" w:hAnsi="宋体" w:eastAsia="宋体"/>
                <w:color w:val="000000"/>
                <w:sz w:val="20"/>
                <w:szCs w:val="20"/>
              </w:rPr>
            </w:pPr>
            <w:r>
              <w:rPr>
                <w:rFonts w:hint="eastAsia" w:ascii="宋体" w:hAnsi="宋体" w:eastAsia="宋体"/>
              </w:rPr>
              <w:t>1.24</w:t>
            </w:r>
          </w:p>
        </w:tc>
        <w:tc>
          <w:tcPr>
            <w:tcW w:w="471" w:type="pct"/>
            <w:tcBorders>
              <w:top w:val="nil"/>
              <w:left w:val="nil"/>
              <w:bottom w:val="single" w:color="auto" w:sz="4" w:space="0"/>
              <w:right w:val="single" w:color="auto" w:sz="4" w:space="0"/>
            </w:tcBorders>
            <w:shd w:val="clear" w:color="000000" w:fill="FFFFFF"/>
            <w:vAlign w:val="center"/>
          </w:tcPr>
          <w:p w14:paraId="7C8A47D4">
            <w:pPr>
              <w:widowControl/>
              <w:jc w:val="center"/>
              <w:rPr>
                <w:rFonts w:hint="eastAsia" w:ascii="宋体" w:hAnsi="宋体" w:eastAsia="宋体"/>
                <w:color w:val="000000"/>
                <w:sz w:val="20"/>
                <w:szCs w:val="20"/>
              </w:rPr>
            </w:pPr>
            <w:r>
              <w:rPr>
                <w:rFonts w:hint="eastAsia" w:ascii="宋体" w:hAnsi="宋体" w:eastAsia="宋体"/>
              </w:rPr>
              <w:t>1.23</w:t>
            </w:r>
          </w:p>
        </w:tc>
        <w:tc>
          <w:tcPr>
            <w:tcW w:w="471" w:type="pct"/>
            <w:tcBorders>
              <w:top w:val="nil"/>
              <w:left w:val="nil"/>
              <w:bottom w:val="single" w:color="auto" w:sz="4" w:space="0"/>
              <w:right w:val="single" w:color="auto" w:sz="4" w:space="0"/>
            </w:tcBorders>
            <w:shd w:val="clear" w:color="000000" w:fill="FFFFFF"/>
            <w:vAlign w:val="center"/>
          </w:tcPr>
          <w:p w14:paraId="7C8A47D5">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D6">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D7">
            <w:pPr>
              <w:widowControl/>
              <w:jc w:val="center"/>
              <w:rPr>
                <w:rFonts w:hint="eastAsia" w:ascii="宋体" w:hAnsi="宋体" w:eastAsia="宋体"/>
                <w:color w:val="000000"/>
                <w:sz w:val="20"/>
                <w:szCs w:val="20"/>
              </w:rPr>
            </w:pPr>
            <w:r>
              <w:rPr>
                <w:rFonts w:hint="eastAsia" w:ascii="宋体" w:hAnsi="宋体" w:eastAsia="宋体"/>
              </w:rPr>
              <w:t>1.20</w:t>
            </w:r>
          </w:p>
        </w:tc>
        <w:tc>
          <w:tcPr>
            <w:tcW w:w="467" w:type="pct"/>
            <w:tcBorders>
              <w:top w:val="nil"/>
              <w:left w:val="nil"/>
              <w:bottom w:val="single" w:color="auto" w:sz="4" w:space="0"/>
              <w:right w:val="single" w:color="auto" w:sz="4" w:space="0"/>
            </w:tcBorders>
            <w:shd w:val="clear" w:color="000000" w:fill="FFFFFF"/>
            <w:vAlign w:val="center"/>
          </w:tcPr>
          <w:p w14:paraId="7C8A47D8">
            <w:pPr>
              <w:widowControl/>
              <w:jc w:val="center"/>
              <w:rPr>
                <w:rFonts w:hint="eastAsia" w:ascii="宋体" w:hAnsi="宋体" w:eastAsia="宋体"/>
                <w:color w:val="000000"/>
                <w:sz w:val="20"/>
                <w:szCs w:val="20"/>
              </w:rPr>
            </w:pPr>
            <w:r>
              <w:rPr>
                <w:rFonts w:hint="eastAsia" w:ascii="宋体" w:hAnsi="宋体" w:eastAsia="宋体"/>
              </w:rPr>
              <w:t>1.19</w:t>
            </w:r>
          </w:p>
        </w:tc>
      </w:tr>
      <w:tr w14:paraId="7C8A47E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D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7DB">
            <w:pPr>
              <w:widowControl/>
              <w:jc w:val="center"/>
              <w:rPr>
                <w:rFonts w:hint="eastAsia" w:ascii="宋体" w:hAnsi="宋体" w:eastAsia="宋体"/>
                <w:color w:val="000000"/>
                <w:sz w:val="20"/>
                <w:szCs w:val="20"/>
              </w:rPr>
            </w:pPr>
            <w:r>
              <w:rPr>
                <w:rFonts w:hint="eastAsia" w:ascii="宋体" w:hAnsi="宋体" w:eastAsia="宋体"/>
              </w:rPr>
              <w:t>1.24</w:t>
            </w:r>
          </w:p>
        </w:tc>
        <w:tc>
          <w:tcPr>
            <w:tcW w:w="474" w:type="pct"/>
            <w:tcBorders>
              <w:top w:val="nil"/>
              <w:left w:val="nil"/>
              <w:bottom w:val="single" w:color="auto" w:sz="4" w:space="0"/>
              <w:right w:val="single" w:color="auto" w:sz="4" w:space="0"/>
            </w:tcBorders>
            <w:shd w:val="clear" w:color="000000" w:fill="FFFFFF"/>
            <w:vAlign w:val="center"/>
          </w:tcPr>
          <w:p w14:paraId="7C8A47DC">
            <w:pPr>
              <w:widowControl/>
              <w:jc w:val="center"/>
              <w:rPr>
                <w:rFonts w:hint="eastAsia" w:ascii="宋体" w:hAnsi="宋体" w:eastAsia="宋体"/>
                <w:color w:val="000000"/>
                <w:sz w:val="20"/>
                <w:szCs w:val="20"/>
              </w:rPr>
            </w:pPr>
            <w:r>
              <w:rPr>
                <w:rFonts w:hint="eastAsia" w:ascii="宋体" w:hAnsi="宋体" w:eastAsia="宋体"/>
              </w:rPr>
              <w:t>1.23</w:t>
            </w:r>
          </w:p>
        </w:tc>
        <w:tc>
          <w:tcPr>
            <w:tcW w:w="471" w:type="pct"/>
            <w:tcBorders>
              <w:top w:val="nil"/>
              <w:left w:val="nil"/>
              <w:bottom w:val="single" w:color="auto" w:sz="4" w:space="0"/>
              <w:right w:val="single" w:color="auto" w:sz="4" w:space="0"/>
            </w:tcBorders>
            <w:shd w:val="clear" w:color="000000" w:fill="FFFFFF"/>
            <w:vAlign w:val="center"/>
          </w:tcPr>
          <w:p w14:paraId="7C8A47DD">
            <w:pPr>
              <w:widowControl/>
              <w:jc w:val="center"/>
              <w:rPr>
                <w:rFonts w:hint="eastAsia" w:ascii="宋体" w:hAnsi="宋体" w:eastAsia="宋体"/>
                <w:color w:val="000000"/>
                <w:sz w:val="20"/>
                <w:szCs w:val="20"/>
              </w:rPr>
            </w:pPr>
            <w:r>
              <w:rPr>
                <w:rFonts w:hint="eastAsia" w:ascii="宋体" w:hAnsi="宋体" w:eastAsia="宋体"/>
              </w:rPr>
              <w:t>1.22</w:t>
            </w:r>
          </w:p>
        </w:tc>
        <w:tc>
          <w:tcPr>
            <w:tcW w:w="471" w:type="pct"/>
            <w:tcBorders>
              <w:top w:val="nil"/>
              <w:left w:val="nil"/>
              <w:bottom w:val="single" w:color="auto" w:sz="4" w:space="0"/>
              <w:right w:val="single" w:color="auto" w:sz="4" w:space="0"/>
            </w:tcBorders>
            <w:shd w:val="clear" w:color="000000" w:fill="FFFFFF"/>
            <w:vAlign w:val="center"/>
          </w:tcPr>
          <w:p w14:paraId="7C8A47DE">
            <w:pPr>
              <w:widowControl/>
              <w:jc w:val="center"/>
              <w:rPr>
                <w:rFonts w:hint="eastAsia" w:ascii="宋体" w:hAnsi="宋体" w:eastAsia="宋体"/>
                <w:color w:val="000000"/>
                <w:sz w:val="20"/>
                <w:szCs w:val="20"/>
              </w:rPr>
            </w:pPr>
            <w:r>
              <w:rPr>
                <w:rFonts w:hint="eastAsia" w:ascii="宋体" w:hAnsi="宋体" w:eastAsia="宋体"/>
              </w:rPr>
              <w:t>1.21</w:t>
            </w:r>
          </w:p>
        </w:tc>
        <w:tc>
          <w:tcPr>
            <w:tcW w:w="471" w:type="pct"/>
            <w:tcBorders>
              <w:top w:val="nil"/>
              <w:left w:val="nil"/>
              <w:bottom w:val="single" w:color="auto" w:sz="4" w:space="0"/>
              <w:right w:val="single" w:color="auto" w:sz="4" w:space="0"/>
            </w:tcBorders>
            <w:shd w:val="clear" w:color="000000" w:fill="FFFFFF"/>
            <w:vAlign w:val="center"/>
          </w:tcPr>
          <w:p w14:paraId="7C8A47DF">
            <w:pPr>
              <w:widowControl/>
              <w:jc w:val="center"/>
              <w:rPr>
                <w:rFonts w:hint="eastAsia" w:ascii="宋体" w:hAnsi="宋体" w:eastAsia="宋体"/>
                <w:color w:val="000000"/>
                <w:sz w:val="20"/>
                <w:szCs w:val="20"/>
              </w:rPr>
            </w:pPr>
            <w:r>
              <w:rPr>
                <w:rFonts w:hint="eastAsia" w:ascii="宋体" w:hAnsi="宋体" w:eastAsia="宋体"/>
              </w:rPr>
              <w:t>1.20</w:t>
            </w:r>
          </w:p>
        </w:tc>
        <w:tc>
          <w:tcPr>
            <w:tcW w:w="471" w:type="pct"/>
            <w:tcBorders>
              <w:top w:val="nil"/>
              <w:left w:val="nil"/>
              <w:bottom w:val="single" w:color="auto" w:sz="4" w:space="0"/>
              <w:right w:val="single" w:color="auto" w:sz="4" w:space="0"/>
            </w:tcBorders>
            <w:shd w:val="clear" w:color="000000" w:fill="FFFFFF"/>
            <w:vAlign w:val="center"/>
          </w:tcPr>
          <w:p w14:paraId="7C8A47E0">
            <w:pPr>
              <w:widowControl/>
              <w:jc w:val="center"/>
              <w:rPr>
                <w:rFonts w:hint="eastAsia" w:ascii="宋体" w:hAnsi="宋体" w:eastAsia="宋体"/>
                <w:color w:val="000000"/>
                <w:sz w:val="20"/>
                <w:szCs w:val="20"/>
              </w:rPr>
            </w:pPr>
            <w:r>
              <w:rPr>
                <w:rFonts w:hint="eastAsia" w:ascii="宋体" w:hAnsi="宋体" w:eastAsia="宋体"/>
              </w:rPr>
              <w:t>1.19</w:t>
            </w:r>
          </w:p>
        </w:tc>
        <w:tc>
          <w:tcPr>
            <w:tcW w:w="467" w:type="pct"/>
            <w:tcBorders>
              <w:top w:val="nil"/>
              <w:left w:val="nil"/>
              <w:bottom w:val="single" w:color="auto" w:sz="4" w:space="0"/>
              <w:right w:val="single" w:color="auto" w:sz="4" w:space="0"/>
            </w:tcBorders>
            <w:shd w:val="clear" w:color="000000" w:fill="FFFFFF"/>
            <w:vAlign w:val="center"/>
          </w:tcPr>
          <w:p w14:paraId="7C8A47E1">
            <w:pPr>
              <w:widowControl/>
              <w:jc w:val="center"/>
              <w:rPr>
                <w:rFonts w:hint="eastAsia" w:ascii="宋体" w:hAnsi="宋体" w:eastAsia="宋体"/>
                <w:color w:val="000000"/>
                <w:sz w:val="20"/>
                <w:szCs w:val="20"/>
              </w:rPr>
            </w:pPr>
            <w:r>
              <w:rPr>
                <w:rFonts w:hint="eastAsia" w:ascii="宋体" w:hAnsi="宋体" w:eastAsia="宋体"/>
              </w:rPr>
              <w:t>1.18</w:t>
            </w:r>
          </w:p>
        </w:tc>
      </w:tr>
    </w:tbl>
    <w:p w14:paraId="7C8A47E3">
      <w:pPr>
        <w:ind w:firstLine="360" w:firstLineChars="200"/>
        <w:jc w:val="right"/>
        <w:rPr>
          <w:rFonts w:hint="eastAsia" w:ascii="宋体" w:hAnsi="宋体" w:eastAsia="宋体"/>
          <w:sz w:val="18"/>
          <w:szCs w:val="18"/>
        </w:rPr>
      </w:pPr>
    </w:p>
    <w:p w14:paraId="7C8A47E4">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9-3 </w:t>
      </w:r>
      <w:r>
        <w:rPr>
          <w:rFonts w:hint="eastAsia" w:ascii="宋体" w:hAnsi="宋体" w:eastAsia="宋体"/>
          <w:b/>
          <w:sz w:val="24"/>
          <w:szCs w:val="24"/>
        </w:rPr>
        <w:t>海南省中医院新院区（含省职业病医院）周边配套路网</w:t>
      </w:r>
      <w:r>
        <w:rPr>
          <w:rFonts w:ascii="宋体" w:hAnsi="宋体" w:eastAsia="宋体"/>
          <w:b/>
          <w:sz w:val="24"/>
          <w:szCs w:val="24"/>
        </w:rPr>
        <w:t>项目压力测试表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7EE">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7E5">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7E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E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7E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E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E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E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7E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7E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7F0">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7EF">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7F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F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7F2">
            <w:pPr>
              <w:widowControl/>
              <w:jc w:val="center"/>
              <w:rPr>
                <w:rFonts w:hint="eastAsia" w:ascii="宋体" w:hAnsi="宋体" w:eastAsia="宋体"/>
                <w:color w:val="000000"/>
                <w:sz w:val="20"/>
                <w:szCs w:val="20"/>
              </w:rPr>
            </w:pPr>
          </w:p>
        </w:tc>
        <w:tc>
          <w:tcPr>
            <w:tcW w:w="474" w:type="pct"/>
            <w:tcBorders>
              <w:top w:val="nil"/>
              <w:left w:val="nil"/>
              <w:bottom w:val="single" w:color="auto" w:sz="4" w:space="0"/>
              <w:right w:val="single" w:color="auto" w:sz="4" w:space="0"/>
            </w:tcBorders>
            <w:shd w:val="clear" w:color="000000" w:fill="FFFFFF"/>
            <w:vAlign w:val="center"/>
          </w:tcPr>
          <w:p w14:paraId="7C8A47F3">
            <w:pPr>
              <w:widowControl/>
              <w:jc w:val="center"/>
              <w:rPr>
                <w:rFonts w:hint="eastAsia" w:ascii="宋体" w:hAnsi="宋体" w:eastAsia="宋体"/>
                <w:color w:val="000000"/>
                <w:sz w:val="20"/>
                <w:szCs w:val="20"/>
              </w:rPr>
            </w:pPr>
            <w:r>
              <w:rPr>
                <w:rFonts w:ascii="Arial" w:hAnsi="Arial" w:cs="Arial"/>
                <w:color w:val="000000"/>
                <w:sz w:val="20"/>
                <w:szCs w:val="20"/>
              </w:rPr>
              <w:t>1.13</w:t>
            </w:r>
          </w:p>
        </w:tc>
        <w:tc>
          <w:tcPr>
            <w:tcW w:w="471" w:type="pct"/>
            <w:tcBorders>
              <w:top w:val="nil"/>
              <w:left w:val="nil"/>
              <w:bottom w:val="single" w:color="auto" w:sz="4" w:space="0"/>
              <w:right w:val="single" w:color="auto" w:sz="4" w:space="0"/>
            </w:tcBorders>
            <w:shd w:val="clear" w:color="000000" w:fill="FFFFFF"/>
            <w:vAlign w:val="center"/>
          </w:tcPr>
          <w:p w14:paraId="7C8A47F4">
            <w:pPr>
              <w:widowControl/>
              <w:jc w:val="center"/>
              <w:rPr>
                <w:rFonts w:hint="eastAsia" w:ascii="宋体" w:hAnsi="宋体" w:eastAsia="宋体"/>
                <w:color w:val="000000"/>
                <w:sz w:val="20"/>
                <w:szCs w:val="20"/>
              </w:rPr>
            </w:pPr>
            <w:r>
              <w:rPr>
                <w:rFonts w:ascii="Arial" w:hAnsi="Arial"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7F5">
            <w:pPr>
              <w:widowControl/>
              <w:jc w:val="center"/>
              <w:rPr>
                <w:rFonts w:hint="eastAsia" w:ascii="宋体" w:hAnsi="宋体" w:eastAsia="宋体"/>
                <w:color w:val="000000"/>
                <w:sz w:val="20"/>
                <w:szCs w:val="20"/>
              </w:rPr>
            </w:pPr>
            <w:r>
              <w:rPr>
                <w:rFonts w:ascii="Arial" w:hAnsi="Arial"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7F6">
            <w:pPr>
              <w:widowControl/>
              <w:jc w:val="center"/>
              <w:rPr>
                <w:rFonts w:hint="eastAsia" w:ascii="宋体" w:hAnsi="宋体" w:eastAsia="宋体"/>
                <w:color w:val="000000"/>
                <w:sz w:val="20"/>
                <w:szCs w:val="20"/>
              </w:rPr>
            </w:pPr>
            <w:r>
              <w:rPr>
                <w:rFonts w:ascii="Arial" w:hAnsi="Arial" w:cs="Arial"/>
                <w:color w:val="000000"/>
                <w:sz w:val="20"/>
                <w:szCs w:val="20"/>
              </w:rPr>
              <w:t>1.35</w:t>
            </w:r>
          </w:p>
        </w:tc>
        <w:tc>
          <w:tcPr>
            <w:tcW w:w="471" w:type="pct"/>
            <w:tcBorders>
              <w:top w:val="nil"/>
              <w:left w:val="nil"/>
              <w:bottom w:val="single" w:color="auto" w:sz="4" w:space="0"/>
              <w:right w:val="single" w:color="auto" w:sz="4" w:space="0"/>
            </w:tcBorders>
            <w:shd w:val="clear" w:color="000000" w:fill="FFFFFF"/>
            <w:vAlign w:val="center"/>
          </w:tcPr>
          <w:p w14:paraId="7C8A47F7">
            <w:pPr>
              <w:widowControl/>
              <w:jc w:val="center"/>
              <w:rPr>
                <w:rFonts w:hint="eastAsia" w:ascii="宋体" w:hAnsi="宋体" w:eastAsia="宋体"/>
                <w:color w:val="000000"/>
                <w:sz w:val="20"/>
                <w:szCs w:val="20"/>
              </w:rPr>
            </w:pPr>
            <w:r>
              <w:rPr>
                <w:rFonts w:ascii="Arial" w:hAnsi="Arial" w:cs="Arial"/>
                <w:color w:val="000000"/>
                <w:sz w:val="20"/>
                <w:szCs w:val="20"/>
              </w:rPr>
              <w:t>1.42</w:t>
            </w:r>
          </w:p>
        </w:tc>
        <w:tc>
          <w:tcPr>
            <w:tcW w:w="467" w:type="pct"/>
            <w:tcBorders>
              <w:top w:val="nil"/>
              <w:left w:val="nil"/>
              <w:bottom w:val="single" w:color="auto" w:sz="4" w:space="0"/>
              <w:right w:val="single" w:color="auto" w:sz="4" w:space="0"/>
            </w:tcBorders>
            <w:shd w:val="clear" w:color="000000" w:fill="FFFFFF"/>
            <w:vAlign w:val="center"/>
          </w:tcPr>
          <w:p w14:paraId="7C8A47F8">
            <w:pPr>
              <w:widowControl/>
              <w:jc w:val="center"/>
              <w:rPr>
                <w:rFonts w:hint="eastAsia" w:ascii="宋体" w:hAnsi="宋体" w:eastAsia="宋体"/>
                <w:color w:val="000000"/>
                <w:sz w:val="20"/>
                <w:szCs w:val="20"/>
              </w:rPr>
            </w:pPr>
            <w:r>
              <w:rPr>
                <w:rFonts w:ascii="Arial" w:hAnsi="Arial" w:cs="Arial"/>
                <w:color w:val="000000"/>
                <w:sz w:val="20"/>
                <w:szCs w:val="20"/>
              </w:rPr>
              <w:t>1.49</w:t>
            </w:r>
          </w:p>
        </w:tc>
      </w:tr>
      <w:tr w14:paraId="7C8A480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7F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7FB">
            <w:pPr>
              <w:widowControl/>
              <w:jc w:val="center"/>
              <w:rPr>
                <w:rFonts w:hint="eastAsia" w:ascii="宋体" w:hAnsi="宋体" w:eastAsia="宋体"/>
                <w:color w:val="000000"/>
                <w:sz w:val="20"/>
                <w:szCs w:val="20"/>
              </w:rPr>
            </w:pPr>
            <w:r>
              <w:rPr>
                <w:rFonts w:ascii="Arial" w:hAnsi="Arial" w:cs="Arial"/>
                <w:color w:val="000000"/>
                <w:sz w:val="20"/>
                <w:szCs w:val="20"/>
              </w:rPr>
              <w:t>1.05</w:t>
            </w:r>
          </w:p>
        </w:tc>
        <w:tc>
          <w:tcPr>
            <w:tcW w:w="474" w:type="pct"/>
            <w:tcBorders>
              <w:top w:val="nil"/>
              <w:left w:val="nil"/>
              <w:bottom w:val="single" w:color="auto" w:sz="4" w:space="0"/>
              <w:right w:val="single" w:color="auto" w:sz="4" w:space="0"/>
            </w:tcBorders>
            <w:shd w:val="clear" w:color="000000" w:fill="FFFFFF"/>
            <w:vAlign w:val="center"/>
          </w:tcPr>
          <w:p w14:paraId="7C8A47FC">
            <w:pPr>
              <w:widowControl/>
              <w:jc w:val="center"/>
              <w:rPr>
                <w:rFonts w:hint="eastAsia" w:ascii="宋体" w:hAnsi="宋体" w:eastAsia="宋体"/>
                <w:color w:val="000000"/>
                <w:sz w:val="20"/>
                <w:szCs w:val="20"/>
              </w:rPr>
            </w:pPr>
            <w:r>
              <w:rPr>
                <w:rFonts w:ascii="Arial" w:hAnsi="Arial"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7FD">
            <w:pPr>
              <w:widowControl/>
              <w:jc w:val="center"/>
              <w:rPr>
                <w:rFonts w:hint="eastAsia" w:ascii="宋体" w:hAnsi="宋体" w:eastAsia="宋体"/>
                <w:color w:val="000000"/>
                <w:sz w:val="20"/>
                <w:szCs w:val="20"/>
              </w:rPr>
            </w:pPr>
            <w:r>
              <w:rPr>
                <w:rFonts w:ascii="Arial" w:hAnsi="Arial" w:cs="Arial"/>
                <w:color w:val="000000"/>
                <w:sz w:val="20"/>
                <w:szCs w:val="20"/>
              </w:rPr>
              <w:t>1.17</w:t>
            </w:r>
          </w:p>
        </w:tc>
        <w:tc>
          <w:tcPr>
            <w:tcW w:w="471" w:type="pct"/>
            <w:tcBorders>
              <w:top w:val="nil"/>
              <w:left w:val="nil"/>
              <w:bottom w:val="single" w:color="auto" w:sz="4" w:space="0"/>
              <w:right w:val="single" w:color="auto" w:sz="4" w:space="0"/>
            </w:tcBorders>
            <w:shd w:val="clear" w:color="000000" w:fill="FFFFFF"/>
            <w:vAlign w:val="center"/>
          </w:tcPr>
          <w:p w14:paraId="7C8A47FE">
            <w:pPr>
              <w:widowControl/>
              <w:jc w:val="center"/>
              <w:rPr>
                <w:rFonts w:hint="eastAsia" w:ascii="宋体" w:hAnsi="宋体" w:eastAsia="宋体"/>
                <w:color w:val="000000"/>
                <w:sz w:val="20"/>
                <w:szCs w:val="20"/>
              </w:rPr>
            </w:pPr>
            <w:r>
              <w:rPr>
                <w:rFonts w:ascii="Arial" w:hAnsi="Arial"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7FF">
            <w:pPr>
              <w:widowControl/>
              <w:jc w:val="center"/>
              <w:rPr>
                <w:rFonts w:hint="eastAsia" w:ascii="宋体" w:hAnsi="宋体" w:eastAsia="宋体"/>
                <w:color w:val="000000"/>
                <w:sz w:val="20"/>
                <w:szCs w:val="20"/>
              </w:rPr>
            </w:pPr>
            <w:r>
              <w:rPr>
                <w:rFonts w:ascii="Arial" w:hAnsi="Arial" w:cs="Arial"/>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800">
            <w:pPr>
              <w:widowControl/>
              <w:jc w:val="center"/>
              <w:rPr>
                <w:rFonts w:hint="eastAsia" w:ascii="宋体" w:hAnsi="宋体" w:eastAsia="宋体"/>
                <w:color w:val="000000"/>
                <w:sz w:val="20"/>
                <w:szCs w:val="20"/>
              </w:rPr>
            </w:pPr>
            <w:r>
              <w:rPr>
                <w:rFonts w:ascii="Arial" w:hAnsi="Arial" w:cs="Arial"/>
                <w:color w:val="000000"/>
                <w:sz w:val="20"/>
                <w:szCs w:val="20"/>
              </w:rPr>
              <w:t>1.35</w:t>
            </w:r>
          </w:p>
        </w:tc>
        <w:tc>
          <w:tcPr>
            <w:tcW w:w="467" w:type="pct"/>
            <w:tcBorders>
              <w:top w:val="nil"/>
              <w:left w:val="nil"/>
              <w:bottom w:val="single" w:color="auto" w:sz="4" w:space="0"/>
              <w:right w:val="single" w:color="auto" w:sz="4" w:space="0"/>
            </w:tcBorders>
            <w:shd w:val="clear" w:color="000000" w:fill="FFFFFF"/>
            <w:vAlign w:val="center"/>
          </w:tcPr>
          <w:p w14:paraId="7C8A4801">
            <w:pPr>
              <w:widowControl/>
              <w:jc w:val="center"/>
              <w:rPr>
                <w:rFonts w:hint="eastAsia" w:ascii="宋体" w:hAnsi="宋体" w:eastAsia="宋体"/>
                <w:color w:val="000000"/>
                <w:sz w:val="20"/>
                <w:szCs w:val="20"/>
              </w:rPr>
            </w:pPr>
            <w:r>
              <w:rPr>
                <w:rFonts w:ascii="Arial" w:hAnsi="Arial" w:cs="Arial"/>
                <w:color w:val="000000"/>
                <w:sz w:val="20"/>
                <w:szCs w:val="20"/>
              </w:rPr>
              <w:t>1.41</w:t>
            </w:r>
          </w:p>
        </w:tc>
      </w:tr>
      <w:tr w14:paraId="7C8A480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0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04">
            <w:pPr>
              <w:widowControl/>
              <w:jc w:val="center"/>
              <w:rPr>
                <w:rFonts w:hint="eastAsia" w:ascii="宋体" w:hAnsi="宋体" w:eastAsia="宋体"/>
                <w:color w:val="000000"/>
                <w:sz w:val="20"/>
                <w:szCs w:val="20"/>
              </w:rPr>
            </w:pPr>
            <w:r>
              <w:rPr>
                <w:rFonts w:ascii="Arial" w:hAnsi="Arial" w:cs="Arial"/>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805">
            <w:pPr>
              <w:widowControl/>
              <w:jc w:val="center"/>
              <w:rPr>
                <w:rFonts w:hint="eastAsia" w:ascii="宋体" w:hAnsi="宋体" w:eastAsia="宋体"/>
                <w:color w:val="000000"/>
                <w:sz w:val="20"/>
                <w:szCs w:val="20"/>
              </w:rPr>
            </w:pPr>
            <w:r>
              <w:rPr>
                <w:rFonts w:ascii="Arial" w:hAnsi="Arial" w:cs="Arial"/>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806">
            <w:pPr>
              <w:widowControl/>
              <w:jc w:val="center"/>
              <w:rPr>
                <w:rFonts w:hint="eastAsia" w:ascii="宋体" w:hAnsi="宋体" w:eastAsia="宋体"/>
                <w:color w:val="000000"/>
                <w:sz w:val="20"/>
                <w:szCs w:val="20"/>
              </w:rPr>
            </w:pPr>
            <w:r>
              <w:rPr>
                <w:rFonts w:ascii="Arial" w:hAnsi="Arial" w:cs="Arial"/>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807">
            <w:pPr>
              <w:widowControl/>
              <w:jc w:val="center"/>
              <w:rPr>
                <w:rFonts w:hint="eastAsia" w:ascii="宋体" w:hAnsi="宋体" w:eastAsia="宋体"/>
                <w:color w:val="000000"/>
                <w:sz w:val="20"/>
                <w:szCs w:val="20"/>
              </w:rPr>
            </w:pPr>
            <w:r>
              <w:rPr>
                <w:rFonts w:ascii="Arial" w:hAnsi="Arial" w:cs="Arial"/>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08">
            <w:pPr>
              <w:widowControl/>
              <w:jc w:val="center"/>
              <w:rPr>
                <w:rFonts w:hint="eastAsia" w:ascii="宋体" w:hAnsi="宋体" w:eastAsia="宋体"/>
                <w:color w:val="000000"/>
                <w:sz w:val="20"/>
                <w:szCs w:val="20"/>
              </w:rPr>
            </w:pPr>
            <w:r>
              <w:rPr>
                <w:rFonts w:ascii="Arial" w:hAnsi="Arial" w:cs="Arial"/>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09">
            <w:pPr>
              <w:widowControl/>
              <w:jc w:val="center"/>
              <w:rPr>
                <w:rFonts w:hint="eastAsia" w:ascii="宋体" w:hAnsi="宋体" w:eastAsia="宋体"/>
                <w:color w:val="000000"/>
                <w:sz w:val="20"/>
                <w:szCs w:val="20"/>
              </w:rPr>
            </w:pPr>
            <w:r>
              <w:rPr>
                <w:rFonts w:ascii="Arial" w:hAnsi="Arial" w:cs="Arial"/>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80A">
            <w:pPr>
              <w:widowControl/>
              <w:jc w:val="center"/>
              <w:rPr>
                <w:rFonts w:hint="eastAsia" w:ascii="宋体" w:hAnsi="宋体" w:eastAsia="宋体"/>
                <w:color w:val="000000"/>
                <w:sz w:val="20"/>
                <w:szCs w:val="20"/>
              </w:rPr>
            </w:pPr>
            <w:r>
              <w:rPr>
                <w:rFonts w:ascii="Arial" w:hAnsi="Arial" w:cs="Arial"/>
                <w:sz w:val="20"/>
                <w:szCs w:val="20"/>
              </w:rPr>
              <w:t>1.38</w:t>
            </w:r>
          </w:p>
        </w:tc>
      </w:tr>
      <w:tr w14:paraId="7C8A480D">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0C">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81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0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0F">
            <w:pPr>
              <w:widowControl/>
              <w:jc w:val="center"/>
              <w:rPr>
                <w:rFonts w:hint="eastAsia" w:ascii="宋体" w:hAnsi="宋体" w:eastAsia="宋体"/>
                <w:color w:val="000000"/>
                <w:sz w:val="20"/>
                <w:szCs w:val="20"/>
              </w:rPr>
            </w:pPr>
            <w:r>
              <w:rPr>
                <w:rFonts w:ascii="Arial" w:hAnsi="Arial" w:cs="Arial"/>
                <w:color w:val="000000"/>
                <w:sz w:val="20"/>
                <w:szCs w:val="20"/>
              </w:rPr>
              <w:t>1.30</w:t>
            </w:r>
          </w:p>
        </w:tc>
        <w:tc>
          <w:tcPr>
            <w:tcW w:w="474" w:type="pct"/>
            <w:tcBorders>
              <w:top w:val="nil"/>
              <w:left w:val="nil"/>
              <w:bottom w:val="single" w:color="auto" w:sz="4" w:space="0"/>
              <w:right w:val="single" w:color="auto" w:sz="4" w:space="0"/>
            </w:tcBorders>
            <w:shd w:val="clear" w:color="000000" w:fill="FFFFFF"/>
            <w:vAlign w:val="center"/>
          </w:tcPr>
          <w:p w14:paraId="7C8A4810">
            <w:pPr>
              <w:widowControl/>
              <w:jc w:val="center"/>
              <w:rPr>
                <w:rFonts w:hint="eastAsia" w:ascii="宋体" w:hAnsi="宋体" w:eastAsia="宋体"/>
                <w:color w:val="000000"/>
                <w:sz w:val="20"/>
                <w:szCs w:val="20"/>
              </w:rPr>
            </w:pPr>
            <w:r>
              <w:rPr>
                <w:rFonts w:ascii="Arial" w:hAnsi="Arial" w:cs="Arial"/>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811">
            <w:pPr>
              <w:widowControl/>
              <w:jc w:val="center"/>
              <w:rPr>
                <w:rFonts w:hint="eastAsia" w:ascii="宋体" w:hAnsi="宋体" w:eastAsia="宋体"/>
                <w:color w:val="000000"/>
                <w:sz w:val="20"/>
                <w:szCs w:val="20"/>
              </w:rPr>
            </w:pPr>
            <w:r>
              <w:rPr>
                <w:rFonts w:ascii="Arial" w:hAnsi="Arial"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812">
            <w:pPr>
              <w:widowControl/>
              <w:jc w:val="center"/>
              <w:rPr>
                <w:rFonts w:hint="eastAsia" w:ascii="宋体" w:hAnsi="宋体" w:eastAsia="宋体"/>
                <w:color w:val="000000"/>
                <w:sz w:val="20"/>
                <w:szCs w:val="20"/>
              </w:rPr>
            </w:pPr>
            <w:r>
              <w:rPr>
                <w:rFonts w:ascii="Arial" w:hAnsi="Arial"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13">
            <w:pPr>
              <w:widowControl/>
              <w:jc w:val="center"/>
              <w:rPr>
                <w:rFonts w:hint="eastAsia" w:ascii="宋体" w:hAnsi="宋体" w:eastAsia="宋体"/>
                <w:color w:val="000000"/>
                <w:sz w:val="20"/>
                <w:szCs w:val="20"/>
              </w:rPr>
            </w:pPr>
            <w:r>
              <w:rPr>
                <w:rFonts w:ascii="Arial" w:hAnsi="Arial"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14">
            <w:pPr>
              <w:widowControl/>
              <w:jc w:val="center"/>
              <w:rPr>
                <w:rFonts w:hint="eastAsia" w:ascii="宋体" w:hAnsi="宋体" w:eastAsia="宋体"/>
                <w:color w:val="000000"/>
                <w:sz w:val="20"/>
                <w:szCs w:val="20"/>
              </w:rPr>
            </w:pPr>
            <w:r>
              <w:rPr>
                <w:rFonts w:ascii="Arial" w:hAnsi="Arial" w:cs="Arial"/>
                <w:color w:val="000000"/>
                <w:sz w:val="20"/>
                <w:szCs w:val="20"/>
              </w:rPr>
              <w:t>1.26</w:t>
            </w:r>
          </w:p>
        </w:tc>
        <w:tc>
          <w:tcPr>
            <w:tcW w:w="467" w:type="pct"/>
            <w:tcBorders>
              <w:top w:val="nil"/>
              <w:left w:val="nil"/>
              <w:bottom w:val="single" w:color="auto" w:sz="4" w:space="0"/>
              <w:right w:val="single" w:color="auto" w:sz="4" w:space="0"/>
            </w:tcBorders>
            <w:shd w:val="clear" w:color="000000" w:fill="FFFFFF"/>
            <w:vAlign w:val="center"/>
          </w:tcPr>
          <w:p w14:paraId="7C8A4815">
            <w:pPr>
              <w:widowControl/>
              <w:jc w:val="center"/>
              <w:rPr>
                <w:rFonts w:hint="eastAsia" w:ascii="宋体" w:hAnsi="宋体" w:eastAsia="宋体"/>
                <w:color w:val="000000"/>
                <w:sz w:val="20"/>
                <w:szCs w:val="20"/>
              </w:rPr>
            </w:pPr>
            <w:r>
              <w:rPr>
                <w:rFonts w:ascii="Arial" w:hAnsi="Arial" w:cs="Arial"/>
                <w:color w:val="000000"/>
                <w:sz w:val="20"/>
                <w:szCs w:val="20"/>
              </w:rPr>
              <w:t>1.25</w:t>
            </w:r>
          </w:p>
        </w:tc>
      </w:tr>
      <w:tr w14:paraId="7C8A481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1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18">
            <w:pPr>
              <w:widowControl/>
              <w:jc w:val="center"/>
              <w:rPr>
                <w:rFonts w:hint="eastAsia" w:ascii="宋体" w:hAnsi="宋体" w:eastAsia="宋体"/>
                <w:color w:val="000000"/>
                <w:sz w:val="20"/>
                <w:szCs w:val="20"/>
              </w:rPr>
            </w:pPr>
            <w:r>
              <w:rPr>
                <w:rFonts w:ascii="Arial" w:hAnsi="Arial" w:cs="Arial"/>
                <w:color w:val="000000"/>
                <w:sz w:val="20"/>
                <w:szCs w:val="20"/>
              </w:rPr>
              <w:t>1.26</w:t>
            </w:r>
          </w:p>
        </w:tc>
        <w:tc>
          <w:tcPr>
            <w:tcW w:w="474" w:type="pct"/>
            <w:tcBorders>
              <w:top w:val="nil"/>
              <w:left w:val="nil"/>
              <w:bottom w:val="single" w:color="auto" w:sz="4" w:space="0"/>
              <w:right w:val="single" w:color="auto" w:sz="4" w:space="0"/>
            </w:tcBorders>
            <w:shd w:val="clear" w:color="000000" w:fill="FFFFFF"/>
            <w:vAlign w:val="center"/>
          </w:tcPr>
          <w:p w14:paraId="7C8A4819">
            <w:pPr>
              <w:widowControl/>
              <w:jc w:val="center"/>
              <w:rPr>
                <w:rFonts w:hint="eastAsia" w:ascii="宋体" w:hAnsi="宋体" w:eastAsia="宋体"/>
                <w:color w:val="000000"/>
                <w:sz w:val="20"/>
                <w:szCs w:val="20"/>
              </w:rPr>
            </w:pPr>
            <w:r>
              <w:rPr>
                <w:rFonts w:ascii="Arial" w:hAnsi="Arial"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81A">
            <w:pPr>
              <w:widowControl/>
              <w:jc w:val="center"/>
              <w:rPr>
                <w:rFonts w:hint="eastAsia" w:ascii="宋体" w:hAnsi="宋体" w:eastAsia="宋体"/>
                <w:color w:val="000000"/>
                <w:sz w:val="20"/>
                <w:szCs w:val="20"/>
              </w:rPr>
            </w:pPr>
            <w:r>
              <w:rPr>
                <w:rFonts w:ascii="Arial" w:hAnsi="Arial"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81B">
            <w:pPr>
              <w:widowControl/>
              <w:jc w:val="center"/>
              <w:rPr>
                <w:rFonts w:hint="eastAsia" w:ascii="宋体" w:hAnsi="宋体" w:eastAsia="宋体"/>
                <w:color w:val="000000"/>
                <w:sz w:val="20"/>
                <w:szCs w:val="20"/>
              </w:rPr>
            </w:pPr>
            <w:r>
              <w:rPr>
                <w:rFonts w:ascii="Arial" w:hAnsi="Arial"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1C">
            <w:pPr>
              <w:widowControl/>
              <w:jc w:val="center"/>
              <w:rPr>
                <w:rFonts w:hint="eastAsia" w:ascii="宋体" w:hAnsi="宋体" w:eastAsia="宋体"/>
                <w:color w:val="000000"/>
                <w:sz w:val="20"/>
                <w:szCs w:val="20"/>
              </w:rPr>
            </w:pPr>
            <w:r>
              <w:rPr>
                <w:rFonts w:ascii="Arial" w:hAnsi="Arial"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1D">
            <w:pPr>
              <w:widowControl/>
              <w:jc w:val="center"/>
              <w:rPr>
                <w:rFonts w:hint="eastAsia" w:ascii="宋体" w:hAnsi="宋体" w:eastAsia="宋体"/>
                <w:color w:val="000000"/>
                <w:sz w:val="20"/>
                <w:szCs w:val="20"/>
              </w:rPr>
            </w:pPr>
            <w:r>
              <w:rPr>
                <w:rFonts w:ascii="Arial" w:hAnsi="Arial" w:cs="Arial"/>
                <w:color w:val="000000"/>
                <w:sz w:val="20"/>
                <w:szCs w:val="20"/>
              </w:rPr>
              <w:t>1.21</w:t>
            </w:r>
          </w:p>
        </w:tc>
        <w:tc>
          <w:tcPr>
            <w:tcW w:w="467" w:type="pct"/>
            <w:tcBorders>
              <w:top w:val="nil"/>
              <w:left w:val="nil"/>
              <w:bottom w:val="single" w:color="auto" w:sz="4" w:space="0"/>
              <w:right w:val="single" w:color="auto" w:sz="4" w:space="0"/>
            </w:tcBorders>
            <w:shd w:val="clear" w:color="000000" w:fill="FFFFFF"/>
            <w:vAlign w:val="center"/>
          </w:tcPr>
          <w:p w14:paraId="7C8A481E">
            <w:pPr>
              <w:widowControl/>
              <w:jc w:val="center"/>
              <w:rPr>
                <w:rFonts w:hint="eastAsia" w:ascii="宋体" w:hAnsi="宋体" w:eastAsia="宋体"/>
                <w:color w:val="000000"/>
                <w:sz w:val="20"/>
                <w:szCs w:val="20"/>
              </w:rPr>
            </w:pPr>
            <w:r>
              <w:rPr>
                <w:rFonts w:ascii="Arial" w:hAnsi="Arial" w:cs="Arial"/>
                <w:color w:val="000000"/>
                <w:sz w:val="20"/>
                <w:szCs w:val="20"/>
              </w:rPr>
              <w:t>1.20</w:t>
            </w:r>
          </w:p>
        </w:tc>
      </w:tr>
      <w:tr w14:paraId="7C8A482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2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21">
            <w:pPr>
              <w:widowControl/>
              <w:jc w:val="center"/>
              <w:rPr>
                <w:rFonts w:hint="eastAsia" w:ascii="宋体" w:hAnsi="宋体" w:eastAsia="宋体"/>
                <w:color w:val="000000"/>
                <w:sz w:val="20"/>
                <w:szCs w:val="20"/>
              </w:rPr>
            </w:pPr>
            <w:r>
              <w:rPr>
                <w:rFonts w:ascii="Arial" w:hAnsi="Arial" w:cs="Arial"/>
                <w:color w:val="000000"/>
                <w:sz w:val="20"/>
                <w:szCs w:val="20"/>
              </w:rPr>
              <w:t>1.23</w:t>
            </w:r>
          </w:p>
        </w:tc>
        <w:tc>
          <w:tcPr>
            <w:tcW w:w="474" w:type="pct"/>
            <w:tcBorders>
              <w:top w:val="nil"/>
              <w:left w:val="nil"/>
              <w:bottom w:val="single" w:color="auto" w:sz="4" w:space="0"/>
              <w:right w:val="single" w:color="auto" w:sz="4" w:space="0"/>
            </w:tcBorders>
            <w:shd w:val="clear" w:color="000000" w:fill="FFFFFF"/>
            <w:vAlign w:val="center"/>
          </w:tcPr>
          <w:p w14:paraId="7C8A4822">
            <w:pPr>
              <w:widowControl/>
              <w:jc w:val="center"/>
              <w:rPr>
                <w:rFonts w:hint="eastAsia" w:ascii="宋体" w:hAnsi="宋体" w:eastAsia="宋体"/>
                <w:color w:val="000000"/>
                <w:sz w:val="20"/>
                <w:szCs w:val="20"/>
              </w:rPr>
            </w:pPr>
            <w:r>
              <w:rPr>
                <w:rFonts w:ascii="Arial" w:hAnsi="Arial"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23">
            <w:pPr>
              <w:widowControl/>
              <w:jc w:val="center"/>
              <w:rPr>
                <w:rFonts w:hint="eastAsia" w:ascii="宋体" w:hAnsi="宋体" w:eastAsia="宋体"/>
                <w:color w:val="000000"/>
                <w:sz w:val="20"/>
                <w:szCs w:val="20"/>
              </w:rPr>
            </w:pPr>
            <w:r>
              <w:rPr>
                <w:rFonts w:ascii="Arial" w:hAnsi="Arial"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24">
            <w:pPr>
              <w:widowControl/>
              <w:jc w:val="center"/>
              <w:rPr>
                <w:rFonts w:hint="eastAsia" w:ascii="宋体" w:hAnsi="宋体" w:eastAsia="宋体"/>
                <w:color w:val="000000"/>
                <w:sz w:val="20"/>
                <w:szCs w:val="20"/>
              </w:rPr>
            </w:pPr>
            <w:r>
              <w:rPr>
                <w:rFonts w:ascii="Arial" w:hAnsi="Arial"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25">
            <w:pPr>
              <w:widowControl/>
              <w:jc w:val="center"/>
              <w:rPr>
                <w:rFonts w:hint="eastAsia" w:ascii="宋体" w:hAnsi="宋体" w:eastAsia="宋体"/>
                <w:color w:val="000000"/>
                <w:sz w:val="20"/>
                <w:szCs w:val="20"/>
              </w:rPr>
            </w:pPr>
            <w:r>
              <w:rPr>
                <w:rFonts w:ascii="Arial" w:hAnsi="Arial"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826">
            <w:pPr>
              <w:widowControl/>
              <w:jc w:val="center"/>
              <w:rPr>
                <w:rFonts w:hint="eastAsia" w:ascii="宋体" w:hAnsi="宋体" w:eastAsia="宋体"/>
                <w:color w:val="000000"/>
                <w:sz w:val="20"/>
                <w:szCs w:val="20"/>
              </w:rPr>
            </w:pPr>
            <w:r>
              <w:rPr>
                <w:rFonts w:ascii="Arial" w:hAnsi="Arial" w:cs="Arial"/>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827">
            <w:pPr>
              <w:widowControl/>
              <w:jc w:val="center"/>
              <w:rPr>
                <w:rFonts w:hint="eastAsia" w:ascii="宋体" w:hAnsi="宋体" w:eastAsia="宋体"/>
                <w:color w:val="000000"/>
                <w:sz w:val="20"/>
                <w:szCs w:val="20"/>
              </w:rPr>
            </w:pPr>
            <w:r>
              <w:rPr>
                <w:rFonts w:ascii="Arial" w:hAnsi="Arial" w:cs="Arial"/>
                <w:color w:val="000000"/>
                <w:sz w:val="20"/>
                <w:szCs w:val="20"/>
              </w:rPr>
              <w:t>1.17</w:t>
            </w:r>
          </w:p>
        </w:tc>
      </w:tr>
    </w:tbl>
    <w:p w14:paraId="7C8A4829">
      <w:pPr>
        <w:ind w:firstLine="360" w:firstLineChars="200"/>
        <w:jc w:val="right"/>
        <w:rPr>
          <w:rFonts w:hint="eastAsia" w:ascii="宋体" w:hAnsi="宋体" w:eastAsia="宋体"/>
          <w:sz w:val="18"/>
          <w:szCs w:val="18"/>
        </w:rPr>
      </w:pPr>
    </w:p>
    <w:p w14:paraId="7C8A482A">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9-4 </w:t>
      </w:r>
      <w:r>
        <w:rPr>
          <w:rFonts w:hint="eastAsia" w:ascii="宋体" w:hAnsi="宋体" w:eastAsia="宋体"/>
          <w:b/>
          <w:sz w:val="24"/>
          <w:szCs w:val="24"/>
        </w:rPr>
        <w:t>海文高速联络线东段综合管廊项目</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834">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82B">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82C">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2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2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2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3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3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3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83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836">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35">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83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3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38">
            <w:pPr>
              <w:widowControl/>
              <w:jc w:val="center"/>
              <w:rPr>
                <w:rFonts w:hint="eastAsia" w:ascii="宋体" w:hAnsi="宋体" w:eastAsia="宋体"/>
                <w:color w:val="000000"/>
                <w:sz w:val="20"/>
                <w:szCs w:val="20"/>
              </w:rPr>
            </w:pPr>
            <w:r>
              <w:rPr>
                <w:rFonts w:hint="eastAsia" w:ascii="宋体" w:hAnsi="宋体" w:eastAsia="宋体"/>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839">
            <w:pPr>
              <w:widowControl/>
              <w:jc w:val="center"/>
              <w:rPr>
                <w:rFonts w:hint="eastAsia" w:ascii="宋体" w:hAnsi="宋体" w:eastAsia="宋体"/>
                <w:color w:val="000000"/>
                <w:sz w:val="20"/>
                <w:szCs w:val="20"/>
              </w:rPr>
            </w:pPr>
            <w:r>
              <w:rPr>
                <w:rFonts w:hint="eastAsia" w:ascii="宋体" w:hAnsi="宋体" w:eastAsia="宋体"/>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83A">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83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3C">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83D">
            <w:pPr>
              <w:widowControl/>
              <w:jc w:val="center"/>
              <w:rPr>
                <w:rFonts w:hint="eastAsia" w:ascii="宋体" w:hAnsi="宋体" w:eastAsia="宋体"/>
                <w:color w:val="000000"/>
                <w:sz w:val="20"/>
                <w:szCs w:val="20"/>
              </w:rPr>
            </w:pPr>
            <w:r>
              <w:rPr>
                <w:rFonts w:hint="eastAsia" w:ascii="宋体" w:hAnsi="宋体" w:eastAsia="宋体"/>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83E">
            <w:pPr>
              <w:widowControl/>
              <w:jc w:val="center"/>
              <w:rPr>
                <w:rFonts w:hint="eastAsia" w:ascii="宋体" w:hAnsi="宋体" w:eastAsia="宋体"/>
                <w:color w:val="000000"/>
                <w:sz w:val="20"/>
                <w:szCs w:val="20"/>
              </w:rPr>
            </w:pPr>
            <w:r>
              <w:rPr>
                <w:rFonts w:hint="eastAsia" w:ascii="宋体" w:hAnsi="宋体" w:eastAsia="宋体"/>
                <w:color w:val="000000"/>
                <w:sz w:val="20"/>
                <w:szCs w:val="20"/>
              </w:rPr>
              <w:t>1.47</w:t>
            </w:r>
          </w:p>
        </w:tc>
      </w:tr>
      <w:tr w14:paraId="7C8A484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4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41">
            <w:pPr>
              <w:widowControl/>
              <w:jc w:val="center"/>
              <w:rPr>
                <w:rFonts w:hint="eastAsia" w:ascii="宋体" w:hAnsi="宋体" w:eastAsia="宋体"/>
                <w:color w:val="000000"/>
                <w:sz w:val="20"/>
                <w:szCs w:val="20"/>
              </w:rPr>
            </w:pPr>
            <w:r>
              <w:rPr>
                <w:rFonts w:hint="eastAsia" w:ascii="宋体" w:hAnsi="宋体" w:eastAsia="宋体"/>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842">
            <w:pPr>
              <w:widowControl/>
              <w:jc w:val="center"/>
              <w:rPr>
                <w:rFonts w:hint="eastAsia" w:ascii="宋体" w:hAnsi="宋体" w:eastAsia="宋体"/>
                <w:color w:val="000000"/>
                <w:sz w:val="20"/>
                <w:szCs w:val="20"/>
              </w:rPr>
            </w:pPr>
            <w:r>
              <w:rPr>
                <w:rFonts w:hint="eastAsia" w:ascii="宋体" w:hAnsi="宋体" w:eastAsia="宋体"/>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843">
            <w:pPr>
              <w:widowControl/>
              <w:jc w:val="center"/>
              <w:rPr>
                <w:rFonts w:hint="eastAsia" w:ascii="宋体" w:hAnsi="宋体" w:eastAsia="宋体"/>
                <w:color w:val="000000"/>
                <w:sz w:val="20"/>
                <w:szCs w:val="20"/>
              </w:rPr>
            </w:pPr>
            <w:r>
              <w:rPr>
                <w:rFonts w:hint="eastAsia" w:ascii="宋体" w:hAnsi="宋体" w:eastAsia="宋体"/>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84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4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46">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847">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85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4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4A">
            <w:pPr>
              <w:widowControl/>
              <w:jc w:val="center"/>
              <w:rPr>
                <w:rFonts w:hint="eastAsia" w:ascii="宋体" w:hAnsi="宋体" w:eastAsia="宋体"/>
                <w:color w:val="000000"/>
                <w:sz w:val="20"/>
                <w:szCs w:val="20"/>
              </w:rPr>
            </w:pPr>
            <w:r>
              <w:rPr>
                <w:rFonts w:hint="eastAsia" w:ascii="宋体" w:hAnsi="宋体" w:eastAsia="宋体"/>
                <w:color w:val="000000"/>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84B">
            <w:pPr>
              <w:widowControl/>
              <w:jc w:val="center"/>
              <w:rPr>
                <w:rFonts w:hint="eastAsia" w:ascii="宋体" w:hAnsi="宋体" w:eastAsia="宋体"/>
                <w:color w:val="000000"/>
                <w:sz w:val="20"/>
                <w:szCs w:val="20"/>
              </w:rPr>
            </w:pPr>
            <w:r>
              <w:rPr>
                <w:rFonts w:hint="eastAsia" w:ascii="宋体" w:hAnsi="宋体" w:eastAsia="宋体"/>
                <w:color w:val="000000"/>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84C">
            <w:pPr>
              <w:widowControl/>
              <w:jc w:val="center"/>
              <w:rPr>
                <w:rFonts w:hint="eastAsia" w:ascii="宋体" w:hAnsi="宋体" w:eastAsia="宋体"/>
                <w:color w:val="000000"/>
                <w:sz w:val="20"/>
                <w:szCs w:val="20"/>
              </w:rPr>
            </w:pPr>
            <w:r>
              <w:rPr>
                <w:rFonts w:hint="eastAsia" w:ascii="宋体" w:hAnsi="宋体" w:eastAsia="宋体"/>
                <w:color w:val="000000"/>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84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4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4F">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850">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853">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52">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85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5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5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85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5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5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5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85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85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r>
      <w:tr w14:paraId="7C8A486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5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5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85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6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61">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6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63">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864">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r w14:paraId="7C8A486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6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6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86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6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6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6B">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86C">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86D">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bl>
    <w:p w14:paraId="7C8A486F">
      <w:pPr>
        <w:ind w:firstLine="360" w:firstLineChars="200"/>
        <w:jc w:val="right"/>
        <w:rPr>
          <w:rFonts w:hint="eastAsia" w:ascii="宋体" w:hAnsi="宋体" w:eastAsia="宋体"/>
          <w:sz w:val="18"/>
          <w:szCs w:val="18"/>
        </w:rPr>
      </w:pPr>
    </w:p>
    <w:p w14:paraId="7C8A4870">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9-5 </w:t>
      </w:r>
      <w:r>
        <w:rPr>
          <w:rFonts w:hint="eastAsia" w:ascii="宋体" w:hAnsi="宋体" w:eastAsia="宋体"/>
          <w:b/>
          <w:sz w:val="24"/>
          <w:szCs w:val="24"/>
        </w:rPr>
        <w:t>文营路北段及相交规划路工程</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87A">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871">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872">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7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7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7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7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7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7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87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87C">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7B">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88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7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7E">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87F">
            <w:pPr>
              <w:widowControl/>
              <w:jc w:val="center"/>
              <w:rPr>
                <w:rFonts w:hint="eastAsia" w:ascii="宋体" w:hAnsi="宋体" w:eastAsia="宋体"/>
                <w:color w:val="000000"/>
                <w:sz w:val="20"/>
                <w:szCs w:val="20"/>
              </w:rPr>
            </w:pPr>
            <w:r>
              <w:rPr>
                <w:rFonts w:ascii="宋体" w:hAnsi="宋体" w:eastAsia="宋体"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880">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881">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882">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883">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884">
            <w:pPr>
              <w:widowControl/>
              <w:jc w:val="center"/>
              <w:rPr>
                <w:rFonts w:hint="eastAsia" w:ascii="宋体" w:hAnsi="宋体" w:eastAsia="宋体"/>
                <w:color w:val="000000"/>
                <w:sz w:val="20"/>
                <w:szCs w:val="20"/>
              </w:rPr>
            </w:pPr>
            <w:r>
              <w:rPr>
                <w:rFonts w:ascii="宋体" w:hAnsi="宋体" w:eastAsia="宋体" w:cs="Arial"/>
                <w:color w:val="000000"/>
                <w:sz w:val="20"/>
                <w:szCs w:val="20"/>
              </w:rPr>
              <w:t>1.47</w:t>
            </w:r>
          </w:p>
        </w:tc>
      </w:tr>
      <w:tr w14:paraId="7C8A488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8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87">
            <w:pPr>
              <w:widowControl/>
              <w:jc w:val="center"/>
              <w:rPr>
                <w:rFonts w:hint="eastAsia" w:ascii="宋体" w:hAnsi="宋体" w:eastAsia="宋体"/>
                <w:color w:val="000000"/>
                <w:sz w:val="20"/>
                <w:szCs w:val="20"/>
              </w:rPr>
            </w:pPr>
            <w:r>
              <w:rPr>
                <w:rFonts w:ascii="宋体" w:hAnsi="宋体" w:eastAsia="宋体" w:cs="Arial"/>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888">
            <w:pPr>
              <w:widowControl/>
              <w:jc w:val="center"/>
              <w:rPr>
                <w:rFonts w:hint="eastAsia" w:ascii="宋体" w:hAnsi="宋体" w:eastAsia="宋体"/>
                <w:color w:val="000000"/>
                <w:sz w:val="20"/>
                <w:szCs w:val="20"/>
              </w:rPr>
            </w:pPr>
            <w:r>
              <w:rPr>
                <w:rFonts w:ascii="宋体" w:hAnsi="宋体" w:eastAsia="宋体" w:cs="Arial"/>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889">
            <w:pPr>
              <w:widowControl/>
              <w:jc w:val="center"/>
              <w:rPr>
                <w:rFonts w:hint="eastAsia" w:ascii="宋体" w:hAnsi="宋体" w:eastAsia="宋体"/>
                <w:color w:val="000000"/>
                <w:sz w:val="20"/>
                <w:szCs w:val="20"/>
              </w:rPr>
            </w:pPr>
            <w:r>
              <w:rPr>
                <w:rFonts w:ascii="宋体" w:hAnsi="宋体" w:eastAsia="宋体" w:cs="Arial"/>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88A">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8B">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8C">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88D">
            <w:pPr>
              <w:widowControl/>
              <w:jc w:val="center"/>
              <w:rPr>
                <w:rFonts w:hint="eastAsia" w:ascii="宋体" w:hAnsi="宋体" w:eastAsia="宋体"/>
                <w:color w:val="000000"/>
                <w:sz w:val="20"/>
                <w:szCs w:val="20"/>
              </w:rPr>
            </w:pPr>
            <w:r>
              <w:rPr>
                <w:rFonts w:ascii="宋体" w:hAnsi="宋体" w:eastAsia="宋体" w:cs="Arial"/>
                <w:color w:val="000000"/>
                <w:sz w:val="20"/>
                <w:szCs w:val="20"/>
              </w:rPr>
              <w:t>1.39</w:t>
            </w:r>
          </w:p>
        </w:tc>
      </w:tr>
      <w:tr w14:paraId="7C8A489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8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90">
            <w:pPr>
              <w:widowControl/>
              <w:jc w:val="center"/>
              <w:rPr>
                <w:rFonts w:hint="eastAsia" w:ascii="宋体" w:hAnsi="宋体" w:eastAsia="宋体"/>
                <w:color w:val="000000"/>
                <w:sz w:val="20"/>
                <w:szCs w:val="20"/>
              </w:rPr>
            </w:pPr>
            <w:r>
              <w:rPr>
                <w:rFonts w:ascii="宋体" w:hAnsi="宋体" w:eastAsia="宋体" w:cs="Arial"/>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891">
            <w:pPr>
              <w:widowControl/>
              <w:jc w:val="center"/>
              <w:rPr>
                <w:rFonts w:hint="eastAsia" w:ascii="宋体" w:hAnsi="宋体" w:eastAsia="宋体"/>
                <w:color w:val="000000"/>
                <w:sz w:val="20"/>
                <w:szCs w:val="20"/>
              </w:rPr>
            </w:pPr>
            <w:r>
              <w:rPr>
                <w:rFonts w:ascii="宋体" w:hAnsi="宋体" w:eastAsia="宋体" w:cs="Arial"/>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892">
            <w:pPr>
              <w:widowControl/>
              <w:jc w:val="center"/>
              <w:rPr>
                <w:rFonts w:hint="eastAsia" w:ascii="宋体" w:hAnsi="宋体" w:eastAsia="宋体"/>
                <w:color w:val="000000"/>
                <w:sz w:val="20"/>
                <w:szCs w:val="20"/>
              </w:rPr>
            </w:pPr>
            <w:r>
              <w:rPr>
                <w:rFonts w:ascii="宋体" w:hAnsi="宋体" w:eastAsia="宋体" w:cs="Arial"/>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893">
            <w:pPr>
              <w:widowControl/>
              <w:jc w:val="center"/>
              <w:rPr>
                <w:rFonts w:hint="eastAsia" w:ascii="宋体" w:hAnsi="宋体" w:eastAsia="宋体"/>
                <w:color w:val="000000"/>
                <w:sz w:val="20"/>
                <w:szCs w:val="20"/>
              </w:rPr>
            </w:pPr>
            <w:r>
              <w:rPr>
                <w:rFonts w:ascii="宋体" w:hAnsi="宋体" w:eastAsia="宋体" w:cs="Arial"/>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94">
            <w:pPr>
              <w:widowControl/>
              <w:jc w:val="center"/>
              <w:rPr>
                <w:rFonts w:hint="eastAsia" w:ascii="宋体" w:hAnsi="宋体" w:eastAsia="宋体"/>
                <w:color w:val="000000"/>
                <w:sz w:val="20"/>
                <w:szCs w:val="20"/>
              </w:rPr>
            </w:pPr>
            <w:r>
              <w:rPr>
                <w:rFonts w:ascii="宋体" w:hAnsi="宋体" w:eastAsia="宋体" w:cs="Arial"/>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95">
            <w:pPr>
              <w:widowControl/>
              <w:jc w:val="center"/>
              <w:rPr>
                <w:rFonts w:hint="eastAsia" w:ascii="宋体" w:hAnsi="宋体" w:eastAsia="宋体"/>
                <w:color w:val="000000"/>
                <w:sz w:val="20"/>
                <w:szCs w:val="20"/>
              </w:rPr>
            </w:pPr>
            <w:r>
              <w:rPr>
                <w:rFonts w:ascii="宋体" w:hAnsi="宋体" w:eastAsia="宋体" w:cs="Arial"/>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896">
            <w:pPr>
              <w:widowControl/>
              <w:jc w:val="center"/>
              <w:rPr>
                <w:rFonts w:hint="eastAsia" w:ascii="宋体" w:hAnsi="宋体" w:eastAsia="宋体"/>
                <w:color w:val="000000"/>
                <w:sz w:val="20"/>
                <w:szCs w:val="20"/>
              </w:rPr>
            </w:pPr>
            <w:r>
              <w:rPr>
                <w:rFonts w:ascii="宋体" w:hAnsi="宋体" w:eastAsia="宋体" w:cs="Arial"/>
                <w:sz w:val="20"/>
                <w:szCs w:val="20"/>
              </w:rPr>
              <w:t>1.38</w:t>
            </w:r>
          </w:p>
        </w:tc>
      </w:tr>
      <w:tr w14:paraId="7C8A4899">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98">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8A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9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9B">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89C">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9D">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9E">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89F">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8A0">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67" w:type="pct"/>
            <w:tcBorders>
              <w:top w:val="nil"/>
              <w:left w:val="nil"/>
              <w:bottom w:val="single" w:color="auto" w:sz="4" w:space="0"/>
              <w:right w:val="single" w:color="auto" w:sz="4" w:space="0"/>
            </w:tcBorders>
            <w:shd w:val="clear" w:color="000000" w:fill="FFFFFF"/>
            <w:vAlign w:val="center"/>
          </w:tcPr>
          <w:p w14:paraId="7C8A48A1">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r>
      <w:tr w14:paraId="7C8A48A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A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A4">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8A5">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A6">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A7">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A8">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A9">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8AA">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r w14:paraId="7C8A48B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A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AD">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4" w:type="pct"/>
            <w:tcBorders>
              <w:top w:val="nil"/>
              <w:left w:val="nil"/>
              <w:bottom w:val="single" w:color="auto" w:sz="4" w:space="0"/>
              <w:right w:val="single" w:color="auto" w:sz="4" w:space="0"/>
            </w:tcBorders>
            <w:shd w:val="clear" w:color="000000" w:fill="FFFFFF"/>
            <w:vAlign w:val="center"/>
          </w:tcPr>
          <w:p w14:paraId="7C8A48AE">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AF">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B0">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B1">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8B2">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8B3">
            <w:pPr>
              <w:widowControl/>
              <w:jc w:val="center"/>
              <w:rPr>
                <w:rFonts w:hint="eastAsia" w:ascii="宋体" w:hAnsi="宋体" w:eastAsia="宋体"/>
                <w:color w:val="000000"/>
                <w:sz w:val="20"/>
                <w:szCs w:val="20"/>
              </w:rPr>
            </w:pPr>
            <w:r>
              <w:rPr>
                <w:rFonts w:ascii="宋体" w:hAnsi="宋体" w:eastAsia="宋体" w:cs="Arial"/>
                <w:color w:val="000000"/>
                <w:sz w:val="20"/>
                <w:szCs w:val="20"/>
              </w:rPr>
              <w:t>1.17</w:t>
            </w:r>
          </w:p>
        </w:tc>
      </w:tr>
    </w:tbl>
    <w:p w14:paraId="7C8A48B5">
      <w:pPr>
        <w:ind w:firstLine="482" w:firstLineChars="200"/>
        <w:jc w:val="center"/>
        <w:rPr>
          <w:rFonts w:hint="eastAsia" w:ascii="宋体" w:hAnsi="宋体" w:eastAsia="宋体"/>
          <w:b/>
          <w:sz w:val="24"/>
          <w:szCs w:val="24"/>
        </w:rPr>
      </w:pPr>
    </w:p>
    <w:p w14:paraId="7C8A48B6">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9-6 </w:t>
      </w:r>
      <w:r>
        <w:rPr>
          <w:rFonts w:hint="eastAsia" w:ascii="宋体" w:hAnsi="宋体" w:eastAsia="宋体"/>
          <w:b/>
          <w:sz w:val="24"/>
          <w:szCs w:val="24"/>
        </w:rPr>
        <w:t>府越路项目</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8C0">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8B7">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8B8">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B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B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B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B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B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8B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8B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8C2">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C1">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8C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C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C4">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8C5">
            <w:pPr>
              <w:widowControl/>
              <w:jc w:val="center"/>
              <w:rPr>
                <w:rFonts w:hint="eastAsia" w:ascii="宋体" w:hAnsi="宋体" w:eastAsia="宋体"/>
                <w:color w:val="000000"/>
                <w:sz w:val="20"/>
                <w:szCs w:val="20"/>
              </w:rPr>
            </w:pPr>
            <w:r>
              <w:rPr>
                <w:rFonts w:ascii="宋体" w:hAnsi="宋体" w:eastAsia="宋体"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8C6">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8C7">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C8">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8C9">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8CA">
            <w:pPr>
              <w:widowControl/>
              <w:jc w:val="center"/>
              <w:rPr>
                <w:rFonts w:hint="eastAsia" w:ascii="宋体" w:hAnsi="宋体" w:eastAsia="宋体"/>
                <w:color w:val="000000"/>
                <w:sz w:val="20"/>
                <w:szCs w:val="20"/>
              </w:rPr>
            </w:pPr>
            <w:r>
              <w:rPr>
                <w:rFonts w:ascii="宋体" w:hAnsi="宋体" w:eastAsia="宋体" w:cs="Arial"/>
                <w:color w:val="000000"/>
                <w:sz w:val="20"/>
                <w:szCs w:val="20"/>
              </w:rPr>
              <w:t>1.47</w:t>
            </w:r>
          </w:p>
        </w:tc>
      </w:tr>
      <w:tr w14:paraId="7C8A48D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C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CD">
            <w:pPr>
              <w:widowControl/>
              <w:jc w:val="center"/>
              <w:rPr>
                <w:rFonts w:hint="eastAsia" w:ascii="宋体" w:hAnsi="宋体" w:eastAsia="宋体"/>
                <w:color w:val="000000"/>
                <w:sz w:val="20"/>
                <w:szCs w:val="20"/>
              </w:rPr>
            </w:pPr>
            <w:r>
              <w:rPr>
                <w:rFonts w:ascii="宋体" w:hAnsi="宋体" w:eastAsia="宋体" w:cs="Arial"/>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8CE">
            <w:pPr>
              <w:widowControl/>
              <w:jc w:val="center"/>
              <w:rPr>
                <w:rFonts w:hint="eastAsia" w:ascii="宋体" w:hAnsi="宋体" w:eastAsia="宋体"/>
                <w:color w:val="000000"/>
                <w:sz w:val="20"/>
                <w:szCs w:val="20"/>
              </w:rPr>
            </w:pPr>
            <w:r>
              <w:rPr>
                <w:rFonts w:ascii="宋体" w:hAnsi="宋体" w:eastAsia="宋体" w:cs="Arial"/>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8CF">
            <w:pPr>
              <w:widowControl/>
              <w:jc w:val="center"/>
              <w:rPr>
                <w:rFonts w:hint="eastAsia" w:ascii="宋体" w:hAnsi="宋体" w:eastAsia="宋体"/>
                <w:color w:val="000000"/>
                <w:sz w:val="20"/>
                <w:szCs w:val="20"/>
              </w:rPr>
            </w:pPr>
            <w:r>
              <w:rPr>
                <w:rFonts w:ascii="宋体" w:hAnsi="宋体" w:eastAsia="宋体" w:cs="Arial"/>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8D0">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D1">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D2">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8D3">
            <w:pPr>
              <w:widowControl/>
              <w:jc w:val="center"/>
              <w:rPr>
                <w:rFonts w:hint="eastAsia" w:ascii="宋体" w:hAnsi="宋体" w:eastAsia="宋体"/>
                <w:color w:val="000000"/>
                <w:sz w:val="20"/>
                <w:szCs w:val="20"/>
              </w:rPr>
            </w:pPr>
            <w:r>
              <w:rPr>
                <w:rFonts w:ascii="宋体" w:hAnsi="宋体" w:eastAsia="宋体" w:cs="Arial"/>
                <w:color w:val="000000"/>
                <w:sz w:val="20"/>
                <w:szCs w:val="20"/>
              </w:rPr>
              <w:t>1.39</w:t>
            </w:r>
          </w:p>
        </w:tc>
      </w:tr>
      <w:tr w14:paraId="7C8A48D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D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D6">
            <w:pPr>
              <w:widowControl/>
              <w:jc w:val="center"/>
              <w:rPr>
                <w:rFonts w:hint="eastAsia" w:ascii="宋体" w:hAnsi="宋体" w:eastAsia="宋体"/>
                <w:color w:val="000000"/>
                <w:sz w:val="20"/>
                <w:szCs w:val="20"/>
              </w:rPr>
            </w:pPr>
            <w:r>
              <w:rPr>
                <w:rFonts w:ascii="宋体" w:hAnsi="宋体" w:eastAsia="宋体" w:cs="Arial"/>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8D7">
            <w:pPr>
              <w:widowControl/>
              <w:jc w:val="center"/>
              <w:rPr>
                <w:rFonts w:hint="eastAsia" w:ascii="宋体" w:hAnsi="宋体" w:eastAsia="宋体"/>
                <w:color w:val="000000"/>
                <w:sz w:val="20"/>
                <w:szCs w:val="20"/>
              </w:rPr>
            </w:pPr>
            <w:r>
              <w:rPr>
                <w:rFonts w:ascii="宋体" w:hAnsi="宋体" w:eastAsia="宋体" w:cs="Arial"/>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8D8">
            <w:pPr>
              <w:widowControl/>
              <w:jc w:val="center"/>
              <w:rPr>
                <w:rFonts w:hint="eastAsia" w:ascii="宋体" w:hAnsi="宋体" w:eastAsia="宋体"/>
                <w:color w:val="000000"/>
                <w:sz w:val="20"/>
                <w:szCs w:val="20"/>
              </w:rPr>
            </w:pPr>
            <w:r>
              <w:rPr>
                <w:rFonts w:ascii="宋体" w:hAnsi="宋体" w:eastAsia="宋体" w:cs="Arial"/>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8D9">
            <w:pPr>
              <w:widowControl/>
              <w:jc w:val="center"/>
              <w:rPr>
                <w:rFonts w:hint="eastAsia" w:ascii="宋体" w:hAnsi="宋体" w:eastAsia="宋体"/>
                <w:color w:val="000000"/>
                <w:sz w:val="20"/>
                <w:szCs w:val="20"/>
              </w:rPr>
            </w:pPr>
            <w:r>
              <w:rPr>
                <w:rFonts w:ascii="宋体" w:hAnsi="宋体" w:eastAsia="宋体" w:cs="Arial"/>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DA">
            <w:pPr>
              <w:widowControl/>
              <w:jc w:val="center"/>
              <w:rPr>
                <w:rFonts w:hint="eastAsia" w:ascii="宋体" w:hAnsi="宋体" w:eastAsia="宋体"/>
                <w:color w:val="000000"/>
                <w:sz w:val="20"/>
                <w:szCs w:val="20"/>
              </w:rPr>
            </w:pPr>
            <w:r>
              <w:rPr>
                <w:rFonts w:ascii="宋体" w:hAnsi="宋体" w:eastAsia="宋体" w:cs="Arial"/>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DB">
            <w:pPr>
              <w:widowControl/>
              <w:jc w:val="center"/>
              <w:rPr>
                <w:rFonts w:hint="eastAsia" w:ascii="宋体" w:hAnsi="宋体" w:eastAsia="宋体"/>
                <w:color w:val="000000"/>
                <w:sz w:val="20"/>
                <w:szCs w:val="20"/>
              </w:rPr>
            </w:pPr>
            <w:r>
              <w:rPr>
                <w:rFonts w:ascii="宋体" w:hAnsi="宋体" w:eastAsia="宋体" w:cs="Arial"/>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8DC">
            <w:pPr>
              <w:widowControl/>
              <w:jc w:val="center"/>
              <w:rPr>
                <w:rFonts w:hint="eastAsia" w:ascii="宋体" w:hAnsi="宋体" w:eastAsia="宋体"/>
                <w:color w:val="000000"/>
                <w:sz w:val="20"/>
                <w:szCs w:val="20"/>
              </w:rPr>
            </w:pPr>
            <w:r>
              <w:rPr>
                <w:rFonts w:ascii="宋体" w:hAnsi="宋体" w:eastAsia="宋体" w:cs="Arial"/>
                <w:sz w:val="20"/>
                <w:szCs w:val="20"/>
              </w:rPr>
              <w:t>1.39</w:t>
            </w:r>
          </w:p>
        </w:tc>
      </w:tr>
      <w:tr w14:paraId="7C8A48DF">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8DE">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8E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E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8E1">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8E2">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8E3">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8E4">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8E5">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8E6">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8E7">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r>
      <w:tr w14:paraId="7C8A48F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E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8EA">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8EB">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EC">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ED">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EE">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EF">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8F0">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r w14:paraId="7C8A48F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8F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8F3">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8F4">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8F5">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8F6">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8F7">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8F8">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8F9">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bl>
    <w:p w14:paraId="7C8A48FB">
      <w:pPr>
        <w:ind w:firstLine="360" w:firstLineChars="200"/>
        <w:jc w:val="right"/>
        <w:rPr>
          <w:rFonts w:hint="eastAsia" w:ascii="宋体" w:hAnsi="宋体" w:eastAsia="宋体"/>
          <w:sz w:val="18"/>
          <w:szCs w:val="18"/>
        </w:rPr>
      </w:pPr>
    </w:p>
    <w:p w14:paraId="7C8A48FC">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9-7 </w:t>
      </w:r>
      <w:r>
        <w:rPr>
          <w:rFonts w:hint="eastAsia" w:ascii="宋体" w:hAnsi="宋体" w:eastAsia="宋体"/>
          <w:b/>
          <w:sz w:val="24"/>
          <w:szCs w:val="24"/>
        </w:rPr>
        <w:t>文岳路南段工程</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906">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8F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8FE">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8F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0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0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0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0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0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90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908">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07">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91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0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0A">
            <w:pPr>
              <w:widowControl/>
              <w:jc w:val="center"/>
              <w:rPr>
                <w:rFonts w:hint="eastAsia" w:ascii="宋体" w:hAnsi="宋体" w:eastAsia="宋体"/>
                <w:color w:val="000000"/>
                <w:sz w:val="20"/>
                <w:szCs w:val="20"/>
              </w:rPr>
            </w:pPr>
            <w:r>
              <w:rPr>
                <w:rFonts w:hint="eastAsia" w:ascii="宋体" w:hAnsi="宋体" w:eastAsia="宋体"/>
                <w:sz w:val="20"/>
                <w:szCs w:val="20"/>
              </w:rPr>
              <w:t>1.06</w:t>
            </w:r>
          </w:p>
        </w:tc>
        <w:tc>
          <w:tcPr>
            <w:tcW w:w="474" w:type="pct"/>
            <w:tcBorders>
              <w:top w:val="nil"/>
              <w:left w:val="nil"/>
              <w:bottom w:val="single" w:color="auto" w:sz="4" w:space="0"/>
              <w:right w:val="single" w:color="auto" w:sz="4" w:space="0"/>
            </w:tcBorders>
            <w:shd w:val="clear" w:color="000000" w:fill="FFFFFF"/>
            <w:vAlign w:val="center"/>
          </w:tcPr>
          <w:p w14:paraId="7C8A490B">
            <w:pPr>
              <w:widowControl/>
              <w:jc w:val="center"/>
              <w:rPr>
                <w:rFonts w:hint="eastAsia" w:ascii="宋体" w:hAnsi="宋体" w:eastAsia="宋体"/>
                <w:color w:val="000000"/>
                <w:sz w:val="20"/>
                <w:szCs w:val="20"/>
              </w:rPr>
            </w:pPr>
            <w:r>
              <w:rPr>
                <w:rFonts w:hint="eastAsia" w:ascii="宋体" w:hAnsi="宋体" w:eastAsia="宋体"/>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90C">
            <w:pPr>
              <w:widowControl/>
              <w:jc w:val="center"/>
              <w:rPr>
                <w:rFonts w:hint="eastAsia" w:ascii="宋体" w:hAnsi="宋体" w:eastAsia="宋体"/>
                <w:color w:val="000000"/>
                <w:sz w:val="20"/>
                <w:szCs w:val="20"/>
              </w:rPr>
            </w:pPr>
            <w:r>
              <w:rPr>
                <w:rFonts w:hint="eastAsia" w:ascii="宋体" w:hAnsi="宋体" w:eastAsia="宋体"/>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0D">
            <w:pPr>
              <w:widowControl/>
              <w:jc w:val="center"/>
              <w:rPr>
                <w:rFonts w:hint="eastAsia" w:ascii="宋体" w:hAnsi="宋体" w:eastAsia="宋体"/>
                <w:color w:val="000000"/>
                <w:sz w:val="20"/>
                <w:szCs w:val="20"/>
              </w:rPr>
            </w:pPr>
            <w:r>
              <w:rPr>
                <w:rFonts w:hint="eastAsia" w:ascii="宋体" w:hAnsi="宋体" w:eastAsia="宋体"/>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90E">
            <w:pPr>
              <w:widowControl/>
              <w:jc w:val="center"/>
              <w:rPr>
                <w:rFonts w:hint="eastAsia" w:ascii="宋体" w:hAnsi="宋体" w:eastAsia="宋体"/>
                <w:color w:val="000000"/>
                <w:sz w:val="20"/>
                <w:szCs w:val="20"/>
              </w:rPr>
            </w:pPr>
            <w:r>
              <w:rPr>
                <w:rFonts w:hint="eastAsia" w:ascii="宋体" w:hAnsi="宋体" w:eastAsia="宋体"/>
                <w:sz w:val="20"/>
                <w:szCs w:val="20"/>
              </w:rPr>
              <w:t>1.35</w:t>
            </w:r>
          </w:p>
        </w:tc>
        <w:tc>
          <w:tcPr>
            <w:tcW w:w="471" w:type="pct"/>
            <w:tcBorders>
              <w:top w:val="nil"/>
              <w:left w:val="nil"/>
              <w:bottom w:val="single" w:color="auto" w:sz="4" w:space="0"/>
              <w:right w:val="single" w:color="auto" w:sz="4" w:space="0"/>
            </w:tcBorders>
            <w:shd w:val="clear" w:color="000000" w:fill="FFFFFF"/>
            <w:vAlign w:val="center"/>
          </w:tcPr>
          <w:p w14:paraId="7C8A490F">
            <w:pPr>
              <w:widowControl/>
              <w:jc w:val="center"/>
              <w:rPr>
                <w:rFonts w:hint="eastAsia" w:ascii="宋体" w:hAnsi="宋体" w:eastAsia="宋体"/>
                <w:color w:val="000000"/>
                <w:sz w:val="20"/>
                <w:szCs w:val="20"/>
              </w:rPr>
            </w:pPr>
            <w:r>
              <w:rPr>
                <w:rFonts w:hint="eastAsia" w:ascii="宋体" w:hAnsi="宋体" w:eastAsia="宋体"/>
                <w:sz w:val="20"/>
                <w:szCs w:val="20"/>
              </w:rPr>
              <w:t>1.43</w:t>
            </w:r>
          </w:p>
        </w:tc>
        <w:tc>
          <w:tcPr>
            <w:tcW w:w="467" w:type="pct"/>
            <w:tcBorders>
              <w:top w:val="nil"/>
              <w:left w:val="nil"/>
              <w:bottom w:val="single" w:color="auto" w:sz="4" w:space="0"/>
              <w:right w:val="single" w:color="auto" w:sz="4" w:space="0"/>
            </w:tcBorders>
            <w:shd w:val="clear" w:color="000000" w:fill="FFFFFF"/>
            <w:vAlign w:val="center"/>
          </w:tcPr>
          <w:p w14:paraId="7C8A4910">
            <w:pPr>
              <w:widowControl/>
              <w:jc w:val="center"/>
              <w:rPr>
                <w:rFonts w:hint="eastAsia" w:ascii="宋体" w:hAnsi="宋体" w:eastAsia="宋体"/>
                <w:color w:val="000000"/>
                <w:sz w:val="20"/>
                <w:szCs w:val="20"/>
              </w:rPr>
            </w:pPr>
            <w:r>
              <w:rPr>
                <w:rFonts w:hint="eastAsia" w:ascii="宋体" w:hAnsi="宋体" w:eastAsia="宋体"/>
                <w:sz w:val="20"/>
                <w:szCs w:val="20"/>
              </w:rPr>
              <w:t>1.50</w:t>
            </w:r>
          </w:p>
        </w:tc>
      </w:tr>
      <w:tr w14:paraId="7C8A491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1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13">
            <w:pPr>
              <w:widowControl/>
              <w:jc w:val="center"/>
              <w:rPr>
                <w:rFonts w:hint="eastAsia" w:ascii="宋体" w:hAnsi="宋体" w:eastAsia="宋体"/>
                <w:color w:val="000000"/>
                <w:sz w:val="20"/>
                <w:szCs w:val="20"/>
              </w:rPr>
            </w:pPr>
            <w:r>
              <w:rPr>
                <w:rFonts w:hint="eastAsia" w:ascii="宋体" w:hAnsi="宋体" w:eastAsia="宋体"/>
                <w:sz w:val="20"/>
                <w:szCs w:val="20"/>
              </w:rPr>
              <w:t>1.05</w:t>
            </w:r>
          </w:p>
        </w:tc>
        <w:tc>
          <w:tcPr>
            <w:tcW w:w="474" w:type="pct"/>
            <w:tcBorders>
              <w:top w:val="nil"/>
              <w:left w:val="nil"/>
              <w:bottom w:val="single" w:color="auto" w:sz="4" w:space="0"/>
              <w:right w:val="single" w:color="auto" w:sz="4" w:space="0"/>
            </w:tcBorders>
            <w:shd w:val="clear" w:color="000000" w:fill="FFFFFF"/>
            <w:vAlign w:val="center"/>
          </w:tcPr>
          <w:p w14:paraId="7C8A4914">
            <w:pPr>
              <w:widowControl/>
              <w:jc w:val="center"/>
              <w:rPr>
                <w:rFonts w:hint="eastAsia" w:ascii="宋体" w:hAnsi="宋体" w:eastAsia="宋体"/>
                <w:color w:val="000000"/>
                <w:sz w:val="20"/>
                <w:szCs w:val="20"/>
              </w:rPr>
            </w:pPr>
            <w:r>
              <w:rPr>
                <w:rFonts w:hint="eastAsia" w:ascii="宋体" w:hAnsi="宋体" w:eastAsia="宋体"/>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915">
            <w:pPr>
              <w:widowControl/>
              <w:jc w:val="center"/>
              <w:rPr>
                <w:rFonts w:hint="eastAsia" w:ascii="宋体" w:hAnsi="宋体" w:eastAsia="宋体"/>
                <w:color w:val="000000"/>
                <w:sz w:val="20"/>
                <w:szCs w:val="20"/>
              </w:rPr>
            </w:pPr>
            <w:r>
              <w:rPr>
                <w:rFonts w:hint="eastAsia" w:ascii="宋体" w:hAnsi="宋体" w:eastAsia="宋体"/>
                <w:sz w:val="20"/>
                <w:szCs w:val="20"/>
              </w:rPr>
              <w:t>1.17</w:t>
            </w:r>
          </w:p>
        </w:tc>
        <w:tc>
          <w:tcPr>
            <w:tcW w:w="471" w:type="pct"/>
            <w:tcBorders>
              <w:top w:val="nil"/>
              <w:left w:val="nil"/>
              <w:bottom w:val="single" w:color="auto" w:sz="4" w:space="0"/>
              <w:right w:val="single" w:color="auto" w:sz="4" w:space="0"/>
            </w:tcBorders>
            <w:shd w:val="clear" w:color="000000" w:fill="FFFFFF"/>
            <w:vAlign w:val="center"/>
          </w:tcPr>
          <w:p w14:paraId="7C8A4916">
            <w:pPr>
              <w:widowControl/>
              <w:jc w:val="center"/>
              <w:rPr>
                <w:rFonts w:hint="eastAsia" w:ascii="宋体" w:hAnsi="宋体" w:eastAsia="宋体"/>
                <w:color w:val="000000"/>
                <w:sz w:val="20"/>
                <w:szCs w:val="20"/>
              </w:rPr>
            </w:pPr>
            <w:r>
              <w:rPr>
                <w:rFonts w:hint="eastAsia" w:ascii="宋体" w:hAnsi="宋体" w:eastAsia="宋体"/>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917">
            <w:pPr>
              <w:widowControl/>
              <w:jc w:val="center"/>
              <w:rPr>
                <w:rFonts w:hint="eastAsia" w:ascii="宋体" w:hAnsi="宋体" w:eastAsia="宋体"/>
                <w:color w:val="000000"/>
                <w:sz w:val="20"/>
                <w:szCs w:val="20"/>
              </w:rPr>
            </w:pPr>
            <w:r>
              <w:rPr>
                <w:rFonts w:hint="eastAsia" w:ascii="宋体" w:hAnsi="宋体" w:eastAsia="宋体"/>
                <w:sz w:val="20"/>
                <w:szCs w:val="20"/>
              </w:rPr>
              <w:t>1.30</w:t>
            </w:r>
          </w:p>
        </w:tc>
        <w:tc>
          <w:tcPr>
            <w:tcW w:w="471" w:type="pct"/>
            <w:tcBorders>
              <w:top w:val="nil"/>
              <w:left w:val="nil"/>
              <w:bottom w:val="single" w:color="auto" w:sz="4" w:space="0"/>
              <w:right w:val="single" w:color="auto" w:sz="4" w:space="0"/>
            </w:tcBorders>
            <w:shd w:val="clear" w:color="000000" w:fill="FFFFFF"/>
            <w:vAlign w:val="center"/>
          </w:tcPr>
          <w:p w14:paraId="7C8A4918">
            <w:pPr>
              <w:widowControl/>
              <w:jc w:val="center"/>
              <w:rPr>
                <w:rFonts w:hint="eastAsia" w:ascii="宋体" w:hAnsi="宋体" w:eastAsia="宋体"/>
                <w:color w:val="000000"/>
                <w:sz w:val="20"/>
                <w:szCs w:val="20"/>
              </w:rPr>
            </w:pPr>
            <w:r>
              <w:rPr>
                <w:rFonts w:hint="eastAsia" w:ascii="宋体" w:hAnsi="宋体" w:eastAsia="宋体"/>
                <w:sz w:val="20"/>
                <w:szCs w:val="20"/>
              </w:rPr>
              <w:t>1.36</w:t>
            </w:r>
          </w:p>
        </w:tc>
        <w:tc>
          <w:tcPr>
            <w:tcW w:w="467" w:type="pct"/>
            <w:tcBorders>
              <w:top w:val="nil"/>
              <w:left w:val="nil"/>
              <w:bottom w:val="single" w:color="auto" w:sz="4" w:space="0"/>
              <w:right w:val="single" w:color="auto" w:sz="4" w:space="0"/>
            </w:tcBorders>
            <w:shd w:val="clear" w:color="000000" w:fill="FFFFFF"/>
            <w:vAlign w:val="center"/>
          </w:tcPr>
          <w:p w14:paraId="7C8A4919">
            <w:pPr>
              <w:widowControl/>
              <w:jc w:val="center"/>
              <w:rPr>
                <w:rFonts w:hint="eastAsia" w:ascii="宋体" w:hAnsi="宋体" w:eastAsia="宋体"/>
                <w:color w:val="000000"/>
                <w:sz w:val="20"/>
                <w:szCs w:val="20"/>
              </w:rPr>
            </w:pPr>
            <w:r>
              <w:rPr>
                <w:rFonts w:hint="eastAsia" w:ascii="宋体" w:hAnsi="宋体" w:eastAsia="宋体"/>
                <w:sz w:val="20"/>
                <w:szCs w:val="20"/>
              </w:rPr>
              <w:t>1.42</w:t>
            </w:r>
          </w:p>
        </w:tc>
      </w:tr>
      <w:tr w14:paraId="7C8A492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1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1C">
            <w:pPr>
              <w:widowControl/>
              <w:jc w:val="center"/>
              <w:rPr>
                <w:rFonts w:hint="eastAsia" w:ascii="宋体" w:hAnsi="宋体" w:eastAsia="宋体"/>
                <w:color w:val="000000"/>
                <w:sz w:val="20"/>
                <w:szCs w:val="20"/>
              </w:rPr>
            </w:pPr>
            <w:r>
              <w:rPr>
                <w:rFonts w:hint="eastAsia" w:ascii="宋体" w:hAnsi="宋体" w:eastAsia="宋体"/>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91D">
            <w:pPr>
              <w:widowControl/>
              <w:jc w:val="center"/>
              <w:rPr>
                <w:rFonts w:hint="eastAsia" w:ascii="宋体" w:hAnsi="宋体" w:eastAsia="宋体"/>
                <w:color w:val="000000"/>
                <w:sz w:val="20"/>
                <w:szCs w:val="20"/>
              </w:rPr>
            </w:pPr>
            <w:r>
              <w:rPr>
                <w:rFonts w:hint="eastAsia" w:ascii="宋体" w:hAnsi="宋体" w:eastAsia="宋体"/>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91E">
            <w:pPr>
              <w:widowControl/>
              <w:jc w:val="center"/>
              <w:rPr>
                <w:rFonts w:hint="eastAsia" w:ascii="宋体" w:hAnsi="宋体" w:eastAsia="宋体"/>
                <w:color w:val="000000"/>
                <w:sz w:val="20"/>
                <w:szCs w:val="20"/>
              </w:rPr>
            </w:pPr>
            <w:r>
              <w:rPr>
                <w:rFonts w:hint="eastAsia" w:ascii="宋体" w:hAnsi="宋体" w:eastAsia="宋体"/>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91F">
            <w:pPr>
              <w:widowControl/>
              <w:jc w:val="center"/>
              <w:rPr>
                <w:rFonts w:hint="eastAsia" w:ascii="宋体" w:hAnsi="宋体" w:eastAsia="宋体"/>
                <w:color w:val="000000"/>
                <w:sz w:val="20"/>
                <w:szCs w:val="20"/>
              </w:rPr>
            </w:pPr>
            <w:r>
              <w:rPr>
                <w:rFonts w:hint="eastAsia" w:ascii="宋体" w:hAnsi="宋体" w:eastAsia="宋体"/>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20">
            <w:pPr>
              <w:widowControl/>
              <w:jc w:val="center"/>
              <w:rPr>
                <w:rFonts w:hint="eastAsia" w:ascii="宋体" w:hAnsi="宋体" w:eastAsia="宋体"/>
                <w:color w:val="000000"/>
                <w:sz w:val="20"/>
                <w:szCs w:val="20"/>
              </w:rPr>
            </w:pPr>
            <w:r>
              <w:rPr>
                <w:rFonts w:hint="eastAsia" w:ascii="宋体" w:hAnsi="宋体" w:eastAsia="宋体"/>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21">
            <w:pPr>
              <w:widowControl/>
              <w:jc w:val="center"/>
              <w:rPr>
                <w:rFonts w:hint="eastAsia" w:ascii="宋体" w:hAnsi="宋体" w:eastAsia="宋体"/>
                <w:color w:val="000000"/>
                <w:sz w:val="20"/>
                <w:szCs w:val="20"/>
              </w:rPr>
            </w:pPr>
            <w:r>
              <w:rPr>
                <w:rFonts w:hint="eastAsia" w:ascii="宋体" w:hAnsi="宋体" w:eastAsia="宋体"/>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922">
            <w:pPr>
              <w:widowControl/>
              <w:jc w:val="center"/>
              <w:rPr>
                <w:rFonts w:hint="eastAsia" w:ascii="宋体" w:hAnsi="宋体" w:eastAsia="宋体"/>
                <w:color w:val="000000"/>
                <w:sz w:val="20"/>
                <w:szCs w:val="20"/>
              </w:rPr>
            </w:pPr>
            <w:r>
              <w:rPr>
                <w:rFonts w:hint="eastAsia" w:ascii="宋体" w:hAnsi="宋体" w:eastAsia="宋体"/>
                <w:sz w:val="20"/>
                <w:szCs w:val="20"/>
              </w:rPr>
              <w:t>1.39</w:t>
            </w:r>
          </w:p>
        </w:tc>
      </w:tr>
      <w:tr w14:paraId="7C8A4925">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24">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92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2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27">
            <w:pPr>
              <w:widowControl/>
              <w:jc w:val="right"/>
              <w:rPr>
                <w:rFonts w:hint="eastAsia" w:ascii="宋体" w:hAnsi="宋体" w:eastAsia="宋体"/>
                <w:color w:val="000000"/>
                <w:sz w:val="20"/>
                <w:szCs w:val="20"/>
              </w:rPr>
            </w:pPr>
            <w:r>
              <w:rPr>
                <w:rFonts w:hint="eastAsia" w:ascii="宋体" w:hAnsi="宋体" w:eastAsia="宋体"/>
                <w:sz w:val="20"/>
                <w:szCs w:val="20"/>
              </w:rPr>
              <w:t>1.31</w:t>
            </w:r>
          </w:p>
        </w:tc>
        <w:tc>
          <w:tcPr>
            <w:tcW w:w="474" w:type="pct"/>
            <w:tcBorders>
              <w:top w:val="nil"/>
              <w:left w:val="nil"/>
              <w:bottom w:val="single" w:color="auto" w:sz="4" w:space="0"/>
              <w:right w:val="single" w:color="auto" w:sz="4" w:space="0"/>
            </w:tcBorders>
            <w:shd w:val="clear" w:color="000000" w:fill="FFFFFF"/>
            <w:vAlign w:val="center"/>
          </w:tcPr>
          <w:p w14:paraId="7C8A4928">
            <w:pPr>
              <w:widowControl/>
              <w:jc w:val="right"/>
              <w:rPr>
                <w:rFonts w:hint="eastAsia" w:ascii="宋体" w:hAnsi="宋体" w:eastAsia="宋体"/>
                <w:color w:val="000000"/>
                <w:sz w:val="20"/>
                <w:szCs w:val="20"/>
              </w:rPr>
            </w:pPr>
            <w:r>
              <w:rPr>
                <w:rFonts w:hint="eastAsia" w:ascii="宋体" w:hAnsi="宋体" w:eastAsia="宋体"/>
                <w:sz w:val="20"/>
                <w:szCs w:val="20"/>
              </w:rPr>
              <w:t>1.30</w:t>
            </w:r>
          </w:p>
        </w:tc>
        <w:tc>
          <w:tcPr>
            <w:tcW w:w="471" w:type="pct"/>
            <w:tcBorders>
              <w:top w:val="nil"/>
              <w:left w:val="nil"/>
              <w:bottom w:val="single" w:color="auto" w:sz="4" w:space="0"/>
              <w:right w:val="single" w:color="auto" w:sz="4" w:space="0"/>
            </w:tcBorders>
            <w:shd w:val="clear" w:color="000000" w:fill="FFFFFF"/>
            <w:vAlign w:val="center"/>
          </w:tcPr>
          <w:p w14:paraId="7C8A4929">
            <w:pPr>
              <w:widowControl/>
              <w:jc w:val="right"/>
              <w:rPr>
                <w:rFonts w:hint="eastAsia" w:ascii="宋体" w:hAnsi="宋体" w:eastAsia="宋体"/>
                <w:color w:val="000000"/>
                <w:sz w:val="20"/>
                <w:szCs w:val="20"/>
              </w:rPr>
            </w:pPr>
            <w:r>
              <w:rPr>
                <w:rFonts w:hint="eastAsia" w:ascii="宋体" w:hAnsi="宋体" w:eastAsia="宋体"/>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92A">
            <w:pPr>
              <w:widowControl/>
              <w:jc w:val="right"/>
              <w:rPr>
                <w:rFonts w:hint="eastAsia" w:ascii="宋体" w:hAnsi="宋体" w:eastAsia="宋体"/>
                <w:color w:val="000000"/>
                <w:sz w:val="20"/>
                <w:szCs w:val="20"/>
              </w:rPr>
            </w:pPr>
            <w:r>
              <w:rPr>
                <w:rFonts w:hint="eastAsia" w:ascii="宋体" w:hAnsi="宋体" w:eastAsia="宋体"/>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92B">
            <w:pPr>
              <w:widowControl/>
              <w:jc w:val="right"/>
              <w:rPr>
                <w:rFonts w:hint="eastAsia" w:ascii="宋体" w:hAnsi="宋体" w:eastAsia="宋体"/>
                <w:color w:val="000000"/>
                <w:sz w:val="20"/>
                <w:szCs w:val="20"/>
              </w:rPr>
            </w:pPr>
            <w:r>
              <w:rPr>
                <w:rFonts w:hint="eastAsia" w:ascii="宋体" w:hAnsi="宋体" w:eastAsia="宋体"/>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2C">
            <w:pPr>
              <w:widowControl/>
              <w:jc w:val="right"/>
              <w:rPr>
                <w:rFonts w:hint="eastAsia" w:ascii="宋体" w:hAnsi="宋体" w:eastAsia="宋体"/>
                <w:color w:val="000000"/>
                <w:sz w:val="20"/>
                <w:szCs w:val="20"/>
              </w:rPr>
            </w:pPr>
            <w:r>
              <w:rPr>
                <w:rFonts w:hint="eastAsia" w:ascii="宋体" w:hAnsi="宋体" w:eastAsia="宋体"/>
                <w:sz w:val="20"/>
                <w:szCs w:val="20"/>
              </w:rPr>
              <w:t>1.27</w:t>
            </w:r>
          </w:p>
        </w:tc>
        <w:tc>
          <w:tcPr>
            <w:tcW w:w="467" w:type="pct"/>
            <w:tcBorders>
              <w:top w:val="nil"/>
              <w:left w:val="nil"/>
              <w:bottom w:val="single" w:color="auto" w:sz="4" w:space="0"/>
              <w:right w:val="single" w:color="auto" w:sz="4" w:space="0"/>
            </w:tcBorders>
            <w:shd w:val="clear" w:color="000000" w:fill="FFFFFF"/>
            <w:vAlign w:val="center"/>
          </w:tcPr>
          <w:p w14:paraId="7C8A492D">
            <w:pPr>
              <w:widowControl/>
              <w:jc w:val="right"/>
              <w:rPr>
                <w:rFonts w:hint="eastAsia" w:ascii="宋体" w:hAnsi="宋体" w:eastAsia="宋体"/>
                <w:color w:val="000000"/>
                <w:sz w:val="20"/>
                <w:szCs w:val="20"/>
              </w:rPr>
            </w:pPr>
            <w:r>
              <w:rPr>
                <w:rFonts w:hint="eastAsia" w:ascii="宋体" w:hAnsi="宋体" w:eastAsia="宋体"/>
                <w:sz w:val="20"/>
                <w:szCs w:val="20"/>
              </w:rPr>
              <w:t>1.26</w:t>
            </w:r>
          </w:p>
        </w:tc>
      </w:tr>
      <w:tr w14:paraId="7C8A493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2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30">
            <w:pPr>
              <w:widowControl/>
              <w:jc w:val="right"/>
              <w:rPr>
                <w:rFonts w:hint="eastAsia" w:ascii="宋体" w:hAnsi="宋体" w:eastAsia="宋体"/>
                <w:color w:val="000000"/>
                <w:sz w:val="20"/>
                <w:szCs w:val="20"/>
              </w:rPr>
            </w:pPr>
            <w:r>
              <w:rPr>
                <w:rFonts w:hint="eastAsia" w:ascii="宋体" w:hAnsi="宋体" w:eastAsia="宋体"/>
                <w:sz w:val="20"/>
                <w:szCs w:val="20"/>
              </w:rPr>
              <w:t>1.26</w:t>
            </w:r>
          </w:p>
        </w:tc>
        <w:tc>
          <w:tcPr>
            <w:tcW w:w="474" w:type="pct"/>
            <w:tcBorders>
              <w:top w:val="nil"/>
              <w:left w:val="nil"/>
              <w:bottom w:val="single" w:color="auto" w:sz="4" w:space="0"/>
              <w:right w:val="single" w:color="auto" w:sz="4" w:space="0"/>
            </w:tcBorders>
            <w:shd w:val="clear" w:color="000000" w:fill="FFFFFF"/>
            <w:vAlign w:val="center"/>
          </w:tcPr>
          <w:p w14:paraId="7C8A4931">
            <w:pPr>
              <w:widowControl/>
              <w:jc w:val="right"/>
              <w:rPr>
                <w:rFonts w:hint="eastAsia" w:ascii="宋体" w:hAnsi="宋体" w:eastAsia="宋体"/>
                <w:color w:val="000000"/>
                <w:sz w:val="20"/>
                <w:szCs w:val="20"/>
              </w:rPr>
            </w:pPr>
            <w:r>
              <w:rPr>
                <w:rFonts w:hint="eastAsia" w:ascii="宋体" w:hAnsi="宋体" w:eastAsia="宋体"/>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932">
            <w:pPr>
              <w:widowControl/>
              <w:jc w:val="right"/>
              <w:rPr>
                <w:rFonts w:hint="eastAsia" w:ascii="宋体" w:hAnsi="宋体" w:eastAsia="宋体"/>
                <w:color w:val="000000"/>
                <w:sz w:val="20"/>
                <w:szCs w:val="20"/>
              </w:rPr>
            </w:pPr>
            <w:r>
              <w:rPr>
                <w:rFonts w:hint="eastAsia" w:ascii="宋体" w:hAnsi="宋体" w:eastAsia="宋体"/>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933">
            <w:pPr>
              <w:widowControl/>
              <w:jc w:val="right"/>
              <w:rPr>
                <w:rFonts w:hint="eastAsia" w:ascii="宋体" w:hAnsi="宋体" w:eastAsia="宋体"/>
                <w:color w:val="000000"/>
                <w:sz w:val="20"/>
                <w:szCs w:val="20"/>
              </w:rPr>
            </w:pPr>
            <w:r>
              <w:rPr>
                <w:rFonts w:hint="eastAsia" w:ascii="宋体" w:hAnsi="宋体" w:eastAsia="宋体"/>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934">
            <w:pPr>
              <w:widowControl/>
              <w:jc w:val="right"/>
              <w:rPr>
                <w:rFonts w:hint="eastAsia" w:ascii="宋体" w:hAnsi="宋体" w:eastAsia="宋体"/>
                <w:color w:val="000000"/>
                <w:sz w:val="20"/>
                <w:szCs w:val="20"/>
              </w:rPr>
            </w:pPr>
            <w:r>
              <w:rPr>
                <w:rFonts w:hint="eastAsia" w:ascii="宋体" w:hAnsi="宋体" w:eastAsia="宋体"/>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35">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467" w:type="pct"/>
            <w:tcBorders>
              <w:top w:val="nil"/>
              <w:left w:val="nil"/>
              <w:bottom w:val="single" w:color="auto" w:sz="4" w:space="0"/>
              <w:right w:val="single" w:color="auto" w:sz="4" w:space="0"/>
            </w:tcBorders>
            <w:shd w:val="clear" w:color="000000" w:fill="FFFFFF"/>
            <w:vAlign w:val="center"/>
          </w:tcPr>
          <w:p w14:paraId="7C8A4936">
            <w:pPr>
              <w:widowControl/>
              <w:jc w:val="right"/>
              <w:rPr>
                <w:rFonts w:hint="eastAsia" w:ascii="宋体" w:hAnsi="宋体" w:eastAsia="宋体"/>
                <w:color w:val="000000"/>
                <w:sz w:val="20"/>
                <w:szCs w:val="20"/>
              </w:rPr>
            </w:pPr>
            <w:r>
              <w:rPr>
                <w:rFonts w:hint="eastAsia" w:ascii="宋体" w:hAnsi="宋体" w:eastAsia="宋体"/>
                <w:sz w:val="20"/>
                <w:szCs w:val="20"/>
              </w:rPr>
              <w:t>1.21</w:t>
            </w:r>
          </w:p>
        </w:tc>
      </w:tr>
      <w:tr w14:paraId="7C8A494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3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39">
            <w:pPr>
              <w:widowControl/>
              <w:jc w:val="right"/>
              <w:rPr>
                <w:rFonts w:hint="eastAsia" w:ascii="宋体" w:hAnsi="宋体" w:eastAsia="宋体"/>
                <w:color w:val="000000"/>
                <w:sz w:val="20"/>
                <w:szCs w:val="20"/>
              </w:rPr>
            </w:pPr>
            <w:r>
              <w:rPr>
                <w:rFonts w:hint="eastAsia" w:ascii="宋体" w:hAnsi="宋体" w:eastAsia="宋体"/>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93A">
            <w:pPr>
              <w:widowControl/>
              <w:jc w:val="right"/>
              <w:rPr>
                <w:rFonts w:hint="eastAsia" w:ascii="宋体" w:hAnsi="宋体" w:eastAsia="宋体"/>
                <w:color w:val="000000"/>
                <w:sz w:val="20"/>
                <w:szCs w:val="20"/>
              </w:rPr>
            </w:pPr>
            <w:r>
              <w:rPr>
                <w:rFonts w:hint="eastAsia" w:ascii="宋体" w:hAnsi="宋体" w:eastAsia="宋体"/>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3B">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93C">
            <w:pPr>
              <w:widowControl/>
              <w:jc w:val="right"/>
              <w:rPr>
                <w:rFonts w:hint="eastAsia" w:ascii="宋体" w:hAnsi="宋体" w:eastAsia="宋体"/>
                <w:color w:val="000000"/>
                <w:sz w:val="20"/>
                <w:szCs w:val="20"/>
              </w:rPr>
            </w:pPr>
            <w:r>
              <w:rPr>
                <w:rFonts w:hint="eastAsia" w:ascii="宋体" w:hAnsi="宋体" w:eastAsia="宋体"/>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3D">
            <w:pPr>
              <w:widowControl/>
              <w:jc w:val="right"/>
              <w:rPr>
                <w:rFonts w:hint="eastAsia" w:ascii="宋体" w:hAnsi="宋体" w:eastAsia="宋体"/>
                <w:color w:val="000000"/>
                <w:sz w:val="20"/>
                <w:szCs w:val="20"/>
              </w:rPr>
            </w:pPr>
            <w:r>
              <w:rPr>
                <w:rFonts w:hint="eastAsia" w:ascii="宋体" w:hAnsi="宋体" w:eastAsia="宋体"/>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3E">
            <w:pPr>
              <w:widowControl/>
              <w:jc w:val="right"/>
              <w:rPr>
                <w:rFonts w:hint="eastAsia" w:ascii="宋体" w:hAnsi="宋体" w:eastAsia="宋体"/>
                <w:color w:val="000000"/>
                <w:sz w:val="20"/>
                <w:szCs w:val="20"/>
              </w:rPr>
            </w:pPr>
            <w:r>
              <w:rPr>
                <w:rFonts w:hint="eastAsia" w:ascii="宋体" w:hAnsi="宋体" w:eastAsia="宋体"/>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93F">
            <w:pPr>
              <w:widowControl/>
              <w:jc w:val="right"/>
              <w:rPr>
                <w:rFonts w:hint="eastAsia" w:ascii="宋体" w:hAnsi="宋体" w:eastAsia="宋体"/>
                <w:color w:val="000000"/>
                <w:sz w:val="20"/>
                <w:szCs w:val="20"/>
              </w:rPr>
            </w:pPr>
            <w:r>
              <w:rPr>
                <w:rFonts w:hint="eastAsia" w:ascii="宋体" w:hAnsi="宋体" w:eastAsia="宋体"/>
                <w:sz w:val="20"/>
                <w:szCs w:val="20"/>
              </w:rPr>
              <w:t>1.18</w:t>
            </w:r>
          </w:p>
        </w:tc>
      </w:tr>
    </w:tbl>
    <w:p w14:paraId="7C8A4941">
      <w:pPr>
        <w:ind w:firstLine="482" w:firstLineChars="200"/>
        <w:jc w:val="center"/>
        <w:rPr>
          <w:rFonts w:hint="eastAsia" w:ascii="宋体" w:hAnsi="宋体" w:eastAsia="宋体"/>
          <w:b/>
          <w:sz w:val="24"/>
          <w:szCs w:val="24"/>
        </w:rPr>
      </w:pPr>
    </w:p>
    <w:p w14:paraId="7C8A4942">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9-8 </w:t>
      </w:r>
      <w:r>
        <w:rPr>
          <w:rFonts w:hint="eastAsia" w:ascii="宋体" w:hAnsi="宋体" w:eastAsia="宋体"/>
          <w:b/>
          <w:sz w:val="24"/>
          <w:szCs w:val="24"/>
        </w:rPr>
        <w:t>桂秀路（白驹大道至规划海涛大道段）</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94C">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943">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944">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4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4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4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4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4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4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94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94E">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4D">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95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4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50">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951">
            <w:pPr>
              <w:widowControl/>
              <w:jc w:val="center"/>
              <w:rPr>
                <w:rFonts w:hint="eastAsia" w:ascii="宋体" w:hAnsi="宋体" w:eastAsia="宋体"/>
                <w:color w:val="000000"/>
                <w:sz w:val="20"/>
                <w:szCs w:val="20"/>
              </w:rPr>
            </w:pPr>
            <w:r>
              <w:rPr>
                <w:rFonts w:ascii="宋体" w:hAnsi="宋体" w:eastAsia="宋体"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952">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953">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954">
            <w:pPr>
              <w:widowControl/>
              <w:jc w:val="center"/>
              <w:rPr>
                <w:rFonts w:hint="eastAsia" w:ascii="宋体" w:hAnsi="宋体" w:eastAsia="宋体"/>
                <w:color w:val="000000"/>
                <w:sz w:val="20"/>
                <w:szCs w:val="20"/>
              </w:rPr>
            </w:pPr>
            <w:r>
              <w:rPr>
                <w:rFonts w:ascii="宋体" w:hAnsi="宋体" w:eastAsia="宋体" w:cs="Arial"/>
                <w:color w:val="000000"/>
                <w:sz w:val="20"/>
                <w:szCs w:val="20"/>
              </w:rPr>
              <w:t>1.32</w:t>
            </w:r>
          </w:p>
        </w:tc>
        <w:tc>
          <w:tcPr>
            <w:tcW w:w="471" w:type="pct"/>
            <w:tcBorders>
              <w:top w:val="nil"/>
              <w:left w:val="nil"/>
              <w:bottom w:val="single" w:color="auto" w:sz="4" w:space="0"/>
              <w:right w:val="single" w:color="auto" w:sz="4" w:space="0"/>
            </w:tcBorders>
            <w:shd w:val="clear" w:color="000000" w:fill="FFFFFF"/>
            <w:vAlign w:val="center"/>
          </w:tcPr>
          <w:p w14:paraId="7C8A4955">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956">
            <w:pPr>
              <w:widowControl/>
              <w:jc w:val="center"/>
              <w:rPr>
                <w:rFonts w:hint="eastAsia" w:ascii="宋体" w:hAnsi="宋体" w:eastAsia="宋体"/>
                <w:color w:val="000000"/>
                <w:sz w:val="20"/>
                <w:szCs w:val="20"/>
              </w:rPr>
            </w:pPr>
            <w:r>
              <w:rPr>
                <w:rFonts w:ascii="宋体" w:hAnsi="宋体" w:eastAsia="宋体" w:cs="Arial"/>
                <w:color w:val="000000"/>
                <w:sz w:val="20"/>
                <w:szCs w:val="20"/>
              </w:rPr>
              <w:t>1.47</w:t>
            </w:r>
          </w:p>
        </w:tc>
      </w:tr>
      <w:tr w14:paraId="7C8A496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5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59">
            <w:pPr>
              <w:widowControl/>
              <w:jc w:val="center"/>
              <w:rPr>
                <w:rFonts w:hint="eastAsia" w:ascii="宋体" w:hAnsi="宋体" w:eastAsia="宋体"/>
                <w:color w:val="000000"/>
                <w:sz w:val="20"/>
                <w:szCs w:val="20"/>
              </w:rPr>
            </w:pPr>
            <w:r>
              <w:rPr>
                <w:rFonts w:ascii="宋体" w:hAnsi="宋体" w:eastAsia="宋体" w:cs="Arial"/>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95A">
            <w:pPr>
              <w:widowControl/>
              <w:jc w:val="center"/>
              <w:rPr>
                <w:rFonts w:hint="eastAsia" w:ascii="宋体" w:hAnsi="宋体" w:eastAsia="宋体"/>
                <w:color w:val="000000"/>
                <w:sz w:val="20"/>
                <w:szCs w:val="20"/>
              </w:rPr>
            </w:pPr>
            <w:r>
              <w:rPr>
                <w:rFonts w:ascii="宋体" w:hAnsi="宋体" w:eastAsia="宋体" w:cs="Arial"/>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95B">
            <w:pPr>
              <w:widowControl/>
              <w:jc w:val="center"/>
              <w:rPr>
                <w:rFonts w:hint="eastAsia" w:ascii="宋体" w:hAnsi="宋体" w:eastAsia="宋体"/>
                <w:color w:val="000000"/>
                <w:sz w:val="20"/>
                <w:szCs w:val="20"/>
              </w:rPr>
            </w:pPr>
            <w:r>
              <w:rPr>
                <w:rFonts w:ascii="宋体" w:hAnsi="宋体" w:eastAsia="宋体" w:cs="Arial"/>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95C">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5D">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5E">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95F">
            <w:pPr>
              <w:widowControl/>
              <w:jc w:val="center"/>
              <w:rPr>
                <w:rFonts w:hint="eastAsia" w:ascii="宋体" w:hAnsi="宋体" w:eastAsia="宋体"/>
                <w:color w:val="000000"/>
                <w:sz w:val="20"/>
                <w:szCs w:val="20"/>
              </w:rPr>
            </w:pPr>
            <w:r>
              <w:rPr>
                <w:rFonts w:ascii="宋体" w:hAnsi="宋体" w:eastAsia="宋体" w:cs="Arial"/>
                <w:color w:val="000000"/>
                <w:sz w:val="20"/>
                <w:szCs w:val="20"/>
              </w:rPr>
              <w:t>1.39</w:t>
            </w:r>
          </w:p>
        </w:tc>
      </w:tr>
      <w:tr w14:paraId="7C8A496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6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62">
            <w:pPr>
              <w:widowControl/>
              <w:jc w:val="center"/>
              <w:rPr>
                <w:rFonts w:hint="eastAsia" w:ascii="宋体" w:hAnsi="宋体" w:eastAsia="宋体"/>
                <w:color w:val="000000"/>
                <w:sz w:val="20"/>
                <w:szCs w:val="20"/>
              </w:rPr>
            </w:pPr>
            <w:r>
              <w:rPr>
                <w:rFonts w:ascii="宋体" w:hAnsi="宋体" w:eastAsia="宋体" w:cs="Arial"/>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963">
            <w:pPr>
              <w:widowControl/>
              <w:jc w:val="center"/>
              <w:rPr>
                <w:rFonts w:hint="eastAsia" w:ascii="宋体" w:hAnsi="宋体" w:eastAsia="宋体"/>
                <w:color w:val="000000"/>
                <w:sz w:val="20"/>
                <w:szCs w:val="20"/>
              </w:rPr>
            </w:pPr>
            <w:r>
              <w:rPr>
                <w:rFonts w:ascii="宋体" w:hAnsi="宋体" w:eastAsia="宋体" w:cs="Arial"/>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964">
            <w:pPr>
              <w:widowControl/>
              <w:jc w:val="center"/>
              <w:rPr>
                <w:rFonts w:hint="eastAsia" w:ascii="宋体" w:hAnsi="宋体" w:eastAsia="宋体"/>
                <w:color w:val="000000"/>
                <w:sz w:val="20"/>
                <w:szCs w:val="20"/>
              </w:rPr>
            </w:pPr>
            <w:r>
              <w:rPr>
                <w:rFonts w:ascii="宋体" w:hAnsi="宋体" w:eastAsia="宋体" w:cs="Arial"/>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965">
            <w:pPr>
              <w:widowControl/>
              <w:jc w:val="center"/>
              <w:rPr>
                <w:rFonts w:hint="eastAsia" w:ascii="宋体" w:hAnsi="宋体" w:eastAsia="宋体"/>
                <w:color w:val="000000"/>
                <w:sz w:val="20"/>
                <w:szCs w:val="20"/>
              </w:rPr>
            </w:pPr>
            <w:r>
              <w:rPr>
                <w:rFonts w:ascii="宋体" w:hAnsi="宋体" w:eastAsia="宋体" w:cs="Arial"/>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66">
            <w:pPr>
              <w:widowControl/>
              <w:jc w:val="center"/>
              <w:rPr>
                <w:rFonts w:hint="eastAsia" w:ascii="宋体" w:hAnsi="宋体" w:eastAsia="宋体"/>
                <w:color w:val="000000"/>
                <w:sz w:val="20"/>
                <w:szCs w:val="20"/>
              </w:rPr>
            </w:pPr>
            <w:r>
              <w:rPr>
                <w:rFonts w:ascii="宋体" w:hAnsi="宋体" w:eastAsia="宋体" w:cs="Arial"/>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967">
            <w:pPr>
              <w:widowControl/>
              <w:jc w:val="center"/>
              <w:rPr>
                <w:rFonts w:hint="eastAsia" w:ascii="宋体" w:hAnsi="宋体" w:eastAsia="宋体"/>
                <w:color w:val="000000"/>
                <w:sz w:val="20"/>
                <w:szCs w:val="20"/>
              </w:rPr>
            </w:pPr>
            <w:r>
              <w:rPr>
                <w:rFonts w:ascii="宋体" w:hAnsi="宋体" w:eastAsia="宋体" w:cs="Arial"/>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968">
            <w:pPr>
              <w:widowControl/>
              <w:jc w:val="center"/>
              <w:rPr>
                <w:rFonts w:hint="eastAsia" w:ascii="宋体" w:hAnsi="宋体" w:eastAsia="宋体"/>
                <w:color w:val="000000"/>
                <w:sz w:val="20"/>
                <w:szCs w:val="20"/>
              </w:rPr>
            </w:pPr>
            <w:r>
              <w:rPr>
                <w:rFonts w:ascii="宋体" w:hAnsi="宋体" w:eastAsia="宋体" w:cs="Arial"/>
                <w:sz w:val="20"/>
                <w:szCs w:val="20"/>
              </w:rPr>
              <w:t>1.38</w:t>
            </w:r>
          </w:p>
        </w:tc>
      </w:tr>
      <w:tr w14:paraId="7C8A496B">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6A">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97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6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6D">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96E">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6F">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970">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971">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972">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67" w:type="pct"/>
            <w:tcBorders>
              <w:top w:val="nil"/>
              <w:left w:val="nil"/>
              <w:bottom w:val="single" w:color="auto" w:sz="4" w:space="0"/>
              <w:right w:val="single" w:color="auto" w:sz="4" w:space="0"/>
            </w:tcBorders>
            <w:shd w:val="clear" w:color="000000" w:fill="FFFFFF"/>
            <w:vAlign w:val="center"/>
          </w:tcPr>
          <w:p w14:paraId="7C8A4973">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r>
      <w:tr w14:paraId="7C8A497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7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76">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977">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78">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979">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7A">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7B">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97C">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r w14:paraId="7C8A498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7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7F">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4" w:type="pct"/>
            <w:tcBorders>
              <w:top w:val="nil"/>
              <w:left w:val="nil"/>
              <w:bottom w:val="single" w:color="auto" w:sz="4" w:space="0"/>
              <w:right w:val="single" w:color="auto" w:sz="4" w:space="0"/>
            </w:tcBorders>
            <w:shd w:val="clear" w:color="000000" w:fill="FFFFFF"/>
            <w:vAlign w:val="center"/>
          </w:tcPr>
          <w:p w14:paraId="7C8A4980">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981">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82">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83">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984">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985">
            <w:pPr>
              <w:widowControl/>
              <w:jc w:val="center"/>
              <w:rPr>
                <w:rFonts w:hint="eastAsia" w:ascii="宋体" w:hAnsi="宋体" w:eastAsia="宋体"/>
                <w:color w:val="000000"/>
                <w:sz w:val="20"/>
                <w:szCs w:val="20"/>
              </w:rPr>
            </w:pPr>
            <w:r>
              <w:rPr>
                <w:rFonts w:ascii="宋体" w:hAnsi="宋体" w:eastAsia="宋体" w:cs="Arial"/>
                <w:color w:val="000000"/>
                <w:sz w:val="20"/>
                <w:szCs w:val="20"/>
              </w:rPr>
              <w:t>1.17</w:t>
            </w:r>
          </w:p>
        </w:tc>
      </w:tr>
    </w:tbl>
    <w:p w14:paraId="7C8A4987">
      <w:pPr>
        <w:ind w:firstLine="360" w:firstLineChars="200"/>
        <w:jc w:val="right"/>
        <w:rPr>
          <w:rFonts w:hint="eastAsia" w:ascii="宋体" w:hAnsi="宋体" w:eastAsia="宋体"/>
          <w:sz w:val="18"/>
          <w:szCs w:val="18"/>
        </w:rPr>
      </w:pPr>
    </w:p>
    <w:p w14:paraId="7C8A4988">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 xml:space="preserve">9-9 </w:t>
      </w:r>
      <w:r>
        <w:rPr>
          <w:rFonts w:hint="eastAsia" w:ascii="宋体" w:hAnsi="宋体" w:eastAsia="宋体"/>
          <w:b/>
          <w:sz w:val="24"/>
          <w:szCs w:val="24"/>
        </w:rPr>
        <w:t>海口江东新区产业发展配套基础设施项目（一期）</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992">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989">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98A">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8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8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8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8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8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9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99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994">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93">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99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9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96">
            <w:pPr>
              <w:widowControl/>
              <w:jc w:val="right"/>
              <w:rPr>
                <w:rFonts w:hint="eastAsia" w:ascii="宋体" w:hAnsi="宋体" w:eastAsia="宋体"/>
                <w:color w:val="000000"/>
                <w:sz w:val="20"/>
                <w:szCs w:val="20"/>
              </w:rPr>
            </w:pPr>
            <w:r>
              <w:rPr>
                <w:rFonts w:hint="eastAsia" w:ascii="宋体" w:hAnsi="宋体" w:eastAsia="宋体"/>
                <w:sz w:val="20"/>
                <w:szCs w:val="20"/>
              </w:rPr>
              <w:t>1.06</w:t>
            </w:r>
          </w:p>
        </w:tc>
        <w:tc>
          <w:tcPr>
            <w:tcW w:w="474" w:type="pct"/>
            <w:tcBorders>
              <w:top w:val="nil"/>
              <w:left w:val="nil"/>
              <w:bottom w:val="single" w:color="auto" w:sz="4" w:space="0"/>
              <w:right w:val="single" w:color="auto" w:sz="4" w:space="0"/>
            </w:tcBorders>
            <w:shd w:val="clear" w:color="000000" w:fill="FFFFFF"/>
            <w:vAlign w:val="center"/>
          </w:tcPr>
          <w:p w14:paraId="7C8A4997">
            <w:pPr>
              <w:widowControl/>
              <w:jc w:val="right"/>
              <w:rPr>
                <w:rFonts w:hint="eastAsia" w:ascii="宋体" w:hAnsi="宋体" w:eastAsia="宋体"/>
                <w:color w:val="000000"/>
                <w:sz w:val="20"/>
                <w:szCs w:val="20"/>
              </w:rPr>
            </w:pPr>
            <w:r>
              <w:rPr>
                <w:rFonts w:hint="eastAsia" w:ascii="宋体" w:hAnsi="宋体" w:eastAsia="宋体"/>
                <w:sz w:val="20"/>
                <w:szCs w:val="20"/>
              </w:rPr>
              <w:t>1.13</w:t>
            </w:r>
          </w:p>
        </w:tc>
        <w:tc>
          <w:tcPr>
            <w:tcW w:w="471" w:type="pct"/>
            <w:tcBorders>
              <w:top w:val="nil"/>
              <w:left w:val="nil"/>
              <w:bottom w:val="single" w:color="auto" w:sz="4" w:space="0"/>
              <w:right w:val="single" w:color="auto" w:sz="4" w:space="0"/>
            </w:tcBorders>
            <w:shd w:val="clear" w:color="000000" w:fill="FFFFFF"/>
            <w:vAlign w:val="center"/>
          </w:tcPr>
          <w:p w14:paraId="7C8A4998">
            <w:pPr>
              <w:widowControl/>
              <w:jc w:val="right"/>
              <w:rPr>
                <w:rFonts w:hint="eastAsia" w:ascii="宋体" w:hAnsi="宋体" w:eastAsia="宋体"/>
                <w:color w:val="000000"/>
                <w:sz w:val="20"/>
                <w:szCs w:val="20"/>
              </w:rPr>
            </w:pPr>
            <w:r>
              <w:rPr>
                <w:rFonts w:hint="eastAsia" w:ascii="宋体" w:hAnsi="宋体" w:eastAsia="宋体"/>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99">
            <w:pPr>
              <w:widowControl/>
              <w:jc w:val="right"/>
              <w:rPr>
                <w:rFonts w:hint="eastAsia" w:ascii="宋体" w:hAnsi="宋体" w:eastAsia="宋体"/>
                <w:color w:val="000000"/>
                <w:sz w:val="20"/>
                <w:szCs w:val="20"/>
              </w:rPr>
            </w:pPr>
            <w:r>
              <w:rPr>
                <w:rFonts w:hint="eastAsia" w:ascii="宋体" w:hAnsi="宋体" w:eastAsia="宋体"/>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9A">
            <w:pPr>
              <w:widowControl/>
              <w:jc w:val="right"/>
              <w:rPr>
                <w:rFonts w:hint="eastAsia" w:ascii="宋体" w:hAnsi="宋体" w:eastAsia="宋体"/>
                <w:color w:val="000000"/>
                <w:sz w:val="20"/>
                <w:szCs w:val="20"/>
              </w:rPr>
            </w:pPr>
            <w:r>
              <w:rPr>
                <w:rFonts w:hint="eastAsia" w:ascii="宋体" w:hAnsi="宋体" w:eastAsia="宋体"/>
                <w:sz w:val="20"/>
                <w:szCs w:val="20"/>
              </w:rPr>
              <w:t>1.35</w:t>
            </w:r>
          </w:p>
        </w:tc>
        <w:tc>
          <w:tcPr>
            <w:tcW w:w="471" w:type="pct"/>
            <w:tcBorders>
              <w:top w:val="nil"/>
              <w:left w:val="nil"/>
              <w:bottom w:val="single" w:color="auto" w:sz="4" w:space="0"/>
              <w:right w:val="single" w:color="auto" w:sz="4" w:space="0"/>
            </w:tcBorders>
            <w:shd w:val="clear" w:color="000000" w:fill="FFFFFF"/>
            <w:vAlign w:val="center"/>
          </w:tcPr>
          <w:p w14:paraId="7C8A499B">
            <w:pPr>
              <w:widowControl/>
              <w:jc w:val="right"/>
              <w:rPr>
                <w:rFonts w:hint="eastAsia" w:ascii="宋体" w:hAnsi="宋体" w:eastAsia="宋体"/>
                <w:color w:val="000000"/>
                <w:sz w:val="20"/>
                <w:szCs w:val="20"/>
              </w:rPr>
            </w:pPr>
            <w:r>
              <w:rPr>
                <w:rFonts w:hint="eastAsia" w:ascii="宋体" w:hAnsi="宋体" w:eastAsia="宋体"/>
                <w:sz w:val="20"/>
                <w:szCs w:val="20"/>
              </w:rPr>
              <w:t>1.42</w:t>
            </w:r>
          </w:p>
        </w:tc>
        <w:tc>
          <w:tcPr>
            <w:tcW w:w="467" w:type="pct"/>
            <w:tcBorders>
              <w:top w:val="nil"/>
              <w:left w:val="nil"/>
              <w:bottom w:val="single" w:color="auto" w:sz="4" w:space="0"/>
              <w:right w:val="single" w:color="auto" w:sz="4" w:space="0"/>
            </w:tcBorders>
            <w:shd w:val="clear" w:color="000000" w:fill="FFFFFF"/>
            <w:vAlign w:val="center"/>
          </w:tcPr>
          <w:p w14:paraId="7C8A499C">
            <w:pPr>
              <w:widowControl/>
              <w:jc w:val="right"/>
              <w:rPr>
                <w:rFonts w:hint="eastAsia" w:ascii="宋体" w:hAnsi="宋体" w:eastAsia="宋体"/>
                <w:color w:val="000000"/>
                <w:sz w:val="20"/>
                <w:szCs w:val="20"/>
              </w:rPr>
            </w:pPr>
            <w:r>
              <w:rPr>
                <w:rFonts w:hint="eastAsia" w:ascii="宋体" w:hAnsi="宋体" w:eastAsia="宋体"/>
                <w:sz w:val="20"/>
                <w:szCs w:val="20"/>
              </w:rPr>
              <w:t>1.49</w:t>
            </w:r>
          </w:p>
        </w:tc>
      </w:tr>
      <w:tr w14:paraId="7C8A49A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9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9F">
            <w:pPr>
              <w:widowControl/>
              <w:jc w:val="right"/>
              <w:rPr>
                <w:rFonts w:hint="eastAsia" w:ascii="宋体" w:hAnsi="宋体" w:eastAsia="宋体"/>
                <w:color w:val="000000"/>
                <w:sz w:val="20"/>
                <w:szCs w:val="20"/>
              </w:rPr>
            </w:pPr>
            <w:r>
              <w:rPr>
                <w:rFonts w:hint="eastAsia" w:ascii="宋体" w:hAnsi="宋体" w:eastAsia="宋体"/>
                <w:sz w:val="20"/>
                <w:szCs w:val="20"/>
              </w:rPr>
              <w:t>1.05</w:t>
            </w:r>
          </w:p>
        </w:tc>
        <w:tc>
          <w:tcPr>
            <w:tcW w:w="474" w:type="pct"/>
            <w:tcBorders>
              <w:top w:val="nil"/>
              <w:left w:val="nil"/>
              <w:bottom w:val="single" w:color="auto" w:sz="4" w:space="0"/>
              <w:right w:val="single" w:color="auto" w:sz="4" w:space="0"/>
            </w:tcBorders>
            <w:shd w:val="clear" w:color="000000" w:fill="FFFFFF"/>
            <w:vAlign w:val="center"/>
          </w:tcPr>
          <w:p w14:paraId="7C8A49A0">
            <w:pPr>
              <w:widowControl/>
              <w:jc w:val="right"/>
              <w:rPr>
                <w:rFonts w:hint="eastAsia" w:ascii="宋体" w:hAnsi="宋体" w:eastAsia="宋体"/>
                <w:color w:val="000000"/>
                <w:sz w:val="20"/>
                <w:szCs w:val="20"/>
              </w:rPr>
            </w:pPr>
            <w:r>
              <w:rPr>
                <w:rFonts w:hint="eastAsia" w:ascii="宋体" w:hAnsi="宋体" w:eastAsia="宋体"/>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9A1">
            <w:pPr>
              <w:widowControl/>
              <w:jc w:val="right"/>
              <w:rPr>
                <w:rFonts w:hint="eastAsia" w:ascii="宋体" w:hAnsi="宋体" w:eastAsia="宋体"/>
                <w:color w:val="000000"/>
                <w:sz w:val="20"/>
                <w:szCs w:val="20"/>
              </w:rPr>
            </w:pPr>
            <w:r>
              <w:rPr>
                <w:rFonts w:hint="eastAsia" w:ascii="宋体" w:hAnsi="宋体" w:eastAsia="宋体"/>
                <w:sz w:val="20"/>
                <w:szCs w:val="20"/>
              </w:rPr>
              <w:t>1.17</w:t>
            </w:r>
          </w:p>
        </w:tc>
        <w:tc>
          <w:tcPr>
            <w:tcW w:w="471" w:type="pct"/>
            <w:tcBorders>
              <w:top w:val="nil"/>
              <w:left w:val="nil"/>
              <w:bottom w:val="single" w:color="auto" w:sz="4" w:space="0"/>
              <w:right w:val="single" w:color="auto" w:sz="4" w:space="0"/>
            </w:tcBorders>
            <w:shd w:val="clear" w:color="000000" w:fill="FFFFFF"/>
            <w:vAlign w:val="center"/>
          </w:tcPr>
          <w:p w14:paraId="7C8A49A2">
            <w:pPr>
              <w:widowControl/>
              <w:jc w:val="right"/>
              <w:rPr>
                <w:rFonts w:hint="eastAsia" w:ascii="宋体" w:hAnsi="宋体" w:eastAsia="宋体"/>
                <w:color w:val="000000"/>
                <w:sz w:val="20"/>
                <w:szCs w:val="20"/>
              </w:rPr>
            </w:pPr>
            <w:r>
              <w:rPr>
                <w:rFonts w:hint="eastAsia" w:ascii="宋体" w:hAnsi="宋体" w:eastAsia="宋体"/>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A3">
            <w:pPr>
              <w:widowControl/>
              <w:jc w:val="right"/>
              <w:rPr>
                <w:rFonts w:hint="eastAsia" w:ascii="宋体" w:hAnsi="宋体" w:eastAsia="宋体"/>
                <w:color w:val="000000"/>
                <w:sz w:val="20"/>
                <w:szCs w:val="20"/>
              </w:rPr>
            </w:pPr>
            <w:r>
              <w:rPr>
                <w:rFonts w:hint="eastAsia" w:ascii="宋体" w:hAnsi="宋体" w:eastAsia="宋体"/>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9A4">
            <w:pPr>
              <w:widowControl/>
              <w:jc w:val="right"/>
              <w:rPr>
                <w:rFonts w:hint="eastAsia" w:ascii="宋体" w:hAnsi="宋体" w:eastAsia="宋体"/>
                <w:color w:val="000000"/>
                <w:sz w:val="20"/>
                <w:szCs w:val="20"/>
              </w:rPr>
            </w:pPr>
            <w:r>
              <w:rPr>
                <w:rFonts w:hint="eastAsia" w:ascii="宋体" w:hAnsi="宋体" w:eastAsia="宋体"/>
                <w:sz w:val="20"/>
                <w:szCs w:val="20"/>
              </w:rPr>
              <w:t>1.35</w:t>
            </w:r>
          </w:p>
        </w:tc>
        <w:tc>
          <w:tcPr>
            <w:tcW w:w="467" w:type="pct"/>
            <w:tcBorders>
              <w:top w:val="nil"/>
              <w:left w:val="nil"/>
              <w:bottom w:val="single" w:color="auto" w:sz="4" w:space="0"/>
              <w:right w:val="single" w:color="auto" w:sz="4" w:space="0"/>
            </w:tcBorders>
            <w:shd w:val="clear" w:color="000000" w:fill="FFFFFF"/>
            <w:vAlign w:val="center"/>
          </w:tcPr>
          <w:p w14:paraId="7C8A49A5">
            <w:pPr>
              <w:widowControl/>
              <w:jc w:val="right"/>
              <w:rPr>
                <w:rFonts w:hint="eastAsia" w:ascii="宋体" w:hAnsi="宋体" w:eastAsia="宋体"/>
                <w:color w:val="000000"/>
                <w:sz w:val="20"/>
                <w:szCs w:val="20"/>
              </w:rPr>
            </w:pPr>
            <w:r>
              <w:rPr>
                <w:rFonts w:hint="eastAsia" w:ascii="宋体" w:hAnsi="宋体" w:eastAsia="宋体"/>
                <w:sz w:val="20"/>
                <w:szCs w:val="20"/>
              </w:rPr>
              <w:t>1.41</w:t>
            </w:r>
          </w:p>
        </w:tc>
      </w:tr>
      <w:tr w14:paraId="7C8A49A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A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A8">
            <w:pPr>
              <w:widowControl/>
              <w:jc w:val="right"/>
              <w:rPr>
                <w:rFonts w:hint="eastAsia" w:ascii="宋体" w:hAnsi="宋体" w:eastAsia="宋体"/>
                <w:color w:val="000000"/>
                <w:sz w:val="20"/>
                <w:szCs w:val="20"/>
              </w:rPr>
            </w:pPr>
            <w:r>
              <w:rPr>
                <w:rFonts w:hint="eastAsia" w:ascii="宋体" w:hAnsi="宋体" w:eastAsia="宋体"/>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9A9">
            <w:pPr>
              <w:widowControl/>
              <w:jc w:val="right"/>
              <w:rPr>
                <w:rFonts w:hint="eastAsia" w:ascii="宋体" w:hAnsi="宋体" w:eastAsia="宋体"/>
                <w:color w:val="000000"/>
                <w:sz w:val="20"/>
                <w:szCs w:val="20"/>
              </w:rPr>
            </w:pPr>
            <w:r>
              <w:rPr>
                <w:rFonts w:hint="eastAsia" w:ascii="宋体" w:hAnsi="宋体" w:eastAsia="宋体"/>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9AA">
            <w:pPr>
              <w:widowControl/>
              <w:jc w:val="right"/>
              <w:rPr>
                <w:rFonts w:hint="eastAsia" w:ascii="宋体" w:hAnsi="宋体" w:eastAsia="宋体"/>
                <w:color w:val="000000"/>
                <w:sz w:val="20"/>
                <w:szCs w:val="20"/>
              </w:rPr>
            </w:pPr>
            <w:r>
              <w:rPr>
                <w:rFonts w:hint="eastAsia" w:ascii="宋体" w:hAnsi="宋体" w:eastAsia="宋体"/>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9AB">
            <w:pPr>
              <w:widowControl/>
              <w:jc w:val="right"/>
              <w:rPr>
                <w:rFonts w:hint="eastAsia" w:ascii="宋体" w:hAnsi="宋体" w:eastAsia="宋体"/>
                <w:color w:val="000000"/>
                <w:sz w:val="20"/>
                <w:szCs w:val="20"/>
              </w:rPr>
            </w:pPr>
            <w:r>
              <w:rPr>
                <w:rFonts w:hint="eastAsia" w:ascii="宋体" w:hAnsi="宋体" w:eastAsia="宋体"/>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AC">
            <w:pPr>
              <w:widowControl/>
              <w:jc w:val="right"/>
              <w:rPr>
                <w:rFonts w:hint="eastAsia" w:ascii="宋体" w:hAnsi="宋体" w:eastAsia="宋体"/>
                <w:color w:val="000000"/>
                <w:sz w:val="20"/>
                <w:szCs w:val="20"/>
              </w:rPr>
            </w:pPr>
            <w:r>
              <w:rPr>
                <w:rFonts w:hint="eastAsia" w:ascii="宋体" w:hAnsi="宋体" w:eastAsia="宋体"/>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9AD">
            <w:pPr>
              <w:widowControl/>
              <w:jc w:val="right"/>
              <w:rPr>
                <w:rFonts w:hint="eastAsia" w:ascii="宋体" w:hAnsi="宋体" w:eastAsia="宋体"/>
                <w:color w:val="000000"/>
                <w:sz w:val="20"/>
                <w:szCs w:val="20"/>
              </w:rPr>
            </w:pPr>
            <w:r>
              <w:rPr>
                <w:rFonts w:hint="eastAsia" w:ascii="宋体" w:hAnsi="宋体" w:eastAsia="宋体"/>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9AE">
            <w:pPr>
              <w:widowControl/>
              <w:jc w:val="right"/>
              <w:rPr>
                <w:rFonts w:hint="eastAsia" w:ascii="宋体" w:hAnsi="宋体" w:eastAsia="宋体"/>
                <w:color w:val="000000"/>
                <w:sz w:val="20"/>
                <w:szCs w:val="20"/>
              </w:rPr>
            </w:pPr>
            <w:r>
              <w:rPr>
                <w:rFonts w:hint="eastAsia" w:ascii="宋体" w:hAnsi="宋体" w:eastAsia="宋体"/>
                <w:sz w:val="20"/>
                <w:szCs w:val="20"/>
              </w:rPr>
              <w:t>1.38</w:t>
            </w:r>
          </w:p>
        </w:tc>
      </w:tr>
      <w:tr w14:paraId="7C8A49B1">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B0">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9B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B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B3">
            <w:pPr>
              <w:widowControl/>
              <w:jc w:val="right"/>
              <w:rPr>
                <w:rFonts w:hint="eastAsia" w:ascii="宋体" w:hAnsi="宋体" w:eastAsia="宋体"/>
                <w:color w:val="000000"/>
                <w:sz w:val="20"/>
                <w:szCs w:val="20"/>
              </w:rPr>
            </w:pPr>
            <w:r>
              <w:rPr>
                <w:rFonts w:hint="eastAsia" w:ascii="宋体" w:hAnsi="宋体" w:eastAsia="宋体"/>
                <w:sz w:val="20"/>
                <w:szCs w:val="20"/>
              </w:rPr>
              <w:t>1.30</w:t>
            </w:r>
          </w:p>
        </w:tc>
        <w:tc>
          <w:tcPr>
            <w:tcW w:w="474" w:type="pct"/>
            <w:tcBorders>
              <w:top w:val="nil"/>
              <w:left w:val="nil"/>
              <w:bottom w:val="single" w:color="auto" w:sz="4" w:space="0"/>
              <w:right w:val="single" w:color="auto" w:sz="4" w:space="0"/>
            </w:tcBorders>
            <w:shd w:val="clear" w:color="000000" w:fill="FFFFFF"/>
            <w:vAlign w:val="center"/>
          </w:tcPr>
          <w:p w14:paraId="7C8A49B4">
            <w:pPr>
              <w:widowControl/>
              <w:jc w:val="right"/>
              <w:rPr>
                <w:rFonts w:hint="eastAsia" w:ascii="宋体" w:hAnsi="宋体" w:eastAsia="宋体"/>
                <w:color w:val="000000"/>
                <w:sz w:val="20"/>
                <w:szCs w:val="20"/>
              </w:rPr>
            </w:pPr>
            <w:r>
              <w:rPr>
                <w:rFonts w:hint="eastAsia" w:ascii="宋体" w:hAnsi="宋体" w:eastAsia="宋体"/>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9B5">
            <w:pPr>
              <w:widowControl/>
              <w:jc w:val="right"/>
              <w:rPr>
                <w:rFonts w:hint="eastAsia" w:ascii="宋体" w:hAnsi="宋体" w:eastAsia="宋体"/>
                <w:color w:val="000000"/>
                <w:sz w:val="20"/>
                <w:szCs w:val="20"/>
              </w:rPr>
            </w:pPr>
            <w:r>
              <w:rPr>
                <w:rFonts w:hint="eastAsia" w:ascii="宋体" w:hAnsi="宋体" w:eastAsia="宋体"/>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9B6">
            <w:pPr>
              <w:widowControl/>
              <w:jc w:val="right"/>
              <w:rPr>
                <w:rFonts w:hint="eastAsia" w:ascii="宋体" w:hAnsi="宋体" w:eastAsia="宋体"/>
                <w:color w:val="000000"/>
                <w:sz w:val="20"/>
                <w:szCs w:val="20"/>
              </w:rPr>
            </w:pPr>
            <w:r>
              <w:rPr>
                <w:rFonts w:hint="eastAsia" w:ascii="宋体" w:hAnsi="宋体" w:eastAsia="宋体"/>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B7">
            <w:pPr>
              <w:widowControl/>
              <w:jc w:val="right"/>
              <w:rPr>
                <w:rFonts w:hint="eastAsia" w:ascii="宋体" w:hAnsi="宋体" w:eastAsia="宋体"/>
                <w:color w:val="000000"/>
                <w:sz w:val="20"/>
                <w:szCs w:val="20"/>
              </w:rPr>
            </w:pPr>
            <w:r>
              <w:rPr>
                <w:rFonts w:hint="eastAsia" w:ascii="宋体" w:hAnsi="宋体" w:eastAsia="宋体"/>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B8">
            <w:pPr>
              <w:widowControl/>
              <w:jc w:val="right"/>
              <w:rPr>
                <w:rFonts w:hint="eastAsia" w:ascii="宋体" w:hAnsi="宋体" w:eastAsia="宋体"/>
                <w:color w:val="000000"/>
                <w:sz w:val="20"/>
                <w:szCs w:val="20"/>
              </w:rPr>
            </w:pPr>
            <w:r>
              <w:rPr>
                <w:rFonts w:hint="eastAsia" w:ascii="宋体" w:hAnsi="宋体" w:eastAsia="宋体"/>
                <w:sz w:val="20"/>
                <w:szCs w:val="20"/>
              </w:rPr>
              <w:t>1.26</w:t>
            </w:r>
          </w:p>
        </w:tc>
        <w:tc>
          <w:tcPr>
            <w:tcW w:w="467" w:type="pct"/>
            <w:tcBorders>
              <w:top w:val="nil"/>
              <w:left w:val="nil"/>
              <w:bottom w:val="single" w:color="auto" w:sz="4" w:space="0"/>
              <w:right w:val="single" w:color="auto" w:sz="4" w:space="0"/>
            </w:tcBorders>
            <w:shd w:val="clear" w:color="000000" w:fill="FFFFFF"/>
            <w:vAlign w:val="center"/>
          </w:tcPr>
          <w:p w14:paraId="7C8A49B9">
            <w:pPr>
              <w:widowControl/>
              <w:jc w:val="right"/>
              <w:rPr>
                <w:rFonts w:hint="eastAsia" w:ascii="宋体" w:hAnsi="宋体" w:eastAsia="宋体"/>
                <w:color w:val="000000"/>
                <w:sz w:val="20"/>
                <w:szCs w:val="20"/>
              </w:rPr>
            </w:pPr>
            <w:r>
              <w:rPr>
                <w:rFonts w:hint="eastAsia" w:ascii="宋体" w:hAnsi="宋体" w:eastAsia="宋体"/>
                <w:sz w:val="20"/>
                <w:szCs w:val="20"/>
              </w:rPr>
              <w:t>1.25</w:t>
            </w:r>
          </w:p>
        </w:tc>
      </w:tr>
      <w:tr w14:paraId="7C8A49C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B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BC">
            <w:pPr>
              <w:widowControl/>
              <w:jc w:val="right"/>
              <w:rPr>
                <w:rFonts w:hint="eastAsia" w:ascii="宋体" w:hAnsi="宋体" w:eastAsia="宋体"/>
                <w:color w:val="000000"/>
                <w:sz w:val="20"/>
                <w:szCs w:val="20"/>
              </w:rPr>
            </w:pPr>
            <w:r>
              <w:rPr>
                <w:rFonts w:hint="eastAsia" w:ascii="宋体" w:hAnsi="宋体" w:eastAsia="宋体"/>
                <w:sz w:val="20"/>
                <w:szCs w:val="20"/>
              </w:rPr>
              <w:t>1.26</w:t>
            </w:r>
          </w:p>
        </w:tc>
        <w:tc>
          <w:tcPr>
            <w:tcW w:w="474" w:type="pct"/>
            <w:tcBorders>
              <w:top w:val="nil"/>
              <w:left w:val="nil"/>
              <w:bottom w:val="single" w:color="auto" w:sz="4" w:space="0"/>
              <w:right w:val="single" w:color="auto" w:sz="4" w:space="0"/>
            </w:tcBorders>
            <w:shd w:val="clear" w:color="000000" w:fill="FFFFFF"/>
            <w:vAlign w:val="center"/>
          </w:tcPr>
          <w:p w14:paraId="7C8A49BD">
            <w:pPr>
              <w:widowControl/>
              <w:jc w:val="right"/>
              <w:rPr>
                <w:rFonts w:hint="eastAsia" w:ascii="宋体" w:hAnsi="宋体" w:eastAsia="宋体"/>
                <w:color w:val="000000"/>
                <w:sz w:val="20"/>
                <w:szCs w:val="20"/>
              </w:rPr>
            </w:pPr>
            <w:r>
              <w:rPr>
                <w:rFonts w:hint="eastAsia" w:ascii="宋体" w:hAnsi="宋体" w:eastAsia="宋体"/>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9BE">
            <w:pPr>
              <w:widowControl/>
              <w:jc w:val="right"/>
              <w:rPr>
                <w:rFonts w:hint="eastAsia" w:ascii="宋体" w:hAnsi="宋体" w:eastAsia="宋体"/>
                <w:color w:val="000000"/>
                <w:sz w:val="20"/>
                <w:szCs w:val="20"/>
              </w:rPr>
            </w:pPr>
            <w:r>
              <w:rPr>
                <w:rFonts w:hint="eastAsia" w:ascii="宋体" w:hAnsi="宋体" w:eastAsia="宋体"/>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9BF">
            <w:pPr>
              <w:widowControl/>
              <w:jc w:val="right"/>
              <w:rPr>
                <w:rFonts w:hint="eastAsia" w:ascii="宋体" w:hAnsi="宋体" w:eastAsia="宋体"/>
                <w:color w:val="000000"/>
                <w:sz w:val="20"/>
                <w:szCs w:val="20"/>
              </w:rPr>
            </w:pPr>
            <w:r>
              <w:rPr>
                <w:rFonts w:hint="eastAsia" w:ascii="宋体" w:hAnsi="宋体" w:eastAsia="宋体"/>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C0">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9C1">
            <w:pPr>
              <w:widowControl/>
              <w:jc w:val="right"/>
              <w:rPr>
                <w:rFonts w:hint="eastAsia" w:ascii="宋体" w:hAnsi="宋体" w:eastAsia="宋体"/>
                <w:color w:val="000000"/>
                <w:sz w:val="20"/>
                <w:szCs w:val="20"/>
              </w:rPr>
            </w:pPr>
            <w:r>
              <w:rPr>
                <w:rFonts w:hint="eastAsia" w:ascii="宋体" w:hAnsi="宋体" w:eastAsia="宋体"/>
                <w:sz w:val="20"/>
                <w:szCs w:val="20"/>
              </w:rPr>
              <w:t>1.21</w:t>
            </w:r>
          </w:p>
        </w:tc>
        <w:tc>
          <w:tcPr>
            <w:tcW w:w="467" w:type="pct"/>
            <w:tcBorders>
              <w:top w:val="nil"/>
              <w:left w:val="nil"/>
              <w:bottom w:val="single" w:color="auto" w:sz="4" w:space="0"/>
              <w:right w:val="single" w:color="auto" w:sz="4" w:space="0"/>
            </w:tcBorders>
            <w:shd w:val="clear" w:color="000000" w:fill="FFFFFF"/>
            <w:vAlign w:val="center"/>
          </w:tcPr>
          <w:p w14:paraId="7C8A49C2">
            <w:pPr>
              <w:widowControl/>
              <w:jc w:val="right"/>
              <w:rPr>
                <w:rFonts w:hint="eastAsia" w:ascii="宋体" w:hAnsi="宋体" w:eastAsia="宋体"/>
                <w:color w:val="000000"/>
                <w:sz w:val="20"/>
                <w:szCs w:val="20"/>
              </w:rPr>
            </w:pPr>
            <w:r>
              <w:rPr>
                <w:rFonts w:hint="eastAsia" w:ascii="宋体" w:hAnsi="宋体" w:eastAsia="宋体"/>
                <w:sz w:val="20"/>
                <w:szCs w:val="20"/>
              </w:rPr>
              <w:t>1.20</w:t>
            </w:r>
          </w:p>
        </w:tc>
      </w:tr>
      <w:tr w14:paraId="7C8A49C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C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C5">
            <w:pPr>
              <w:widowControl/>
              <w:jc w:val="right"/>
              <w:rPr>
                <w:rFonts w:hint="eastAsia" w:ascii="宋体" w:hAnsi="宋体" w:eastAsia="宋体"/>
                <w:color w:val="000000"/>
                <w:sz w:val="20"/>
                <w:szCs w:val="20"/>
              </w:rPr>
            </w:pPr>
            <w:r>
              <w:rPr>
                <w:rFonts w:hint="eastAsia" w:ascii="宋体" w:hAnsi="宋体" w:eastAsia="宋体"/>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9C6">
            <w:pPr>
              <w:widowControl/>
              <w:jc w:val="right"/>
              <w:rPr>
                <w:rFonts w:hint="eastAsia" w:ascii="宋体" w:hAnsi="宋体" w:eastAsia="宋体"/>
                <w:color w:val="000000"/>
                <w:sz w:val="20"/>
                <w:szCs w:val="20"/>
              </w:rPr>
            </w:pPr>
            <w:r>
              <w:rPr>
                <w:rFonts w:hint="eastAsia" w:ascii="宋体" w:hAnsi="宋体" w:eastAsia="宋体"/>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9C7">
            <w:pPr>
              <w:widowControl/>
              <w:jc w:val="right"/>
              <w:rPr>
                <w:rFonts w:hint="eastAsia" w:ascii="宋体" w:hAnsi="宋体" w:eastAsia="宋体"/>
                <w:color w:val="000000"/>
                <w:sz w:val="20"/>
                <w:szCs w:val="20"/>
              </w:rPr>
            </w:pPr>
            <w:r>
              <w:rPr>
                <w:rFonts w:hint="eastAsia" w:ascii="宋体" w:hAnsi="宋体" w:eastAsia="宋体"/>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C8">
            <w:pPr>
              <w:widowControl/>
              <w:jc w:val="right"/>
              <w:rPr>
                <w:rFonts w:hint="eastAsia" w:ascii="宋体" w:hAnsi="宋体" w:eastAsia="宋体"/>
                <w:color w:val="000000"/>
                <w:sz w:val="20"/>
                <w:szCs w:val="20"/>
              </w:rPr>
            </w:pPr>
            <w:r>
              <w:rPr>
                <w:rFonts w:hint="eastAsia" w:ascii="宋体" w:hAnsi="宋体" w:eastAsia="宋体"/>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9C9">
            <w:pPr>
              <w:widowControl/>
              <w:jc w:val="right"/>
              <w:rPr>
                <w:rFonts w:hint="eastAsia" w:ascii="宋体" w:hAnsi="宋体" w:eastAsia="宋体"/>
                <w:color w:val="000000"/>
                <w:sz w:val="20"/>
                <w:szCs w:val="20"/>
              </w:rPr>
            </w:pPr>
            <w:r>
              <w:rPr>
                <w:rFonts w:hint="eastAsia" w:ascii="宋体" w:hAnsi="宋体" w:eastAsia="宋体"/>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9CA">
            <w:pPr>
              <w:widowControl/>
              <w:jc w:val="right"/>
              <w:rPr>
                <w:rFonts w:hint="eastAsia" w:ascii="宋体" w:hAnsi="宋体" w:eastAsia="宋体"/>
                <w:color w:val="000000"/>
                <w:sz w:val="20"/>
                <w:szCs w:val="20"/>
              </w:rPr>
            </w:pPr>
            <w:r>
              <w:rPr>
                <w:rFonts w:hint="eastAsia" w:ascii="宋体" w:hAnsi="宋体" w:eastAsia="宋体"/>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9CB">
            <w:pPr>
              <w:widowControl/>
              <w:jc w:val="right"/>
              <w:rPr>
                <w:rFonts w:hint="eastAsia" w:ascii="宋体" w:hAnsi="宋体" w:eastAsia="宋体"/>
                <w:color w:val="000000"/>
                <w:sz w:val="20"/>
                <w:szCs w:val="20"/>
              </w:rPr>
            </w:pPr>
            <w:r>
              <w:rPr>
                <w:rFonts w:hint="eastAsia" w:ascii="宋体" w:hAnsi="宋体" w:eastAsia="宋体"/>
                <w:sz w:val="20"/>
                <w:szCs w:val="20"/>
              </w:rPr>
              <w:t>1.17</w:t>
            </w:r>
          </w:p>
        </w:tc>
      </w:tr>
    </w:tbl>
    <w:p w14:paraId="7C8A49CD">
      <w:pPr>
        <w:ind w:firstLine="482" w:firstLineChars="200"/>
        <w:jc w:val="center"/>
        <w:rPr>
          <w:rFonts w:hint="eastAsia" w:ascii="宋体" w:hAnsi="宋体" w:eastAsia="宋体"/>
          <w:b/>
          <w:sz w:val="24"/>
          <w:szCs w:val="24"/>
        </w:rPr>
      </w:pPr>
    </w:p>
    <w:p w14:paraId="7C8A49CE">
      <w:pPr>
        <w:ind w:firstLine="482" w:firstLineChars="200"/>
        <w:jc w:val="center"/>
        <w:rPr>
          <w:rFonts w:hint="eastAsia" w:ascii="宋体" w:hAnsi="宋体" w:eastAsia="宋体"/>
          <w:b/>
          <w:sz w:val="24"/>
          <w:szCs w:val="24"/>
        </w:rPr>
      </w:pPr>
      <w:r>
        <w:rPr>
          <w:rFonts w:hint="eastAsia" w:ascii="宋体" w:hAnsi="宋体" w:eastAsia="宋体"/>
          <w:b/>
          <w:sz w:val="24"/>
          <w:szCs w:val="24"/>
        </w:rPr>
        <w:t>表9-10 海口江东新区高教科研区（东寨新居片区）配套基础设施项目压力测试表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9D8">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9CF">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9D0">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D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9D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D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D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D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9D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9D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9DA">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D9">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9E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D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DC">
            <w:pPr>
              <w:widowControl/>
              <w:jc w:val="center"/>
              <w:rPr>
                <w:rFonts w:hint="eastAsia" w:ascii="宋体" w:hAnsi="宋体" w:eastAsia="宋体"/>
                <w:color w:val="000000"/>
                <w:sz w:val="20"/>
                <w:szCs w:val="20"/>
              </w:rPr>
            </w:pPr>
            <w:r>
              <w:rPr>
                <w:rFonts w:hint="eastAsia" w:ascii="宋体" w:hAnsi="宋体" w:eastAsia="宋体"/>
                <w:color w:val="000000"/>
                <w:sz w:val="20"/>
                <w:szCs w:val="20"/>
              </w:rPr>
              <w:t>1.06</w:t>
            </w:r>
          </w:p>
        </w:tc>
        <w:tc>
          <w:tcPr>
            <w:tcW w:w="474" w:type="pct"/>
            <w:tcBorders>
              <w:top w:val="nil"/>
              <w:left w:val="nil"/>
              <w:bottom w:val="single" w:color="auto" w:sz="4" w:space="0"/>
              <w:right w:val="single" w:color="auto" w:sz="4" w:space="0"/>
            </w:tcBorders>
            <w:shd w:val="clear" w:color="000000" w:fill="FFFFFF"/>
            <w:vAlign w:val="center"/>
          </w:tcPr>
          <w:p w14:paraId="7C8A49DD">
            <w:pPr>
              <w:widowControl/>
              <w:jc w:val="center"/>
              <w:rPr>
                <w:rFonts w:hint="eastAsia" w:ascii="宋体" w:hAnsi="宋体" w:eastAsia="宋体"/>
                <w:color w:val="000000"/>
                <w:sz w:val="20"/>
                <w:szCs w:val="20"/>
              </w:rPr>
            </w:pPr>
            <w:r>
              <w:rPr>
                <w:rFonts w:hint="eastAsia" w:ascii="宋体" w:hAnsi="宋体" w:eastAsia="宋体"/>
                <w:color w:val="000000"/>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9D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D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9E0">
            <w:pPr>
              <w:widowControl/>
              <w:jc w:val="center"/>
              <w:rPr>
                <w:rFonts w:hint="eastAsia" w:ascii="宋体" w:hAnsi="宋体" w:eastAsia="宋体"/>
                <w:color w:val="000000"/>
                <w:sz w:val="20"/>
                <w:szCs w:val="20"/>
              </w:rPr>
            </w:pPr>
            <w:r>
              <w:rPr>
                <w:rFonts w:hint="eastAsia" w:ascii="宋体" w:hAnsi="宋体" w:eastAsia="宋体"/>
                <w:color w:val="000000"/>
                <w:sz w:val="20"/>
                <w:szCs w:val="20"/>
              </w:rPr>
              <w:t>1.35</w:t>
            </w:r>
          </w:p>
        </w:tc>
        <w:tc>
          <w:tcPr>
            <w:tcW w:w="471" w:type="pct"/>
            <w:tcBorders>
              <w:top w:val="nil"/>
              <w:left w:val="nil"/>
              <w:bottom w:val="single" w:color="auto" w:sz="4" w:space="0"/>
              <w:right w:val="single" w:color="auto" w:sz="4" w:space="0"/>
            </w:tcBorders>
            <w:shd w:val="clear" w:color="000000" w:fill="FFFFFF"/>
            <w:vAlign w:val="center"/>
          </w:tcPr>
          <w:p w14:paraId="7C8A49E1">
            <w:pPr>
              <w:widowControl/>
              <w:jc w:val="center"/>
              <w:rPr>
                <w:rFonts w:hint="eastAsia" w:ascii="宋体" w:hAnsi="宋体" w:eastAsia="宋体"/>
                <w:color w:val="000000"/>
                <w:sz w:val="20"/>
                <w:szCs w:val="20"/>
              </w:rPr>
            </w:pPr>
            <w:r>
              <w:rPr>
                <w:rFonts w:hint="eastAsia" w:ascii="宋体" w:hAnsi="宋体" w:eastAsia="宋体"/>
                <w:color w:val="000000"/>
                <w:sz w:val="20"/>
                <w:szCs w:val="20"/>
              </w:rPr>
              <w:t>1.43</w:t>
            </w:r>
          </w:p>
        </w:tc>
        <w:tc>
          <w:tcPr>
            <w:tcW w:w="467" w:type="pct"/>
            <w:tcBorders>
              <w:top w:val="nil"/>
              <w:left w:val="nil"/>
              <w:bottom w:val="single" w:color="auto" w:sz="4" w:space="0"/>
              <w:right w:val="single" w:color="auto" w:sz="4" w:space="0"/>
            </w:tcBorders>
            <w:shd w:val="clear" w:color="000000" w:fill="FFFFFF"/>
            <w:vAlign w:val="center"/>
          </w:tcPr>
          <w:p w14:paraId="7C8A49E2">
            <w:pPr>
              <w:widowControl/>
              <w:jc w:val="center"/>
              <w:rPr>
                <w:rFonts w:hint="eastAsia" w:ascii="宋体" w:hAnsi="宋体" w:eastAsia="宋体"/>
                <w:color w:val="000000"/>
                <w:sz w:val="20"/>
                <w:szCs w:val="20"/>
              </w:rPr>
            </w:pPr>
            <w:r>
              <w:rPr>
                <w:rFonts w:hint="eastAsia" w:ascii="宋体" w:hAnsi="宋体" w:eastAsia="宋体"/>
                <w:color w:val="000000"/>
                <w:sz w:val="20"/>
                <w:szCs w:val="20"/>
              </w:rPr>
              <w:t>1.50</w:t>
            </w:r>
          </w:p>
        </w:tc>
      </w:tr>
      <w:tr w14:paraId="7C8A49E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E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9E5">
            <w:pPr>
              <w:widowControl/>
              <w:jc w:val="center"/>
              <w:rPr>
                <w:rFonts w:hint="eastAsia" w:ascii="宋体" w:hAnsi="宋体" w:eastAsia="宋体"/>
                <w:color w:val="000000"/>
                <w:sz w:val="20"/>
                <w:szCs w:val="20"/>
              </w:rPr>
            </w:pPr>
            <w:r>
              <w:rPr>
                <w:rFonts w:hint="eastAsia" w:ascii="宋体" w:hAnsi="宋体" w:eastAsia="宋体"/>
                <w:color w:val="000000"/>
                <w:sz w:val="20"/>
                <w:szCs w:val="20"/>
              </w:rPr>
              <w:t>1.05</w:t>
            </w:r>
          </w:p>
        </w:tc>
        <w:tc>
          <w:tcPr>
            <w:tcW w:w="474" w:type="pct"/>
            <w:tcBorders>
              <w:top w:val="nil"/>
              <w:left w:val="nil"/>
              <w:bottom w:val="single" w:color="auto" w:sz="4" w:space="0"/>
              <w:right w:val="single" w:color="auto" w:sz="4" w:space="0"/>
            </w:tcBorders>
            <w:shd w:val="clear" w:color="000000" w:fill="FFFFFF"/>
            <w:vAlign w:val="center"/>
          </w:tcPr>
          <w:p w14:paraId="7C8A49E6">
            <w:pPr>
              <w:widowControl/>
              <w:jc w:val="center"/>
              <w:rPr>
                <w:rFonts w:hint="eastAsia" w:ascii="宋体" w:hAnsi="宋体" w:eastAsia="宋体"/>
                <w:color w:val="000000"/>
                <w:sz w:val="20"/>
                <w:szCs w:val="20"/>
              </w:rPr>
            </w:pPr>
            <w:r>
              <w:rPr>
                <w:rFonts w:hint="eastAsia" w:ascii="宋体" w:hAnsi="宋体" w:eastAsia="宋体"/>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9E7">
            <w:pPr>
              <w:widowControl/>
              <w:jc w:val="center"/>
              <w:rPr>
                <w:rFonts w:hint="eastAsia" w:ascii="宋体" w:hAnsi="宋体" w:eastAsia="宋体"/>
                <w:color w:val="000000"/>
                <w:sz w:val="20"/>
                <w:szCs w:val="20"/>
              </w:rPr>
            </w:pPr>
            <w:r>
              <w:rPr>
                <w:rFonts w:hint="eastAsia" w:ascii="宋体" w:hAnsi="宋体" w:eastAsia="宋体"/>
                <w:color w:val="000000"/>
                <w:sz w:val="20"/>
                <w:szCs w:val="20"/>
              </w:rPr>
              <w:t>1.17</w:t>
            </w:r>
          </w:p>
        </w:tc>
        <w:tc>
          <w:tcPr>
            <w:tcW w:w="471" w:type="pct"/>
            <w:tcBorders>
              <w:top w:val="nil"/>
              <w:left w:val="nil"/>
              <w:bottom w:val="single" w:color="auto" w:sz="4" w:space="0"/>
              <w:right w:val="single" w:color="auto" w:sz="4" w:space="0"/>
            </w:tcBorders>
            <w:shd w:val="clear" w:color="000000" w:fill="FFFFFF"/>
            <w:vAlign w:val="center"/>
          </w:tcPr>
          <w:p w14:paraId="7C8A49E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9E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9EA">
            <w:pPr>
              <w:widowControl/>
              <w:jc w:val="center"/>
              <w:rPr>
                <w:rFonts w:hint="eastAsia" w:ascii="宋体" w:hAnsi="宋体" w:eastAsia="宋体"/>
                <w:color w:val="000000"/>
                <w:sz w:val="20"/>
                <w:szCs w:val="20"/>
              </w:rPr>
            </w:pPr>
            <w:r>
              <w:rPr>
                <w:rFonts w:hint="eastAsia" w:ascii="宋体" w:hAnsi="宋体" w:eastAsia="宋体"/>
                <w:color w:val="000000"/>
                <w:sz w:val="20"/>
                <w:szCs w:val="20"/>
              </w:rPr>
              <w:t>1.36</w:t>
            </w:r>
          </w:p>
        </w:tc>
        <w:tc>
          <w:tcPr>
            <w:tcW w:w="467" w:type="pct"/>
            <w:tcBorders>
              <w:top w:val="nil"/>
              <w:left w:val="nil"/>
              <w:bottom w:val="single" w:color="auto" w:sz="4" w:space="0"/>
              <w:right w:val="single" w:color="auto" w:sz="4" w:space="0"/>
            </w:tcBorders>
            <w:shd w:val="clear" w:color="000000" w:fill="FFFFFF"/>
            <w:vAlign w:val="center"/>
          </w:tcPr>
          <w:p w14:paraId="7C8A49EB">
            <w:pPr>
              <w:widowControl/>
              <w:jc w:val="center"/>
              <w:rPr>
                <w:rFonts w:hint="eastAsia" w:ascii="宋体" w:hAnsi="宋体" w:eastAsia="宋体"/>
                <w:color w:val="000000"/>
                <w:sz w:val="20"/>
                <w:szCs w:val="20"/>
              </w:rPr>
            </w:pPr>
            <w:r>
              <w:rPr>
                <w:rFonts w:hint="eastAsia" w:ascii="宋体" w:hAnsi="宋体" w:eastAsia="宋体"/>
                <w:color w:val="000000"/>
                <w:sz w:val="20"/>
                <w:szCs w:val="20"/>
              </w:rPr>
              <w:t>1.42</w:t>
            </w:r>
          </w:p>
        </w:tc>
      </w:tr>
      <w:tr w14:paraId="7C8A49F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E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9EE">
            <w:pPr>
              <w:widowControl/>
              <w:jc w:val="center"/>
              <w:rPr>
                <w:rFonts w:hint="eastAsia" w:ascii="宋体" w:hAnsi="宋体" w:eastAsia="宋体"/>
                <w:color w:val="000000"/>
                <w:sz w:val="20"/>
                <w:szCs w:val="20"/>
              </w:rPr>
            </w:pPr>
            <w:r>
              <w:rPr>
                <w:rFonts w:hint="eastAsia" w:ascii="宋体" w:hAnsi="宋体" w:eastAsia="宋体"/>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9EF">
            <w:pPr>
              <w:widowControl/>
              <w:jc w:val="center"/>
              <w:rPr>
                <w:rFonts w:hint="eastAsia" w:ascii="宋体" w:hAnsi="宋体" w:eastAsia="宋体"/>
                <w:color w:val="000000"/>
                <w:sz w:val="20"/>
                <w:szCs w:val="20"/>
              </w:rPr>
            </w:pPr>
            <w:r>
              <w:rPr>
                <w:rFonts w:hint="eastAsia" w:ascii="宋体" w:hAnsi="宋体" w:eastAsia="宋体"/>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9F0">
            <w:pPr>
              <w:widowControl/>
              <w:jc w:val="center"/>
              <w:rPr>
                <w:rFonts w:hint="eastAsia" w:ascii="宋体" w:hAnsi="宋体" w:eastAsia="宋体"/>
                <w:color w:val="000000"/>
                <w:sz w:val="20"/>
                <w:szCs w:val="20"/>
              </w:rPr>
            </w:pPr>
            <w:r>
              <w:rPr>
                <w:rFonts w:hint="eastAsia" w:ascii="宋体" w:hAnsi="宋体" w:eastAsia="宋体"/>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9F1">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9F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F3">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9F4">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9F7">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9F6">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A0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9F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9F9">
            <w:pPr>
              <w:widowControl/>
              <w:jc w:val="center"/>
              <w:rPr>
                <w:rFonts w:hint="eastAsia" w:ascii="宋体" w:hAnsi="宋体" w:eastAsia="宋体"/>
                <w:color w:val="000000"/>
                <w:sz w:val="20"/>
                <w:szCs w:val="20"/>
              </w:rPr>
            </w:pPr>
            <w:r>
              <w:rPr>
                <w:rFonts w:hint="eastAsia" w:ascii="宋体" w:hAnsi="宋体" w:eastAsia="宋体"/>
                <w:color w:val="000000"/>
                <w:sz w:val="20"/>
                <w:szCs w:val="20"/>
              </w:rPr>
              <w:t>1.31</w:t>
            </w:r>
          </w:p>
        </w:tc>
        <w:tc>
          <w:tcPr>
            <w:tcW w:w="474" w:type="pct"/>
            <w:tcBorders>
              <w:top w:val="nil"/>
              <w:left w:val="nil"/>
              <w:bottom w:val="single" w:color="auto" w:sz="4" w:space="0"/>
              <w:right w:val="single" w:color="auto" w:sz="4" w:space="0"/>
            </w:tcBorders>
            <w:shd w:val="clear" w:color="000000" w:fill="FFFFFF"/>
            <w:vAlign w:val="center"/>
          </w:tcPr>
          <w:p w14:paraId="7C8A49FA">
            <w:pPr>
              <w:widowControl/>
              <w:jc w:val="center"/>
              <w:rPr>
                <w:rFonts w:hint="eastAsia" w:ascii="宋体" w:hAnsi="宋体" w:eastAsia="宋体"/>
                <w:color w:val="000000"/>
                <w:sz w:val="20"/>
                <w:szCs w:val="20"/>
              </w:rPr>
            </w:pPr>
            <w:r>
              <w:rPr>
                <w:rFonts w:hint="eastAsia" w:ascii="宋体" w:hAnsi="宋体" w:eastAsia="宋体"/>
                <w:color w:val="000000"/>
                <w:sz w:val="20"/>
                <w:szCs w:val="20"/>
              </w:rPr>
              <w:t>1.30</w:t>
            </w:r>
          </w:p>
        </w:tc>
        <w:tc>
          <w:tcPr>
            <w:tcW w:w="471" w:type="pct"/>
            <w:tcBorders>
              <w:top w:val="nil"/>
              <w:left w:val="nil"/>
              <w:bottom w:val="single" w:color="auto" w:sz="4" w:space="0"/>
              <w:right w:val="single" w:color="auto" w:sz="4" w:space="0"/>
            </w:tcBorders>
            <w:shd w:val="clear" w:color="000000" w:fill="FFFFFF"/>
            <w:vAlign w:val="center"/>
          </w:tcPr>
          <w:p w14:paraId="7C8A49F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9F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9F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9F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67" w:type="pct"/>
            <w:tcBorders>
              <w:top w:val="nil"/>
              <w:left w:val="nil"/>
              <w:bottom w:val="single" w:color="auto" w:sz="4" w:space="0"/>
              <w:right w:val="single" w:color="auto" w:sz="4" w:space="0"/>
            </w:tcBorders>
            <w:shd w:val="clear" w:color="000000" w:fill="FFFFFF"/>
            <w:vAlign w:val="center"/>
          </w:tcPr>
          <w:p w14:paraId="7C8A49F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r>
      <w:tr w14:paraId="7C8A4A0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0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0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4" w:type="pct"/>
            <w:tcBorders>
              <w:top w:val="nil"/>
              <w:left w:val="nil"/>
              <w:bottom w:val="single" w:color="auto" w:sz="4" w:space="0"/>
              <w:right w:val="single" w:color="auto" w:sz="4" w:space="0"/>
            </w:tcBorders>
            <w:shd w:val="clear" w:color="000000" w:fill="FFFFFF"/>
            <w:vAlign w:val="center"/>
          </w:tcPr>
          <w:p w14:paraId="7C8A4A03">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A0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A0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0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0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67" w:type="pct"/>
            <w:tcBorders>
              <w:top w:val="nil"/>
              <w:left w:val="nil"/>
              <w:bottom w:val="single" w:color="auto" w:sz="4" w:space="0"/>
              <w:right w:val="single" w:color="auto" w:sz="4" w:space="0"/>
            </w:tcBorders>
            <w:shd w:val="clear" w:color="000000" w:fill="FFFFFF"/>
            <w:vAlign w:val="center"/>
          </w:tcPr>
          <w:p w14:paraId="7C8A4A0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r>
      <w:tr w14:paraId="7C8A4A1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0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0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A0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0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0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0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10">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A11">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bl>
    <w:p w14:paraId="7C8A4A13">
      <w:pPr>
        <w:ind w:firstLine="360" w:firstLineChars="200"/>
        <w:jc w:val="right"/>
        <w:rPr>
          <w:rFonts w:hint="eastAsia" w:ascii="宋体" w:hAnsi="宋体" w:eastAsia="宋体"/>
          <w:sz w:val="18"/>
          <w:szCs w:val="18"/>
        </w:rPr>
      </w:pPr>
    </w:p>
    <w:p w14:paraId="7C8A4A14">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9-1</w:t>
      </w:r>
      <w:r>
        <w:rPr>
          <w:rFonts w:hint="eastAsia" w:ascii="宋体" w:hAnsi="宋体" w:eastAsia="宋体"/>
          <w:b/>
          <w:sz w:val="24"/>
          <w:szCs w:val="24"/>
        </w:rPr>
        <w:t>1</w:t>
      </w:r>
      <w:r>
        <w:rPr>
          <w:rFonts w:ascii="宋体" w:hAnsi="宋体" w:eastAsia="宋体"/>
          <w:b/>
          <w:sz w:val="24"/>
          <w:szCs w:val="24"/>
        </w:rPr>
        <w:t xml:space="preserve"> </w:t>
      </w:r>
      <w:r>
        <w:rPr>
          <w:rFonts w:hint="eastAsia" w:ascii="宋体" w:hAnsi="宋体" w:eastAsia="宋体"/>
          <w:b/>
          <w:sz w:val="24"/>
          <w:szCs w:val="24"/>
        </w:rPr>
        <w:t>高品质饮用水厂进场道路项目</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A1E">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A15">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A16">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1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1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1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1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1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1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A1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A20">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1F">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A2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2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22">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A23">
            <w:pPr>
              <w:widowControl/>
              <w:jc w:val="center"/>
              <w:rPr>
                <w:rFonts w:hint="eastAsia" w:ascii="宋体" w:hAnsi="宋体" w:eastAsia="宋体"/>
                <w:color w:val="000000"/>
                <w:sz w:val="20"/>
                <w:szCs w:val="20"/>
              </w:rPr>
            </w:pPr>
            <w:r>
              <w:rPr>
                <w:rFonts w:ascii="宋体" w:hAnsi="宋体" w:eastAsia="宋体"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A24">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A25">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A26">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A27">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A28">
            <w:pPr>
              <w:widowControl/>
              <w:jc w:val="center"/>
              <w:rPr>
                <w:rFonts w:hint="eastAsia" w:ascii="宋体" w:hAnsi="宋体" w:eastAsia="宋体"/>
                <w:color w:val="000000"/>
                <w:sz w:val="20"/>
                <w:szCs w:val="20"/>
              </w:rPr>
            </w:pPr>
            <w:r>
              <w:rPr>
                <w:rFonts w:ascii="宋体" w:hAnsi="宋体" w:eastAsia="宋体" w:cs="Arial"/>
                <w:color w:val="000000"/>
                <w:sz w:val="20"/>
                <w:szCs w:val="20"/>
              </w:rPr>
              <w:t>1.47</w:t>
            </w:r>
          </w:p>
        </w:tc>
      </w:tr>
      <w:tr w14:paraId="7C8A4A3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2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2B">
            <w:pPr>
              <w:widowControl/>
              <w:jc w:val="center"/>
              <w:rPr>
                <w:rFonts w:hint="eastAsia" w:ascii="宋体" w:hAnsi="宋体" w:eastAsia="宋体"/>
                <w:color w:val="000000"/>
                <w:sz w:val="20"/>
                <w:szCs w:val="20"/>
              </w:rPr>
            </w:pPr>
            <w:r>
              <w:rPr>
                <w:rFonts w:ascii="宋体" w:hAnsi="宋体" w:eastAsia="宋体" w:cs="Arial"/>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A2C">
            <w:pPr>
              <w:widowControl/>
              <w:jc w:val="center"/>
              <w:rPr>
                <w:rFonts w:hint="eastAsia" w:ascii="宋体" w:hAnsi="宋体" w:eastAsia="宋体"/>
                <w:color w:val="000000"/>
                <w:sz w:val="20"/>
                <w:szCs w:val="20"/>
              </w:rPr>
            </w:pPr>
            <w:r>
              <w:rPr>
                <w:rFonts w:ascii="宋体" w:hAnsi="宋体" w:eastAsia="宋体" w:cs="Arial"/>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A2D">
            <w:pPr>
              <w:widowControl/>
              <w:jc w:val="center"/>
              <w:rPr>
                <w:rFonts w:hint="eastAsia" w:ascii="宋体" w:hAnsi="宋体" w:eastAsia="宋体"/>
                <w:color w:val="000000"/>
                <w:sz w:val="20"/>
                <w:szCs w:val="20"/>
              </w:rPr>
            </w:pPr>
            <w:r>
              <w:rPr>
                <w:rFonts w:ascii="宋体" w:hAnsi="宋体" w:eastAsia="宋体" w:cs="Arial"/>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A2E">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2F">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A30">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A31">
            <w:pPr>
              <w:widowControl/>
              <w:jc w:val="center"/>
              <w:rPr>
                <w:rFonts w:hint="eastAsia" w:ascii="宋体" w:hAnsi="宋体" w:eastAsia="宋体"/>
                <w:color w:val="000000"/>
                <w:sz w:val="20"/>
                <w:szCs w:val="20"/>
              </w:rPr>
            </w:pPr>
            <w:r>
              <w:rPr>
                <w:rFonts w:ascii="宋体" w:hAnsi="宋体" w:eastAsia="宋体" w:cs="Arial"/>
                <w:color w:val="000000"/>
                <w:sz w:val="20"/>
                <w:szCs w:val="20"/>
              </w:rPr>
              <w:t>1.39</w:t>
            </w:r>
          </w:p>
        </w:tc>
      </w:tr>
      <w:tr w14:paraId="7C8A4A3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3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34">
            <w:pPr>
              <w:widowControl/>
              <w:jc w:val="center"/>
              <w:rPr>
                <w:rFonts w:hint="eastAsia" w:ascii="宋体" w:hAnsi="宋体" w:eastAsia="宋体"/>
                <w:color w:val="000000"/>
                <w:sz w:val="20"/>
                <w:szCs w:val="20"/>
              </w:rPr>
            </w:pPr>
            <w:r>
              <w:rPr>
                <w:rFonts w:ascii="宋体" w:hAnsi="宋体" w:eastAsia="宋体" w:cs="Arial"/>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A35">
            <w:pPr>
              <w:widowControl/>
              <w:jc w:val="center"/>
              <w:rPr>
                <w:rFonts w:hint="eastAsia" w:ascii="宋体" w:hAnsi="宋体" w:eastAsia="宋体"/>
                <w:color w:val="000000"/>
                <w:sz w:val="20"/>
                <w:szCs w:val="20"/>
              </w:rPr>
            </w:pPr>
            <w:r>
              <w:rPr>
                <w:rFonts w:ascii="宋体" w:hAnsi="宋体" w:eastAsia="宋体" w:cs="Arial"/>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A36">
            <w:pPr>
              <w:widowControl/>
              <w:jc w:val="center"/>
              <w:rPr>
                <w:rFonts w:hint="eastAsia" w:ascii="宋体" w:hAnsi="宋体" w:eastAsia="宋体"/>
                <w:color w:val="000000"/>
                <w:sz w:val="20"/>
                <w:szCs w:val="20"/>
              </w:rPr>
            </w:pPr>
            <w:r>
              <w:rPr>
                <w:rFonts w:ascii="宋体" w:hAnsi="宋体" w:eastAsia="宋体" w:cs="Arial"/>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A37">
            <w:pPr>
              <w:widowControl/>
              <w:jc w:val="center"/>
              <w:rPr>
                <w:rFonts w:hint="eastAsia" w:ascii="宋体" w:hAnsi="宋体" w:eastAsia="宋体"/>
                <w:color w:val="000000"/>
                <w:sz w:val="20"/>
                <w:szCs w:val="20"/>
              </w:rPr>
            </w:pPr>
            <w:r>
              <w:rPr>
                <w:rFonts w:ascii="宋体" w:hAnsi="宋体" w:eastAsia="宋体" w:cs="Arial"/>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38">
            <w:pPr>
              <w:widowControl/>
              <w:jc w:val="center"/>
              <w:rPr>
                <w:rFonts w:hint="eastAsia" w:ascii="宋体" w:hAnsi="宋体" w:eastAsia="宋体"/>
                <w:color w:val="000000"/>
                <w:sz w:val="20"/>
                <w:szCs w:val="20"/>
              </w:rPr>
            </w:pPr>
            <w:r>
              <w:rPr>
                <w:rFonts w:ascii="宋体" w:hAnsi="宋体" w:eastAsia="宋体" w:cs="Arial"/>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39">
            <w:pPr>
              <w:widowControl/>
              <w:jc w:val="center"/>
              <w:rPr>
                <w:rFonts w:hint="eastAsia" w:ascii="宋体" w:hAnsi="宋体" w:eastAsia="宋体"/>
                <w:color w:val="000000"/>
                <w:sz w:val="20"/>
                <w:szCs w:val="20"/>
              </w:rPr>
            </w:pPr>
            <w:r>
              <w:rPr>
                <w:rFonts w:ascii="宋体" w:hAnsi="宋体" w:eastAsia="宋体" w:cs="Arial"/>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A3A">
            <w:pPr>
              <w:widowControl/>
              <w:jc w:val="center"/>
              <w:rPr>
                <w:rFonts w:hint="eastAsia" w:ascii="宋体" w:hAnsi="宋体" w:eastAsia="宋体"/>
                <w:color w:val="000000"/>
                <w:sz w:val="20"/>
                <w:szCs w:val="20"/>
              </w:rPr>
            </w:pPr>
            <w:r>
              <w:rPr>
                <w:rFonts w:ascii="宋体" w:hAnsi="宋体" w:eastAsia="宋体" w:cs="Arial"/>
                <w:sz w:val="20"/>
                <w:szCs w:val="20"/>
              </w:rPr>
              <w:t>1.38</w:t>
            </w:r>
          </w:p>
        </w:tc>
      </w:tr>
      <w:tr w14:paraId="7C8A4A3D">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3C">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A4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3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3F">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A40">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A41">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42">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A43">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A44">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A45">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r>
      <w:tr w14:paraId="7C8A4A4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4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48">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A49">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4A">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4B">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4C">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4D">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A4E">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r w14:paraId="7C8A4A5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5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51">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4" w:type="pct"/>
            <w:tcBorders>
              <w:top w:val="nil"/>
              <w:left w:val="nil"/>
              <w:bottom w:val="single" w:color="auto" w:sz="4" w:space="0"/>
              <w:right w:val="single" w:color="auto" w:sz="4" w:space="0"/>
            </w:tcBorders>
            <w:shd w:val="clear" w:color="000000" w:fill="FFFFFF"/>
            <w:vAlign w:val="center"/>
          </w:tcPr>
          <w:p w14:paraId="7C8A4A52">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53">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54">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55">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A56">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A57">
            <w:pPr>
              <w:widowControl/>
              <w:jc w:val="center"/>
              <w:rPr>
                <w:rFonts w:hint="eastAsia" w:ascii="宋体" w:hAnsi="宋体" w:eastAsia="宋体"/>
                <w:color w:val="000000"/>
                <w:sz w:val="20"/>
                <w:szCs w:val="20"/>
              </w:rPr>
            </w:pPr>
            <w:r>
              <w:rPr>
                <w:rFonts w:ascii="宋体" w:hAnsi="宋体" w:eastAsia="宋体" w:cs="Arial"/>
                <w:color w:val="000000"/>
                <w:sz w:val="20"/>
                <w:szCs w:val="20"/>
              </w:rPr>
              <w:t>1.17</w:t>
            </w:r>
          </w:p>
        </w:tc>
      </w:tr>
    </w:tbl>
    <w:p w14:paraId="7C8A4A59">
      <w:pPr>
        <w:ind w:firstLine="482" w:firstLineChars="200"/>
        <w:jc w:val="center"/>
        <w:rPr>
          <w:rFonts w:hint="eastAsia" w:ascii="宋体" w:hAnsi="宋体" w:eastAsia="宋体"/>
          <w:b/>
          <w:sz w:val="24"/>
          <w:szCs w:val="24"/>
        </w:rPr>
      </w:pPr>
    </w:p>
    <w:p w14:paraId="7C8A4A5A">
      <w:pPr>
        <w:ind w:firstLine="482" w:firstLineChars="200"/>
        <w:jc w:val="center"/>
        <w:rPr>
          <w:rFonts w:hint="eastAsia" w:ascii="宋体" w:hAnsi="宋体" w:eastAsia="宋体"/>
          <w:b/>
          <w:sz w:val="24"/>
          <w:szCs w:val="24"/>
        </w:rPr>
      </w:pPr>
      <w:r>
        <w:rPr>
          <w:rFonts w:hint="eastAsia" w:ascii="宋体" w:hAnsi="宋体" w:eastAsia="宋体"/>
          <w:b/>
          <w:sz w:val="24"/>
          <w:szCs w:val="24"/>
        </w:rPr>
        <w:t>表9-12 海口江东新区高教科研区（知行片区）配套基础设施项目压力测试表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A64">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A5B">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A5C">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5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5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5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6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6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6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A6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A66">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65">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A6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6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68">
            <w:pPr>
              <w:widowControl/>
              <w:jc w:val="center"/>
              <w:rPr>
                <w:rFonts w:hint="eastAsia" w:ascii="宋体" w:hAnsi="宋体" w:eastAsia="宋体"/>
                <w:color w:val="000000"/>
                <w:sz w:val="20"/>
                <w:szCs w:val="20"/>
              </w:rPr>
            </w:pPr>
            <w:r>
              <w:rPr>
                <w:rFonts w:hint="eastAsia" w:ascii="宋体" w:hAnsi="宋体" w:eastAsia="宋体"/>
                <w:color w:val="000000"/>
                <w:sz w:val="20"/>
                <w:szCs w:val="20"/>
              </w:rPr>
              <w:t>1.06</w:t>
            </w:r>
          </w:p>
        </w:tc>
        <w:tc>
          <w:tcPr>
            <w:tcW w:w="474" w:type="pct"/>
            <w:tcBorders>
              <w:top w:val="nil"/>
              <w:left w:val="nil"/>
              <w:bottom w:val="single" w:color="auto" w:sz="4" w:space="0"/>
              <w:right w:val="single" w:color="auto" w:sz="4" w:space="0"/>
            </w:tcBorders>
            <w:shd w:val="clear" w:color="000000" w:fill="FFFFFF"/>
            <w:vAlign w:val="center"/>
          </w:tcPr>
          <w:p w14:paraId="7C8A4A69">
            <w:pPr>
              <w:widowControl/>
              <w:jc w:val="center"/>
              <w:rPr>
                <w:rFonts w:hint="eastAsia" w:ascii="宋体" w:hAnsi="宋体" w:eastAsia="宋体"/>
                <w:color w:val="000000"/>
                <w:sz w:val="20"/>
                <w:szCs w:val="20"/>
              </w:rPr>
            </w:pPr>
            <w:r>
              <w:rPr>
                <w:rFonts w:hint="eastAsia" w:ascii="宋体" w:hAnsi="宋体" w:eastAsia="宋体"/>
                <w:color w:val="000000"/>
                <w:sz w:val="20"/>
                <w:szCs w:val="20"/>
              </w:rPr>
              <w:t>1.13</w:t>
            </w:r>
          </w:p>
        </w:tc>
        <w:tc>
          <w:tcPr>
            <w:tcW w:w="471" w:type="pct"/>
            <w:tcBorders>
              <w:top w:val="nil"/>
              <w:left w:val="nil"/>
              <w:bottom w:val="single" w:color="auto" w:sz="4" w:space="0"/>
              <w:right w:val="single" w:color="auto" w:sz="4" w:space="0"/>
            </w:tcBorders>
            <w:shd w:val="clear" w:color="000000" w:fill="FFFFFF"/>
            <w:vAlign w:val="center"/>
          </w:tcPr>
          <w:p w14:paraId="7C8A4A6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6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A6C">
            <w:pPr>
              <w:widowControl/>
              <w:jc w:val="center"/>
              <w:rPr>
                <w:rFonts w:hint="eastAsia" w:ascii="宋体" w:hAnsi="宋体" w:eastAsia="宋体"/>
                <w:color w:val="000000"/>
                <w:sz w:val="20"/>
                <w:szCs w:val="20"/>
              </w:rPr>
            </w:pPr>
            <w:r>
              <w:rPr>
                <w:rFonts w:hint="eastAsia" w:ascii="宋体" w:hAnsi="宋体" w:eastAsia="宋体"/>
                <w:color w:val="000000"/>
                <w:sz w:val="20"/>
                <w:szCs w:val="20"/>
              </w:rPr>
              <w:t>1.35</w:t>
            </w:r>
          </w:p>
        </w:tc>
        <w:tc>
          <w:tcPr>
            <w:tcW w:w="471" w:type="pct"/>
            <w:tcBorders>
              <w:top w:val="nil"/>
              <w:left w:val="nil"/>
              <w:bottom w:val="single" w:color="auto" w:sz="4" w:space="0"/>
              <w:right w:val="single" w:color="auto" w:sz="4" w:space="0"/>
            </w:tcBorders>
            <w:shd w:val="clear" w:color="000000" w:fill="FFFFFF"/>
            <w:vAlign w:val="center"/>
          </w:tcPr>
          <w:p w14:paraId="7C8A4A6D">
            <w:pPr>
              <w:widowControl/>
              <w:jc w:val="center"/>
              <w:rPr>
                <w:rFonts w:hint="eastAsia" w:ascii="宋体" w:hAnsi="宋体" w:eastAsia="宋体"/>
                <w:color w:val="000000"/>
                <w:sz w:val="20"/>
                <w:szCs w:val="20"/>
              </w:rPr>
            </w:pPr>
            <w:r>
              <w:rPr>
                <w:rFonts w:hint="eastAsia" w:ascii="宋体" w:hAnsi="宋体" w:eastAsia="宋体"/>
                <w:color w:val="000000"/>
                <w:sz w:val="20"/>
                <w:szCs w:val="20"/>
              </w:rPr>
              <w:t>1.42</w:t>
            </w:r>
          </w:p>
        </w:tc>
        <w:tc>
          <w:tcPr>
            <w:tcW w:w="467" w:type="pct"/>
            <w:tcBorders>
              <w:top w:val="nil"/>
              <w:left w:val="nil"/>
              <w:bottom w:val="single" w:color="auto" w:sz="4" w:space="0"/>
              <w:right w:val="single" w:color="auto" w:sz="4" w:space="0"/>
            </w:tcBorders>
            <w:shd w:val="clear" w:color="000000" w:fill="FFFFFF"/>
            <w:vAlign w:val="center"/>
          </w:tcPr>
          <w:p w14:paraId="7C8A4A6E">
            <w:pPr>
              <w:widowControl/>
              <w:jc w:val="center"/>
              <w:rPr>
                <w:rFonts w:hint="eastAsia" w:ascii="宋体" w:hAnsi="宋体" w:eastAsia="宋体"/>
                <w:color w:val="000000"/>
                <w:sz w:val="20"/>
                <w:szCs w:val="20"/>
              </w:rPr>
            </w:pPr>
            <w:r>
              <w:rPr>
                <w:rFonts w:hint="eastAsia" w:ascii="宋体" w:hAnsi="宋体" w:eastAsia="宋体"/>
                <w:color w:val="000000"/>
                <w:sz w:val="20"/>
                <w:szCs w:val="20"/>
              </w:rPr>
              <w:t>1.49</w:t>
            </w:r>
          </w:p>
        </w:tc>
      </w:tr>
      <w:tr w14:paraId="7C8A4A7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7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71">
            <w:pPr>
              <w:widowControl/>
              <w:jc w:val="center"/>
              <w:rPr>
                <w:rFonts w:hint="eastAsia" w:ascii="宋体" w:hAnsi="宋体" w:eastAsia="宋体"/>
                <w:color w:val="000000"/>
                <w:sz w:val="20"/>
                <w:szCs w:val="20"/>
              </w:rPr>
            </w:pPr>
            <w:r>
              <w:rPr>
                <w:rFonts w:hint="eastAsia" w:ascii="宋体" w:hAnsi="宋体" w:eastAsia="宋体"/>
                <w:color w:val="000000"/>
                <w:sz w:val="20"/>
                <w:szCs w:val="20"/>
              </w:rPr>
              <w:t>1.05</w:t>
            </w:r>
          </w:p>
        </w:tc>
        <w:tc>
          <w:tcPr>
            <w:tcW w:w="474" w:type="pct"/>
            <w:tcBorders>
              <w:top w:val="nil"/>
              <w:left w:val="nil"/>
              <w:bottom w:val="single" w:color="auto" w:sz="4" w:space="0"/>
              <w:right w:val="single" w:color="auto" w:sz="4" w:space="0"/>
            </w:tcBorders>
            <w:shd w:val="clear" w:color="000000" w:fill="FFFFFF"/>
            <w:vAlign w:val="center"/>
          </w:tcPr>
          <w:p w14:paraId="7C8A4A72">
            <w:pPr>
              <w:widowControl/>
              <w:jc w:val="center"/>
              <w:rPr>
                <w:rFonts w:hint="eastAsia" w:ascii="宋体" w:hAnsi="宋体" w:eastAsia="宋体"/>
                <w:color w:val="000000"/>
                <w:sz w:val="20"/>
                <w:szCs w:val="20"/>
              </w:rPr>
            </w:pPr>
            <w:r>
              <w:rPr>
                <w:rFonts w:hint="eastAsia" w:ascii="宋体" w:hAnsi="宋体" w:eastAsia="宋体"/>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A73">
            <w:pPr>
              <w:widowControl/>
              <w:jc w:val="center"/>
              <w:rPr>
                <w:rFonts w:hint="eastAsia" w:ascii="宋体" w:hAnsi="宋体" w:eastAsia="宋体"/>
                <w:color w:val="000000"/>
                <w:sz w:val="20"/>
                <w:szCs w:val="20"/>
              </w:rPr>
            </w:pPr>
            <w:r>
              <w:rPr>
                <w:rFonts w:hint="eastAsia" w:ascii="宋体" w:hAnsi="宋体" w:eastAsia="宋体"/>
                <w:color w:val="000000"/>
                <w:sz w:val="20"/>
                <w:szCs w:val="20"/>
              </w:rPr>
              <w:t>1.17</w:t>
            </w:r>
          </w:p>
        </w:tc>
        <w:tc>
          <w:tcPr>
            <w:tcW w:w="471" w:type="pct"/>
            <w:tcBorders>
              <w:top w:val="nil"/>
              <w:left w:val="nil"/>
              <w:bottom w:val="single" w:color="auto" w:sz="4" w:space="0"/>
              <w:right w:val="single" w:color="auto" w:sz="4" w:space="0"/>
            </w:tcBorders>
            <w:shd w:val="clear" w:color="000000" w:fill="FFFFFF"/>
            <w:vAlign w:val="center"/>
          </w:tcPr>
          <w:p w14:paraId="7C8A4A7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7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A76">
            <w:pPr>
              <w:widowControl/>
              <w:jc w:val="center"/>
              <w:rPr>
                <w:rFonts w:hint="eastAsia" w:ascii="宋体" w:hAnsi="宋体" w:eastAsia="宋体"/>
                <w:color w:val="000000"/>
                <w:sz w:val="20"/>
                <w:szCs w:val="20"/>
              </w:rPr>
            </w:pPr>
            <w:r>
              <w:rPr>
                <w:rFonts w:hint="eastAsia" w:ascii="宋体" w:hAnsi="宋体" w:eastAsia="宋体"/>
                <w:color w:val="000000"/>
                <w:sz w:val="20"/>
                <w:szCs w:val="20"/>
              </w:rPr>
              <w:t>1.35</w:t>
            </w:r>
          </w:p>
        </w:tc>
        <w:tc>
          <w:tcPr>
            <w:tcW w:w="467" w:type="pct"/>
            <w:tcBorders>
              <w:top w:val="nil"/>
              <w:left w:val="nil"/>
              <w:bottom w:val="single" w:color="auto" w:sz="4" w:space="0"/>
              <w:right w:val="single" w:color="auto" w:sz="4" w:space="0"/>
            </w:tcBorders>
            <w:shd w:val="clear" w:color="000000" w:fill="FFFFFF"/>
            <w:vAlign w:val="center"/>
          </w:tcPr>
          <w:p w14:paraId="7C8A4A77">
            <w:pPr>
              <w:widowControl/>
              <w:jc w:val="center"/>
              <w:rPr>
                <w:rFonts w:hint="eastAsia" w:ascii="宋体" w:hAnsi="宋体" w:eastAsia="宋体"/>
                <w:color w:val="000000"/>
                <w:sz w:val="20"/>
                <w:szCs w:val="20"/>
              </w:rPr>
            </w:pPr>
            <w:r>
              <w:rPr>
                <w:rFonts w:hint="eastAsia" w:ascii="宋体" w:hAnsi="宋体" w:eastAsia="宋体"/>
                <w:color w:val="000000"/>
                <w:sz w:val="20"/>
                <w:szCs w:val="20"/>
              </w:rPr>
              <w:t>1.41</w:t>
            </w:r>
          </w:p>
        </w:tc>
      </w:tr>
      <w:tr w14:paraId="7C8A4A8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7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7A">
            <w:pPr>
              <w:widowControl/>
              <w:jc w:val="center"/>
              <w:rPr>
                <w:rFonts w:hint="eastAsia" w:ascii="宋体" w:hAnsi="宋体" w:eastAsia="宋体"/>
                <w:color w:val="000000"/>
                <w:sz w:val="20"/>
                <w:szCs w:val="20"/>
              </w:rPr>
            </w:pPr>
            <w:r>
              <w:rPr>
                <w:rFonts w:hint="eastAsia" w:ascii="宋体" w:hAnsi="宋体" w:eastAsia="宋体"/>
                <w:color w:val="000000"/>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A7B">
            <w:pPr>
              <w:widowControl/>
              <w:jc w:val="center"/>
              <w:rPr>
                <w:rFonts w:hint="eastAsia" w:ascii="宋体" w:hAnsi="宋体" w:eastAsia="宋体"/>
                <w:color w:val="000000"/>
                <w:sz w:val="20"/>
                <w:szCs w:val="20"/>
              </w:rPr>
            </w:pPr>
            <w:r>
              <w:rPr>
                <w:rFonts w:hint="eastAsia" w:ascii="宋体" w:hAnsi="宋体" w:eastAsia="宋体"/>
                <w:color w:val="000000"/>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A7C">
            <w:pPr>
              <w:widowControl/>
              <w:jc w:val="center"/>
              <w:rPr>
                <w:rFonts w:hint="eastAsia" w:ascii="宋体" w:hAnsi="宋体" w:eastAsia="宋体"/>
                <w:color w:val="000000"/>
                <w:sz w:val="20"/>
                <w:szCs w:val="20"/>
              </w:rPr>
            </w:pPr>
            <w:r>
              <w:rPr>
                <w:rFonts w:hint="eastAsia" w:ascii="宋体" w:hAnsi="宋体" w:eastAsia="宋体"/>
                <w:color w:val="000000"/>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A7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7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7F">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A80">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A83">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82">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A8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8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85">
            <w:pPr>
              <w:widowControl/>
              <w:jc w:val="center"/>
              <w:rPr>
                <w:rFonts w:hint="eastAsia" w:ascii="宋体" w:hAnsi="宋体" w:eastAsia="宋体"/>
                <w:color w:val="000000"/>
                <w:sz w:val="20"/>
                <w:szCs w:val="20"/>
              </w:rPr>
            </w:pPr>
            <w:r>
              <w:rPr>
                <w:rFonts w:hint="eastAsia" w:ascii="宋体" w:hAnsi="宋体" w:eastAsia="宋体"/>
                <w:color w:val="000000"/>
                <w:sz w:val="20"/>
                <w:szCs w:val="20"/>
              </w:rPr>
              <w:t>1.30</w:t>
            </w:r>
          </w:p>
        </w:tc>
        <w:tc>
          <w:tcPr>
            <w:tcW w:w="474" w:type="pct"/>
            <w:tcBorders>
              <w:top w:val="nil"/>
              <w:left w:val="nil"/>
              <w:bottom w:val="single" w:color="auto" w:sz="4" w:space="0"/>
              <w:right w:val="single" w:color="auto" w:sz="4" w:space="0"/>
            </w:tcBorders>
            <w:shd w:val="clear" w:color="000000" w:fill="FFFFFF"/>
            <w:vAlign w:val="center"/>
          </w:tcPr>
          <w:p w14:paraId="7C8A4A8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1.29</w:t>
            </w:r>
          </w:p>
        </w:tc>
        <w:tc>
          <w:tcPr>
            <w:tcW w:w="471" w:type="pct"/>
            <w:tcBorders>
              <w:top w:val="nil"/>
              <w:left w:val="nil"/>
              <w:bottom w:val="single" w:color="auto" w:sz="4" w:space="0"/>
              <w:right w:val="single" w:color="auto" w:sz="4" w:space="0"/>
            </w:tcBorders>
            <w:shd w:val="clear" w:color="000000" w:fill="FFFFFF"/>
            <w:vAlign w:val="center"/>
          </w:tcPr>
          <w:p w14:paraId="7C8A4A8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A8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A8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A8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67" w:type="pct"/>
            <w:tcBorders>
              <w:top w:val="nil"/>
              <w:left w:val="nil"/>
              <w:bottom w:val="single" w:color="auto" w:sz="4" w:space="0"/>
              <w:right w:val="single" w:color="auto" w:sz="4" w:space="0"/>
            </w:tcBorders>
            <w:shd w:val="clear" w:color="000000" w:fill="FFFFFF"/>
            <w:vAlign w:val="center"/>
          </w:tcPr>
          <w:p w14:paraId="7C8A4A8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r>
      <w:tr w14:paraId="7C8A4A9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8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8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4" w:type="pct"/>
            <w:tcBorders>
              <w:top w:val="nil"/>
              <w:left w:val="nil"/>
              <w:bottom w:val="single" w:color="auto" w:sz="4" w:space="0"/>
              <w:right w:val="single" w:color="auto" w:sz="4" w:space="0"/>
            </w:tcBorders>
            <w:shd w:val="clear" w:color="000000" w:fill="FFFFFF"/>
            <w:vAlign w:val="center"/>
          </w:tcPr>
          <w:p w14:paraId="7C8A4A8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A9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A91">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9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93">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67" w:type="pct"/>
            <w:tcBorders>
              <w:top w:val="nil"/>
              <w:left w:val="nil"/>
              <w:bottom w:val="single" w:color="auto" w:sz="4" w:space="0"/>
              <w:right w:val="single" w:color="auto" w:sz="4" w:space="0"/>
            </w:tcBorders>
            <w:shd w:val="clear" w:color="000000" w:fill="FFFFFF"/>
            <w:vAlign w:val="center"/>
          </w:tcPr>
          <w:p w14:paraId="7C8A4A9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r>
      <w:tr w14:paraId="7C8A4A9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9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9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A9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9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9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9B">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A9C">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A9D">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bl>
    <w:p w14:paraId="7C8A4A9F">
      <w:pPr>
        <w:ind w:firstLine="482" w:firstLineChars="200"/>
        <w:jc w:val="center"/>
        <w:rPr>
          <w:rFonts w:hint="eastAsia" w:ascii="宋体" w:hAnsi="宋体" w:eastAsia="宋体"/>
          <w:b/>
          <w:sz w:val="24"/>
          <w:szCs w:val="24"/>
        </w:rPr>
      </w:pPr>
    </w:p>
    <w:p w14:paraId="7C8A4AA0">
      <w:pPr>
        <w:ind w:firstLine="482" w:firstLineChars="200"/>
        <w:jc w:val="center"/>
        <w:rPr>
          <w:rFonts w:hint="eastAsia" w:ascii="宋体" w:hAnsi="宋体" w:eastAsia="宋体"/>
          <w:b/>
          <w:sz w:val="24"/>
          <w:szCs w:val="24"/>
        </w:rPr>
      </w:pPr>
      <w:r>
        <w:rPr>
          <w:rFonts w:hint="eastAsia" w:ascii="宋体" w:hAnsi="宋体" w:eastAsia="宋体"/>
          <w:b/>
          <w:sz w:val="24"/>
          <w:szCs w:val="24"/>
        </w:rPr>
        <w:t>表</w:t>
      </w:r>
      <w:r>
        <w:rPr>
          <w:rFonts w:ascii="宋体" w:hAnsi="宋体" w:eastAsia="宋体"/>
          <w:b/>
          <w:sz w:val="24"/>
          <w:szCs w:val="24"/>
        </w:rPr>
        <w:t>9-1</w:t>
      </w:r>
      <w:r>
        <w:rPr>
          <w:rFonts w:hint="eastAsia" w:ascii="宋体" w:hAnsi="宋体" w:eastAsia="宋体"/>
          <w:b/>
          <w:sz w:val="24"/>
          <w:szCs w:val="24"/>
        </w:rPr>
        <w:t>3</w:t>
      </w:r>
      <w:r>
        <w:rPr>
          <w:rFonts w:ascii="宋体" w:hAnsi="宋体" w:eastAsia="宋体"/>
          <w:b/>
          <w:sz w:val="24"/>
          <w:szCs w:val="24"/>
        </w:rPr>
        <w:t xml:space="preserve"> </w:t>
      </w:r>
      <w:r>
        <w:rPr>
          <w:rFonts w:hint="eastAsia" w:ascii="宋体" w:hAnsi="宋体" w:eastAsia="宋体"/>
          <w:b/>
          <w:sz w:val="24"/>
          <w:szCs w:val="24"/>
        </w:rPr>
        <w:t>安置地块7、8周边配套路网项目</w:t>
      </w:r>
      <w:r>
        <w:rPr>
          <w:rFonts w:ascii="宋体" w:hAnsi="宋体" w:eastAsia="宋体"/>
          <w:b/>
          <w:sz w:val="24"/>
          <w:szCs w:val="24"/>
        </w:rPr>
        <w:t>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AAA">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AA1">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AA2">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A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A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A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A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A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A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AA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AAC">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AB">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AB5">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AD">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AE">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AAF">
            <w:pPr>
              <w:widowControl/>
              <w:jc w:val="center"/>
              <w:rPr>
                <w:rFonts w:hint="eastAsia" w:ascii="宋体" w:hAnsi="宋体" w:eastAsia="宋体"/>
                <w:color w:val="000000"/>
                <w:sz w:val="20"/>
                <w:szCs w:val="20"/>
              </w:rPr>
            </w:pPr>
            <w:r>
              <w:rPr>
                <w:rFonts w:ascii="宋体" w:hAnsi="宋体" w:eastAsia="宋体" w:cs="Arial"/>
                <w:color w:val="000000"/>
                <w:sz w:val="20"/>
                <w:szCs w:val="20"/>
              </w:rPr>
              <w:t>1.12</w:t>
            </w:r>
          </w:p>
        </w:tc>
        <w:tc>
          <w:tcPr>
            <w:tcW w:w="471" w:type="pct"/>
            <w:tcBorders>
              <w:top w:val="nil"/>
              <w:left w:val="nil"/>
              <w:bottom w:val="single" w:color="auto" w:sz="4" w:space="0"/>
              <w:right w:val="single" w:color="auto" w:sz="4" w:space="0"/>
            </w:tcBorders>
            <w:shd w:val="clear" w:color="000000" w:fill="FFFFFF"/>
            <w:vAlign w:val="center"/>
          </w:tcPr>
          <w:p w14:paraId="7C8A4AB0">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AB1">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B2">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AB3">
            <w:pPr>
              <w:widowControl/>
              <w:jc w:val="center"/>
              <w:rPr>
                <w:rFonts w:hint="eastAsia" w:ascii="宋体" w:hAnsi="宋体" w:eastAsia="宋体"/>
                <w:color w:val="000000"/>
                <w:sz w:val="20"/>
                <w:szCs w:val="20"/>
              </w:rPr>
            </w:pPr>
            <w:r>
              <w:rPr>
                <w:rFonts w:ascii="宋体" w:hAnsi="宋体" w:eastAsia="宋体" w:cs="Arial"/>
                <w:color w:val="000000"/>
                <w:sz w:val="20"/>
                <w:szCs w:val="20"/>
              </w:rPr>
              <w:t>1.41</w:t>
            </w:r>
          </w:p>
        </w:tc>
        <w:tc>
          <w:tcPr>
            <w:tcW w:w="467" w:type="pct"/>
            <w:tcBorders>
              <w:top w:val="nil"/>
              <w:left w:val="nil"/>
              <w:bottom w:val="single" w:color="auto" w:sz="4" w:space="0"/>
              <w:right w:val="single" w:color="auto" w:sz="4" w:space="0"/>
            </w:tcBorders>
            <w:shd w:val="clear" w:color="000000" w:fill="FFFFFF"/>
            <w:vAlign w:val="center"/>
          </w:tcPr>
          <w:p w14:paraId="7C8A4AB4">
            <w:pPr>
              <w:widowControl/>
              <w:jc w:val="center"/>
              <w:rPr>
                <w:rFonts w:hint="eastAsia" w:ascii="宋体" w:hAnsi="宋体" w:eastAsia="宋体"/>
                <w:color w:val="000000"/>
                <w:sz w:val="20"/>
                <w:szCs w:val="20"/>
              </w:rPr>
            </w:pPr>
            <w:r>
              <w:rPr>
                <w:rFonts w:ascii="宋体" w:hAnsi="宋体" w:eastAsia="宋体" w:cs="Arial"/>
                <w:color w:val="000000"/>
                <w:sz w:val="20"/>
                <w:szCs w:val="20"/>
              </w:rPr>
              <w:t>1.48</w:t>
            </w:r>
          </w:p>
        </w:tc>
      </w:tr>
      <w:tr w14:paraId="7C8A4AB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B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B7">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AB8">
            <w:pPr>
              <w:widowControl/>
              <w:jc w:val="center"/>
              <w:rPr>
                <w:rFonts w:hint="eastAsia" w:ascii="宋体" w:hAnsi="宋体" w:eastAsia="宋体"/>
                <w:color w:val="000000"/>
                <w:sz w:val="20"/>
                <w:szCs w:val="20"/>
              </w:rPr>
            </w:pPr>
            <w:r>
              <w:rPr>
                <w:rFonts w:ascii="宋体" w:hAnsi="宋体" w:eastAsia="宋体" w:cs="Arial"/>
                <w:color w:val="000000"/>
                <w:sz w:val="20"/>
                <w:szCs w:val="20"/>
              </w:rPr>
              <w:t>1.10</w:t>
            </w:r>
          </w:p>
        </w:tc>
        <w:tc>
          <w:tcPr>
            <w:tcW w:w="471" w:type="pct"/>
            <w:tcBorders>
              <w:top w:val="nil"/>
              <w:left w:val="nil"/>
              <w:bottom w:val="single" w:color="auto" w:sz="4" w:space="0"/>
              <w:right w:val="single" w:color="auto" w:sz="4" w:space="0"/>
            </w:tcBorders>
            <w:shd w:val="clear" w:color="000000" w:fill="FFFFFF"/>
            <w:vAlign w:val="center"/>
          </w:tcPr>
          <w:p w14:paraId="7C8A4AB9">
            <w:pPr>
              <w:widowControl/>
              <w:jc w:val="center"/>
              <w:rPr>
                <w:rFonts w:hint="eastAsia" w:ascii="宋体" w:hAnsi="宋体" w:eastAsia="宋体"/>
                <w:color w:val="000000"/>
                <w:sz w:val="20"/>
                <w:szCs w:val="20"/>
              </w:rPr>
            </w:pPr>
            <w:r>
              <w:rPr>
                <w:rFonts w:ascii="宋体" w:hAnsi="宋体" w:eastAsia="宋体" w:cs="Arial"/>
                <w:color w:val="000000"/>
                <w:sz w:val="20"/>
                <w:szCs w:val="20"/>
              </w:rPr>
              <w:t>1.16</w:t>
            </w:r>
          </w:p>
        </w:tc>
        <w:tc>
          <w:tcPr>
            <w:tcW w:w="471" w:type="pct"/>
            <w:tcBorders>
              <w:top w:val="nil"/>
              <w:left w:val="nil"/>
              <w:bottom w:val="single" w:color="auto" w:sz="4" w:space="0"/>
              <w:right w:val="single" w:color="auto" w:sz="4" w:space="0"/>
            </w:tcBorders>
            <w:shd w:val="clear" w:color="000000" w:fill="FFFFFF"/>
            <w:vAlign w:val="center"/>
          </w:tcPr>
          <w:p w14:paraId="7C8A4ABA">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BB">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ABC">
            <w:pPr>
              <w:widowControl/>
              <w:jc w:val="center"/>
              <w:rPr>
                <w:rFonts w:hint="eastAsia" w:ascii="宋体" w:hAnsi="宋体" w:eastAsia="宋体"/>
                <w:color w:val="000000"/>
                <w:sz w:val="20"/>
                <w:szCs w:val="20"/>
              </w:rPr>
            </w:pPr>
            <w:r>
              <w:rPr>
                <w:rFonts w:ascii="宋体" w:hAnsi="宋体" w:eastAsia="宋体" w:cs="Arial"/>
                <w:color w:val="000000"/>
                <w:sz w:val="20"/>
                <w:szCs w:val="20"/>
              </w:rPr>
              <w:t>1.34</w:t>
            </w:r>
          </w:p>
        </w:tc>
        <w:tc>
          <w:tcPr>
            <w:tcW w:w="467" w:type="pct"/>
            <w:tcBorders>
              <w:top w:val="nil"/>
              <w:left w:val="nil"/>
              <w:bottom w:val="single" w:color="auto" w:sz="4" w:space="0"/>
              <w:right w:val="single" w:color="auto" w:sz="4" w:space="0"/>
            </w:tcBorders>
            <w:shd w:val="clear" w:color="000000" w:fill="FFFFFF"/>
            <w:vAlign w:val="center"/>
          </w:tcPr>
          <w:p w14:paraId="7C8A4ABD">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r>
      <w:tr w14:paraId="7C8A4AC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B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C0">
            <w:pPr>
              <w:widowControl/>
              <w:jc w:val="center"/>
              <w:rPr>
                <w:rFonts w:hint="eastAsia" w:ascii="宋体" w:hAnsi="宋体" w:eastAsia="宋体"/>
                <w:color w:val="000000"/>
                <w:sz w:val="20"/>
                <w:szCs w:val="20"/>
              </w:rPr>
            </w:pPr>
            <w:r>
              <w:rPr>
                <w:rFonts w:ascii="宋体" w:hAnsi="宋体" w:eastAsia="宋体" w:cs="Arial"/>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AC1">
            <w:pPr>
              <w:widowControl/>
              <w:jc w:val="center"/>
              <w:rPr>
                <w:rFonts w:hint="eastAsia" w:ascii="宋体" w:hAnsi="宋体" w:eastAsia="宋体"/>
                <w:color w:val="000000"/>
                <w:sz w:val="20"/>
                <w:szCs w:val="20"/>
              </w:rPr>
            </w:pPr>
            <w:r>
              <w:rPr>
                <w:rFonts w:ascii="宋体" w:hAnsi="宋体" w:eastAsia="宋体" w:cs="Arial"/>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AC2">
            <w:pPr>
              <w:widowControl/>
              <w:jc w:val="center"/>
              <w:rPr>
                <w:rFonts w:hint="eastAsia" w:ascii="宋体" w:hAnsi="宋体" w:eastAsia="宋体"/>
                <w:color w:val="000000"/>
                <w:sz w:val="20"/>
                <w:szCs w:val="20"/>
              </w:rPr>
            </w:pPr>
            <w:r>
              <w:rPr>
                <w:rFonts w:ascii="宋体" w:hAnsi="宋体" w:eastAsia="宋体" w:cs="Arial"/>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AC3">
            <w:pPr>
              <w:widowControl/>
              <w:jc w:val="center"/>
              <w:rPr>
                <w:rFonts w:hint="eastAsia" w:ascii="宋体" w:hAnsi="宋体" w:eastAsia="宋体"/>
                <w:color w:val="000000"/>
                <w:sz w:val="20"/>
                <w:szCs w:val="20"/>
              </w:rPr>
            </w:pPr>
            <w:r>
              <w:rPr>
                <w:rFonts w:ascii="宋体" w:hAnsi="宋体" w:eastAsia="宋体" w:cs="Arial"/>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C4">
            <w:pPr>
              <w:widowControl/>
              <w:jc w:val="center"/>
              <w:rPr>
                <w:rFonts w:hint="eastAsia" w:ascii="宋体" w:hAnsi="宋体" w:eastAsia="宋体"/>
                <w:color w:val="000000"/>
                <w:sz w:val="20"/>
                <w:szCs w:val="20"/>
              </w:rPr>
            </w:pPr>
            <w:r>
              <w:rPr>
                <w:rFonts w:ascii="宋体" w:hAnsi="宋体" w:eastAsia="宋体" w:cs="Arial"/>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AC5">
            <w:pPr>
              <w:widowControl/>
              <w:jc w:val="center"/>
              <w:rPr>
                <w:rFonts w:hint="eastAsia" w:ascii="宋体" w:hAnsi="宋体" w:eastAsia="宋体"/>
                <w:color w:val="000000"/>
                <w:sz w:val="20"/>
                <w:szCs w:val="20"/>
              </w:rPr>
            </w:pPr>
            <w:r>
              <w:rPr>
                <w:rFonts w:ascii="宋体" w:hAnsi="宋体" w:eastAsia="宋体" w:cs="Arial"/>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AC6">
            <w:pPr>
              <w:widowControl/>
              <w:jc w:val="center"/>
              <w:rPr>
                <w:rFonts w:hint="eastAsia" w:ascii="宋体" w:hAnsi="宋体" w:eastAsia="宋体"/>
                <w:color w:val="000000"/>
                <w:sz w:val="20"/>
                <w:szCs w:val="20"/>
              </w:rPr>
            </w:pPr>
            <w:r>
              <w:rPr>
                <w:rFonts w:ascii="宋体" w:hAnsi="宋体" w:eastAsia="宋体" w:cs="Arial"/>
                <w:sz w:val="20"/>
                <w:szCs w:val="20"/>
              </w:rPr>
              <w:t>1.39</w:t>
            </w:r>
          </w:p>
        </w:tc>
      </w:tr>
      <w:tr w14:paraId="7C8A4AC9">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C8">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AD2">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CA">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CB">
            <w:pPr>
              <w:widowControl/>
              <w:jc w:val="center"/>
              <w:rPr>
                <w:rFonts w:hint="eastAsia" w:ascii="宋体" w:hAnsi="宋体" w:eastAsia="宋体"/>
                <w:color w:val="000000"/>
                <w:sz w:val="20"/>
                <w:szCs w:val="20"/>
              </w:rPr>
            </w:pPr>
            <w:r>
              <w:rPr>
                <w:rFonts w:ascii="宋体" w:hAnsi="宋体" w:eastAsia="宋体" w:cs="Arial"/>
                <w:color w:val="000000"/>
                <w:sz w:val="20"/>
                <w:szCs w:val="20"/>
              </w:rPr>
              <w:t>1.29</w:t>
            </w:r>
          </w:p>
        </w:tc>
        <w:tc>
          <w:tcPr>
            <w:tcW w:w="474" w:type="pct"/>
            <w:tcBorders>
              <w:top w:val="nil"/>
              <w:left w:val="nil"/>
              <w:bottom w:val="single" w:color="auto" w:sz="4" w:space="0"/>
              <w:right w:val="single" w:color="auto" w:sz="4" w:space="0"/>
            </w:tcBorders>
            <w:shd w:val="clear" w:color="000000" w:fill="FFFFFF"/>
            <w:vAlign w:val="center"/>
          </w:tcPr>
          <w:p w14:paraId="7C8A4ACC">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ACD">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ACE">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CF">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AD0">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AD1">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r>
      <w:tr w14:paraId="7C8A4AD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D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D4">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4" w:type="pct"/>
            <w:tcBorders>
              <w:top w:val="nil"/>
              <w:left w:val="nil"/>
              <w:bottom w:val="single" w:color="auto" w:sz="4" w:space="0"/>
              <w:right w:val="single" w:color="auto" w:sz="4" w:space="0"/>
            </w:tcBorders>
            <w:shd w:val="clear" w:color="000000" w:fill="FFFFFF"/>
            <w:vAlign w:val="center"/>
          </w:tcPr>
          <w:p w14:paraId="7C8A4AD5">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AD6">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D7">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D8">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D9">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67" w:type="pct"/>
            <w:tcBorders>
              <w:top w:val="nil"/>
              <w:left w:val="nil"/>
              <w:bottom w:val="single" w:color="auto" w:sz="4" w:space="0"/>
              <w:right w:val="single" w:color="auto" w:sz="4" w:space="0"/>
            </w:tcBorders>
            <w:shd w:val="clear" w:color="000000" w:fill="FFFFFF"/>
            <w:vAlign w:val="center"/>
          </w:tcPr>
          <w:p w14:paraId="7C8A4ADA">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r>
      <w:tr w14:paraId="7C8A4AE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D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ADD">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ADE">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ADF">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AE0">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AE1">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AE2">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AE3">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bl>
    <w:p w14:paraId="7C8A4AE5">
      <w:pPr>
        <w:ind w:firstLine="482" w:firstLineChars="200"/>
        <w:jc w:val="center"/>
        <w:rPr>
          <w:rFonts w:hint="eastAsia" w:ascii="宋体" w:hAnsi="宋体" w:eastAsia="宋体"/>
          <w:b/>
          <w:sz w:val="24"/>
          <w:szCs w:val="24"/>
        </w:rPr>
      </w:pPr>
    </w:p>
    <w:p w14:paraId="7C8A4AE6">
      <w:pPr>
        <w:ind w:firstLine="482" w:firstLineChars="200"/>
        <w:jc w:val="center"/>
        <w:rPr>
          <w:rFonts w:hint="eastAsia" w:ascii="宋体" w:hAnsi="宋体" w:eastAsia="宋体"/>
          <w:b/>
          <w:sz w:val="24"/>
          <w:szCs w:val="24"/>
        </w:rPr>
      </w:pPr>
      <w:r>
        <w:rPr>
          <w:rFonts w:hint="eastAsia" w:ascii="宋体" w:hAnsi="宋体" w:eastAsia="宋体"/>
          <w:b/>
          <w:sz w:val="24"/>
          <w:szCs w:val="24"/>
        </w:rPr>
        <w:t>表9-14 福创站西侧道路工程（一期）压力测试表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AF0">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AE7">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AE8">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E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AE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E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E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E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AE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AE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AF2">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AF1">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AFB">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F3">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AF4">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AF5">
            <w:pPr>
              <w:widowControl/>
              <w:jc w:val="center"/>
              <w:rPr>
                <w:rFonts w:hint="eastAsia" w:ascii="宋体" w:hAnsi="宋体" w:eastAsia="宋体"/>
                <w:color w:val="000000"/>
                <w:sz w:val="20"/>
                <w:szCs w:val="20"/>
              </w:rPr>
            </w:pPr>
            <w:r>
              <w:rPr>
                <w:rFonts w:ascii="宋体" w:hAnsi="宋体" w:eastAsia="宋体" w:cs="Arial"/>
                <w:color w:val="000000"/>
                <w:sz w:val="20"/>
                <w:szCs w:val="20"/>
              </w:rPr>
              <w:t>1.12</w:t>
            </w:r>
          </w:p>
        </w:tc>
        <w:tc>
          <w:tcPr>
            <w:tcW w:w="471" w:type="pct"/>
            <w:tcBorders>
              <w:top w:val="nil"/>
              <w:left w:val="nil"/>
              <w:bottom w:val="single" w:color="auto" w:sz="4" w:space="0"/>
              <w:right w:val="single" w:color="auto" w:sz="4" w:space="0"/>
            </w:tcBorders>
            <w:shd w:val="clear" w:color="000000" w:fill="FFFFFF"/>
            <w:vAlign w:val="center"/>
          </w:tcPr>
          <w:p w14:paraId="7C8A4AF6">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AF7">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AF8">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AF9">
            <w:pPr>
              <w:widowControl/>
              <w:jc w:val="center"/>
              <w:rPr>
                <w:rFonts w:hint="eastAsia" w:ascii="宋体" w:hAnsi="宋体" w:eastAsia="宋体"/>
                <w:color w:val="000000"/>
                <w:sz w:val="20"/>
                <w:szCs w:val="20"/>
              </w:rPr>
            </w:pPr>
            <w:r>
              <w:rPr>
                <w:rFonts w:ascii="宋体" w:hAnsi="宋体" w:eastAsia="宋体" w:cs="Arial"/>
                <w:color w:val="000000"/>
                <w:sz w:val="20"/>
                <w:szCs w:val="20"/>
              </w:rPr>
              <w:t>1.41</w:t>
            </w:r>
          </w:p>
        </w:tc>
        <w:tc>
          <w:tcPr>
            <w:tcW w:w="467" w:type="pct"/>
            <w:tcBorders>
              <w:top w:val="nil"/>
              <w:left w:val="nil"/>
              <w:bottom w:val="single" w:color="auto" w:sz="4" w:space="0"/>
              <w:right w:val="single" w:color="auto" w:sz="4" w:space="0"/>
            </w:tcBorders>
            <w:shd w:val="clear" w:color="000000" w:fill="FFFFFF"/>
            <w:vAlign w:val="center"/>
          </w:tcPr>
          <w:p w14:paraId="7C8A4AFA">
            <w:pPr>
              <w:widowControl/>
              <w:jc w:val="center"/>
              <w:rPr>
                <w:rFonts w:hint="eastAsia" w:ascii="宋体" w:hAnsi="宋体" w:eastAsia="宋体"/>
                <w:color w:val="000000"/>
                <w:sz w:val="20"/>
                <w:szCs w:val="20"/>
              </w:rPr>
            </w:pPr>
            <w:r>
              <w:rPr>
                <w:rFonts w:ascii="宋体" w:hAnsi="宋体" w:eastAsia="宋体" w:cs="Arial"/>
                <w:color w:val="000000"/>
                <w:sz w:val="20"/>
                <w:szCs w:val="20"/>
              </w:rPr>
              <w:t>1.48</w:t>
            </w:r>
          </w:p>
        </w:tc>
      </w:tr>
      <w:tr w14:paraId="7C8A4B0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AF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AFD">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AFE">
            <w:pPr>
              <w:widowControl/>
              <w:jc w:val="center"/>
              <w:rPr>
                <w:rFonts w:hint="eastAsia" w:ascii="宋体" w:hAnsi="宋体" w:eastAsia="宋体"/>
                <w:color w:val="000000"/>
                <w:sz w:val="20"/>
                <w:szCs w:val="20"/>
              </w:rPr>
            </w:pPr>
            <w:r>
              <w:rPr>
                <w:rFonts w:ascii="宋体" w:hAnsi="宋体" w:eastAsia="宋体" w:cs="Arial"/>
                <w:color w:val="000000"/>
                <w:sz w:val="20"/>
                <w:szCs w:val="20"/>
              </w:rPr>
              <w:t>1.10</w:t>
            </w:r>
          </w:p>
        </w:tc>
        <w:tc>
          <w:tcPr>
            <w:tcW w:w="471" w:type="pct"/>
            <w:tcBorders>
              <w:top w:val="nil"/>
              <w:left w:val="nil"/>
              <w:bottom w:val="single" w:color="auto" w:sz="4" w:space="0"/>
              <w:right w:val="single" w:color="auto" w:sz="4" w:space="0"/>
            </w:tcBorders>
            <w:shd w:val="clear" w:color="000000" w:fill="FFFFFF"/>
            <w:vAlign w:val="center"/>
          </w:tcPr>
          <w:p w14:paraId="7C8A4AFF">
            <w:pPr>
              <w:widowControl/>
              <w:jc w:val="center"/>
              <w:rPr>
                <w:rFonts w:hint="eastAsia" w:ascii="宋体" w:hAnsi="宋体" w:eastAsia="宋体"/>
                <w:color w:val="000000"/>
                <w:sz w:val="20"/>
                <w:szCs w:val="20"/>
              </w:rPr>
            </w:pPr>
            <w:r>
              <w:rPr>
                <w:rFonts w:ascii="宋体" w:hAnsi="宋体" w:eastAsia="宋体" w:cs="Arial"/>
                <w:color w:val="000000"/>
                <w:sz w:val="20"/>
                <w:szCs w:val="20"/>
              </w:rPr>
              <w:t>1.16</w:t>
            </w:r>
          </w:p>
        </w:tc>
        <w:tc>
          <w:tcPr>
            <w:tcW w:w="471" w:type="pct"/>
            <w:tcBorders>
              <w:top w:val="nil"/>
              <w:left w:val="nil"/>
              <w:bottom w:val="single" w:color="auto" w:sz="4" w:space="0"/>
              <w:right w:val="single" w:color="auto" w:sz="4" w:space="0"/>
            </w:tcBorders>
            <w:shd w:val="clear" w:color="000000" w:fill="FFFFFF"/>
            <w:vAlign w:val="center"/>
          </w:tcPr>
          <w:p w14:paraId="7C8A4B00">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01">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B02">
            <w:pPr>
              <w:widowControl/>
              <w:jc w:val="center"/>
              <w:rPr>
                <w:rFonts w:hint="eastAsia" w:ascii="宋体" w:hAnsi="宋体" w:eastAsia="宋体"/>
                <w:color w:val="000000"/>
                <w:sz w:val="20"/>
                <w:szCs w:val="20"/>
              </w:rPr>
            </w:pPr>
            <w:r>
              <w:rPr>
                <w:rFonts w:ascii="宋体" w:hAnsi="宋体" w:eastAsia="宋体" w:cs="Arial"/>
                <w:color w:val="000000"/>
                <w:sz w:val="20"/>
                <w:szCs w:val="20"/>
              </w:rPr>
              <w:t>1.34</w:t>
            </w:r>
          </w:p>
        </w:tc>
        <w:tc>
          <w:tcPr>
            <w:tcW w:w="467" w:type="pct"/>
            <w:tcBorders>
              <w:top w:val="nil"/>
              <w:left w:val="nil"/>
              <w:bottom w:val="single" w:color="auto" w:sz="4" w:space="0"/>
              <w:right w:val="single" w:color="auto" w:sz="4" w:space="0"/>
            </w:tcBorders>
            <w:shd w:val="clear" w:color="000000" w:fill="FFFFFF"/>
            <w:vAlign w:val="center"/>
          </w:tcPr>
          <w:p w14:paraId="7C8A4B03">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r>
      <w:tr w14:paraId="7C8A4B0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0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06">
            <w:pPr>
              <w:widowControl/>
              <w:jc w:val="center"/>
              <w:rPr>
                <w:rFonts w:hint="eastAsia" w:ascii="宋体" w:hAnsi="宋体" w:eastAsia="宋体"/>
                <w:color w:val="000000"/>
                <w:sz w:val="20"/>
                <w:szCs w:val="20"/>
              </w:rPr>
            </w:pPr>
            <w:r>
              <w:rPr>
                <w:rFonts w:ascii="宋体" w:hAnsi="宋体" w:eastAsia="宋体" w:cs="Arial"/>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B07">
            <w:pPr>
              <w:widowControl/>
              <w:jc w:val="center"/>
              <w:rPr>
                <w:rFonts w:hint="eastAsia" w:ascii="宋体" w:hAnsi="宋体" w:eastAsia="宋体"/>
                <w:color w:val="000000"/>
                <w:sz w:val="20"/>
                <w:szCs w:val="20"/>
              </w:rPr>
            </w:pPr>
            <w:r>
              <w:rPr>
                <w:rFonts w:ascii="宋体" w:hAnsi="宋体" w:eastAsia="宋体" w:cs="Arial"/>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B08">
            <w:pPr>
              <w:widowControl/>
              <w:jc w:val="center"/>
              <w:rPr>
                <w:rFonts w:hint="eastAsia" w:ascii="宋体" w:hAnsi="宋体" w:eastAsia="宋体"/>
                <w:color w:val="000000"/>
                <w:sz w:val="20"/>
                <w:szCs w:val="20"/>
              </w:rPr>
            </w:pPr>
            <w:r>
              <w:rPr>
                <w:rFonts w:ascii="宋体" w:hAnsi="宋体" w:eastAsia="宋体" w:cs="Arial"/>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B09">
            <w:pPr>
              <w:widowControl/>
              <w:jc w:val="center"/>
              <w:rPr>
                <w:rFonts w:hint="eastAsia" w:ascii="宋体" w:hAnsi="宋体" w:eastAsia="宋体"/>
                <w:color w:val="000000"/>
                <w:sz w:val="20"/>
                <w:szCs w:val="20"/>
              </w:rPr>
            </w:pPr>
            <w:r>
              <w:rPr>
                <w:rFonts w:ascii="宋体" w:hAnsi="宋体" w:eastAsia="宋体" w:cs="Arial"/>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0A">
            <w:pPr>
              <w:widowControl/>
              <w:jc w:val="center"/>
              <w:rPr>
                <w:rFonts w:hint="eastAsia" w:ascii="宋体" w:hAnsi="宋体" w:eastAsia="宋体"/>
                <w:color w:val="000000"/>
                <w:sz w:val="20"/>
                <w:szCs w:val="20"/>
              </w:rPr>
            </w:pPr>
            <w:r>
              <w:rPr>
                <w:rFonts w:ascii="宋体" w:hAnsi="宋体" w:eastAsia="宋体" w:cs="Arial"/>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0B">
            <w:pPr>
              <w:widowControl/>
              <w:jc w:val="center"/>
              <w:rPr>
                <w:rFonts w:hint="eastAsia" w:ascii="宋体" w:hAnsi="宋体" w:eastAsia="宋体"/>
                <w:color w:val="000000"/>
                <w:sz w:val="20"/>
                <w:szCs w:val="20"/>
              </w:rPr>
            </w:pPr>
            <w:r>
              <w:rPr>
                <w:rFonts w:ascii="宋体" w:hAnsi="宋体" w:eastAsia="宋体" w:cs="Arial"/>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B0C">
            <w:pPr>
              <w:widowControl/>
              <w:jc w:val="center"/>
              <w:rPr>
                <w:rFonts w:hint="eastAsia" w:ascii="宋体" w:hAnsi="宋体" w:eastAsia="宋体"/>
                <w:color w:val="000000"/>
                <w:sz w:val="20"/>
                <w:szCs w:val="20"/>
              </w:rPr>
            </w:pPr>
            <w:r>
              <w:rPr>
                <w:rFonts w:ascii="宋体" w:hAnsi="宋体" w:eastAsia="宋体" w:cs="Arial"/>
                <w:sz w:val="20"/>
                <w:szCs w:val="20"/>
              </w:rPr>
              <w:t>1.39</w:t>
            </w:r>
          </w:p>
        </w:tc>
      </w:tr>
      <w:tr w14:paraId="7C8A4B0F">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0E">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B18">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10">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11">
            <w:pPr>
              <w:widowControl/>
              <w:jc w:val="center"/>
              <w:rPr>
                <w:rFonts w:hint="eastAsia" w:ascii="宋体" w:hAnsi="宋体" w:eastAsia="宋体"/>
                <w:color w:val="000000"/>
                <w:sz w:val="20"/>
                <w:szCs w:val="20"/>
              </w:rPr>
            </w:pPr>
            <w:r>
              <w:rPr>
                <w:rFonts w:ascii="宋体" w:hAnsi="宋体" w:eastAsia="宋体" w:cs="Arial"/>
                <w:color w:val="000000"/>
                <w:sz w:val="20"/>
                <w:szCs w:val="20"/>
              </w:rPr>
              <w:t>1.29</w:t>
            </w:r>
          </w:p>
        </w:tc>
        <w:tc>
          <w:tcPr>
            <w:tcW w:w="474" w:type="pct"/>
            <w:tcBorders>
              <w:top w:val="nil"/>
              <w:left w:val="nil"/>
              <w:bottom w:val="single" w:color="auto" w:sz="4" w:space="0"/>
              <w:right w:val="single" w:color="auto" w:sz="4" w:space="0"/>
            </w:tcBorders>
            <w:shd w:val="clear" w:color="000000" w:fill="FFFFFF"/>
            <w:vAlign w:val="center"/>
          </w:tcPr>
          <w:p w14:paraId="7C8A4B12">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B13">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14">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15">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16">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B17">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r>
      <w:tr w14:paraId="7C8A4B2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1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1A">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4" w:type="pct"/>
            <w:tcBorders>
              <w:top w:val="nil"/>
              <w:left w:val="nil"/>
              <w:bottom w:val="single" w:color="auto" w:sz="4" w:space="0"/>
              <w:right w:val="single" w:color="auto" w:sz="4" w:space="0"/>
            </w:tcBorders>
            <w:shd w:val="clear" w:color="000000" w:fill="FFFFFF"/>
            <w:vAlign w:val="center"/>
          </w:tcPr>
          <w:p w14:paraId="7C8A4B1B">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B1C">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1D">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1E">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1F">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67" w:type="pct"/>
            <w:tcBorders>
              <w:top w:val="nil"/>
              <w:left w:val="nil"/>
              <w:bottom w:val="single" w:color="auto" w:sz="4" w:space="0"/>
              <w:right w:val="single" w:color="auto" w:sz="4" w:space="0"/>
            </w:tcBorders>
            <w:shd w:val="clear" w:color="000000" w:fill="FFFFFF"/>
            <w:vAlign w:val="center"/>
          </w:tcPr>
          <w:p w14:paraId="7C8A4B20">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r>
      <w:tr w14:paraId="7C8A4B2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2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23">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B24">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25">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26">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27">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28">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B29">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bl>
    <w:p w14:paraId="7C8A4B2B">
      <w:pPr>
        <w:ind w:firstLine="482" w:firstLineChars="200"/>
        <w:jc w:val="center"/>
        <w:rPr>
          <w:rFonts w:hint="eastAsia" w:ascii="宋体" w:hAnsi="宋体" w:eastAsia="宋体"/>
          <w:b/>
          <w:sz w:val="24"/>
          <w:szCs w:val="24"/>
        </w:rPr>
      </w:pPr>
    </w:p>
    <w:p w14:paraId="7C8A4B2C">
      <w:pPr>
        <w:ind w:firstLine="482" w:firstLineChars="200"/>
        <w:jc w:val="center"/>
        <w:rPr>
          <w:rFonts w:hint="eastAsia" w:ascii="宋体" w:hAnsi="宋体" w:eastAsia="宋体"/>
          <w:b/>
          <w:sz w:val="24"/>
          <w:szCs w:val="24"/>
        </w:rPr>
      </w:pPr>
      <w:r>
        <w:rPr>
          <w:rFonts w:hint="eastAsia" w:ascii="宋体" w:hAnsi="宋体" w:eastAsia="宋体"/>
          <w:b/>
          <w:sz w:val="24"/>
          <w:szCs w:val="24"/>
        </w:rPr>
        <w:t>表9-15 江东新区灵东分干渠迁改工程压力测试表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B36">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B2D">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B2E">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2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3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3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32">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33">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34">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B3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B38">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37">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B41">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39">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3A">
            <w:pPr>
              <w:widowControl/>
              <w:jc w:val="center"/>
              <w:rPr>
                <w:rFonts w:hint="eastAsia" w:ascii="宋体" w:hAnsi="宋体" w:eastAsia="宋体"/>
                <w:color w:val="000000"/>
                <w:sz w:val="20"/>
                <w:szCs w:val="20"/>
              </w:rPr>
            </w:pPr>
            <w:r>
              <w:rPr>
                <w:rFonts w:hint="eastAsia" w:ascii="宋体" w:hAnsi="宋体" w:eastAsia="宋体"/>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B3B">
            <w:pPr>
              <w:widowControl/>
              <w:jc w:val="center"/>
              <w:rPr>
                <w:rFonts w:hint="eastAsia" w:ascii="宋体" w:hAnsi="宋体" w:eastAsia="宋体"/>
                <w:color w:val="000000"/>
                <w:sz w:val="20"/>
                <w:szCs w:val="20"/>
              </w:rPr>
            </w:pPr>
            <w:r>
              <w:rPr>
                <w:rFonts w:hint="eastAsia" w:ascii="宋体" w:hAnsi="宋体" w:eastAsia="宋体"/>
                <w:color w:val="000000"/>
                <w:sz w:val="20"/>
                <w:szCs w:val="20"/>
              </w:rPr>
              <w:t>1.12</w:t>
            </w:r>
          </w:p>
        </w:tc>
        <w:tc>
          <w:tcPr>
            <w:tcW w:w="471" w:type="pct"/>
            <w:tcBorders>
              <w:top w:val="nil"/>
              <w:left w:val="nil"/>
              <w:bottom w:val="single" w:color="auto" w:sz="4" w:space="0"/>
              <w:right w:val="single" w:color="auto" w:sz="4" w:space="0"/>
            </w:tcBorders>
            <w:shd w:val="clear" w:color="000000" w:fill="FFFFFF"/>
            <w:vAlign w:val="center"/>
          </w:tcPr>
          <w:p w14:paraId="7C8A4B3C">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B3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3E">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B3F">
            <w:pPr>
              <w:widowControl/>
              <w:jc w:val="center"/>
              <w:rPr>
                <w:rFonts w:hint="eastAsia" w:ascii="宋体" w:hAnsi="宋体" w:eastAsia="宋体"/>
                <w:color w:val="000000"/>
                <w:sz w:val="20"/>
                <w:szCs w:val="20"/>
              </w:rPr>
            </w:pPr>
            <w:r>
              <w:rPr>
                <w:rFonts w:hint="eastAsia" w:ascii="宋体" w:hAnsi="宋体" w:eastAsia="宋体"/>
                <w:color w:val="000000"/>
                <w:sz w:val="20"/>
                <w:szCs w:val="20"/>
              </w:rPr>
              <w:t>1.41</w:t>
            </w:r>
          </w:p>
        </w:tc>
        <w:tc>
          <w:tcPr>
            <w:tcW w:w="467" w:type="pct"/>
            <w:tcBorders>
              <w:top w:val="nil"/>
              <w:left w:val="nil"/>
              <w:bottom w:val="single" w:color="auto" w:sz="4" w:space="0"/>
              <w:right w:val="single" w:color="auto" w:sz="4" w:space="0"/>
            </w:tcBorders>
            <w:shd w:val="clear" w:color="000000" w:fill="FFFFFF"/>
            <w:vAlign w:val="center"/>
          </w:tcPr>
          <w:p w14:paraId="7C8A4B40">
            <w:pPr>
              <w:widowControl/>
              <w:jc w:val="center"/>
              <w:rPr>
                <w:rFonts w:hint="eastAsia" w:ascii="宋体" w:hAnsi="宋体" w:eastAsia="宋体"/>
                <w:color w:val="000000"/>
                <w:sz w:val="20"/>
                <w:szCs w:val="20"/>
              </w:rPr>
            </w:pPr>
            <w:r>
              <w:rPr>
                <w:rFonts w:hint="eastAsia" w:ascii="宋体" w:hAnsi="宋体" w:eastAsia="宋体"/>
                <w:color w:val="000000"/>
                <w:sz w:val="20"/>
                <w:szCs w:val="20"/>
              </w:rPr>
              <w:t>1.48</w:t>
            </w:r>
          </w:p>
        </w:tc>
      </w:tr>
      <w:tr w14:paraId="7C8A4B4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4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43">
            <w:pPr>
              <w:widowControl/>
              <w:jc w:val="center"/>
              <w:rPr>
                <w:rFonts w:hint="eastAsia" w:ascii="宋体" w:hAnsi="宋体" w:eastAsia="宋体"/>
                <w:color w:val="000000"/>
                <w:sz w:val="20"/>
                <w:szCs w:val="20"/>
              </w:rPr>
            </w:pPr>
            <w:r>
              <w:rPr>
                <w:rFonts w:hint="eastAsia" w:ascii="宋体" w:hAnsi="宋体" w:eastAsia="宋体"/>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B44">
            <w:pPr>
              <w:widowControl/>
              <w:jc w:val="center"/>
              <w:rPr>
                <w:rFonts w:hint="eastAsia" w:ascii="宋体" w:hAnsi="宋体" w:eastAsia="宋体"/>
                <w:color w:val="000000"/>
                <w:sz w:val="20"/>
                <w:szCs w:val="20"/>
              </w:rPr>
            </w:pPr>
            <w:r>
              <w:rPr>
                <w:rFonts w:hint="eastAsia" w:ascii="宋体" w:hAnsi="宋体" w:eastAsia="宋体"/>
                <w:color w:val="000000"/>
                <w:sz w:val="20"/>
                <w:szCs w:val="20"/>
              </w:rPr>
              <w:t>1.10</w:t>
            </w:r>
          </w:p>
        </w:tc>
        <w:tc>
          <w:tcPr>
            <w:tcW w:w="471" w:type="pct"/>
            <w:tcBorders>
              <w:top w:val="nil"/>
              <w:left w:val="nil"/>
              <w:bottom w:val="single" w:color="auto" w:sz="4" w:space="0"/>
              <w:right w:val="single" w:color="auto" w:sz="4" w:space="0"/>
            </w:tcBorders>
            <w:shd w:val="clear" w:color="000000" w:fill="FFFFFF"/>
            <w:vAlign w:val="center"/>
          </w:tcPr>
          <w:p w14:paraId="7C8A4B45">
            <w:pPr>
              <w:widowControl/>
              <w:jc w:val="center"/>
              <w:rPr>
                <w:rFonts w:hint="eastAsia" w:ascii="宋体" w:hAnsi="宋体" w:eastAsia="宋体"/>
                <w:color w:val="000000"/>
                <w:sz w:val="20"/>
                <w:szCs w:val="20"/>
              </w:rPr>
            </w:pPr>
            <w:r>
              <w:rPr>
                <w:rFonts w:hint="eastAsia" w:ascii="宋体" w:hAnsi="宋体" w:eastAsia="宋体"/>
                <w:color w:val="000000"/>
                <w:sz w:val="20"/>
                <w:szCs w:val="20"/>
              </w:rPr>
              <w:t>1.16</w:t>
            </w:r>
          </w:p>
        </w:tc>
        <w:tc>
          <w:tcPr>
            <w:tcW w:w="471" w:type="pct"/>
            <w:tcBorders>
              <w:top w:val="nil"/>
              <w:left w:val="nil"/>
              <w:bottom w:val="single" w:color="auto" w:sz="4" w:space="0"/>
              <w:right w:val="single" w:color="auto" w:sz="4" w:space="0"/>
            </w:tcBorders>
            <w:shd w:val="clear" w:color="000000" w:fill="FFFFFF"/>
            <w:vAlign w:val="center"/>
          </w:tcPr>
          <w:p w14:paraId="7C8A4B4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4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B48">
            <w:pPr>
              <w:widowControl/>
              <w:jc w:val="center"/>
              <w:rPr>
                <w:rFonts w:hint="eastAsia" w:ascii="宋体" w:hAnsi="宋体" w:eastAsia="宋体"/>
                <w:color w:val="000000"/>
                <w:sz w:val="20"/>
                <w:szCs w:val="20"/>
              </w:rPr>
            </w:pPr>
            <w:r>
              <w:rPr>
                <w:rFonts w:hint="eastAsia" w:ascii="宋体" w:hAnsi="宋体" w:eastAsia="宋体"/>
                <w:color w:val="000000"/>
                <w:sz w:val="20"/>
                <w:szCs w:val="20"/>
              </w:rPr>
              <w:t>1.34</w:t>
            </w:r>
          </w:p>
        </w:tc>
        <w:tc>
          <w:tcPr>
            <w:tcW w:w="467" w:type="pct"/>
            <w:tcBorders>
              <w:top w:val="nil"/>
              <w:left w:val="nil"/>
              <w:bottom w:val="single" w:color="auto" w:sz="4" w:space="0"/>
              <w:right w:val="single" w:color="auto" w:sz="4" w:space="0"/>
            </w:tcBorders>
            <w:shd w:val="clear" w:color="000000" w:fill="FFFFFF"/>
            <w:vAlign w:val="center"/>
          </w:tcPr>
          <w:p w14:paraId="7C8A4B49">
            <w:pPr>
              <w:widowControl/>
              <w:jc w:val="center"/>
              <w:rPr>
                <w:rFonts w:hint="eastAsia" w:ascii="宋体" w:hAnsi="宋体" w:eastAsia="宋体"/>
                <w:color w:val="000000"/>
                <w:sz w:val="20"/>
                <w:szCs w:val="20"/>
              </w:rPr>
            </w:pPr>
            <w:r>
              <w:rPr>
                <w:rFonts w:hint="eastAsia" w:ascii="宋体" w:hAnsi="宋体" w:eastAsia="宋体"/>
                <w:color w:val="000000"/>
                <w:sz w:val="20"/>
                <w:szCs w:val="20"/>
              </w:rPr>
              <w:t>1.40</w:t>
            </w:r>
          </w:p>
        </w:tc>
      </w:tr>
      <w:tr w14:paraId="7C8A4B5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4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4C">
            <w:pPr>
              <w:widowControl/>
              <w:jc w:val="center"/>
              <w:rPr>
                <w:rFonts w:hint="eastAsia" w:ascii="宋体" w:hAnsi="宋体" w:eastAsia="宋体"/>
                <w:color w:val="000000"/>
                <w:sz w:val="20"/>
                <w:szCs w:val="20"/>
              </w:rPr>
            </w:pPr>
            <w:r>
              <w:rPr>
                <w:rFonts w:hint="eastAsia" w:ascii="宋体" w:hAnsi="宋体" w:eastAsia="宋体"/>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B4D">
            <w:pPr>
              <w:widowControl/>
              <w:jc w:val="center"/>
              <w:rPr>
                <w:rFonts w:hint="eastAsia" w:ascii="宋体" w:hAnsi="宋体" w:eastAsia="宋体"/>
                <w:color w:val="000000"/>
                <w:sz w:val="20"/>
                <w:szCs w:val="20"/>
              </w:rPr>
            </w:pPr>
            <w:r>
              <w:rPr>
                <w:rFonts w:hint="eastAsia" w:ascii="宋体" w:hAnsi="宋体" w:eastAsia="宋体"/>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B4E">
            <w:pPr>
              <w:widowControl/>
              <w:jc w:val="center"/>
              <w:rPr>
                <w:rFonts w:hint="eastAsia" w:ascii="宋体" w:hAnsi="宋体" w:eastAsia="宋体"/>
                <w:color w:val="000000"/>
                <w:sz w:val="20"/>
                <w:szCs w:val="20"/>
              </w:rPr>
            </w:pPr>
            <w:r>
              <w:rPr>
                <w:rFonts w:hint="eastAsia" w:ascii="宋体" w:hAnsi="宋体" w:eastAsia="宋体"/>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B4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5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51">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B52">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B55">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54">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B5E">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56">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5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1.29</w:t>
            </w:r>
          </w:p>
        </w:tc>
        <w:tc>
          <w:tcPr>
            <w:tcW w:w="474" w:type="pct"/>
            <w:tcBorders>
              <w:top w:val="nil"/>
              <w:left w:val="nil"/>
              <w:bottom w:val="single" w:color="auto" w:sz="4" w:space="0"/>
              <w:right w:val="single" w:color="auto" w:sz="4" w:space="0"/>
            </w:tcBorders>
            <w:shd w:val="clear" w:color="000000" w:fill="FFFFFF"/>
            <w:vAlign w:val="center"/>
          </w:tcPr>
          <w:p w14:paraId="7C8A4B5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B5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5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5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5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B5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r>
      <w:tr w14:paraId="7C8A4B6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5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6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4" w:type="pct"/>
            <w:tcBorders>
              <w:top w:val="nil"/>
              <w:left w:val="nil"/>
              <w:bottom w:val="single" w:color="auto" w:sz="4" w:space="0"/>
              <w:right w:val="single" w:color="auto" w:sz="4" w:space="0"/>
            </w:tcBorders>
            <w:shd w:val="clear" w:color="000000" w:fill="FFFFFF"/>
            <w:vAlign w:val="center"/>
          </w:tcPr>
          <w:p w14:paraId="7C8A4B61">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1" w:type="pct"/>
            <w:tcBorders>
              <w:top w:val="nil"/>
              <w:left w:val="nil"/>
              <w:bottom w:val="single" w:color="auto" w:sz="4" w:space="0"/>
              <w:right w:val="single" w:color="auto" w:sz="4" w:space="0"/>
            </w:tcBorders>
            <w:shd w:val="clear" w:color="000000" w:fill="FFFFFF"/>
            <w:vAlign w:val="center"/>
          </w:tcPr>
          <w:p w14:paraId="7C8A4B6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63">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6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6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67" w:type="pct"/>
            <w:tcBorders>
              <w:top w:val="nil"/>
              <w:left w:val="nil"/>
              <w:bottom w:val="single" w:color="auto" w:sz="4" w:space="0"/>
              <w:right w:val="single" w:color="auto" w:sz="4" w:space="0"/>
            </w:tcBorders>
            <w:shd w:val="clear" w:color="000000" w:fill="FFFFFF"/>
            <w:vAlign w:val="center"/>
          </w:tcPr>
          <w:p w14:paraId="7C8A4B66">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r>
      <w:tr w14:paraId="7C8A4B7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6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6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B6A">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6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6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6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6E">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B6F">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bl>
    <w:p w14:paraId="7C8A4B71">
      <w:pPr>
        <w:ind w:firstLine="482" w:firstLineChars="200"/>
        <w:jc w:val="center"/>
        <w:rPr>
          <w:rFonts w:hint="eastAsia" w:ascii="宋体" w:hAnsi="宋体" w:eastAsia="宋体"/>
          <w:b/>
          <w:sz w:val="24"/>
          <w:szCs w:val="24"/>
        </w:rPr>
      </w:pPr>
    </w:p>
    <w:p w14:paraId="7C8A4B72">
      <w:pPr>
        <w:ind w:firstLine="482" w:firstLineChars="200"/>
        <w:jc w:val="center"/>
        <w:rPr>
          <w:rFonts w:hint="eastAsia" w:ascii="宋体" w:hAnsi="宋体" w:eastAsia="宋体"/>
          <w:b/>
          <w:sz w:val="24"/>
          <w:szCs w:val="24"/>
        </w:rPr>
      </w:pPr>
      <w:r>
        <w:rPr>
          <w:rFonts w:hint="eastAsia" w:ascii="宋体" w:hAnsi="宋体" w:eastAsia="宋体"/>
          <w:b/>
          <w:sz w:val="24"/>
          <w:szCs w:val="24"/>
        </w:rPr>
        <w:t>表9-16 产业发展配套路网项目（二期）压力测试表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B7C">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B73">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B74">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75">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76">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77">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78">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79">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7A">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B7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B7E">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7D">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B87">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7F">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80">
            <w:pPr>
              <w:widowControl/>
              <w:jc w:val="center"/>
              <w:rPr>
                <w:rFonts w:hint="eastAsia" w:ascii="宋体" w:hAnsi="宋体" w:eastAsia="宋体"/>
                <w:color w:val="000000"/>
                <w:sz w:val="20"/>
                <w:szCs w:val="20"/>
              </w:rPr>
            </w:pPr>
            <w:r>
              <w:rPr>
                <w:rFonts w:ascii="宋体" w:hAnsi="宋体" w:eastAsia="宋体" w:cs="Arial"/>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B81">
            <w:pPr>
              <w:widowControl/>
              <w:jc w:val="center"/>
              <w:rPr>
                <w:rFonts w:hint="eastAsia" w:ascii="宋体" w:hAnsi="宋体" w:eastAsia="宋体"/>
                <w:color w:val="000000"/>
                <w:sz w:val="20"/>
                <w:szCs w:val="20"/>
              </w:rPr>
            </w:pPr>
            <w:r>
              <w:rPr>
                <w:rFonts w:ascii="宋体" w:hAnsi="宋体" w:eastAsia="宋体" w:cs="Arial"/>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B82">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B83">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84">
            <w:pPr>
              <w:widowControl/>
              <w:jc w:val="center"/>
              <w:rPr>
                <w:rFonts w:hint="eastAsia" w:ascii="宋体" w:hAnsi="宋体" w:eastAsia="宋体"/>
                <w:color w:val="000000"/>
                <w:sz w:val="20"/>
                <w:szCs w:val="20"/>
              </w:rPr>
            </w:pPr>
            <w:r>
              <w:rPr>
                <w:rFonts w:ascii="宋体" w:hAnsi="宋体" w:eastAsia="宋体" w:cs="Arial"/>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B85">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B86">
            <w:pPr>
              <w:widowControl/>
              <w:jc w:val="center"/>
              <w:rPr>
                <w:rFonts w:hint="eastAsia" w:ascii="宋体" w:hAnsi="宋体" w:eastAsia="宋体"/>
                <w:color w:val="000000"/>
                <w:sz w:val="20"/>
                <w:szCs w:val="20"/>
              </w:rPr>
            </w:pPr>
            <w:r>
              <w:rPr>
                <w:rFonts w:ascii="宋体" w:hAnsi="宋体" w:eastAsia="宋体" w:cs="Arial"/>
                <w:color w:val="000000"/>
                <w:sz w:val="20"/>
                <w:szCs w:val="20"/>
              </w:rPr>
              <w:t>1.47</w:t>
            </w:r>
          </w:p>
        </w:tc>
      </w:tr>
      <w:tr w14:paraId="7C8A4B90">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88">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89">
            <w:pPr>
              <w:widowControl/>
              <w:jc w:val="center"/>
              <w:rPr>
                <w:rFonts w:hint="eastAsia" w:ascii="宋体" w:hAnsi="宋体" w:eastAsia="宋体"/>
                <w:color w:val="000000"/>
                <w:sz w:val="20"/>
                <w:szCs w:val="20"/>
              </w:rPr>
            </w:pPr>
            <w:r>
              <w:rPr>
                <w:rFonts w:ascii="宋体" w:hAnsi="宋体" w:eastAsia="宋体" w:cs="Arial"/>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B8A">
            <w:pPr>
              <w:widowControl/>
              <w:jc w:val="center"/>
              <w:rPr>
                <w:rFonts w:hint="eastAsia" w:ascii="宋体" w:hAnsi="宋体" w:eastAsia="宋体"/>
                <w:color w:val="000000"/>
                <w:sz w:val="20"/>
                <w:szCs w:val="20"/>
              </w:rPr>
            </w:pPr>
            <w:r>
              <w:rPr>
                <w:rFonts w:ascii="宋体" w:hAnsi="宋体" w:eastAsia="宋体" w:cs="Arial"/>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B8B">
            <w:pPr>
              <w:widowControl/>
              <w:jc w:val="center"/>
              <w:rPr>
                <w:rFonts w:hint="eastAsia" w:ascii="宋体" w:hAnsi="宋体" w:eastAsia="宋体"/>
                <w:color w:val="000000"/>
                <w:sz w:val="20"/>
                <w:szCs w:val="20"/>
              </w:rPr>
            </w:pPr>
            <w:r>
              <w:rPr>
                <w:rFonts w:ascii="宋体" w:hAnsi="宋体" w:eastAsia="宋体" w:cs="Arial"/>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B8C">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8D">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8E">
            <w:pPr>
              <w:widowControl/>
              <w:jc w:val="center"/>
              <w:rPr>
                <w:rFonts w:hint="eastAsia" w:ascii="宋体" w:hAnsi="宋体" w:eastAsia="宋体"/>
                <w:color w:val="000000"/>
                <w:sz w:val="20"/>
                <w:szCs w:val="20"/>
              </w:rPr>
            </w:pPr>
            <w:r>
              <w:rPr>
                <w:rFonts w:ascii="宋体" w:hAnsi="宋体" w:eastAsia="宋体" w:cs="Arial"/>
                <w:color w:val="000000"/>
                <w:sz w:val="20"/>
                <w:szCs w:val="20"/>
              </w:rPr>
              <w:t>1.34</w:t>
            </w:r>
          </w:p>
        </w:tc>
        <w:tc>
          <w:tcPr>
            <w:tcW w:w="467" w:type="pct"/>
            <w:tcBorders>
              <w:top w:val="nil"/>
              <w:left w:val="nil"/>
              <w:bottom w:val="single" w:color="auto" w:sz="4" w:space="0"/>
              <w:right w:val="single" w:color="auto" w:sz="4" w:space="0"/>
            </w:tcBorders>
            <w:shd w:val="clear" w:color="000000" w:fill="FFFFFF"/>
            <w:vAlign w:val="center"/>
          </w:tcPr>
          <w:p w14:paraId="7C8A4B8F">
            <w:pPr>
              <w:widowControl/>
              <w:jc w:val="center"/>
              <w:rPr>
                <w:rFonts w:hint="eastAsia" w:ascii="宋体" w:hAnsi="宋体" w:eastAsia="宋体"/>
                <w:color w:val="000000"/>
                <w:sz w:val="20"/>
                <w:szCs w:val="20"/>
              </w:rPr>
            </w:pPr>
            <w:r>
              <w:rPr>
                <w:rFonts w:ascii="宋体" w:hAnsi="宋体" w:eastAsia="宋体" w:cs="Arial"/>
                <w:color w:val="000000"/>
                <w:sz w:val="20"/>
                <w:szCs w:val="20"/>
              </w:rPr>
              <w:t>1.40</w:t>
            </w:r>
          </w:p>
        </w:tc>
      </w:tr>
      <w:tr w14:paraId="7C8A4B99">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91">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92">
            <w:pPr>
              <w:widowControl/>
              <w:jc w:val="center"/>
              <w:rPr>
                <w:rFonts w:hint="eastAsia" w:ascii="宋体" w:hAnsi="宋体" w:eastAsia="宋体"/>
                <w:color w:val="000000"/>
                <w:sz w:val="20"/>
                <w:szCs w:val="20"/>
              </w:rPr>
            </w:pPr>
            <w:r>
              <w:rPr>
                <w:rFonts w:ascii="宋体" w:hAnsi="宋体" w:eastAsia="宋体" w:cs="Arial"/>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B93">
            <w:pPr>
              <w:widowControl/>
              <w:jc w:val="center"/>
              <w:rPr>
                <w:rFonts w:hint="eastAsia" w:ascii="宋体" w:hAnsi="宋体" w:eastAsia="宋体"/>
                <w:color w:val="000000"/>
                <w:sz w:val="20"/>
                <w:szCs w:val="20"/>
              </w:rPr>
            </w:pPr>
            <w:r>
              <w:rPr>
                <w:rFonts w:ascii="宋体" w:hAnsi="宋体" w:eastAsia="宋体" w:cs="Arial"/>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B94">
            <w:pPr>
              <w:widowControl/>
              <w:jc w:val="center"/>
              <w:rPr>
                <w:rFonts w:hint="eastAsia" w:ascii="宋体" w:hAnsi="宋体" w:eastAsia="宋体"/>
                <w:color w:val="000000"/>
                <w:sz w:val="20"/>
                <w:szCs w:val="20"/>
              </w:rPr>
            </w:pPr>
            <w:r>
              <w:rPr>
                <w:rFonts w:ascii="宋体" w:hAnsi="宋体" w:eastAsia="宋体" w:cs="Arial"/>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B95">
            <w:pPr>
              <w:widowControl/>
              <w:jc w:val="center"/>
              <w:rPr>
                <w:rFonts w:hint="eastAsia" w:ascii="宋体" w:hAnsi="宋体" w:eastAsia="宋体"/>
                <w:color w:val="000000"/>
                <w:sz w:val="20"/>
                <w:szCs w:val="20"/>
              </w:rPr>
            </w:pPr>
            <w:r>
              <w:rPr>
                <w:rFonts w:ascii="宋体" w:hAnsi="宋体" w:eastAsia="宋体" w:cs="Arial"/>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96">
            <w:pPr>
              <w:widowControl/>
              <w:jc w:val="center"/>
              <w:rPr>
                <w:rFonts w:hint="eastAsia" w:ascii="宋体" w:hAnsi="宋体" w:eastAsia="宋体"/>
                <w:color w:val="000000"/>
                <w:sz w:val="20"/>
                <w:szCs w:val="20"/>
              </w:rPr>
            </w:pPr>
            <w:r>
              <w:rPr>
                <w:rFonts w:ascii="宋体" w:hAnsi="宋体" w:eastAsia="宋体" w:cs="Arial"/>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97">
            <w:pPr>
              <w:widowControl/>
              <w:jc w:val="center"/>
              <w:rPr>
                <w:rFonts w:hint="eastAsia" w:ascii="宋体" w:hAnsi="宋体" w:eastAsia="宋体"/>
                <w:color w:val="000000"/>
                <w:sz w:val="20"/>
                <w:szCs w:val="20"/>
              </w:rPr>
            </w:pPr>
            <w:r>
              <w:rPr>
                <w:rFonts w:ascii="宋体" w:hAnsi="宋体" w:eastAsia="宋体" w:cs="Arial"/>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B98">
            <w:pPr>
              <w:widowControl/>
              <w:jc w:val="center"/>
              <w:rPr>
                <w:rFonts w:hint="eastAsia" w:ascii="宋体" w:hAnsi="宋体" w:eastAsia="宋体"/>
                <w:color w:val="000000"/>
                <w:sz w:val="20"/>
                <w:szCs w:val="20"/>
              </w:rPr>
            </w:pPr>
            <w:r>
              <w:rPr>
                <w:rFonts w:ascii="宋体" w:hAnsi="宋体" w:eastAsia="宋体" w:cs="Arial"/>
                <w:sz w:val="20"/>
                <w:szCs w:val="20"/>
              </w:rPr>
              <w:t>1.39</w:t>
            </w:r>
          </w:p>
        </w:tc>
      </w:tr>
      <w:tr w14:paraId="7C8A4B9B">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9A">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BA4">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9C">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9D">
            <w:pPr>
              <w:widowControl/>
              <w:jc w:val="center"/>
              <w:rPr>
                <w:rFonts w:hint="eastAsia" w:ascii="宋体" w:hAnsi="宋体" w:eastAsia="宋体"/>
                <w:color w:val="000000"/>
                <w:sz w:val="20"/>
                <w:szCs w:val="20"/>
              </w:rPr>
            </w:pPr>
            <w:r>
              <w:rPr>
                <w:rFonts w:ascii="宋体" w:hAnsi="宋体" w:eastAsia="宋体" w:cs="Arial"/>
                <w:color w:val="000000"/>
                <w:sz w:val="20"/>
                <w:szCs w:val="20"/>
              </w:rPr>
              <w:t>1.29</w:t>
            </w:r>
          </w:p>
        </w:tc>
        <w:tc>
          <w:tcPr>
            <w:tcW w:w="474" w:type="pct"/>
            <w:tcBorders>
              <w:top w:val="nil"/>
              <w:left w:val="nil"/>
              <w:bottom w:val="single" w:color="auto" w:sz="4" w:space="0"/>
              <w:right w:val="single" w:color="auto" w:sz="4" w:space="0"/>
            </w:tcBorders>
            <w:shd w:val="clear" w:color="000000" w:fill="FFFFFF"/>
            <w:vAlign w:val="center"/>
          </w:tcPr>
          <w:p w14:paraId="7C8A4B9E">
            <w:pPr>
              <w:widowControl/>
              <w:jc w:val="center"/>
              <w:rPr>
                <w:rFonts w:hint="eastAsia" w:ascii="宋体" w:hAnsi="宋体" w:eastAsia="宋体"/>
                <w:color w:val="000000"/>
                <w:sz w:val="20"/>
                <w:szCs w:val="20"/>
              </w:rPr>
            </w:pPr>
            <w:r>
              <w:rPr>
                <w:rFonts w:ascii="宋体" w:hAnsi="宋体" w:eastAsia="宋体" w:cs="Arial"/>
                <w:color w:val="000000"/>
                <w:sz w:val="20"/>
                <w:szCs w:val="20"/>
              </w:rPr>
              <w:t>1.28</w:t>
            </w:r>
          </w:p>
        </w:tc>
        <w:tc>
          <w:tcPr>
            <w:tcW w:w="471" w:type="pct"/>
            <w:tcBorders>
              <w:top w:val="nil"/>
              <w:left w:val="nil"/>
              <w:bottom w:val="single" w:color="auto" w:sz="4" w:space="0"/>
              <w:right w:val="single" w:color="auto" w:sz="4" w:space="0"/>
            </w:tcBorders>
            <w:shd w:val="clear" w:color="000000" w:fill="FFFFFF"/>
            <w:vAlign w:val="center"/>
          </w:tcPr>
          <w:p w14:paraId="7C8A4B9F">
            <w:pPr>
              <w:widowControl/>
              <w:jc w:val="center"/>
              <w:rPr>
                <w:rFonts w:hint="eastAsia" w:ascii="宋体" w:hAnsi="宋体" w:eastAsia="宋体"/>
                <w:color w:val="000000"/>
                <w:sz w:val="20"/>
                <w:szCs w:val="20"/>
              </w:rPr>
            </w:pPr>
            <w:r>
              <w:rPr>
                <w:rFonts w:ascii="宋体" w:hAnsi="宋体" w:eastAsia="宋体" w:cs="Arial"/>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A0">
            <w:pPr>
              <w:widowControl/>
              <w:jc w:val="center"/>
              <w:rPr>
                <w:rFonts w:hint="eastAsia" w:ascii="宋体" w:hAnsi="宋体" w:eastAsia="宋体"/>
                <w:color w:val="000000"/>
                <w:sz w:val="20"/>
                <w:szCs w:val="20"/>
              </w:rPr>
            </w:pPr>
            <w:r>
              <w:rPr>
                <w:rFonts w:ascii="宋体" w:hAnsi="宋体" w:eastAsia="宋体" w:cs="Arial"/>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A1">
            <w:pPr>
              <w:widowControl/>
              <w:jc w:val="center"/>
              <w:rPr>
                <w:rFonts w:hint="eastAsia" w:ascii="宋体" w:hAnsi="宋体" w:eastAsia="宋体"/>
                <w:color w:val="000000"/>
                <w:sz w:val="20"/>
                <w:szCs w:val="20"/>
              </w:rPr>
            </w:pPr>
            <w:r>
              <w:rPr>
                <w:rFonts w:ascii="宋体" w:hAnsi="宋体" w:eastAsia="宋体" w:cs="Arial"/>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A2">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BA3">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r>
      <w:tr w14:paraId="7C8A4BA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A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A6">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BA7">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A8">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A9">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AA">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AB">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67" w:type="pct"/>
            <w:tcBorders>
              <w:top w:val="nil"/>
              <w:left w:val="nil"/>
              <w:bottom w:val="single" w:color="auto" w:sz="4" w:space="0"/>
              <w:right w:val="single" w:color="auto" w:sz="4" w:space="0"/>
            </w:tcBorders>
            <w:shd w:val="clear" w:color="000000" w:fill="FFFFFF"/>
            <w:vAlign w:val="center"/>
          </w:tcPr>
          <w:p w14:paraId="7C8A4BAC">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r>
      <w:tr w14:paraId="7C8A4BB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A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AF">
            <w:pPr>
              <w:widowControl/>
              <w:jc w:val="center"/>
              <w:rPr>
                <w:rFonts w:hint="eastAsia" w:ascii="宋体" w:hAnsi="宋体" w:eastAsia="宋体"/>
                <w:color w:val="000000"/>
                <w:sz w:val="20"/>
                <w:szCs w:val="20"/>
              </w:rPr>
            </w:pPr>
            <w:r>
              <w:rPr>
                <w:rFonts w:ascii="宋体" w:hAnsi="宋体" w:eastAsia="宋体" w:cs="Arial"/>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BB0">
            <w:pPr>
              <w:widowControl/>
              <w:jc w:val="center"/>
              <w:rPr>
                <w:rFonts w:hint="eastAsia" w:ascii="宋体" w:hAnsi="宋体" w:eastAsia="宋体"/>
                <w:color w:val="000000"/>
                <w:sz w:val="20"/>
                <w:szCs w:val="20"/>
              </w:rPr>
            </w:pPr>
            <w:r>
              <w:rPr>
                <w:rFonts w:ascii="宋体" w:hAnsi="宋体" w:eastAsia="宋体" w:cs="Arial"/>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B1">
            <w:pPr>
              <w:widowControl/>
              <w:jc w:val="center"/>
              <w:rPr>
                <w:rFonts w:hint="eastAsia" w:ascii="宋体" w:hAnsi="宋体" w:eastAsia="宋体"/>
                <w:color w:val="000000"/>
                <w:sz w:val="20"/>
                <w:szCs w:val="20"/>
              </w:rPr>
            </w:pPr>
            <w:r>
              <w:rPr>
                <w:rFonts w:ascii="宋体" w:hAnsi="宋体" w:eastAsia="宋体" w:cs="Arial"/>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B2">
            <w:pPr>
              <w:widowControl/>
              <w:jc w:val="center"/>
              <w:rPr>
                <w:rFonts w:hint="eastAsia" w:ascii="宋体" w:hAnsi="宋体" w:eastAsia="宋体"/>
                <w:color w:val="000000"/>
                <w:sz w:val="20"/>
                <w:szCs w:val="20"/>
              </w:rPr>
            </w:pPr>
            <w:r>
              <w:rPr>
                <w:rFonts w:ascii="宋体" w:hAnsi="宋体" w:eastAsia="宋体" w:cs="Arial"/>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B3">
            <w:pPr>
              <w:widowControl/>
              <w:jc w:val="center"/>
              <w:rPr>
                <w:rFonts w:hint="eastAsia" w:ascii="宋体" w:hAnsi="宋体" w:eastAsia="宋体"/>
                <w:color w:val="000000"/>
                <w:sz w:val="20"/>
                <w:szCs w:val="20"/>
              </w:rPr>
            </w:pPr>
            <w:r>
              <w:rPr>
                <w:rFonts w:ascii="宋体" w:hAnsi="宋体" w:eastAsia="宋体" w:cs="Arial"/>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B4">
            <w:pPr>
              <w:widowControl/>
              <w:jc w:val="center"/>
              <w:rPr>
                <w:rFonts w:hint="eastAsia" w:ascii="宋体" w:hAnsi="宋体" w:eastAsia="宋体"/>
                <w:color w:val="000000"/>
                <w:sz w:val="20"/>
                <w:szCs w:val="20"/>
              </w:rPr>
            </w:pPr>
            <w:r>
              <w:rPr>
                <w:rFonts w:ascii="宋体" w:hAnsi="宋体" w:eastAsia="宋体" w:cs="Arial"/>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BB5">
            <w:pPr>
              <w:widowControl/>
              <w:jc w:val="center"/>
              <w:rPr>
                <w:rFonts w:hint="eastAsia" w:ascii="宋体" w:hAnsi="宋体" w:eastAsia="宋体"/>
                <w:color w:val="000000"/>
                <w:sz w:val="20"/>
                <w:szCs w:val="20"/>
              </w:rPr>
            </w:pPr>
            <w:r>
              <w:rPr>
                <w:rFonts w:ascii="宋体" w:hAnsi="宋体" w:eastAsia="宋体" w:cs="Arial"/>
                <w:color w:val="000000"/>
                <w:sz w:val="20"/>
                <w:szCs w:val="20"/>
              </w:rPr>
              <w:t>1.18</w:t>
            </w:r>
          </w:p>
        </w:tc>
      </w:tr>
    </w:tbl>
    <w:p w14:paraId="7C8A4BB7">
      <w:pPr>
        <w:spacing w:line="360" w:lineRule="auto"/>
        <w:ind w:firstLine="480" w:firstLineChars="200"/>
        <w:rPr>
          <w:rFonts w:hint="eastAsia" w:ascii="宋体" w:hAnsi="宋体" w:eastAsia="宋体"/>
          <w:sz w:val="24"/>
          <w:szCs w:val="24"/>
        </w:rPr>
      </w:pPr>
    </w:p>
    <w:p w14:paraId="7C8A4BB8">
      <w:pPr>
        <w:ind w:firstLine="482" w:firstLineChars="200"/>
        <w:jc w:val="center"/>
        <w:rPr>
          <w:rFonts w:hint="eastAsia" w:ascii="宋体" w:hAnsi="宋体" w:eastAsia="宋体"/>
          <w:b/>
          <w:sz w:val="24"/>
          <w:szCs w:val="24"/>
        </w:rPr>
      </w:pPr>
      <w:r>
        <w:rPr>
          <w:rFonts w:hint="eastAsia" w:ascii="宋体" w:hAnsi="宋体" w:eastAsia="宋体"/>
          <w:b/>
          <w:sz w:val="24"/>
          <w:szCs w:val="24"/>
        </w:rPr>
        <w:t>表9-17 江东新区车联网先导项目（省博物馆至江东新区展示中心段）压力测试表</w:t>
      </w:r>
    </w:p>
    <w:tbl>
      <w:tblPr>
        <w:tblStyle w:val="20"/>
        <w:tblW w:w="5000" w:type="pct"/>
        <w:jc w:val="center"/>
        <w:tblLayout w:type="autofit"/>
        <w:tblCellMar>
          <w:top w:w="0" w:type="dxa"/>
          <w:left w:w="108" w:type="dxa"/>
          <w:bottom w:w="0" w:type="dxa"/>
          <w:right w:w="108" w:type="dxa"/>
        </w:tblCellMar>
      </w:tblPr>
      <w:tblGrid>
        <w:gridCol w:w="2897"/>
        <w:gridCol w:w="807"/>
        <w:gridCol w:w="807"/>
        <w:gridCol w:w="802"/>
        <w:gridCol w:w="802"/>
        <w:gridCol w:w="802"/>
        <w:gridCol w:w="803"/>
        <w:gridCol w:w="796"/>
      </w:tblGrid>
      <w:tr w14:paraId="7C8A4BC2">
        <w:tblPrEx>
          <w:tblCellMar>
            <w:top w:w="0" w:type="dxa"/>
            <w:left w:w="108" w:type="dxa"/>
            <w:bottom w:w="0" w:type="dxa"/>
            <w:right w:w="108" w:type="dxa"/>
          </w:tblCellMar>
        </w:tblPrEx>
        <w:trPr>
          <w:trHeight w:val="227" w:hRule="atLeast"/>
          <w:tblHeader/>
          <w:jc w:val="center"/>
        </w:trPr>
        <w:tc>
          <w:tcPr>
            <w:tcW w:w="1701" w:type="pct"/>
            <w:tcBorders>
              <w:top w:val="single" w:color="auto" w:sz="4" w:space="0"/>
              <w:left w:val="single" w:color="auto" w:sz="4" w:space="0"/>
              <w:bottom w:val="single" w:color="auto" w:sz="4" w:space="0"/>
              <w:right w:val="single" w:color="auto" w:sz="4" w:space="0"/>
            </w:tcBorders>
            <w:shd w:val="clear" w:color="auto" w:fill="D0CECE"/>
            <w:vAlign w:val="center"/>
          </w:tcPr>
          <w:p w14:paraId="7C8A4BB9">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资金覆盖率-压力测试</w:t>
            </w:r>
          </w:p>
          <w:p w14:paraId="7C8A4BBA">
            <w:pPr>
              <w:widowControl/>
              <w:jc w:val="center"/>
              <w:rPr>
                <w:rFonts w:hint="eastAsia" w:ascii="宋体" w:hAnsi="宋体" w:eastAsia="宋体" w:cs="等线 Light"/>
                <w:b/>
                <w:color w:val="000000"/>
                <w:kern w:val="0"/>
                <w:sz w:val="20"/>
                <w:szCs w:val="20"/>
              </w:rPr>
            </w:pPr>
            <w:r>
              <w:rPr>
                <w:rFonts w:hint="eastAsia" w:ascii="宋体" w:hAnsi="宋体" w:eastAsia="宋体" w:cs="等线 Light"/>
                <w:b/>
                <w:color w:val="000000"/>
                <w:kern w:val="0"/>
                <w:sz w:val="20"/>
                <w:szCs w:val="20"/>
              </w:rPr>
              <w:t>（单因素敏感性分析）</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BB">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c>
          <w:tcPr>
            <w:tcW w:w="474" w:type="pct"/>
            <w:tcBorders>
              <w:top w:val="single" w:color="auto" w:sz="4" w:space="0"/>
              <w:left w:val="nil"/>
              <w:bottom w:val="single" w:color="auto" w:sz="4" w:space="0"/>
              <w:right w:val="single" w:color="auto" w:sz="4" w:space="0"/>
            </w:tcBorders>
            <w:shd w:val="clear" w:color="auto" w:fill="D0CECE"/>
            <w:vAlign w:val="center"/>
          </w:tcPr>
          <w:p w14:paraId="7C8A4BBC">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BD">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BE">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0%</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BF">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5%</w:t>
            </w:r>
          </w:p>
        </w:tc>
        <w:tc>
          <w:tcPr>
            <w:tcW w:w="471" w:type="pct"/>
            <w:tcBorders>
              <w:top w:val="single" w:color="auto" w:sz="4" w:space="0"/>
              <w:left w:val="nil"/>
              <w:bottom w:val="single" w:color="auto" w:sz="4" w:space="0"/>
              <w:right w:val="single" w:color="auto" w:sz="4" w:space="0"/>
            </w:tcBorders>
            <w:shd w:val="clear" w:color="auto" w:fill="D0CECE"/>
            <w:vAlign w:val="center"/>
          </w:tcPr>
          <w:p w14:paraId="7C8A4BC0">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10%</w:t>
            </w:r>
          </w:p>
        </w:tc>
        <w:tc>
          <w:tcPr>
            <w:tcW w:w="467" w:type="pct"/>
            <w:tcBorders>
              <w:top w:val="single" w:color="auto" w:sz="4" w:space="0"/>
              <w:left w:val="nil"/>
              <w:bottom w:val="single" w:color="auto" w:sz="4" w:space="0"/>
              <w:right w:val="single" w:color="auto" w:sz="4" w:space="0"/>
            </w:tcBorders>
            <w:shd w:val="clear" w:color="auto" w:fill="D0CECE"/>
            <w:vAlign w:val="center"/>
          </w:tcPr>
          <w:p w14:paraId="7C8A4BC1">
            <w:pPr>
              <w:widowControl/>
              <w:jc w:val="center"/>
              <w:rPr>
                <w:rFonts w:hint="eastAsia" w:ascii="宋体" w:hAnsi="宋体" w:eastAsia="宋体" w:cs="Cambria Math"/>
                <w:b/>
                <w:color w:val="000000"/>
                <w:kern w:val="0"/>
                <w:sz w:val="20"/>
                <w:szCs w:val="20"/>
              </w:rPr>
            </w:pPr>
            <w:r>
              <w:rPr>
                <w:rFonts w:hint="eastAsia" w:ascii="宋体" w:hAnsi="宋体" w:eastAsia="宋体" w:cs="Cambria Math"/>
                <w:b/>
                <w:color w:val="000000"/>
                <w:kern w:val="0"/>
                <w:sz w:val="20"/>
                <w:szCs w:val="20"/>
                <w:lang w:eastAsia="zh-TW"/>
              </w:rPr>
              <w:t>15%</w:t>
            </w:r>
          </w:p>
        </w:tc>
      </w:tr>
      <w:tr w14:paraId="7C8A4BC4">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C3">
            <w:pPr>
              <w:widowControl/>
              <w:jc w:val="left"/>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土地出让收入变动情况敏感性分析</w:t>
            </w:r>
          </w:p>
        </w:tc>
      </w:tr>
      <w:tr w14:paraId="7C8A4BCD">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C5">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C6">
            <w:pPr>
              <w:widowControl/>
              <w:jc w:val="center"/>
              <w:rPr>
                <w:rFonts w:hint="eastAsia" w:ascii="宋体" w:hAnsi="宋体" w:eastAsia="宋体"/>
                <w:color w:val="000000"/>
                <w:sz w:val="20"/>
                <w:szCs w:val="20"/>
              </w:rPr>
            </w:pPr>
            <w:r>
              <w:rPr>
                <w:rFonts w:hint="eastAsia" w:ascii="宋体" w:hAnsi="宋体" w:eastAsia="宋体"/>
                <w:color w:val="000000"/>
                <w:sz w:val="20"/>
                <w:szCs w:val="20"/>
              </w:rPr>
              <w:t>1.04</w:t>
            </w:r>
          </w:p>
        </w:tc>
        <w:tc>
          <w:tcPr>
            <w:tcW w:w="474" w:type="pct"/>
            <w:tcBorders>
              <w:top w:val="nil"/>
              <w:left w:val="nil"/>
              <w:bottom w:val="single" w:color="auto" w:sz="4" w:space="0"/>
              <w:right w:val="single" w:color="auto" w:sz="4" w:space="0"/>
            </w:tcBorders>
            <w:shd w:val="clear" w:color="000000" w:fill="FFFFFF"/>
            <w:vAlign w:val="center"/>
          </w:tcPr>
          <w:p w14:paraId="7C8A4BC7">
            <w:pPr>
              <w:widowControl/>
              <w:jc w:val="center"/>
              <w:rPr>
                <w:rFonts w:hint="eastAsia" w:ascii="宋体" w:hAnsi="宋体" w:eastAsia="宋体"/>
                <w:color w:val="000000"/>
                <w:sz w:val="20"/>
                <w:szCs w:val="20"/>
              </w:rPr>
            </w:pPr>
            <w:r>
              <w:rPr>
                <w:rFonts w:hint="eastAsia" w:ascii="宋体" w:hAnsi="宋体" w:eastAsia="宋体"/>
                <w:color w:val="000000"/>
                <w:sz w:val="20"/>
                <w:szCs w:val="20"/>
              </w:rPr>
              <w:t>1.11</w:t>
            </w:r>
          </w:p>
        </w:tc>
        <w:tc>
          <w:tcPr>
            <w:tcW w:w="471" w:type="pct"/>
            <w:tcBorders>
              <w:top w:val="nil"/>
              <w:left w:val="nil"/>
              <w:bottom w:val="single" w:color="auto" w:sz="4" w:space="0"/>
              <w:right w:val="single" w:color="auto" w:sz="4" w:space="0"/>
            </w:tcBorders>
            <w:shd w:val="clear" w:color="000000" w:fill="FFFFFF"/>
            <w:vAlign w:val="center"/>
          </w:tcPr>
          <w:p w14:paraId="7C8A4BC8">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c>
          <w:tcPr>
            <w:tcW w:w="471" w:type="pct"/>
            <w:tcBorders>
              <w:top w:val="nil"/>
              <w:left w:val="nil"/>
              <w:bottom w:val="single" w:color="auto" w:sz="4" w:space="0"/>
              <w:right w:val="single" w:color="auto" w:sz="4" w:space="0"/>
            </w:tcBorders>
            <w:shd w:val="clear" w:color="000000" w:fill="FFFFFF"/>
            <w:vAlign w:val="center"/>
          </w:tcPr>
          <w:p w14:paraId="7C8A4BC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CA">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71" w:type="pct"/>
            <w:tcBorders>
              <w:top w:val="nil"/>
              <w:left w:val="nil"/>
              <w:bottom w:val="single" w:color="auto" w:sz="4" w:space="0"/>
              <w:right w:val="single" w:color="auto" w:sz="4" w:space="0"/>
            </w:tcBorders>
            <w:shd w:val="clear" w:color="000000" w:fill="FFFFFF"/>
            <w:vAlign w:val="center"/>
          </w:tcPr>
          <w:p w14:paraId="7C8A4BCB">
            <w:pPr>
              <w:widowControl/>
              <w:jc w:val="center"/>
              <w:rPr>
                <w:rFonts w:hint="eastAsia" w:ascii="宋体" w:hAnsi="宋体" w:eastAsia="宋体"/>
                <w:color w:val="000000"/>
                <w:sz w:val="20"/>
                <w:szCs w:val="20"/>
              </w:rPr>
            </w:pPr>
            <w:r>
              <w:rPr>
                <w:rFonts w:hint="eastAsia" w:ascii="宋体" w:hAnsi="宋体" w:eastAsia="宋体"/>
                <w:color w:val="000000"/>
                <w:sz w:val="20"/>
                <w:szCs w:val="20"/>
              </w:rPr>
              <w:t>1.40</w:t>
            </w:r>
          </w:p>
        </w:tc>
        <w:tc>
          <w:tcPr>
            <w:tcW w:w="467" w:type="pct"/>
            <w:tcBorders>
              <w:top w:val="nil"/>
              <w:left w:val="nil"/>
              <w:bottom w:val="single" w:color="auto" w:sz="4" w:space="0"/>
              <w:right w:val="single" w:color="auto" w:sz="4" w:space="0"/>
            </w:tcBorders>
            <w:shd w:val="clear" w:color="000000" w:fill="FFFFFF"/>
            <w:vAlign w:val="center"/>
          </w:tcPr>
          <w:p w14:paraId="7C8A4BCC">
            <w:pPr>
              <w:widowControl/>
              <w:jc w:val="center"/>
              <w:rPr>
                <w:rFonts w:hint="eastAsia" w:ascii="宋体" w:hAnsi="宋体" w:eastAsia="宋体"/>
                <w:color w:val="000000"/>
                <w:sz w:val="20"/>
                <w:szCs w:val="20"/>
              </w:rPr>
            </w:pPr>
            <w:r>
              <w:rPr>
                <w:rFonts w:hint="eastAsia" w:ascii="宋体" w:hAnsi="宋体" w:eastAsia="宋体"/>
                <w:color w:val="000000"/>
                <w:sz w:val="20"/>
                <w:szCs w:val="20"/>
              </w:rPr>
              <w:t>1.47</w:t>
            </w:r>
          </w:p>
        </w:tc>
      </w:tr>
      <w:tr w14:paraId="7C8A4BD6">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CE">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CF">
            <w:pPr>
              <w:widowControl/>
              <w:jc w:val="center"/>
              <w:rPr>
                <w:rFonts w:hint="eastAsia" w:ascii="宋体" w:hAnsi="宋体" w:eastAsia="宋体"/>
                <w:color w:val="000000"/>
                <w:sz w:val="20"/>
                <w:szCs w:val="20"/>
              </w:rPr>
            </w:pPr>
            <w:r>
              <w:rPr>
                <w:rFonts w:hint="eastAsia" w:ascii="宋体" w:hAnsi="宋体" w:eastAsia="宋体"/>
                <w:color w:val="000000"/>
                <w:sz w:val="20"/>
                <w:szCs w:val="20"/>
              </w:rPr>
              <w:t>1.03</w:t>
            </w:r>
          </w:p>
        </w:tc>
        <w:tc>
          <w:tcPr>
            <w:tcW w:w="474" w:type="pct"/>
            <w:tcBorders>
              <w:top w:val="nil"/>
              <w:left w:val="nil"/>
              <w:bottom w:val="single" w:color="auto" w:sz="4" w:space="0"/>
              <w:right w:val="single" w:color="auto" w:sz="4" w:space="0"/>
            </w:tcBorders>
            <w:shd w:val="clear" w:color="000000" w:fill="FFFFFF"/>
            <w:vAlign w:val="center"/>
          </w:tcPr>
          <w:p w14:paraId="7C8A4BD0">
            <w:pPr>
              <w:widowControl/>
              <w:jc w:val="center"/>
              <w:rPr>
                <w:rFonts w:hint="eastAsia" w:ascii="宋体" w:hAnsi="宋体" w:eastAsia="宋体"/>
                <w:color w:val="000000"/>
                <w:sz w:val="20"/>
                <w:szCs w:val="20"/>
              </w:rPr>
            </w:pPr>
            <w:r>
              <w:rPr>
                <w:rFonts w:hint="eastAsia" w:ascii="宋体" w:hAnsi="宋体" w:eastAsia="宋体"/>
                <w:color w:val="000000"/>
                <w:sz w:val="20"/>
                <w:szCs w:val="20"/>
              </w:rPr>
              <w:t>1.09</w:t>
            </w:r>
          </w:p>
        </w:tc>
        <w:tc>
          <w:tcPr>
            <w:tcW w:w="471" w:type="pct"/>
            <w:tcBorders>
              <w:top w:val="nil"/>
              <w:left w:val="nil"/>
              <w:bottom w:val="single" w:color="auto" w:sz="4" w:space="0"/>
              <w:right w:val="single" w:color="auto" w:sz="4" w:space="0"/>
            </w:tcBorders>
            <w:shd w:val="clear" w:color="000000" w:fill="FFFFFF"/>
            <w:vAlign w:val="center"/>
          </w:tcPr>
          <w:p w14:paraId="7C8A4BD1">
            <w:pPr>
              <w:widowControl/>
              <w:jc w:val="center"/>
              <w:rPr>
                <w:rFonts w:hint="eastAsia" w:ascii="宋体" w:hAnsi="宋体" w:eastAsia="宋体"/>
                <w:color w:val="000000"/>
                <w:sz w:val="20"/>
                <w:szCs w:val="20"/>
              </w:rPr>
            </w:pPr>
            <w:r>
              <w:rPr>
                <w:rFonts w:hint="eastAsia" w:ascii="宋体" w:hAnsi="宋体" w:eastAsia="宋体"/>
                <w:color w:val="000000"/>
                <w:sz w:val="20"/>
                <w:szCs w:val="20"/>
              </w:rPr>
              <w:t>1.15</w:t>
            </w:r>
          </w:p>
        </w:tc>
        <w:tc>
          <w:tcPr>
            <w:tcW w:w="471" w:type="pct"/>
            <w:tcBorders>
              <w:top w:val="nil"/>
              <w:left w:val="nil"/>
              <w:bottom w:val="single" w:color="auto" w:sz="4" w:space="0"/>
              <w:right w:val="single" w:color="auto" w:sz="4" w:space="0"/>
            </w:tcBorders>
            <w:shd w:val="clear" w:color="000000" w:fill="FFFFFF"/>
            <w:vAlign w:val="center"/>
          </w:tcPr>
          <w:p w14:paraId="7C8A4BD2">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D3">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D4">
            <w:pPr>
              <w:widowControl/>
              <w:jc w:val="center"/>
              <w:rPr>
                <w:rFonts w:hint="eastAsia" w:ascii="宋体" w:hAnsi="宋体" w:eastAsia="宋体"/>
                <w:color w:val="000000"/>
                <w:sz w:val="20"/>
                <w:szCs w:val="20"/>
              </w:rPr>
            </w:pPr>
            <w:r>
              <w:rPr>
                <w:rFonts w:hint="eastAsia" w:ascii="宋体" w:hAnsi="宋体" w:eastAsia="宋体"/>
                <w:color w:val="000000"/>
                <w:sz w:val="20"/>
                <w:szCs w:val="20"/>
              </w:rPr>
              <w:t>1.33</w:t>
            </w:r>
          </w:p>
        </w:tc>
        <w:tc>
          <w:tcPr>
            <w:tcW w:w="467" w:type="pct"/>
            <w:tcBorders>
              <w:top w:val="nil"/>
              <w:left w:val="nil"/>
              <w:bottom w:val="single" w:color="auto" w:sz="4" w:space="0"/>
              <w:right w:val="single" w:color="auto" w:sz="4" w:space="0"/>
            </w:tcBorders>
            <w:shd w:val="clear" w:color="000000" w:fill="FFFFFF"/>
            <w:vAlign w:val="center"/>
          </w:tcPr>
          <w:p w14:paraId="7C8A4BD5">
            <w:pPr>
              <w:widowControl/>
              <w:jc w:val="center"/>
              <w:rPr>
                <w:rFonts w:hint="eastAsia" w:ascii="宋体" w:hAnsi="宋体" w:eastAsia="宋体"/>
                <w:color w:val="000000"/>
                <w:sz w:val="20"/>
                <w:szCs w:val="20"/>
              </w:rPr>
            </w:pPr>
            <w:r>
              <w:rPr>
                <w:rFonts w:hint="eastAsia" w:ascii="宋体" w:hAnsi="宋体" w:eastAsia="宋体"/>
                <w:color w:val="000000"/>
                <w:sz w:val="20"/>
                <w:szCs w:val="20"/>
              </w:rPr>
              <w:t>1.39</w:t>
            </w:r>
          </w:p>
        </w:tc>
      </w:tr>
      <w:tr w14:paraId="7C8A4BDF">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D7">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D8">
            <w:pPr>
              <w:widowControl/>
              <w:jc w:val="center"/>
              <w:rPr>
                <w:rFonts w:hint="eastAsia" w:ascii="宋体" w:hAnsi="宋体" w:eastAsia="宋体"/>
                <w:color w:val="000000"/>
                <w:sz w:val="20"/>
                <w:szCs w:val="20"/>
              </w:rPr>
            </w:pPr>
            <w:r>
              <w:rPr>
                <w:rFonts w:hint="eastAsia" w:ascii="宋体" w:hAnsi="宋体" w:eastAsia="宋体"/>
                <w:color w:val="000000"/>
                <w:sz w:val="20"/>
                <w:szCs w:val="20"/>
              </w:rPr>
              <w:t>1.02</w:t>
            </w:r>
          </w:p>
        </w:tc>
        <w:tc>
          <w:tcPr>
            <w:tcW w:w="474" w:type="pct"/>
            <w:tcBorders>
              <w:top w:val="nil"/>
              <w:left w:val="nil"/>
              <w:bottom w:val="single" w:color="auto" w:sz="4" w:space="0"/>
              <w:right w:val="single" w:color="auto" w:sz="4" w:space="0"/>
            </w:tcBorders>
            <w:shd w:val="clear" w:color="000000" w:fill="FFFFFF"/>
            <w:vAlign w:val="center"/>
          </w:tcPr>
          <w:p w14:paraId="7C8A4BD9">
            <w:pPr>
              <w:widowControl/>
              <w:jc w:val="center"/>
              <w:rPr>
                <w:rFonts w:hint="eastAsia" w:ascii="宋体" w:hAnsi="宋体" w:eastAsia="宋体"/>
                <w:color w:val="000000"/>
                <w:sz w:val="20"/>
                <w:szCs w:val="20"/>
              </w:rPr>
            </w:pPr>
            <w:r>
              <w:rPr>
                <w:rFonts w:hint="eastAsia" w:ascii="宋体" w:hAnsi="宋体" w:eastAsia="宋体"/>
                <w:color w:val="000000"/>
                <w:sz w:val="20"/>
                <w:szCs w:val="20"/>
              </w:rPr>
              <w:t>1.08</w:t>
            </w:r>
          </w:p>
        </w:tc>
        <w:tc>
          <w:tcPr>
            <w:tcW w:w="471" w:type="pct"/>
            <w:tcBorders>
              <w:top w:val="nil"/>
              <w:left w:val="nil"/>
              <w:bottom w:val="single" w:color="auto" w:sz="4" w:space="0"/>
              <w:right w:val="single" w:color="auto" w:sz="4" w:space="0"/>
            </w:tcBorders>
            <w:shd w:val="clear" w:color="000000" w:fill="FFFFFF"/>
            <w:vAlign w:val="center"/>
          </w:tcPr>
          <w:p w14:paraId="7C8A4BDA">
            <w:pPr>
              <w:widowControl/>
              <w:jc w:val="center"/>
              <w:rPr>
                <w:rFonts w:hint="eastAsia" w:ascii="宋体" w:hAnsi="宋体" w:eastAsia="宋体"/>
                <w:color w:val="000000"/>
                <w:sz w:val="20"/>
                <w:szCs w:val="20"/>
              </w:rPr>
            </w:pPr>
            <w:r>
              <w:rPr>
                <w:rFonts w:hint="eastAsia" w:ascii="宋体" w:hAnsi="宋体" w:eastAsia="宋体"/>
                <w:color w:val="000000"/>
                <w:sz w:val="20"/>
                <w:szCs w:val="20"/>
              </w:rPr>
              <w:t>1.14</w:t>
            </w:r>
          </w:p>
        </w:tc>
        <w:tc>
          <w:tcPr>
            <w:tcW w:w="471" w:type="pct"/>
            <w:tcBorders>
              <w:top w:val="nil"/>
              <w:left w:val="nil"/>
              <w:bottom w:val="single" w:color="auto" w:sz="4" w:space="0"/>
              <w:right w:val="single" w:color="auto" w:sz="4" w:space="0"/>
            </w:tcBorders>
            <w:shd w:val="clear" w:color="000000" w:fill="FFFFFF"/>
            <w:vAlign w:val="center"/>
          </w:tcPr>
          <w:p w14:paraId="7C8A4BDB">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D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DD">
            <w:pPr>
              <w:widowControl/>
              <w:jc w:val="center"/>
              <w:rPr>
                <w:rFonts w:hint="eastAsia" w:ascii="宋体" w:hAnsi="宋体" w:eastAsia="宋体"/>
                <w:color w:val="000000"/>
                <w:sz w:val="20"/>
                <w:szCs w:val="20"/>
              </w:rPr>
            </w:pPr>
            <w:r>
              <w:rPr>
                <w:rFonts w:hint="eastAsia" w:ascii="宋体" w:hAnsi="宋体" w:eastAsia="宋体"/>
                <w:color w:val="000000"/>
                <w:sz w:val="20"/>
                <w:szCs w:val="20"/>
              </w:rPr>
              <w:t>1.32</w:t>
            </w:r>
          </w:p>
        </w:tc>
        <w:tc>
          <w:tcPr>
            <w:tcW w:w="467" w:type="pct"/>
            <w:tcBorders>
              <w:top w:val="nil"/>
              <w:left w:val="nil"/>
              <w:bottom w:val="single" w:color="auto" w:sz="4" w:space="0"/>
              <w:right w:val="single" w:color="auto" w:sz="4" w:space="0"/>
            </w:tcBorders>
            <w:shd w:val="clear" w:color="000000" w:fill="FFFFFF"/>
            <w:vAlign w:val="center"/>
          </w:tcPr>
          <w:p w14:paraId="7C8A4BDE">
            <w:pPr>
              <w:widowControl/>
              <w:jc w:val="center"/>
              <w:rPr>
                <w:rFonts w:hint="eastAsia" w:ascii="宋体" w:hAnsi="宋体" w:eastAsia="宋体"/>
                <w:color w:val="000000"/>
                <w:sz w:val="20"/>
                <w:szCs w:val="20"/>
              </w:rPr>
            </w:pPr>
            <w:r>
              <w:rPr>
                <w:rFonts w:hint="eastAsia" w:ascii="宋体" w:hAnsi="宋体" w:eastAsia="宋体"/>
                <w:color w:val="000000"/>
                <w:sz w:val="20"/>
                <w:szCs w:val="20"/>
              </w:rPr>
              <w:t>1.38</w:t>
            </w:r>
          </w:p>
        </w:tc>
      </w:tr>
      <w:tr w14:paraId="7C8A4BE1">
        <w:tblPrEx>
          <w:tblCellMar>
            <w:top w:w="0" w:type="dxa"/>
            <w:left w:w="108" w:type="dxa"/>
            <w:bottom w:w="0" w:type="dxa"/>
            <w:right w:w="108" w:type="dxa"/>
          </w:tblCellMar>
        </w:tblPrEx>
        <w:trPr>
          <w:trHeight w:val="227" w:hRule="atLeast"/>
          <w:jc w:val="center"/>
        </w:trPr>
        <w:tc>
          <w:tcPr>
            <w:tcW w:w="5000" w:type="pct"/>
            <w:gridSpan w:val="8"/>
            <w:tcBorders>
              <w:top w:val="nil"/>
              <w:left w:val="single" w:color="auto" w:sz="4" w:space="0"/>
              <w:bottom w:val="single" w:color="auto" w:sz="4" w:space="0"/>
              <w:right w:val="single" w:color="auto" w:sz="4" w:space="0"/>
            </w:tcBorders>
            <w:shd w:val="clear" w:color="000000" w:fill="FFFFFF"/>
            <w:vAlign w:val="center"/>
          </w:tcPr>
          <w:p w14:paraId="7C8A4BE0">
            <w:pPr>
              <w:widowControl/>
              <w:rPr>
                <w:rFonts w:hint="eastAsia" w:ascii="宋体" w:hAnsi="宋体" w:eastAsia="宋体" w:cs="Cambria Math"/>
                <w:color w:val="000000"/>
                <w:kern w:val="0"/>
                <w:sz w:val="20"/>
                <w:szCs w:val="20"/>
              </w:rPr>
            </w:pPr>
            <w:r>
              <w:rPr>
                <w:rFonts w:ascii="宋体" w:hAnsi="宋体" w:eastAsia="宋体" w:cs="Cambria Math"/>
                <w:b/>
                <w:bCs/>
                <w:color w:val="000000"/>
                <w:kern w:val="0"/>
                <w:sz w:val="20"/>
                <w:szCs w:val="20"/>
              </w:rPr>
              <w:t>债券利率变动情况敏感性分析</w:t>
            </w:r>
          </w:p>
        </w:tc>
      </w:tr>
      <w:tr w14:paraId="7C8A4BEA">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E2">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债券本金资金覆盖率</w:t>
            </w:r>
          </w:p>
        </w:tc>
        <w:tc>
          <w:tcPr>
            <w:tcW w:w="474" w:type="pct"/>
            <w:tcBorders>
              <w:top w:val="nil"/>
              <w:left w:val="nil"/>
              <w:bottom w:val="single" w:color="auto" w:sz="4" w:space="0"/>
              <w:right w:val="single" w:color="auto" w:sz="4" w:space="0"/>
            </w:tcBorders>
            <w:shd w:val="clear" w:color="000000" w:fill="FFFFFF"/>
            <w:vAlign w:val="center"/>
          </w:tcPr>
          <w:p w14:paraId="7C8A4BE3">
            <w:pPr>
              <w:widowControl/>
              <w:jc w:val="center"/>
              <w:rPr>
                <w:rFonts w:hint="eastAsia" w:ascii="宋体" w:hAnsi="宋体" w:eastAsia="宋体"/>
                <w:color w:val="000000"/>
                <w:sz w:val="20"/>
                <w:szCs w:val="20"/>
              </w:rPr>
            </w:pPr>
            <w:r>
              <w:rPr>
                <w:rFonts w:hint="eastAsia" w:ascii="宋体" w:hAnsi="宋体" w:eastAsia="宋体"/>
                <w:color w:val="000000"/>
                <w:sz w:val="20"/>
                <w:szCs w:val="20"/>
              </w:rPr>
              <w:t>1.28</w:t>
            </w:r>
          </w:p>
        </w:tc>
        <w:tc>
          <w:tcPr>
            <w:tcW w:w="474" w:type="pct"/>
            <w:tcBorders>
              <w:top w:val="nil"/>
              <w:left w:val="nil"/>
              <w:bottom w:val="single" w:color="auto" w:sz="4" w:space="0"/>
              <w:right w:val="single" w:color="auto" w:sz="4" w:space="0"/>
            </w:tcBorders>
            <w:shd w:val="clear" w:color="000000" w:fill="FFFFFF"/>
            <w:vAlign w:val="center"/>
          </w:tcPr>
          <w:p w14:paraId="7C8A4BE4">
            <w:pPr>
              <w:widowControl/>
              <w:jc w:val="center"/>
              <w:rPr>
                <w:rFonts w:hint="eastAsia" w:ascii="宋体" w:hAnsi="宋体" w:eastAsia="宋体"/>
                <w:color w:val="000000"/>
                <w:sz w:val="20"/>
                <w:szCs w:val="20"/>
              </w:rPr>
            </w:pPr>
            <w:r>
              <w:rPr>
                <w:rFonts w:hint="eastAsia" w:ascii="宋体" w:hAnsi="宋体" w:eastAsia="宋体"/>
                <w:color w:val="000000"/>
                <w:sz w:val="20"/>
                <w:szCs w:val="20"/>
              </w:rPr>
              <w:t>1.27</w:t>
            </w:r>
          </w:p>
        </w:tc>
        <w:tc>
          <w:tcPr>
            <w:tcW w:w="471" w:type="pct"/>
            <w:tcBorders>
              <w:top w:val="nil"/>
              <w:left w:val="nil"/>
              <w:bottom w:val="single" w:color="auto" w:sz="4" w:space="0"/>
              <w:right w:val="single" w:color="auto" w:sz="4" w:space="0"/>
            </w:tcBorders>
            <w:shd w:val="clear" w:color="000000" w:fill="FFFFFF"/>
            <w:vAlign w:val="center"/>
          </w:tcPr>
          <w:p w14:paraId="7C8A4BE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1.26</w:t>
            </w:r>
          </w:p>
        </w:tc>
        <w:tc>
          <w:tcPr>
            <w:tcW w:w="471" w:type="pct"/>
            <w:tcBorders>
              <w:top w:val="nil"/>
              <w:left w:val="nil"/>
              <w:bottom w:val="single" w:color="auto" w:sz="4" w:space="0"/>
              <w:right w:val="single" w:color="auto" w:sz="4" w:space="0"/>
            </w:tcBorders>
            <w:shd w:val="clear" w:color="000000" w:fill="FFFFFF"/>
            <w:vAlign w:val="center"/>
          </w:tcPr>
          <w:p w14:paraId="7C8A4BE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E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1.25</w:t>
            </w:r>
          </w:p>
        </w:tc>
        <w:tc>
          <w:tcPr>
            <w:tcW w:w="471" w:type="pct"/>
            <w:tcBorders>
              <w:top w:val="nil"/>
              <w:left w:val="nil"/>
              <w:bottom w:val="single" w:color="auto" w:sz="4" w:space="0"/>
              <w:right w:val="single" w:color="auto" w:sz="4" w:space="0"/>
            </w:tcBorders>
            <w:shd w:val="clear" w:color="000000" w:fill="FFFFFF"/>
            <w:vAlign w:val="center"/>
          </w:tcPr>
          <w:p w14:paraId="7C8A4BE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67" w:type="pct"/>
            <w:tcBorders>
              <w:top w:val="nil"/>
              <w:left w:val="nil"/>
              <w:bottom w:val="single" w:color="auto" w:sz="4" w:space="0"/>
              <w:right w:val="single" w:color="auto" w:sz="4" w:space="0"/>
            </w:tcBorders>
            <w:shd w:val="clear" w:color="000000" w:fill="FFFFFF"/>
            <w:vAlign w:val="center"/>
          </w:tcPr>
          <w:p w14:paraId="7C8A4BE9">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r>
      <w:tr w14:paraId="7C8A4BF3">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EB">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lang w:eastAsia="zh-TW"/>
              </w:rPr>
              <w:t>债券本息资金覆盖率</w:t>
            </w:r>
          </w:p>
        </w:tc>
        <w:tc>
          <w:tcPr>
            <w:tcW w:w="474" w:type="pct"/>
            <w:tcBorders>
              <w:top w:val="nil"/>
              <w:left w:val="nil"/>
              <w:bottom w:val="single" w:color="auto" w:sz="4" w:space="0"/>
              <w:right w:val="single" w:color="auto" w:sz="4" w:space="0"/>
            </w:tcBorders>
            <w:shd w:val="clear" w:color="000000" w:fill="FFFFFF"/>
            <w:vAlign w:val="center"/>
          </w:tcPr>
          <w:p w14:paraId="7C8A4BEC">
            <w:pPr>
              <w:widowControl/>
              <w:jc w:val="center"/>
              <w:rPr>
                <w:rFonts w:hint="eastAsia" w:ascii="宋体" w:hAnsi="宋体" w:eastAsia="宋体"/>
                <w:color w:val="000000"/>
                <w:sz w:val="20"/>
                <w:szCs w:val="20"/>
              </w:rPr>
            </w:pPr>
            <w:r>
              <w:rPr>
                <w:rFonts w:hint="eastAsia" w:ascii="宋体" w:hAnsi="宋体" w:eastAsia="宋体"/>
                <w:color w:val="000000"/>
                <w:sz w:val="20"/>
                <w:szCs w:val="20"/>
              </w:rPr>
              <w:t>1.24</w:t>
            </w:r>
          </w:p>
        </w:tc>
        <w:tc>
          <w:tcPr>
            <w:tcW w:w="474" w:type="pct"/>
            <w:tcBorders>
              <w:top w:val="nil"/>
              <w:left w:val="nil"/>
              <w:bottom w:val="single" w:color="auto" w:sz="4" w:space="0"/>
              <w:right w:val="single" w:color="auto" w:sz="4" w:space="0"/>
            </w:tcBorders>
            <w:shd w:val="clear" w:color="000000" w:fill="FFFFFF"/>
            <w:vAlign w:val="center"/>
          </w:tcPr>
          <w:p w14:paraId="7C8A4BED">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1" w:type="pct"/>
            <w:tcBorders>
              <w:top w:val="nil"/>
              <w:left w:val="nil"/>
              <w:bottom w:val="single" w:color="auto" w:sz="4" w:space="0"/>
              <w:right w:val="single" w:color="auto" w:sz="4" w:space="0"/>
            </w:tcBorders>
            <w:shd w:val="clear" w:color="000000" w:fill="FFFFFF"/>
            <w:vAlign w:val="center"/>
          </w:tcPr>
          <w:p w14:paraId="7C8A4BEE">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EF">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F0">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F1">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67" w:type="pct"/>
            <w:tcBorders>
              <w:top w:val="nil"/>
              <w:left w:val="nil"/>
              <w:bottom w:val="single" w:color="auto" w:sz="4" w:space="0"/>
              <w:right w:val="single" w:color="auto" w:sz="4" w:space="0"/>
            </w:tcBorders>
            <w:shd w:val="clear" w:color="000000" w:fill="FFFFFF"/>
            <w:vAlign w:val="center"/>
          </w:tcPr>
          <w:p w14:paraId="7C8A4BF2">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r>
      <w:tr w14:paraId="7C8A4BFC">
        <w:tblPrEx>
          <w:tblCellMar>
            <w:top w:w="0" w:type="dxa"/>
            <w:left w:w="108" w:type="dxa"/>
            <w:bottom w:w="0" w:type="dxa"/>
            <w:right w:w="108" w:type="dxa"/>
          </w:tblCellMar>
        </w:tblPrEx>
        <w:trPr>
          <w:trHeight w:val="227" w:hRule="atLeast"/>
          <w:jc w:val="center"/>
        </w:trPr>
        <w:tc>
          <w:tcPr>
            <w:tcW w:w="1701" w:type="pct"/>
            <w:tcBorders>
              <w:top w:val="nil"/>
              <w:left w:val="single" w:color="auto" w:sz="4" w:space="0"/>
              <w:bottom w:val="single" w:color="auto" w:sz="4" w:space="0"/>
              <w:right w:val="single" w:color="auto" w:sz="4" w:space="0"/>
            </w:tcBorders>
            <w:shd w:val="clear" w:color="000000" w:fill="FFFFFF"/>
            <w:vAlign w:val="center"/>
          </w:tcPr>
          <w:p w14:paraId="7C8A4BF4">
            <w:pPr>
              <w:widowControl/>
              <w:rPr>
                <w:rFonts w:hint="eastAsia" w:ascii="宋体" w:hAnsi="宋体" w:eastAsia="宋体" w:cs="等线 Light"/>
                <w:color w:val="000000"/>
                <w:kern w:val="0"/>
                <w:sz w:val="20"/>
                <w:szCs w:val="20"/>
              </w:rPr>
            </w:pPr>
            <w:r>
              <w:rPr>
                <w:rFonts w:ascii="宋体" w:hAnsi="宋体" w:eastAsia="宋体" w:cs="Cambria Math"/>
                <w:color w:val="000000"/>
                <w:kern w:val="0"/>
                <w:sz w:val="20"/>
                <w:szCs w:val="20"/>
              </w:rPr>
              <w:t>债券本息资金覆盖倍数</w:t>
            </w:r>
          </w:p>
        </w:tc>
        <w:tc>
          <w:tcPr>
            <w:tcW w:w="474" w:type="pct"/>
            <w:tcBorders>
              <w:top w:val="nil"/>
              <w:left w:val="nil"/>
              <w:bottom w:val="single" w:color="auto" w:sz="4" w:space="0"/>
              <w:right w:val="single" w:color="auto" w:sz="4" w:space="0"/>
            </w:tcBorders>
            <w:shd w:val="clear" w:color="000000" w:fill="FFFFFF"/>
            <w:vAlign w:val="center"/>
          </w:tcPr>
          <w:p w14:paraId="7C8A4BF5">
            <w:pPr>
              <w:widowControl/>
              <w:jc w:val="center"/>
              <w:rPr>
                <w:rFonts w:hint="eastAsia" w:ascii="宋体" w:hAnsi="宋体" w:eastAsia="宋体"/>
                <w:color w:val="000000"/>
                <w:sz w:val="20"/>
                <w:szCs w:val="20"/>
              </w:rPr>
            </w:pPr>
            <w:r>
              <w:rPr>
                <w:rFonts w:hint="eastAsia" w:ascii="宋体" w:hAnsi="宋体" w:eastAsia="宋体"/>
                <w:color w:val="000000"/>
                <w:sz w:val="20"/>
                <w:szCs w:val="20"/>
              </w:rPr>
              <w:t>1.23</w:t>
            </w:r>
          </w:p>
        </w:tc>
        <w:tc>
          <w:tcPr>
            <w:tcW w:w="474" w:type="pct"/>
            <w:tcBorders>
              <w:top w:val="nil"/>
              <w:left w:val="nil"/>
              <w:bottom w:val="single" w:color="auto" w:sz="4" w:space="0"/>
              <w:right w:val="single" w:color="auto" w:sz="4" w:space="0"/>
            </w:tcBorders>
            <w:shd w:val="clear" w:color="000000" w:fill="FFFFFF"/>
            <w:vAlign w:val="center"/>
          </w:tcPr>
          <w:p w14:paraId="7C8A4BF6">
            <w:pPr>
              <w:widowControl/>
              <w:jc w:val="center"/>
              <w:rPr>
                <w:rFonts w:hint="eastAsia" w:ascii="宋体" w:hAnsi="宋体" w:eastAsia="宋体"/>
                <w:color w:val="000000"/>
                <w:sz w:val="20"/>
                <w:szCs w:val="20"/>
              </w:rPr>
            </w:pPr>
            <w:r>
              <w:rPr>
                <w:rFonts w:hint="eastAsia" w:ascii="宋体" w:hAnsi="宋体" w:eastAsia="宋体"/>
                <w:color w:val="000000"/>
                <w:sz w:val="20"/>
                <w:szCs w:val="20"/>
              </w:rPr>
              <w:t>1.22</w:t>
            </w:r>
          </w:p>
        </w:tc>
        <w:tc>
          <w:tcPr>
            <w:tcW w:w="471" w:type="pct"/>
            <w:tcBorders>
              <w:top w:val="nil"/>
              <w:left w:val="nil"/>
              <w:bottom w:val="single" w:color="auto" w:sz="4" w:space="0"/>
              <w:right w:val="single" w:color="auto" w:sz="4" w:space="0"/>
            </w:tcBorders>
            <w:shd w:val="clear" w:color="000000" w:fill="FFFFFF"/>
            <w:vAlign w:val="center"/>
          </w:tcPr>
          <w:p w14:paraId="7C8A4BF7">
            <w:pPr>
              <w:widowControl/>
              <w:jc w:val="center"/>
              <w:rPr>
                <w:rFonts w:hint="eastAsia" w:ascii="宋体" w:hAnsi="宋体" w:eastAsia="宋体"/>
                <w:color w:val="000000"/>
                <w:sz w:val="20"/>
                <w:szCs w:val="20"/>
              </w:rPr>
            </w:pPr>
            <w:r>
              <w:rPr>
                <w:rFonts w:hint="eastAsia" w:ascii="宋体" w:hAnsi="宋体" w:eastAsia="宋体"/>
                <w:color w:val="000000"/>
                <w:sz w:val="20"/>
                <w:szCs w:val="20"/>
              </w:rPr>
              <w:t>1.21</w:t>
            </w:r>
          </w:p>
        </w:tc>
        <w:tc>
          <w:tcPr>
            <w:tcW w:w="471" w:type="pct"/>
            <w:tcBorders>
              <w:top w:val="nil"/>
              <w:left w:val="nil"/>
              <w:bottom w:val="single" w:color="auto" w:sz="4" w:space="0"/>
              <w:right w:val="single" w:color="auto" w:sz="4" w:space="0"/>
            </w:tcBorders>
            <w:shd w:val="clear" w:color="000000" w:fill="FFFFFF"/>
            <w:vAlign w:val="center"/>
          </w:tcPr>
          <w:p w14:paraId="7C8A4BF8">
            <w:pPr>
              <w:widowControl/>
              <w:jc w:val="center"/>
              <w:rPr>
                <w:rFonts w:hint="eastAsia" w:ascii="宋体" w:hAnsi="宋体" w:eastAsia="宋体"/>
                <w:color w:val="000000"/>
                <w:sz w:val="20"/>
                <w:szCs w:val="20"/>
              </w:rPr>
            </w:pPr>
            <w:r>
              <w:rPr>
                <w:rFonts w:hint="eastAsia" w:ascii="宋体" w:hAnsi="宋体" w:eastAsia="宋体"/>
                <w:color w:val="000000"/>
                <w:sz w:val="20"/>
                <w:szCs w:val="20"/>
              </w:rPr>
              <w:t>1.20</w:t>
            </w:r>
          </w:p>
        </w:tc>
        <w:tc>
          <w:tcPr>
            <w:tcW w:w="471" w:type="pct"/>
            <w:tcBorders>
              <w:top w:val="nil"/>
              <w:left w:val="nil"/>
              <w:bottom w:val="single" w:color="auto" w:sz="4" w:space="0"/>
              <w:right w:val="single" w:color="auto" w:sz="4" w:space="0"/>
            </w:tcBorders>
            <w:shd w:val="clear" w:color="000000" w:fill="FFFFFF"/>
            <w:vAlign w:val="center"/>
          </w:tcPr>
          <w:p w14:paraId="7C8A4BF9">
            <w:pPr>
              <w:widowControl/>
              <w:jc w:val="center"/>
              <w:rPr>
                <w:rFonts w:hint="eastAsia" w:ascii="宋体" w:hAnsi="宋体" w:eastAsia="宋体"/>
                <w:color w:val="000000"/>
                <w:sz w:val="20"/>
                <w:szCs w:val="20"/>
              </w:rPr>
            </w:pPr>
            <w:r>
              <w:rPr>
                <w:rFonts w:hint="eastAsia" w:ascii="宋体" w:hAnsi="宋体" w:eastAsia="宋体"/>
                <w:color w:val="000000"/>
                <w:sz w:val="20"/>
                <w:szCs w:val="20"/>
              </w:rPr>
              <w:t>1.19</w:t>
            </w:r>
          </w:p>
        </w:tc>
        <w:tc>
          <w:tcPr>
            <w:tcW w:w="471" w:type="pct"/>
            <w:tcBorders>
              <w:top w:val="nil"/>
              <w:left w:val="nil"/>
              <w:bottom w:val="single" w:color="auto" w:sz="4" w:space="0"/>
              <w:right w:val="single" w:color="auto" w:sz="4" w:space="0"/>
            </w:tcBorders>
            <w:shd w:val="clear" w:color="000000" w:fill="FFFFFF"/>
            <w:vAlign w:val="center"/>
          </w:tcPr>
          <w:p w14:paraId="7C8A4BFA">
            <w:pPr>
              <w:widowControl/>
              <w:jc w:val="center"/>
              <w:rPr>
                <w:rFonts w:hint="eastAsia" w:ascii="宋体" w:hAnsi="宋体" w:eastAsia="宋体"/>
                <w:color w:val="000000"/>
                <w:sz w:val="20"/>
                <w:szCs w:val="20"/>
              </w:rPr>
            </w:pPr>
            <w:r>
              <w:rPr>
                <w:rFonts w:hint="eastAsia" w:ascii="宋体" w:hAnsi="宋体" w:eastAsia="宋体"/>
                <w:color w:val="000000"/>
                <w:sz w:val="20"/>
                <w:szCs w:val="20"/>
              </w:rPr>
              <w:t>1.18</w:t>
            </w:r>
          </w:p>
        </w:tc>
        <w:tc>
          <w:tcPr>
            <w:tcW w:w="467" w:type="pct"/>
            <w:tcBorders>
              <w:top w:val="nil"/>
              <w:left w:val="nil"/>
              <w:bottom w:val="single" w:color="auto" w:sz="4" w:space="0"/>
              <w:right w:val="single" w:color="auto" w:sz="4" w:space="0"/>
            </w:tcBorders>
            <w:shd w:val="clear" w:color="000000" w:fill="FFFFFF"/>
            <w:vAlign w:val="center"/>
          </w:tcPr>
          <w:p w14:paraId="7C8A4BFB">
            <w:pPr>
              <w:widowControl/>
              <w:jc w:val="center"/>
              <w:rPr>
                <w:rFonts w:hint="eastAsia" w:ascii="宋体" w:hAnsi="宋体" w:eastAsia="宋体"/>
                <w:color w:val="000000"/>
                <w:sz w:val="20"/>
                <w:szCs w:val="20"/>
              </w:rPr>
            </w:pPr>
            <w:r>
              <w:rPr>
                <w:rFonts w:hint="eastAsia" w:ascii="宋体" w:hAnsi="宋体" w:eastAsia="宋体"/>
                <w:color w:val="000000"/>
                <w:sz w:val="20"/>
                <w:szCs w:val="20"/>
              </w:rPr>
              <w:t>1.17</w:t>
            </w:r>
          </w:p>
        </w:tc>
      </w:tr>
    </w:tbl>
    <w:p w14:paraId="7C8A4BF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总体来看，本项目政府性基金收入对其拟募集资金的还本付息保障程度较高。建议进一步关注宏观经济环境及利率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7C8A4BFE">
      <w:pPr>
        <w:spacing w:line="360" w:lineRule="auto"/>
        <w:ind w:firstLine="480" w:firstLineChars="200"/>
        <w:rPr>
          <w:rFonts w:hint="eastAsia" w:ascii="宋体" w:hAnsi="宋体" w:eastAsia="宋体"/>
          <w:sz w:val="24"/>
          <w:szCs w:val="24"/>
        </w:rPr>
      </w:pPr>
    </w:p>
    <w:p w14:paraId="7C8A4BFF">
      <w:pPr>
        <w:spacing w:line="360" w:lineRule="auto"/>
        <w:ind w:firstLine="482" w:firstLineChars="200"/>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六、潜在风险评估</w:t>
      </w:r>
      <w:bookmarkEnd w:id="25"/>
    </w:p>
    <w:p w14:paraId="7C8A4C00">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26" w:name="_Toc498385763"/>
      <w:bookmarkStart w:id="27" w:name="_Toc7330"/>
      <w:bookmarkStart w:id="28" w:name="_Toc498551274"/>
      <w:bookmarkStart w:id="29" w:name="_Toc16405"/>
      <w:bookmarkStart w:id="30" w:name="_Toc20908"/>
      <w:bookmarkStart w:id="31" w:name="_Toc498385095"/>
      <w:r>
        <w:rPr>
          <w:rFonts w:hint="eastAsia" w:asciiTheme="minorEastAsia" w:hAnsiTheme="minorEastAsia" w:eastAsiaTheme="minorEastAsia" w:cstheme="minorEastAsia"/>
          <w:b/>
          <w:bCs/>
          <w:sz w:val="24"/>
          <w:szCs w:val="24"/>
        </w:rPr>
        <w:t>（一）影响项目施工进度或正常运营的风险及控制措施</w:t>
      </w:r>
      <w:bookmarkEnd w:id="26"/>
      <w:bookmarkEnd w:id="27"/>
      <w:bookmarkEnd w:id="28"/>
      <w:bookmarkEnd w:id="29"/>
      <w:bookmarkEnd w:id="30"/>
      <w:bookmarkEnd w:id="31"/>
    </w:p>
    <w:p w14:paraId="7C8A4C01">
      <w:pPr>
        <w:spacing w:line="360" w:lineRule="auto"/>
        <w:ind w:firstLine="480" w:firstLineChars="200"/>
        <w:outlineLvl w:val="2"/>
        <w:rPr>
          <w:rFonts w:hint="eastAsia" w:asciiTheme="minorEastAsia" w:hAnsiTheme="minorEastAsia" w:eastAsiaTheme="minorEastAsia" w:cstheme="minorEastAsia"/>
          <w:sz w:val="24"/>
          <w:szCs w:val="24"/>
        </w:rPr>
      </w:pPr>
      <w:bookmarkStart w:id="32" w:name="_Toc498385096"/>
      <w:bookmarkStart w:id="33" w:name="_Toc498385764"/>
      <w:bookmarkStart w:id="34" w:name="_Toc498551275"/>
      <w:bookmarkStart w:id="35" w:name="_Toc23168"/>
      <w:r>
        <w:rPr>
          <w:rFonts w:hint="eastAsia" w:asciiTheme="minorEastAsia" w:hAnsiTheme="minorEastAsia" w:eastAsiaTheme="minorEastAsia" w:cstheme="minorEastAsia"/>
          <w:sz w:val="24"/>
          <w:szCs w:val="24"/>
        </w:rPr>
        <w:t>1</w:t>
      </w:r>
      <w:bookmarkEnd w:id="32"/>
      <w:bookmarkEnd w:id="33"/>
      <w:bookmarkEnd w:id="34"/>
      <w:r>
        <w:rPr>
          <w:rFonts w:hint="eastAsia" w:asciiTheme="minorEastAsia" w:hAnsiTheme="minorEastAsia" w:eastAsiaTheme="minorEastAsia" w:cstheme="minorEastAsia"/>
          <w:sz w:val="24"/>
          <w:szCs w:val="24"/>
        </w:rPr>
        <w:t>、政策风险</w:t>
      </w:r>
      <w:bookmarkEnd w:id="35"/>
    </w:p>
    <w:p w14:paraId="7C8A4C0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7C8A4C03">
      <w:pPr>
        <w:spacing w:line="360" w:lineRule="auto"/>
        <w:ind w:firstLine="480" w:firstLineChars="200"/>
        <w:outlineLvl w:val="2"/>
        <w:rPr>
          <w:rFonts w:hint="eastAsia" w:asciiTheme="minorEastAsia" w:hAnsiTheme="minorEastAsia" w:eastAsiaTheme="minorEastAsia" w:cstheme="minorEastAsia"/>
          <w:sz w:val="24"/>
          <w:szCs w:val="24"/>
        </w:rPr>
      </w:pPr>
      <w:bookmarkStart w:id="36" w:name="_Toc498551276"/>
      <w:bookmarkStart w:id="37" w:name="_Toc498385097"/>
      <w:bookmarkStart w:id="38" w:name="_Toc498385765"/>
      <w:bookmarkStart w:id="39" w:name="_Toc26505"/>
      <w:r>
        <w:rPr>
          <w:rFonts w:hint="eastAsia" w:asciiTheme="minorEastAsia" w:hAnsiTheme="minorEastAsia" w:eastAsiaTheme="minorEastAsia" w:cstheme="minorEastAsia"/>
          <w:sz w:val="24"/>
          <w:szCs w:val="24"/>
        </w:rPr>
        <w:t>2</w:t>
      </w:r>
      <w:bookmarkEnd w:id="36"/>
      <w:bookmarkEnd w:id="37"/>
      <w:bookmarkEnd w:id="38"/>
      <w:r>
        <w:rPr>
          <w:rFonts w:hint="eastAsia" w:asciiTheme="minorEastAsia" w:hAnsiTheme="minorEastAsia" w:eastAsiaTheme="minorEastAsia" w:cstheme="minorEastAsia"/>
          <w:sz w:val="24"/>
          <w:szCs w:val="24"/>
        </w:rPr>
        <w:t>、项目实施与管理风险</w:t>
      </w:r>
      <w:bookmarkEnd w:id="39"/>
    </w:p>
    <w:p w14:paraId="7C8A4C0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项目建设期间严格执行文明施工标准，确保项目对民众生活的影响降至最低。</w:t>
      </w:r>
    </w:p>
    <w:p w14:paraId="7C8A4C05">
      <w:pPr>
        <w:spacing w:line="360" w:lineRule="auto"/>
        <w:ind w:firstLine="480" w:firstLineChars="200"/>
        <w:outlineLvl w:val="2"/>
        <w:rPr>
          <w:rFonts w:hint="eastAsia" w:asciiTheme="minorEastAsia" w:hAnsiTheme="minorEastAsia" w:eastAsiaTheme="minorEastAsia" w:cstheme="minorEastAsia"/>
          <w:sz w:val="24"/>
          <w:szCs w:val="24"/>
        </w:rPr>
      </w:pPr>
      <w:bookmarkStart w:id="40" w:name="_Toc22995"/>
      <w:r>
        <w:rPr>
          <w:rFonts w:hint="eastAsia" w:asciiTheme="minorEastAsia" w:hAnsiTheme="minorEastAsia" w:eastAsiaTheme="minorEastAsia" w:cstheme="minorEastAsia"/>
          <w:sz w:val="24"/>
          <w:szCs w:val="24"/>
        </w:rPr>
        <w:t>3、财务风险</w:t>
      </w:r>
      <w:bookmarkEnd w:id="40"/>
    </w:p>
    <w:p w14:paraId="7C8A4C0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7C8A4C07">
      <w:pPr>
        <w:spacing w:line="360" w:lineRule="auto"/>
        <w:ind w:firstLine="480" w:firstLineChars="200"/>
        <w:outlineLvl w:val="2"/>
        <w:rPr>
          <w:rFonts w:hint="eastAsia" w:asciiTheme="minorEastAsia" w:hAnsiTheme="minorEastAsia" w:eastAsiaTheme="minorEastAsia" w:cstheme="minorEastAsia"/>
          <w:sz w:val="24"/>
          <w:szCs w:val="24"/>
        </w:rPr>
      </w:pPr>
      <w:bookmarkStart w:id="41" w:name="_Toc18164"/>
      <w:r>
        <w:rPr>
          <w:rFonts w:hint="eastAsia" w:asciiTheme="minorEastAsia" w:hAnsiTheme="minorEastAsia" w:eastAsiaTheme="minorEastAsia" w:cstheme="minorEastAsia"/>
          <w:sz w:val="24"/>
          <w:szCs w:val="24"/>
        </w:rPr>
        <w:t>4.社会风险</w:t>
      </w:r>
      <w:bookmarkEnd w:id="41"/>
    </w:p>
    <w:p w14:paraId="7C8A4C0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7C8A4C09">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42" w:name="_Toc4601"/>
      <w:bookmarkStart w:id="43" w:name="_Toc498385098"/>
      <w:bookmarkStart w:id="44" w:name="_Toc498551277"/>
      <w:bookmarkStart w:id="45" w:name="_Toc498385766"/>
      <w:bookmarkStart w:id="46" w:name="_Toc17161"/>
      <w:bookmarkStart w:id="47" w:name="_Toc27527"/>
      <w:r>
        <w:rPr>
          <w:rFonts w:hint="eastAsia" w:asciiTheme="minorEastAsia" w:hAnsiTheme="minorEastAsia" w:eastAsiaTheme="minorEastAsia" w:cstheme="minorEastAsia"/>
          <w:b/>
          <w:bCs/>
          <w:sz w:val="24"/>
          <w:szCs w:val="24"/>
        </w:rPr>
        <w:t>（二）影响项目收益的风险及控制措施</w:t>
      </w:r>
      <w:bookmarkEnd w:id="42"/>
      <w:bookmarkEnd w:id="43"/>
      <w:bookmarkEnd w:id="44"/>
      <w:bookmarkEnd w:id="45"/>
      <w:bookmarkEnd w:id="46"/>
      <w:bookmarkEnd w:id="47"/>
    </w:p>
    <w:p w14:paraId="7C8A4C0A">
      <w:pPr>
        <w:spacing w:line="360" w:lineRule="auto"/>
        <w:ind w:firstLine="480" w:firstLineChars="200"/>
        <w:rPr>
          <w:rFonts w:hint="eastAsia" w:asciiTheme="minorEastAsia" w:hAnsiTheme="minorEastAsia" w:eastAsiaTheme="minorEastAsia" w:cstheme="minorEastAsia"/>
          <w:sz w:val="24"/>
          <w:szCs w:val="24"/>
        </w:rPr>
      </w:pPr>
      <w:bookmarkStart w:id="48" w:name="_Toc498551279"/>
      <w:bookmarkStart w:id="49" w:name="_Toc498385099"/>
      <w:bookmarkStart w:id="50" w:name="_Toc498385767"/>
      <w:r>
        <w:rPr>
          <w:rFonts w:hint="eastAsia" w:asciiTheme="minorEastAsia" w:hAnsiTheme="minorEastAsia" w:eastAsiaTheme="minorEastAsia" w:cstheme="minorEastAsia"/>
          <w:sz w:val="24"/>
          <w:szCs w:val="24"/>
        </w:rPr>
        <w:t>工程可行性研究报告中的总投资额与实际造价成本可能会发生偏差，影响资金项目资金投入和发债计划安排。</w:t>
      </w:r>
    </w:p>
    <w:p w14:paraId="7C8A4C0B">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风险控制措施：按照县政府主管部门的批复结果及时调整项目资金投入计划，保障项目顺利实施。</w:t>
      </w:r>
    </w:p>
    <w:bookmarkEnd w:id="48"/>
    <w:bookmarkEnd w:id="49"/>
    <w:bookmarkEnd w:id="50"/>
    <w:p w14:paraId="7C8A4C0C">
      <w:pPr>
        <w:spacing w:line="360" w:lineRule="auto"/>
        <w:ind w:firstLine="482" w:firstLineChars="200"/>
        <w:outlineLvl w:val="0"/>
        <w:rPr>
          <w:rFonts w:hint="eastAsia" w:asciiTheme="minorEastAsia" w:hAnsiTheme="minorEastAsia" w:eastAsiaTheme="minorEastAsia" w:cstheme="minorEastAsia"/>
          <w:b/>
          <w:bCs/>
          <w:sz w:val="24"/>
          <w:szCs w:val="24"/>
        </w:rPr>
      </w:pPr>
      <w:bookmarkStart w:id="51" w:name="_Toc7640"/>
      <w:bookmarkStart w:id="52" w:name="_Toc498551286"/>
      <w:bookmarkStart w:id="53" w:name="_Toc27783"/>
      <w:bookmarkStart w:id="54" w:name="_Toc498385105"/>
      <w:bookmarkStart w:id="55" w:name="_Toc498385773"/>
      <w:bookmarkStart w:id="56" w:name="_Toc30358"/>
      <w:r>
        <w:rPr>
          <w:rFonts w:hint="eastAsia" w:asciiTheme="minorEastAsia" w:hAnsiTheme="minorEastAsia" w:eastAsiaTheme="minorEastAsia" w:cstheme="minorEastAsia"/>
          <w:b/>
          <w:bCs/>
          <w:sz w:val="24"/>
          <w:szCs w:val="24"/>
        </w:rPr>
        <w:t>（三）影响融资平衡结果的风险及控制措施</w:t>
      </w:r>
      <w:bookmarkEnd w:id="51"/>
      <w:bookmarkEnd w:id="52"/>
      <w:bookmarkEnd w:id="53"/>
      <w:bookmarkEnd w:id="54"/>
      <w:bookmarkEnd w:id="55"/>
      <w:bookmarkEnd w:id="56"/>
    </w:p>
    <w:p w14:paraId="7C8A4C0D">
      <w:pPr>
        <w:spacing w:line="360" w:lineRule="auto"/>
        <w:ind w:firstLine="480" w:firstLineChars="200"/>
        <w:outlineLvl w:val="2"/>
        <w:rPr>
          <w:rFonts w:hint="eastAsia" w:asciiTheme="minorEastAsia" w:hAnsiTheme="minorEastAsia" w:eastAsiaTheme="minorEastAsia" w:cstheme="minorEastAsia"/>
          <w:sz w:val="24"/>
          <w:szCs w:val="24"/>
        </w:rPr>
      </w:pPr>
      <w:bookmarkStart w:id="57" w:name="_Toc498385106"/>
      <w:bookmarkStart w:id="58" w:name="_Toc7555"/>
      <w:bookmarkStart w:id="59" w:name="_Toc498385774"/>
      <w:bookmarkStart w:id="60" w:name="_Toc498551287"/>
      <w:r>
        <w:rPr>
          <w:rFonts w:hint="eastAsia" w:asciiTheme="minorEastAsia" w:hAnsiTheme="minorEastAsia" w:eastAsiaTheme="minorEastAsia" w:cstheme="minorEastAsia"/>
          <w:sz w:val="24"/>
          <w:szCs w:val="24"/>
        </w:rPr>
        <w:t>1、投资测算不准确风险</w:t>
      </w:r>
      <w:bookmarkEnd w:id="57"/>
      <w:bookmarkEnd w:id="58"/>
      <w:bookmarkEnd w:id="59"/>
      <w:bookmarkEnd w:id="60"/>
    </w:p>
    <w:p w14:paraId="7C8A4C0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7C8A4C0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风险控制措施：债券内所含项目的可行性研究报告均聘请了国内知名研究院经过大量分析论证工作后得出，分析结果较为可靠。</w:t>
      </w:r>
    </w:p>
    <w:p w14:paraId="7C8A4C10">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县政府有权视项目平衡情况动态调整项目资本金比例。</w:t>
      </w:r>
    </w:p>
    <w:p w14:paraId="7C8A4C11">
      <w:pPr>
        <w:spacing w:line="360" w:lineRule="auto"/>
        <w:ind w:firstLine="480" w:firstLineChars="200"/>
        <w:outlineLvl w:val="2"/>
        <w:rPr>
          <w:rFonts w:hint="eastAsia" w:asciiTheme="minorEastAsia" w:hAnsiTheme="minorEastAsia" w:eastAsiaTheme="minorEastAsia" w:cstheme="minorEastAsia"/>
          <w:sz w:val="24"/>
          <w:szCs w:val="24"/>
        </w:rPr>
      </w:pPr>
      <w:bookmarkStart w:id="61" w:name="_Toc3687"/>
      <w:r>
        <w:rPr>
          <w:rFonts w:hint="eastAsia" w:asciiTheme="minorEastAsia" w:hAnsiTheme="minorEastAsia" w:eastAsiaTheme="minorEastAsia" w:cstheme="minorEastAsia"/>
          <w:sz w:val="24"/>
          <w:szCs w:val="24"/>
        </w:rPr>
        <w:t>2、利率波动风险</w:t>
      </w:r>
      <w:bookmarkEnd w:id="61"/>
    </w:p>
    <w:p w14:paraId="7C8A4C1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7C8A4C13">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7C8A4C14">
      <w:pPr>
        <w:spacing w:line="360" w:lineRule="auto"/>
        <w:ind w:firstLine="480" w:firstLineChars="200"/>
        <w:outlineLvl w:val="2"/>
        <w:rPr>
          <w:rFonts w:hint="eastAsia" w:asciiTheme="minorEastAsia" w:hAnsiTheme="minorEastAsia" w:eastAsiaTheme="minorEastAsia" w:cstheme="minorEastAsia"/>
          <w:sz w:val="24"/>
          <w:szCs w:val="24"/>
        </w:rPr>
      </w:pPr>
      <w:bookmarkStart w:id="62" w:name="_Toc25085"/>
      <w:bookmarkStart w:id="63" w:name="_Toc498551289"/>
      <w:r>
        <w:rPr>
          <w:rFonts w:hint="eastAsia" w:asciiTheme="minorEastAsia" w:hAnsiTheme="minorEastAsia" w:eastAsiaTheme="minorEastAsia" w:cstheme="minorEastAsia"/>
          <w:sz w:val="24"/>
          <w:szCs w:val="24"/>
        </w:rPr>
        <w:t>3、存续债券置换不畅风险</w:t>
      </w:r>
      <w:bookmarkEnd w:id="62"/>
      <w:bookmarkEnd w:id="63"/>
    </w:p>
    <w:p w14:paraId="7C8A4C1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7C8A4C1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7C8A4C17">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64" w:name="_Toc23636"/>
      <w:bookmarkStart w:id="65" w:name="_Toc20734"/>
      <w:bookmarkStart w:id="66" w:name="_Toc15942"/>
      <w:bookmarkStart w:id="67" w:name="_Toc32327"/>
      <w:bookmarkStart w:id="68" w:name="_Toc1725"/>
      <w:bookmarkStart w:id="69" w:name="_Toc14636"/>
      <w:bookmarkStart w:id="70" w:name="_Toc13008"/>
      <w:bookmarkStart w:id="71" w:name="_Toc5677"/>
      <w:bookmarkStart w:id="72" w:name="_Toc9133"/>
      <w:bookmarkStart w:id="73" w:name="_Toc3051"/>
      <w:bookmarkStart w:id="74" w:name="_Toc16334"/>
      <w:bookmarkStart w:id="75" w:name="_Toc10210"/>
      <w:bookmarkStart w:id="76" w:name="_Toc9496"/>
      <w:bookmarkStart w:id="77" w:name="_Toc5637"/>
      <w:bookmarkStart w:id="78" w:name="_Toc2036"/>
      <w:bookmarkStart w:id="79" w:name="_Toc23808"/>
      <w:bookmarkStart w:id="80" w:name="_Toc4735"/>
      <w:bookmarkStart w:id="81" w:name="_Toc17939"/>
      <w:bookmarkStart w:id="82" w:name="_Toc8534"/>
      <w:bookmarkStart w:id="83" w:name="_Toc24199"/>
      <w:bookmarkStart w:id="84" w:name="_Toc32395"/>
      <w:bookmarkStart w:id="85" w:name="_Toc22531"/>
      <w:bookmarkStart w:id="86" w:name="_Toc4935"/>
      <w:bookmarkStart w:id="87" w:name="_Toc6349"/>
      <w:bookmarkStart w:id="88" w:name="_Toc5009"/>
      <w:bookmarkStart w:id="89" w:name="_Toc1287"/>
      <w:bookmarkStart w:id="90" w:name="_Toc24781"/>
      <w:bookmarkStart w:id="91" w:name="_Toc11499"/>
      <w:r>
        <w:rPr>
          <w:rFonts w:hint="eastAsia" w:asciiTheme="minorEastAsia" w:hAnsiTheme="minorEastAsia" w:eastAsiaTheme="minorEastAsia" w:cstheme="minorEastAsia"/>
          <w:b/>
          <w:sz w:val="24"/>
          <w:szCs w:val="24"/>
        </w:rPr>
        <w:t>七、还款保障措施</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8A4C18">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92" w:name="_Toc6053"/>
      <w:bookmarkStart w:id="93" w:name="_Toc23102"/>
      <w:bookmarkStart w:id="94" w:name="_Toc18041"/>
      <w:r>
        <w:rPr>
          <w:rFonts w:hint="eastAsia" w:asciiTheme="minorEastAsia" w:hAnsiTheme="minorEastAsia" w:eastAsiaTheme="minorEastAsia" w:cstheme="minorEastAsia"/>
          <w:b/>
          <w:sz w:val="24"/>
          <w:szCs w:val="24"/>
        </w:rPr>
        <w:t>（一）本期专项债券偿债保障措施</w:t>
      </w:r>
      <w:bookmarkEnd w:id="92"/>
      <w:bookmarkEnd w:id="93"/>
      <w:bookmarkEnd w:id="94"/>
    </w:p>
    <w:p w14:paraId="7C8A4C1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财政部关于印发〈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7C8A4C1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国务院办公厅关于印发地方政府性债务风险应急处置预案的通知》（国办函〔2016〕88号）规定，对地方政府债券，地方政府依法承担全部偿还责任。市县财政将根据《财政部关于印发〈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C8A4C1B">
      <w:pPr>
        <w:spacing w:before="166" w:beforeLines="50" w:line="360" w:lineRule="auto"/>
        <w:ind w:firstLine="482" w:firstLineChars="200"/>
        <w:outlineLvl w:val="0"/>
        <w:rPr>
          <w:rFonts w:hint="eastAsia" w:asciiTheme="minorEastAsia" w:hAnsiTheme="minorEastAsia" w:eastAsiaTheme="minorEastAsia" w:cstheme="minorEastAsia"/>
          <w:b/>
          <w:sz w:val="24"/>
          <w:szCs w:val="24"/>
        </w:rPr>
      </w:pPr>
      <w:bookmarkStart w:id="95" w:name="_Toc16436"/>
      <w:bookmarkStart w:id="96" w:name="_Toc14553"/>
      <w:bookmarkStart w:id="97" w:name="_Toc26586"/>
      <w:r>
        <w:rPr>
          <w:rFonts w:hint="eastAsia" w:asciiTheme="minorEastAsia" w:hAnsiTheme="minorEastAsia" w:eastAsiaTheme="minorEastAsia" w:cstheme="minorEastAsia"/>
          <w:b/>
          <w:sz w:val="24"/>
          <w:szCs w:val="24"/>
        </w:rPr>
        <w:t>（二）本期专项债券的投资者保护措施</w:t>
      </w:r>
      <w:bookmarkEnd w:id="95"/>
      <w:bookmarkEnd w:id="96"/>
      <w:bookmarkEnd w:id="97"/>
    </w:p>
    <w:p w14:paraId="7C8A4C1C">
      <w:pPr>
        <w:spacing w:line="360" w:lineRule="auto"/>
        <w:ind w:firstLine="480" w:firstLineChars="200"/>
        <w:rPr>
          <w:rFonts w:hint="eastAsia" w:asciiTheme="minorEastAsia" w:hAnsiTheme="minorEastAsia" w:eastAsiaTheme="minorEastAsia" w:cstheme="minorEastAsia"/>
          <w:sz w:val="24"/>
          <w:szCs w:val="24"/>
        </w:rPr>
      </w:pPr>
      <w:bookmarkStart w:id="98" w:name="_Hlk26170355"/>
      <w:r>
        <w:rPr>
          <w:rFonts w:hint="eastAsia" w:asciiTheme="minorEastAsia" w:hAnsiTheme="minorEastAsia" w:eastAsiaTheme="minorEastAsia" w:cstheme="minorEastAsia"/>
          <w:sz w:val="24"/>
          <w:szCs w:val="24"/>
        </w:rPr>
        <w:t>根据《中华人民共和国预算法》、《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bookmarkEnd w:id="98"/>
    </w:p>
    <w:p w14:paraId="7C8A4C1D">
      <w:pPr>
        <w:spacing w:line="360" w:lineRule="auto"/>
        <w:ind w:firstLine="480" w:firstLineChars="200"/>
        <w:jc w:val="right"/>
        <w:rPr>
          <w:rFonts w:hint="eastAsia" w:asciiTheme="minorEastAsia" w:hAnsiTheme="minorEastAsia" w:eastAsiaTheme="minorEastAsia" w:cstheme="minorEastAsia"/>
          <w:sz w:val="24"/>
          <w:szCs w:val="24"/>
          <w:lang w:eastAsia="zh-Hans"/>
        </w:rPr>
      </w:pPr>
    </w:p>
    <w:p w14:paraId="7C8A4C1E">
      <w:pPr>
        <w:spacing w:line="360" w:lineRule="auto"/>
        <w:ind w:firstLine="480" w:firstLineChars="200"/>
        <w:jc w:val="right"/>
        <w:rPr>
          <w:rFonts w:hint="eastAsia" w:ascii="宋体" w:hAnsi="宋体" w:eastAsia="宋体"/>
          <w:sz w:val="24"/>
          <w:szCs w:val="24"/>
        </w:rPr>
      </w:pPr>
      <w:r>
        <w:rPr>
          <w:rFonts w:hint="eastAsia" w:ascii="宋体" w:hAnsi="宋体" w:eastAsia="宋体"/>
          <w:sz w:val="24"/>
          <w:szCs w:val="24"/>
        </w:rPr>
        <w:t>海口江东新区管理局</w:t>
      </w:r>
    </w:p>
    <w:p w14:paraId="7C8A4C1F">
      <w:pPr>
        <w:spacing w:line="360" w:lineRule="auto"/>
        <w:ind w:firstLine="480" w:firstLineChars="200"/>
        <w:jc w:val="right"/>
        <w:rPr>
          <w:rFonts w:hint="eastAsia" w:ascii="宋体" w:hAnsi="宋体" w:eastAsia="宋体"/>
          <w:sz w:val="24"/>
          <w:szCs w:val="24"/>
        </w:rPr>
      </w:pPr>
      <w:r>
        <w:rPr>
          <w:rFonts w:hint="eastAsia" w:ascii="宋体" w:hAnsi="宋体" w:eastAsia="宋体"/>
          <w:sz w:val="24"/>
          <w:szCs w:val="24"/>
        </w:rPr>
        <w:t>海口市恒慧基础建设有限公司</w:t>
      </w:r>
    </w:p>
    <w:p w14:paraId="1D4455D5">
      <w:pPr>
        <w:spacing w:line="360" w:lineRule="auto"/>
        <w:ind w:firstLine="480" w:firstLineChars="200"/>
        <w:jc w:val="right"/>
        <w:rPr>
          <w:rFonts w:hint="eastAsia" w:ascii="宋体" w:hAnsi="宋体" w:eastAsia="宋体"/>
          <w:sz w:val="24"/>
          <w:szCs w:val="24"/>
          <w:lang w:val="en-US" w:eastAsia="zh-CN"/>
        </w:rPr>
      </w:pPr>
      <w:r>
        <w:rPr>
          <w:rFonts w:hint="eastAsia" w:ascii="宋体" w:hAnsi="宋体" w:eastAsia="宋体"/>
          <w:sz w:val="24"/>
          <w:szCs w:val="24"/>
          <w:lang w:val="en-US" w:eastAsia="zh-CN"/>
        </w:rPr>
        <w:t>海口市君实综合开发有限责任公司</w:t>
      </w:r>
    </w:p>
    <w:p w14:paraId="7C8A4C20">
      <w:pPr>
        <w:spacing w:line="360" w:lineRule="auto"/>
        <w:ind w:firstLine="480" w:firstLineChars="2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2025年2月7日</w:t>
      </w:r>
    </w:p>
    <w:sectPr>
      <w:headerReference r:id="rId5" w:type="default"/>
      <w:footerReference r:id="rId6" w:type="default"/>
      <w:pgSz w:w="11906" w:h="16838"/>
      <w:pgMar w:top="1440" w:right="1803" w:bottom="1440" w:left="1803" w:header="851" w:footer="992" w:gutter="0"/>
      <w:cols w:space="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A4C45">
    <w:pPr>
      <w:rPr>
        <w:rFonts w:ascii="Times New Roman" w:hAnsi="Times New Roman" w:eastAsia="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A4C47">
    <w:pPr>
      <w:spacing w:line="177" w:lineRule="auto"/>
      <w:ind w:left="8296"/>
      <w:rPr>
        <w:rFonts w:hint="eastAsia"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A4C4C">
                          <w:pPr>
                            <w:pStyle w:val="9"/>
                            <w:rPr>
                              <w:rFonts w:hint="eastAsia"/>
                            </w:rPr>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C8A4C4C">
                    <w:pPr>
                      <w:pStyle w:val="9"/>
                      <w:rPr>
                        <w:rFonts w:hint="eastAsia"/>
                      </w:rPr>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7C8A4C4A">
      <w:pPr>
        <w:snapToGrid w:val="0"/>
        <w:jc w:val="left"/>
        <w:rPr>
          <w:rFonts w:hint="eastAsia" w:ascii="宋体" w:hAnsi="宋体" w:eastAsia="宋体"/>
          <w:sz w:val="18"/>
          <w:szCs w:val="18"/>
        </w:rPr>
      </w:pPr>
      <w:r>
        <w:rPr>
          <w:rFonts w:ascii="宋体" w:hAnsi="宋体" w:eastAsia="宋体"/>
          <w:vertAlign w:val="superscript"/>
        </w:rPr>
        <w:footnoteRef/>
      </w:r>
      <w:r>
        <w:rPr>
          <w:rFonts w:ascii="宋体" w:hAnsi="宋体" w:eastAsia="宋体"/>
          <w:sz w:val="18"/>
          <w:szCs w:val="18"/>
        </w:rPr>
        <w:t xml:space="preserve"> </w:t>
      </w:r>
      <w:r>
        <w:rPr>
          <w:rFonts w:hint="eastAsia" w:ascii="宋体" w:hAnsi="宋体" w:eastAsia="宋体"/>
          <w:sz w:val="18"/>
          <w:szCs w:val="18"/>
        </w:rPr>
        <w:t>本息覆盖率</w:t>
      </w:r>
      <w:r>
        <w:rPr>
          <w:rFonts w:ascii="宋体" w:hAnsi="宋体" w:eastAsia="宋体"/>
          <w:sz w:val="18"/>
          <w:szCs w:val="18"/>
        </w:rPr>
        <w:t>=（期末项目累计现金结存额/债券本息）+1</w:t>
      </w:r>
      <w:r>
        <w:rPr>
          <w:rFonts w:hint="eastAsia" w:ascii="宋体" w:hAnsi="宋体" w:eastAsia="宋体"/>
          <w:sz w:val="18"/>
          <w:szCs w:val="18"/>
        </w:rPr>
        <w:t>，下同。</w:t>
      </w:r>
    </w:p>
  </w:footnote>
  <w:footnote w:id="1">
    <w:p w14:paraId="7C8A4C4B">
      <w:pPr>
        <w:snapToGrid w:val="0"/>
        <w:jc w:val="left"/>
        <w:rPr>
          <w:rFonts w:hint="eastAsia" w:ascii="等线 Light" w:hAnsi="等线 Light" w:eastAsia="等线 Light"/>
          <w:sz w:val="18"/>
          <w:szCs w:val="18"/>
        </w:rPr>
      </w:pPr>
      <w:r>
        <w:rPr>
          <w:rFonts w:ascii="宋体" w:hAnsi="宋体" w:eastAsia="宋体"/>
          <w:vertAlign w:val="superscript"/>
        </w:rPr>
        <w:footnoteRef/>
      </w:r>
      <w:r>
        <w:rPr>
          <w:rFonts w:ascii="宋体" w:hAnsi="宋体" w:eastAsia="宋体"/>
          <w:sz w:val="18"/>
          <w:szCs w:val="18"/>
        </w:rPr>
        <w:t xml:space="preserve"> </w:t>
      </w:r>
      <w:r>
        <w:rPr>
          <w:rFonts w:hint="eastAsia" w:ascii="宋体" w:hAnsi="宋体" w:eastAsia="宋体"/>
          <w:sz w:val="18"/>
          <w:szCs w:val="18"/>
        </w:rPr>
        <w:t>本息覆盖倍数</w:t>
      </w:r>
      <w:r>
        <w:rPr>
          <w:rFonts w:ascii="宋体" w:hAnsi="宋体" w:eastAsia="宋体"/>
          <w:sz w:val="18"/>
          <w:szCs w:val="18"/>
        </w:rPr>
        <w:t>=</w:t>
      </w:r>
      <w:r>
        <w:rPr>
          <w:rFonts w:hint="eastAsia" w:ascii="宋体" w:hAnsi="宋体" w:eastAsia="宋体"/>
          <w:sz w:val="18"/>
          <w:szCs w:val="18"/>
        </w:rPr>
        <w:t>用于资金平衡的项目收益</w:t>
      </w:r>
      <w:r>
        <w:rPr>
          <w:rFonts w:ascii="宋体" w:hAnsi="宋体" w:eastAsia="宋体"/>
          <w:sz w:val="18"/>
          <w:szCs w:val="18"/>
        </w:rPr>
        <w:t>/债券本息，下同</w:t>
      </w:r>
      <w:r>
        <w:rPr>
          <w:rFonts w:hint="eastAsia" w:ascii="宋体" w:hAnsi="宋体" w:eastAsia="宋体"/>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A4C46">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105"/>
  <w:drawingGridVerticalSpacing w:val="166"/>
  <w:noPunctuationKerning w:val="1"/>
  <w:characterSpacingControl w:val="compressPunctuation"/>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YjE3MGY2ZTI4ZjFkZTNlMDVjYjQ4ZWY1MzRiMzMifQ=="/>
  </w:docVars>
  <w:rsids>
    <w:rsidRoot w:val="00B271AC"/>
    <w:rsid w:val="000007E4"/>
    <w:rsid w:val="000015A0"/>
    <w:rsid w:val="00002D01"/>
    <w:rsid w:val="00004E30"/>
    <w:rsid w:val="0001472F"/>
    <w:rsid w:val="000178C8"/>
    <w:rsid w:val="000218B0"/>
    <w:rsid w:val="00037152"/>
    <w:rsid w:val="00040E2E"/>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7E7D"/>
    <w:rsid w:val="00110490"/>
    <w:rsid w:val="0011671E"/>
    <w:rsid w:val="00124FA3"/>
    <w:rsid w:val="001267AA"/>
    <w:rsid w:val="0013649A"/>
    <w:rsid w:val="001375C0"/>
    <w:rsid w:val="001402B8"/>
    <w:rsid w:val="00141A89"/>
    <w:rsid w:val="001420D3"/>
    <w:rsid w:val="00144B23"/>
    <w:rsid w:val="0015056D"/>
    <w:rsid w:val="00153AB8"/>
    <w:rsid w:val="001556A0"/>
    <w:rsid w:val="00162879"/>
    <w:rsid w:val="001749C6"/>
    <w:rsid w:val="00177535"/>
    <w:rsid w:val="00177C8F"/>
    <w:rsid w:val="0018403A"/>
    <w:rsid w:val="00187349"/>
    <w:rsid w:val="00191B0F"/>
    <w:rsid w:val="001922F6"/>
    <w:rsid w:val="001A21B6"/>
    <w:rsid w:val="001B2140"/>
    <w:rsid w:val="001B5627"/>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40A63"/>
    <w:rsid w:val="002627AF"/>
    <w:rsid w:val="002652A4"/>
    <w:rsid w:val="00270D54"/>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537D"/>
    <w:rsid w:val="00406495"/>
    <w:rsid w:val="00410201"/>
    <w:rsid w:val="004132B2"/>
    <w:rsid w:val="00413724"/>
    <w:rsid w:val="004178E8"/>
    <w:rsid w:val="00422A22"/>
    <w:rsid w:val="0042642C"/>
    <w:rsid w:val="0044064F"/>
    <w:rsid w:val="00440791"/>
    <w:rsid w:val="00440A9C"/>
    <w:rsid w:val="00447095"/>
    <w:rsid w:val="004552B2"/>
    <w:rsid w:val="00455C6B"/>
    <w:rsid w:val="00462D3D"/>
    <w:rsid w:val="00462F50"/>
    <w:rsid w:val="0047195D"/>
    <w:rsid w:val="0047477F"/>
    <w:rsid w:val="00475A41"/>
    <w:rsid w:val="00494E1B"/>
    <w:rsid w:val="004A7362"/>
    <w:rsid w:val="004B022D"/>
    <w:rsid w:val="004B0E7E"/>
    <w:rsid w:val="004C008F"/>
    <w:rsid w:val="004C3C82"/>
    <w:rsid w:val="004D71E1"/>
    <w:rsid w:val="004E194B"/>
    <w:rsid w:val="004F4E8F"/>
    <w:rsid w:val="004F7346"/>
    <w:rsid w:val="00500418"/>
    <w:rsid w:val="00504286"/>
    <w:rsid w:val="00504EE7"/>
    <w:rsid w:val="00505357"/>
    <w:rsid w:val="00505DA4"/>
    <w:rsid w:val="00505DB3"/>
    <w:rsid w:val="00510276"/>
    <w:rsid w:val="00515111"/>
    <w:rsid w:val="00515B4E"/>
    <w:rsid w:val="00517A1B"/>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8AD"/>
    <w:rsid w:val="005E25FD"/>
    <w:rsid w:val="005E2F31"/>
    <w:rsid w:val="005F0EA3"/>
    <w:rsid w:val="00600697"/>
    <w:rsid w:val="006101C0"/>
    <w:rsid w:val="00610A56"/>
    <w:rsid w:val="006210A8"/>
    <w:rsid w:val="0062259B"/>
    <w:rsid w:val="00624C5F"/>
    <w:rsid w:val="00625AD8"/>
    <w:rsid w:val="00634E69"/>
    <w:rsid w:val="00635D45"/>
    <w:rsid w:val="00640646"/>
    <w:rsid w:val="0065138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B162C"/>
    <w:rsid w:val="006B50DF"/>
    <w:rsid w:val="006B612F"/>
    <w:rsid w:val="006C4809"/>
    <w:rsid w:val="006C753A"/>
    <w:rsid w:val="006D4716"/>
    <w:rsid w:val="006D79AA"/>
    <w:rsid w:val="006E53FE"/>
    <w:rsid w:val="006E6F5B"/>
    <w:rsid w:val="006E72DA"/>
    <w:rsid w:val="006F24DA"/>
    <w:rsid w:val="006F6BB0"/>
    <w:rsid w:val="00715096"/>
    <w:rsid w:val="00715A29"/>
    <w:rsid w:val="00716753"/>
    <w:rsid w:val="00723C9D"/>
    <w:rsid w:val="00725FF9"/>
    <w:rsid w:val="0073210A"/>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11655"/>
    <w:rsid w:val="00813732"/>
    <w:rsid w:val="00823D77"/>
    <w:rsid w:val="00824B2B"/>
    <w:rsid w:val="008261EA"/>
    <w:rsid w:val="00835AB2"/>
    <w:rsid w:val="0083703A"/>
    <w:rsid w:val="00856623"/>
    <w:rsid w:val="00856FB3"/>
    <w:rsid w:val="00857C28"/>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3D8E"/>
    <w:rsid w:val="008D4307"/>
    <w:rsid w:val="008D5144"/>
    <w:rsid w:val="008E0156"/>
    <w:rsid w:val="008E2BD4"/>
    <w:rsid w:val="008F08EF"/>
    <w:rsid w:val="008F11EF"/>
    <w:rsid w:val="00900CC6"/>
    <w:rsid w:val="00902D88"/>
    <w:rsid w:val="009128AE"/>
    <w:rsid w:val="00916B0C"/>
    <w:rsid w:val="0092037A"/>
    <w:rsid w:val="00924683"/>
    <w:rsid w:val="0093061B"/>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4E0F"/>
    <w:rsid w:val="009D6AE8"/>
    <w:rsid w:val="009D7BBB"/>
    <w:rsid w:val="009E44E3"/>
    <w:rsid w:val="009F08EA"/>
    <w:rsid w:val="00A024C7"/>
    <w:rsid w:val="00A053BF"/>
    <w:rsid w:val="00A065F7"/>
    <w:rsid w:val="00A245D2"/>
    <w:rsid w:val="00A31D86"/>
    <w:rsid w:val="00A34932"/>
    <w:rsid w:val="00A37C6D"/>
    <w:rsid w:val="00A43923"/>
    <w:rsid w:val="00A46BE2"/>
    <w:rsid w:val="00A5412D"/>
    <w:rsid w:val="00A62E59"/>
    <w:rsid w:val="00A65F14"/>
    <w:rsid w:val="00A71D76"/>
    <w:rsid w:val="00A71F4E"/>
    <w:rsid w:val="00A72863"/>
    <w:rsid w:val="00A72CD5"/>
    <w:rsid w:val="00A75B36"/>
    <w:rsid w:val="00A75DFE"/>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640"/>
    <w:rsid w:val="00B01C99"/>
    <w:rsid w:val="00B03C45"/>
    <w:rsid w:val="00B114D3"/>
    <w:rsid w:val="00B146B0"/>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6EBD"/>
    <w:rsid w:val="00BB1041"/>
    <w:rsid w:val="00BB5B76"/>
    <w:rsid w:val="00BD16CA"/>
    <w:rsid w:val="00BD1F51"/>
    <w:rsid w:val="00BD52D1"/>
    <w:rsid w:val="00BD7F4C"/>
    <w:rsid w:val="00BE1A5E"/>
    <w:rsid w:val="00BF00FF"/>
    <w:rsid w:val="00BF30DC"/>
    <w:rsid w:val="00BF4017"/>
    <w:rsid w:val="00C00DC0"/>
    <w:rsid w:val="00C0392B"/>
    <w:rsid w:val="00C05F9D"/>
    <w:rsid w:val="00C0726C"/>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6AB1"/>
    <w:rsid w:val="00DA6CCE"/>
    <w:rsid w:val="00DC176D"/>
    <w:rsid w:val="00DC52E1"/>
    <w:rsid w:val="00DC5C9F"/>
    <w:rsid w:val="00DC671E"/>
    <w:rsid w:val="00DD2D88"/>
    <w:rsid w:val="00DD2DD6"/>
    <w:rsid w:val="00DD46B5"/>
    <w:rsid w:val="00DD4D14"/>
    <w:rsid w:val="00DD67B0"/>
    <w:rsid w:val="00DE3458"/>
    <w:rsid w:val="00DF1B1F"/>
    <w:rsid w:val="00DF1F42"/>
    <w:rsid w:val="00E01BCA"/>
    <w:rsid w:val="00E072AF"/>
    <w:rsid w:val="00E1064E"/>
    <w:rsid w:val="00E15EBB"/>
    <w:rsid w:val="00E333F4"/>
    <w:rsid w:val="00E33A8E"/>
    <w:rsid w:val="00E365A4"/>
    <w:rsid w:val="00E4365F"/>
    <w:rsid w:val="00E43EA1"/>
    <w:rsid w:val="00E46FF9"/>
    <w:rsid w:val="00E514C7"/>
    <w:rsid w:val="00E56DB0"/>
    <w:rsid w:val="00E60601"/>
    <w:rsid w:val="00E6226F"/>
    <w:rsid w:val="00E70076"/>
    <w:rsid w:val="00E70165"/>
    <w:rsid w:val="00E722C6"/>
    <w:rsid w:val="00E7256E"/>
    <w:rsid w:val="00E74318"/>
    <w:rsid w:val="00E7622E"/>
    <w:rsid w:val="00E80678"/>
    <w:rsid w:val="00E81949"/>
    <w:rsid w:val="00E9455C"/>
    <w:rsid w:val="00EA2674"/>
    <w:rsid w:val="00EA4852"/>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39F0215"/>
    <w:rsid w:val="0442125E"/>
    <w:rsid w:val="05625D9E"/>
    <w:rsid w:val="061F2A86"/>
    <w:rsid w:val="06A511C5"/>
    <w:rsid w:val="08601134"/>
    <w:rsid w:val="08A53180"/>
    <w:rsid w:val="08C04AAE"/>
    <w:rsid w:val="0E5E4941"/>
    <w:rsid w:val="0F745B83"/>
    <w:rsid w:val="0FD95EAE"/>
    <w:rsid w:val="104E7226"/>
    <w:rsid w:val="115B7819"/>
    <w:rsid w:val="13BF184C"/>
    <w:rsid w:val="13FC4C3A"/>
    <w:rsid w:val="14575C95"/>
    <w:rsid w:val="154D663B"/>
    <w:rsid w:val="16B02686"/>
    <w:rsid w:val="171B4FA5"/>
    <w:rsid w:val="180778BA"/>
    <w:rsid w:val="185958FB"/>
    <w:rsid w:val="185A1DAA"/>
    <w:rsid w:val="18D94137"/>
    <w:rsid w:val="19152F02"/>
    <w:rsid w:val="1A530EF9"/>
    <w:rsid w:val="1B3F08BB"/>
    <w:rsid w:val="1BF91C95"/>
    <w:rsid w:val="1D1D6102"/>
    <w:rsid w:val="1D540E0F"/>
    <w:rsid w:val="1FAC66C3"/>
    <w:rsid w:val="2196680D"/>
    <w:rsid w:val="249F6523"/>
    <w:rsid w:val="26986269"/>
    <w:rsid w:val="299F2087"/>
    <w:rsid w:val="29A01B46"/>
    <w:rsid w:val="2D0F1E53"/>
    <w:rsid w:val="2D8434B6"/>
    <w:rsid w:val="2E127B70"/>
    <w:rsid w:val="2ED326F7"/>
    <w:rsid w:val="2F64672F"/>
    <w:rsid w:val="31D06169"/>
    <w:rsid w:val="31D5702E"/>
    <w:rsid w:val="32FC6AA6"/>
    <w:rsid w:val="33AA10BA"/>
    <w:rsid w:val="379031D2"/>
    <w:rsid w:val="3A1322EE"/>
    <w:rsid w:val="3A4A1178"/>
    <w:rsid w:val="3BD7773D"/>
    <w:rsid w:val="3C95003D"/>
    <w:rsid w:val="3D152BBC"/>
    <w:rsid w:val="3DA3692C"/>
    <w:rsid w:val="3DC254CA"/>
    <w:rsid w:val="3E387CF6"/>
    <w:rsid w:val="3EDC504D"/>
    <w:rsid w:val="3F71CD38"/>
    <w:rsid w:val="40E73B81"/>
    <w:rsid w:val="424F793C"/>
    <w:rsid w:val="42C21CB2"/>
    <w:rsid w:val="441E27BB"/>
    <w:rsid w:val="450B77BE"/>
    <w:rsid w:val="45406233"/>
    <w:rsid w:val="45AE7DE3"/>
    <w:rsid w:val="45D35105"/>
    <w:rsid w:val="462A2B3F"/>
    <w:rsid w:val="48CE7418"/>
    <w:rsid w:val="49617C75"/>
    <w:rsid w:val="49D822B4"/>
    <w:rsid w:val="4AA419CD"/>
    <w:rsid w:val="4ACD1AF6"/>
    <w:rsid w:val="4BB9615E"/>
    <w:rsid w:val="4D692D20"/>
    <w:rsid w:val="51B84691"/>
    <w:rsid w:val="53B57CDA"/>
    <w:rsid w:val="560D77BF"/>
    <w:rsid w:val="56300145"/>
    <w:rsid w:val="58F1537F"/>
    <w:rsid w:val="59E47290"/>
    <w:rsid w:val="5A1C14AB"/>
    <w:rsid w:val="5AD27F22"/>
    <w:rsid w:val="5BBE3745"/>
    <w:rsid w:val="5BD42B40"/>
    <w:rsid w:val="5C390BF5"/>
    <w:rsid w:val="63342979"/>
    <w:rsid w:val="64833CCD"/>
    <w:rsid w:val="658978B4"/>
    <w:rsid w:val="65F26A47"/>
    <w:rsid w:val="667C0BDD"/>
    <w:rsid w:val="67750D56"/>
    <w:rsid w:val="685E77D7"/>
    <w:rsid w:val="69644D24"/>
    <w:rsid w:val="69C64B5A"/>
    <w:rsid w:val="6B4961BA"/>
    <w:rsid w:val="6C8044AD"/>
    <w:rsid w:val="6DB40366"/>
    <w:rsid w:val="6DB434EE"/>
    <w:rsid w:val="6DC956BA"/>
    <w:rsid w:val="6F253303"/>
    <w:rsid w:val="71242D64"/>
    <w:rsid w:val="72892D90"/>
    <w:rsid w:val="72D1131E"/>
    <w:rsid w:val="74343D24"/>
    <w:rsid w:val="745F1A7B"/>
    <w:rsid w:val="74C93DD6"/>
    <w:rsid w:val="74CF60EB"/>
    <w:rsid w:val="753D136B"/>
    <w:rsid w:val="756338A7"/>
    <w:rsid w:val="76117496"/>
    <w:rsid w:val="77B64025"/>
    <w:rsid w:val="781B6E2E"/>
    <w:rsid w:val="79F71A7C"/>
    <w:rsid w:val="7A0D1DD6"/>
    <w:rsid w:val="7AFF3DEE"/>
    <w:rsid w:val="7D0F524F"/>
    <w:rsid w:val="7D33726F"/>
    <w:rsid w:val="7D9D7924"/>
    <w:rsid w:val="7F5B3843"/>
    <w:rsid w:val="EEFEF334"/>
    <w:rsid w:val="FDF77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qFormat="1" w:uiPriority="99" w:semiHidden="0" w:name="envelope return"/>
    <w:lsdException w:qFormat="1" w:uiPriority="99"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3">
    <w:name w:val="heading 3"/>
    <w:basedOn w:val="1"/>
    <w:next w:val="1"/>
    <w:autoRedefine/>
    <w:qFormat/>
    <w:uiPriority w:val="0"/>
    <w:pPr>
      <w:keepNext/>
      <w:keepLines/>
      <w:outlineLvl w:val="2"/>
    </w:pPr>
    <w:rPr>
      <w:bCs/>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pPr>
  </w:style>
  <w:style w:type="paragraph" w:styleId="5">
    <w:name w:val="annotation text"/>
    <w:basedOn w:val="1"/>
    <w:link w:val="25"/>
    <w:autoRedefine/>
    <w:semiHidden/>
    <w:unhideWhenUsed/>
    <w:qFormat/>
    <w:uiPriority w:val="0"/>
    <w:pPr>
      <w:jc w:val="left"/>
    </w:pPr>
  </w:style>
  <w:style w:type="paragraph" w:styleId="6">
    <w:name w:val="Body Text"/>
    <w:basedOn w:val="1"/>
    <w:autoRedefine/>
    <w:qFormat/>
    <w:uiPriority w:val="0"/>
    <w:pPr>
      <w:adjustRightInd w:val="0"/>
      <w:snapToGrid w:val="0"/>
      <w:spacing w:before="150" w:after="150" w:line="264" w:lineRule="auto"/>
      <w:ind w:firstLine="567"/>
    </w:pPr>
    <w:rPr>
      <w:rFonts w:ascii="华文楷体" w:hAnsi="华文楷体" w:eastAsia="LF_Kai"/>
      <w:szCs w:val="20"/>
    </w:rPr>
  </w:style>
  <w:style w:type="paragraph" w:styleId="7">
    <w:name w:val="Body Text Indent"/>
    <w:basedOn w:val="1"/>
    <w:autoRedefine/>
    <w:qFormat/>
    <w:uiPriority w:val="0"/>
    <w:pPr>
      <w:ind w:left="105" w:hanging="105"/>
    </w:pPr>
    <w:rPr>
      <w:sz w:val="32"/>
      <w:szCs w:val="32"/>
    </w:rPr>
  </w:style>
  <w:style w:type="paragraph" w:styleId="8">
    <w:name w:val="Balloon Text"/>
    <w:basedOn w:val="1"/>
    <w:link w:val="26"/>
    <w:autoRedefine/>
    <w:unhideWhenUsed/>
    <w:qFormat/>
    <w:uiPriority w:val="99"/>
    <w:rPr>
      <w:sz w:val="18"/>
      <w:szCs w:val="18"/>
    </w:rPr>
  </w:style>
  <w:style w:type="paragraph" w:styleId="9">
    <w:name w:val="footer"/>
    <w:basedOn w:val="1"/>
    <w:next w:val="1"/>
    <w:link w:val="27"/>
    <w:autoRedefine/>
    <w:unhideWhenUsed/>
    <w:qFormat/>
    <w:uiPriority w:val="99"/>
    <w:pPr>
      <w:tabs>
        <w:tab w:val="center" w:pos="4153"/>
        <w:tab w:val="right" w:pos="8306"/>
      </w:tabs>
      <w:snapToGrid w:val="0"/>
      <w:jc w:val="left"/>
    </w:pPr>
    <w:rPr>
      <w:sz w:val="18"/>
      <w:szCs w:val="18"/>
    </w:rPr>
  </w:style>
  <w:style w:type="paragraph" w:styleId="10">
    <w:name w:val="envelope return"/>
    <w:basedOn w:val="1"/>
    <w:autoRedefine/>
    <w:unhideWhenUsed/>
    <w:qFormat/>
    <w:uiPriority w:val="99"/>
    <w:pPr>
      <w:snapToGrid w:val="0"/>
    </w:pPr>
    <w:rPr>
      <w:rFonts w:ascii="Arial" w:hAnsi="Arial"/>
    </w:rPr>
  </w:style>
  <w:style w:type="paragraph" w:styleId="11">
    <w:name w:val="header"/>
    <w:basedOn w:val="1"/>
    <w:link w:val="2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semiHidden/>
    <w:unhideWhenUsed/>
    <w:qFormat/>
    <w:uiPriority w:val="39"/>
  </w:style>
  <w:style w:type="paragraph" w:styleId="13">
    <w:name w:val="footnote text"/>
    <w:basedOn w:val="1"/>
    <w:autoRedefine/>
    <w:semiHidden/>
    <w:unhideWhenUsed/>
    <w:qFormat/>
    <w:uiPriority w:val="99"/>
    <w:rPr>
      <w:szCs w:val="20"/>
    </w:rPr>
  </w:style>
  <w:style w:type="paragraph" w:styleId="14">
    <w:name w:val="Body Text Indent 3"/>
    <w:basedOn w:val="1"/>
    <w:link w:val="33"/>
    <w:autoRedefine/>
    <w:qFormat/>
    <w:uiPriority w:val="0"/>
    <w:pPr>
      <w:spacing w:after="120"/>
      <w:ind w:left="420" w:leftChars="200"/>
    </w:pPr>
    <w:rPr>
      <w:rFonts w:ascii="Times New Roman" w:hAnsi="Times New Roman" w:eastAsia="宋体"/>
      <w:sz w:val="16"/>
      <w:szCs w:val="20"/>
    </w:rPr>
  </w:style>
  <w:style w:type="paragraph" w:styleId="15">
    <w:name w:val="toc 2"/>
    <w:basedOn w:val="1"/>
    <w:next w:val="1"/>
    <w:qFormat/>
    <w:uiPriority w:val="39"/>
    <w:pPr>
      <w:ind w:left="420" w:leftChars="200"/>
    </w:pPr>
  </w:style>
  <w:style w:type="paragraph" w:styleId="16">
    <w:name w:val="Normal (Web)"/>
    <w:basedOn w:val="1"/>
    <w:autoRedefine/>
    <w:qFormat/>
    <w:uiPriority w:val="0"/>
    <w:pPr>
      <w:spacing w:beforeAutospacing="1" w:afterAutospacing="1"/>
      <w:jc w:val="left"/>
    </w:pPr>
    <w:rPr>
      <w:kern w:val="0"/>
      <w:sz w:val="24"/>
    </w:rPr>
  </w:style>
  <w:style w:type="paragraph" w:styleId="17">
    <w:name w:val="annotation subject"/>
    <w:basedOn w:val="5"/>
    <w:next w:val="5"/>
    <w:link w:val="29"/>
    <w:autoRedefine/>
    <w:semiHidden/>
    <w:unhideWhenUsed/>
    <w:qFormat/>
    <w:uiPriority w:val="0"/>
    <w:rPr>
      <w:b/>
      <w:bCs/>
    </w:rPr>
  </w:style>
  <w:style w:type="paragraph" w:styleId="18">
    <w:name w:val="Body Text First Indent"/>
    <w:basedOn w:val="6"/>
    <w:next w:val="19"/>
    <w:autoRedefine/>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9">
    <w:name w:val="Body Text First Indent 2"/>
    <w:basedOn w:val="7"/>
    <w:next w:val="18"/>
    <w:autoRedefine/>
    <w:unhideWhenUsed/>
    <w:qFormat/>
    <w:uiPriority w:val="99"/>
    <w:pPr>
      <w:ind w:firstLine="420" w:firstLineChars="200"/>
    </w:p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autoRedefine/>
    <w:semiHidden/>
    <w:unhideWhenUsed/>
    <w:qFormat/>
    <w:uiPriority w:val="0"/>
    <w:rPr>
      <w:sz w:val="21"/>
      <w:szCs w:val="21"/>
    </w:rPr>
  </w:style>
  <w:style w:type="character" w:styleId="24">
    <w:name w:val="footnote reference"/>
    <w:basedOn w:val="22"/>
    <w:autoRedefine/>
    <w:semiHidden/>
    <w:unhideWhenUsed/>
    <w:qFormat/>
    <w:uiPriority w:val="99"/>
    <w:rPr>
      <w:vertAlign w:val="superscript"/>
    </w:rPr>
  </w:style>
  <w:style w:type="character" w:customStyle="1" w:styleId="25">
    <w:name w:val="批注文字 字符"/>
    <w:link w:val="5"/>
    <w:autoRedefine/>
    <w:semiHidden/>
    <w:qFormat/>
    <w:uiPriority w:val="0"/>
    <w:rPr>
      <w:rFonts w:ascii="等线" w:hAnsi="等线" w:eastAsia="等线"/>
      <w:kern w:val="2"/>
      <w:sz w:val="21"/>
      <w:szCs w:val="22"/>
    </w:rPr>
  </w:style>
  <w:style w:type="character" w:customStyle="1" w:styleId="26">
    <w:name w:val="批注框文本 字符"/>
    <w:link w:val="8"/>
    <w:autoRedefine/>
    <w:semiHidden/>
    <w:qFormat/>
    <w:uiPriority w:val="99"/>
    <w:rPr>
      <w:sz w:val="18"/>
      <w:szCs w:val="18"/>
    </w:rPr>
  </w:style>
  <w:style w:type="character" w:customStyle="1" w:styleId="27">
    <w:name w:val="页脚 字符"/>
    <w:link w:val="9"/>
    <w:autoRedefine/>
    <w:qFormat/>
    <w:uiPriority w:val="99"/>
    <w:rPr>
      <w:sz w:val="18"/>
      <w:szCs w:val="18"/>
    </w:rPr>
  </w:style>
  <w:style w:type="character" w:customStyle="1" w:styleId="28">
    <w:name w:val="页眉 字符"/>
    <w:link w:val="11"/>
    <w:autoRedefine/>
    <w:qFormat/>
    <w:uiPriority w:val="99"/>
    <w:rPr>
      <w:sz w:val="18"/>
      <w:szCs w:val="18"/>
    </w:rPr>
  </w:style>
  <w:style w:type="character" w:customStyle="1" w:styleId="29">
    <w:name w:val="批注主题 字符"/>
    <w:link w:val="17"/>
    <w:autoRedefine/>
    <w:semiHidden/>
    <w:qFormat/>
    <w:uiPriority w:val="0"/>
    <w:rPr>
      <w:rFonts w:ascii="等线" w:hAnsi="等线" w:eastAsia="等线"/>
      <w:b/>
      <w:bCs/>
      <w:kern w:val="2"/>
      <w:sz w:val="21"/>
      <w:szCs w:val="22"/>
    </w:rPr>
  </w:style>
  <w:style w:type="paragraph" w:customStyle="1" w:styleId="30">
    <w:name w:val="列出段落1"/>
    <w:basedOn w:val="1"/>
    <w:autoRedefine/>
    <w:qFormat/>
    <w:uiPriority w:val="34"/>
    <w:pPr>
      <w:ind w:firstLine="420" w:firstLineChars="200"/>
    </w:pPr>
  </w:style>
  <w:style w:type="paragraph" w:customStyle="1" w:styleId="31">
    <w:name w:val="Char Char Char Char Char Char Char"/>
    <w:basedOn w:val="1"/>
    <w:autoRedefine/>
    <w:qFormat/>
    <w:uiPriority w:val="0"/>
    <w:pPr>
      <w:spacing w:line="480" w:lineRule="auto"/>
    </w:pPr>
    <w:rPr>
      <w:rFonts w:ascii="Times New Roman" w:hAnsi="Times New Roman" w:eastAsia="宋体"/>
      <w:szCs w:val="21"/>
    </w:rPr>
  </w:style>
  <w:style w:type="paragraph" w:styleId="32">
    <w:name w:val="List Paragraph"/>
    <w:basedOn w:val="1"/>
    <w:autoRedefine/>
    <w:unhideWhenUsed/>
    <w:qFormat/>
    <w:uiPriority w:val="99"/>
    <w:pPr>
      <w:ind w:firstLine="420" w:firstLineChars="200"/>
    </w:pPr>
  </w:style>
  <w:style w:type="character" w:customStyle="1" w:styleId="33">
    <w:name w:val="正文文本缩进 3 字符"/>
    <w:basedOn w:val="22"/>
    <w:link w:val="14"/>
    <w:autoRedefine/>
    <w:qFormat/>
    <w:uiPriority w:val="0"/>
    <w:rPr>
      <w:kern w:val="2"/>
      <w:sz w:val="16"/>
    </w:rPr>
  </w:style>
  <w:style w:type="table" w:customStyle="1" w:styleId="34">
    <w:name w:val="Table Normal"/>
    <w:autoRedefine/>
    <w:semiHidden/>
    <w:unhideWhenUsed/>
    <w:qFormat/>
    <w:uiPriority w:val="0"/>
    <w:tblPr>
      <w:tblCellMar>
        <w:top w:w="0" w:type="dxa"/>
        <w:left w:w="0" w:type="dxa"/>
        <w:bottom w:w="0" w:type="dxa"/>
        <w:right w:w="0" w:type="dxa"/>
      </w:tblCellMar>
    </w:tblPr>
  </w:style>
  <w:style w:type="paragraph" w:customStyle="1" w:styleId="35">
    <w:name w:val="WPSOffice手动目录 1"/>
    <w:autoRedefine/>
    <w:qFormat/>
    <w:uiPriority w:val="0"/>
    <w:rPr>
      <w:rFonts w:ascii="Times New Roman" w:hAnsi="Times New Roman" w:eastAsia="宋体" w:cs="Times New Roman"/>
      <w:lang w:val="en-US" w:eastAsia="zh-CN" w:bidi="ar-SA"/>
    </w:rPr>
  </w:style>
  <w:style w:type="character" w:customStyle="1" w:styleId="36">
    <w:name w:val="font61"/>
    <w:basedOn w:val="22"/>
    <w:qFormat/>
    <w:uiPriority w:val="0"/>
    <w:rPr>
      <w:rFonts w:hint="default" w:ascii="Times New Roman" w:hAnsi="Times New Roman" w:cs="Times New Roman"/>
      <w:b/>
      <w:bCs/>
      <w:color w:val="000000"/>
      <w:sz w:val="22"/>
      <w:szCs w:val="22"/>
      <w:u w:val="none"/>
    </w:rPr>
  </w:style>
  <w:style w:type="character" w:customStyle="1" w:styleId="37">
    <w:name w:val="font21"/>
    <w:basedOn w:val="22"/>
    <w:qFormat/>
    <w:uiPriority w:val="0"/>
    <w:rPr>
      <w:rFonts w:hint="eastAsia" w:ascii="宋体" w:hAnsi="宋体" w:eastAsia="宋体" w:cs="宋体"/>
      <w:b/>
      <w:bCs/>
      <w:color w:val="000000"/>
      <w:sz w:val="22"/>
      <w:szCs w:val="22"/>
      <w:u w:val="none"/>
    </w:rPr>
  </w:style>
  <w:style w:type="character" w:customStyle="1" w:styleId="38">
    <w:name w:val="font31"/>
    <w:basedOn w:val="22"/>
    <w:qFormat/>
    <w:uiPriority w:val="0"/>
    <w:rPr>
      <w:rFonts w:hint="default" w:ascii="Times New Roman" w:hAnsi="Times New Roman" w:cs="Times New Roman"/>
      <w:color w:val="000000"/>
      <w:sz w:val="22"/>
      <w:szCs w:val="22"/>
      <w:u w:val="none"/>
    </w:rPr>
  </w:style>
  <w:style w:type="character" w:customStyle="1" w:styleId="39">
    <w:name w:val="font41"/>
    <w:basedOn w:val="22"/>
    <w:qFormat/>
    <w:uiPriority w:val="0"/>
    <w:rPr>
      <w:rFonts w:hint="eastAsia" w:ascii="宋体" w:hAnsi="宋体" w:eastAsia="宋体" w:cs="宋体"/>
      <w:color w:val="000000"/>
      <w:sz w:val="22"/>
      <w:szCs w:val="22"/>
      <w:u w:val="none"/>
    </w:rPr>
  </w:style>
  <w:style w:type="paragraph" w:customStyle="1" w:styleId="40">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4" Type="http://schemas.microsoft.com/office/2011/relationships/chartColorStyle" Target="colors8.xml"/><Relationship Id="rId3" Type="http://schemas.microsoft.com/office/2011/relationships/chartStyle" Target="style8.xml"/><Relationship Id="rId2" Type="http://schemas.openxmlformats.org/officeDocument/2006/relationships/themeOverride" Target="../theme/themeOverride8.xml"/><Relationship Id="rId1" Type="http://schemas.openxmlformats.org/officeDocument/2006/relationships/package" Target="../embeddings/Workbook8.xlsx"/></Relationships>
</file>

<file path=word/charts/_rels/chart11.xml.rels><?xml version="1.0" encoding="UTF-8" standalone="yes"?>
<Relationships xmlns="http://schemas.openxmlformats.org/package/2006/relationships"><Relationship Id="rId4" Type="http://schemas.microsoft.com/office/2011/relationships/chartColorStyle" Target="colors9.xml"/><Relationship Id="rId3" Type="http://schemas.microsoft.com/office/2011/relationships/chartStyle" Target="style9.xml"/><Relationship Id="rId2" Type="http://schemas.openxmlformats.org/officeDocument/2006/relationships/themeOverride" Target="../theme/themeOverride9.xml"/><Relationship Id="rId1" Type="http://schemas.openxmlformats.org/officeDocument/2006/relationships/package" Target="../embeddings/Workbook9.xlsx"/></Relationships>
</file>

<file path=word/charts/_rels/chart12.xml.rels><?xml version="1.0" encoding="UTF-8" standalone="yes"?>
<Relationships xmlns="http://schemas.openxmlformats.org/package/2006/relationships"><Relationship Id="rId4" Type="http://schemas.microsoft.com/office/2011/relationships/chartColorStyle" Target="colors17.xml"/><Relationship Id="rId3" Type="http://schemas.microsoft.com/office/2011/relationships/chartStyle" Target="style17.xml"/><Relationship Id="rId2" Type="http://schemas.openxmlformats.org/officeDocument/2006/relationships/themeOverride" Target="../theme/themeOverride17.xml"/><Relationship Id="rId1" Type="http://schemas.openxmlformats.org/officeDocument/2006/relationships/package" Target="../embeddings/Workbook17.xlsx"/></Relationships>
</file>

<file path=word/charts/_rels/chart13.xml.rels><?xml version="1.0" encoding="UTF-8" standalone="yes"?>
<Relationships xmlns="http://schemas.openxmlformats.org/package/2006/relationships"><Relationship Id="rId4" Type="http://schemas.microsoft.com/office/2011/relationships/chartColorStyle" Target="colors10.xml"/><Relationship Id="rId3" Type="http://schemas.microsoft.com/office/2011/relationships/chartStyle" Target="style10.xml"/><Relationship Id="rId2" Type="http://schemas.openxmlformats.org/officeDocument/2006/relationships/themeOverride" Target="../theme/themeOverride10.xml"/><Relationship Id="rId1" Type="http://schemas.openxmlformats.org/officeDocument/2006/relationships/package" Target="../embeddings/Workbook10.xlsx"/></Relationships>
</file>

<file path=word/charts/_rels/chart14.xml.rels><?xml version="1.0" encoding="UTF-8" standalone="yes"?>
<Relationships xmlns="http://schemas.openxmlformats.org/package/2006/relationships"><Relationship Id="rId4" Type="http://schemas.microsoft.com/office/2011/relationships/chartColorStyle" Target="colors11.xml"/><Relationship Id="rId3" Type="http://schemas.microsoft.com/office/2011/relationships/chartStyle" Target="style11.xml"/><Relationship Id="rId2" Type="http://schemas.openxmlformats.org/officeDocument/2006/relationships/themeOverride" Target="../theme/themeOverride11.xml"/><Relationship Id="rId1" Type="http://schemas.openxmlformats.org/officeDocument/2006/relationships/package" Target="../embeddings/Workbook11.xlsx"/></Relationships>
</file>

<file path=word/charts/_rels/chart15.xml.rels><?xml version="1.0" encoding="UTF-8" standalone="yes"?>
<Relationships xmlns="http://schemas.openxmlformats.org/package/2006/relationships"><Relationship Id="rId4" Type="http://schemas.microsoft.com/office/2011/relationships/chartColorStyle" Target="colors12.xml"/><Relationship Id="rId3" Type="http://schemas.microsoft.com/office/2011/relationships/chartStyle" Target="style12.xml"/><Relationship Id="rId2" Type="http://schemas.openxmlformats.org/officeDocument/2006/relationships/themeOverride" Target="../theme/themeOverride12.xml"/><Relationship Id="rId1" Type="http://schemas.openxmlformats.org/officeDocument/2006/relationships/package" Target="../embeddings/Workbook12.xlsx"/></Relationships>
</file>

<file path=word/charts/_rels/chart16.xml.rels><?xml version="1.0" encoding="UTF-8" standalone="yes"?>
<Relationships xmlns="http://schemas.openxmlformats.org/package/2006/relationships"><Relationship Id="rId4" Type="http://schemas.microsoft.com/office/2011/relationships/chartColorStyle" Target="colors15.xml"/><Relationship Id="rId3" Type="http://schemas.microsoft.com/office/2011/relationships/chartStyle" Target="style15.xml"/><Relationship Id="rId2" Type="http://schemas.openxmlformats.org/officeDocument/2006/relationships/themeOverride" Target="../theme/themeOverride15.xml"/><Relationship Id="rId1" Type="http://schemas.openxmlformats.org/officeDocument/2006/relationships/package" Target="../embeddings/Workbook15.xlsx"/></Relationships>
</file>

<file path=word/charts/_rels/chart17.xml.rels><?xml version="1.0" encoding="UTF-8" standalone="yes"?>
<Relationships xmlns="http://schemas.openxmlformats.org/package/2006/relationships"><Relationship Id="rId4" Type="http://schemas.microsoft.com/office/2011/relationships/chartColorStyle" Target="colors16.xml"/><Relationship Id="rId3" Type="http://schemas.microsoft.com/office/2011/relationships/chartStyle" Target="style16.xml"/><Relationship Id="rId2" Type="http://schemas.openxmlformats.org/officeDocument/2006/relationships/themeOverride" Target="../theme/themeOverride16.xml"/><Relationship Id="rId1" Type="http://schemas.openxmlformats.org/officeDocument/2006/relationships/package" Target="../embeddings/Workbook16.xlsx"/></Relationships>
</file>

<file path=word/charts/_rels/chart2.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4" Type="http://schemas.microsoft.com/office/2011/relationships/chartColorStyle" Target="colors13.xml"/><Relationship Id="rId3" Type="http://schemas.microsoft.com/office/2011/relationships/chartStyle" Target="style13.xml"/><Relationship Id="rId2" Type="http://schemas.openxmlformats.org/officeDocument/2006/relationships/themeOverride" Target="../theme/themeOverride13.xml"/><Relationship Id="rId1" Type="http://schemas.openxmlformats.org/officeDocument/2006/relationships/package" Target="../embeddings/Workbook13.xlsx"/></Relationships>
</file>

<file path=word/charts/_rels/chart8.xml.rels><?xml version="1.0" encoding="UTF-8" standalone="yes"?>
<Relationships xmlns="http://schemas.openxmlformats.org/package/2006/relationships"><Relationship Id="rId4" Type="http://schemas.microsoft.com/office/2011/relationships/chartColorStyle" Target="colors14.xml"/><Relationship Id="rId3" Type="http://schemas.microsoft.com/office/2011/relationships/chartStyle" Target="style14.xml"/><Relationship Id="rId2" Type="http://schemas.openxmlformats.org/officeDocument/2006/relationships/themeOverride" Target="../theme/themeOverride14.xml"/><Relationship Id="rId1" Type="http://schemas.openxmlformats.org/officeDocument/2006/relationships/package" Target="../embeddings/Workbook14.xlsx"/></Relationships>
</file>

<file path=word/charts/_rels/chart9.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14867.25</c:v>
                </c:pt>
                <c:pt idx="6">
                  <c:v>21297</c:v>
                </c:pt>
                <c:pt idx="7">
                  <c:v>27726.75</c:v>
                </c:pt>
                <c:pt idx="8">
                  <c:v>34156.5</c:v>
                </c:pt>
                <c:pt idx="9">
                  <c:v>40586.25</c:v>
                </c:pt>
                <c:pt idx="10">
                  <c:v>47016</c:v>
                </c:pt>
                <c:pt idx="11">
                  <c:v>53445.75</c:v>
                </c:pt>
                <c:pt idx="12">
                  <c:v>59875.5</c:v>
                </c:pt>
                <c:pt idx="13">
                  <c:v>66305.25</c:v>
                </c:pt>
                <c:pt idx="14">
                  <c:v>15117</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b5cef552-0c19-4e06-a909-a76f5be0ab19}"/>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255.74</c:v>
                </c:pt>
                <c:pt idx="6">
                  <c:v>366.35</c:v>
                </c:pt>
                <c:pt idx="7">
                  <c:v>476.96</c:v>
                </c:pt>
                <c:pt idx="8">
                  <c:v>587.57</c:v>
                </c:pt>
                <c:pt idx="9">
                  <c:v>698.18</c:v>
                </c:pt>
                <c:pt idx="10">
                  <c:v>808.79</c:v>
                </c:pt>
                <c:pt idx="11">
                  <c:v>919.4</c:v>
                </c:pt>
                <c:pt idx="12">
                  <c:v>1030.01</c:v>
                </c:pt>
                <c:pt idx="13">
                  <c:v>1140.62</c:v>
                </c:pt>
                <c:pt idx="14">
                  <c:v>261.23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e290c6bb-2325-4588-a104-5726944935a1}"/>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636.14</c:v>
                </c:pt>
                <c:pt idx="6">
                  <c:v>911.15</c:v>
                </c:pt>
                <c:pt idx="7">
                  <c:v>1186.16</c:v>
                </c:pt>
                <c:pt idx="8">
                  <c:v>1461.17</c:v>
                </c:pt>
                <c:pt idx="9">
                  <c:v>1736.18</c:v>
                </c:pt>
                <c:pt idx="10">
                  <c:v>2011.19</c:v>
                </c:pt>
                <c:pt idx="11">
                  <c:v>2286.2</c:v>
                </c:pt>
                <c:pt idx="12">
                  <c:v>2561.21</c:v>
                </c:pt>
                <c:pt idx="13">
                  <c:v>2836.22</c:v>
                </c:pt>
                <c:pt idx="14">
                  <c:v>636.23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d3ca52e9-ae63-470c-b14b-19b7d087a3e6}"/>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0</c:v>
                </c:pt>
                <c:pt idx="6">
                  <c:v>2502.75</c:v>
                </c:pt>
                <c:pt idx="7">
                  <c:v>3661.12</c:v>
                </c:pt>
                <c:pt idx="8">
                  <c:v>4819.49</c:v>
                </c:pt>
                <c:pt idx="9">
                  <c:v>5977.86</c:v>
                </c:pt>
                <c:pt idx="10">
                  <c:v>7136.23</c:v>
                </c:pt>
                <c:pt idx="11">
                  <c:v>8294.6</c:v>
                </c:pt>
                <c:pt idx="12">
                  <c:v>9452.97</c:v>
                </c:pt>
                <c:pt idx="13">
                  <c:v>10611.34</c:v>
                </c:pt>
                <c:pt idx="14">
                  <c:v>2562.71</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9b347515-7c2a-44c5-9668-e75022dfe51f}"/>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General</c:formatCode>
                <c:ptCount val="15"/>
                <c:pt idx="0">
                  <c:v>0</c:v>
                </c:pt>
                <c:pt idx="1">
                  <c:v>0</c:v>
                </c:pt>
                <c:pt idx="2">
                  <c:v>0</c:v>
                </c:pt>
                <c:pt idx="3">
                  <c:v>0</c:v>
                </c:pt>
                <c:pt idx="4">
                  <c:v>0</c:v>
                </c:pt>
                <c:pt idx="5">
                  <c:v>255.74</c:v>
                </c:pt>
                <c:pt idx="6">
                  <c:v>366.35</c:v>
                </c:pt>
                <c:pt idx="7">
                  <c:v>476.96</c:v>
                </c:pt>
                <c:pt idx="8">
                  <c:v>587.57</c:v>
                </c:pt>
                <c:pt idx="9">
                  <c:v>698.18</c:v>
                </c:pt>
                <c:pt idx="10">
                  <c:v>808.79</c:v>
                </c:pt>
                <c:pt idx="11">
                  <c:v>919.4</c:v>
                </c:pt>
                <c:pt idx="12">
                  <c:v>1030.01</c:v>
                </c:pt>
                <c:pt idx="13">
                  <c:v>1140.62</c:v>
                </c:pt>
                <c:pt idx="14">
                  <c:v>261.23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2124079b-ee24-4af6-8ff9-68400b948f40}"/>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255.74</c:v>
                </c:pt>
                <c:pt idx="5">
                  <c:v>366.35</c:v>
                </c:pt>
                <c:pt idx="6">
                  <c:v>476.96</c:v>
                </c:pt>
                <c:pt idx="7">
                  <c:v>587.57</c:v>
                </c:pt>
                <c:pt idx="8">
                  <c:v>698.18</c:v>
                </c:pt>
                <c:pt idx="9">
                  <c:v>808.79</c:v>
                </c:pt>
                <c:pt idx="10">
                  <c:v>919.4</c:v>
                </c:pt>
                <c:pt idx="11">
                  <c:v>1030.01</c:v>
                </c:pt>
                <c:pt idx="12">
                  <c:v>1140.62</c:v>
                </c:pt>
                <c:pt idx="13">
                  <c:v>261.23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92a0d746-f09e-4e0a-9483-507ea80d3720}"/>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255.74</c:v>
                </c:pt>
                <c:pt idx="7">
                  <c:v>366.35</c:v>
                </c:pt>
                <c:pt idx="8">
                  <c:v>476.96</c:v>
                </c:pt>
                <c:pt idx="9">
                  <c:v>587.57</c:v>
                </c:pt>
                <c:pt idx="10">
                  <c:v>698.18</c:v>
                </c:pt>
                <c:pt idx="11">
                  <c:v>808.79</c:v>
                </c:pt>
                <c:pt idx="12">
                  <c:v>919.4</c:v>
                </c:pt>
                <c:pt idx="13">
                  <c:v>1030.01</c:v>
                </c:pt>
                <c:pt idx="14">
                  <c:v>1140.62</c:v>
                </c:pt>
                <c:pt idx="15">
                  <c:v>261.23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aa2fb553-4420-4cc9-8e31-769dcdaa6f91}"/>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943.45</c:v>
                </c:pt>
                <c:pt idx="5">
                  <c:v>1351.4</c:v>
                </c:pt>
                <c:pt idx="6">
                  <c:v>1759.35</c:v>
                </c:pt>
                <c:pt idx="7">
                  <c:v>2167.3</c:v>
                </c:pt>
                <c:pt idx="8">
                  <c:v>2575.25</c:v>
                </c:pt>
                <c:pt idx="9">
                  <c:v>2983.2</c:v>
                </c:pt>
                <c:pt idx="10">
                  <c:v>3391.15</c:v>
                </c:pt>
                <c:pt idx="11">
                  <c:v>3799.1</c:v>
                </c:pt>
                <c:pt idx="12">
                  <c:v>4207.05</c:v>
                </c:pt>
                <c:pt idx="13">
                  <c:v>951.999999999999</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0162c6d8-cf39-4985-b188-318f51d07651}"/>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Sheet1!$A$2:$A$13</c:f>
              <c:numCache>
                <c:formatCode>General</c:formatCode>
                <c:ptCount val="12"/>
                <c:pt idx="0">
                  <c:v>2024</c:v>
                </c:pt>
                <c:pt idx="1">
                  <c:v>2025</c:v>
                </c:pt>
                <c:pt idx="2">
                  <c:v>2026</c:v>
                </c:pt>
                <c:pt idx="3">
                  <c:v>2027</c:v>
                </c:pt>
                <c:pt idx="4">
                  <c:v>2028</c:v>
                </c:pt>
                <c:pt idx="5">
                  <c:v>2029</c:v>
                </c:pt>
                <c:pt idx="6">
                  <c:v>2030</c:v>
                </c:pt>
                <c:pt idx="7">
                  <c:v>2031</c:v>
                </c:pt>
                <c:pt idx="8">
                  <c:v>2032</c:v>
                </c:pt>
                <c:pt idx="9">
                  <c:v>2033</c:v>
                </c:pt>
                <c:pt idx="10">
                  <c:v>2034</c:v>
                </c:pt>
                <c:pt idx="11">
                  <c:v>2035</c:v>
                </c:pt>
              </c:numCache>
            </c:numRef>
          </c:cat>
          <c:val>
            <c:numRef>
              <c:f>Sheet1!$B$2:$B$13</c:f>
              <c:numCache>
                <c:formatCode>_(* #,##0.00_);_(* \(#,##0.00\);_(* "-"??_);_(@_)</c:formatCode>
                <c:ptCount val="12"/>
                <c:pt idx="0">
                  <c:v>0</c:v>
                </c:pt>
                <c:pt idx="1">
                  <c:v>0</c:v>
                </c:pt>
                <c:pt idx="2">
                  <c:v>483.55</c:v>
                </c:pt>
                <c:pt idx="3">
                  <c:v>692.6</c:v>
                </c:pt>
                <c:pt idx="4">
                  <c:v>901.65</c:v>
                </c:pt>
                <c:pt idx="5">
                  <c:v>1110.7</c:v>
                </c:pt>
                <c:pt idx="6">
                  <c:v>1319.75</c:v>
                </c:pt>
                <c:pt idx="7">
                  <c:v>1528.8</c:v>
                </c:pt>
                <c:pt idx="8">
                  <c:v>1737.85</c:v>
                </c:pt>
                <c:pt idx="9">
                  <c:v>1946.9</c:v>
                </c:pt>
                <c:pt idx="10">
                  <c:v>2155.95</c:v>
                </c:pt>
                <c:pt idx="11">
                  <c:v>484</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e00a650-4b25-4a2c-909b-533436e2ac8f}"/>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872.5</c:v>
                </c:pt>
                <c:pt idx="6">
                  <c:v>1250</c:v>
                </c:pt>
                <c:pt idx="7">
                  <c:v>1627.5</c:v>
                </c:pt>
                <c:pt idx="8">
                  <c:v>2005</c:v>
                </c:pt>
                <c:pt idx="9">
                  <c:v>2382.5</c:v>
                </c:pt>
                <c:pt idx="10">
                  <c:v>2760</c:v>
                </c:pt>
                <c:pt idx="11">
                  <c:v>3137.5</c:v>
                </c:pt>
                <c:pt idx="12">
                  <c:v>3515</c:v>
                </c:pt>
                <c:pt idx="13">
                  <c:v>3892.5</c:v>
                </c:pt>
                <c:pt idx="14">
                  <c:v>904</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c8601b33-74ac-40da-a648-9063585e1569}"/>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General</c:formatCode>
                <c:ptCount val="15"/>
                <c:pt idx="0">
                  <c:v>0</c:v>
                </c:pt>
                <c:pt idx="1">
                  <c:v>0</c:v>
                </c:pt>
                <c:pt idx="2">
                  <c:v>0</c:v>
                </c:pt>
                <c:pt idx="3">
                  <c:v>0</c:v>
                </c:pt>
                <c:pt idx="4">
                  <c:v>0</c:v>
                </c:pt>
                <c:pt idx="5">
                  <c:v>0</c:v>
                </c:pt>
                <c:pt idx="6">
                  <c:v>5026</c:v>
                </c:pt>
                <c:pt idx="7">
                  <c:v>7352</c:v>
                </c:pt>
                <c:pt idx="8">
                  <c:v>9678</c:v>
                </c:pt>
                <c:pt idx="9">
                  <c:v>12004</c:v>
                </c:pt>
                <c:pt idx="10">
                  <c:v>14330</c:v>
                </c:pt>
                <c:pt idx="11">
                  <c:v>16656</c:v>
                </c:pt>
                <c:pt idx="12">
                  <c:v>18982</c:v>
                </c:pt>
                <c:pt idx="13">
                  <c:v>21308</c:v>
                </c:pt>
                <c:pt idx="14">
                  <c:v>5121</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435e721-13f3-4766-92bf-b4351e939a33}"/>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509.34</c:v>
                </c:pt>
                <c:pt idx="6">
                  <c:v>729.55</c:v>
                </c:pt>
                <c:pt idx="7">
                  <c:v>949.76</c:v>
                </c:pt>
                <c:pt idx="8">
                  <c:v>1169.97</c:v>
                </c:pt>
                <c:pt idx="9">
                  <c:v>1390.18</c:v>
                </c:pt>
                <c:pt idx="10">
                  <c:v>1610.39</c:v>
                </c:pt>
                <c:pt idx="11">
                  <c:v>1830.6</c:v>
                </c:pt>
                <c:pt idx="12">
                  <c:v>2050.81</c:v>
                </c:pt>
                <c:pt idx="13">
                  <c:v>2271.02</c:v>
                </c:pt>
                <c:pt idx="14">
                  <c:v>511.23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7f2250ea-8887-4b24-80bd-21285680a739}"/>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1321.71</c:v>
                </c:pt>
                <c:pt idx="6">
                  <c:v>1893.05</c:v>
                </c:pt>
                <c:pt idx="7">
                  <c:v>2464.39</c:v>
                </c:pt>
                <c:pt idx="8">
                  <c:v>3035.73</c:v>
                </c:pt>
                <c:pt idx="9">
                  <c:v>3607.07</c:v>
                </c:pt>
                <c:pt idx="10">
                  <c:v>4178.41</c:v>
                </c:pt>
                <c:pt idx="11">
                  <c:v>4749.75</c:v>
                </c:pt>
                <c:pt idx="12">
                  <c:v>5321.09</c:v>
                </c:pt>
                <c:pt idx="13">
                  <c:v>5892.43</c:v>
                </c:pt>
                <c:pt idx="14">
                  <c:v>1315.77</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4ddf129f-8c48-4734-958e-71f2ba46af93}"/>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1910.55</c:v>
                </c:pt>
                <c:pt idx="6">
                  <c:v>2736.6</c:v>
                </c:pt>
                <c:pt idx="7">
                  <c:v>3562.65</c:v>
                </c:pt>
                <c:pt idx="8">
                  <c:v>4388.7</c:v>
                </c:pt>
                <c:pt idx="9">
                  <c:v>5214.75</c:v>
                </c:pt>
                <c:pt idx="10">
                  <c:v>6040.8</c:v>
                </c:pt>
                <c:pt idx="11">
                  <c:v>6866.85</c:v>
                </c:pt>
                <c:pt idx="12">
                  <c:v>7692.9</c:v>
                </c:pt>
                <c:pt idx="13">
                  <c:v>8518.95</c:v>
                </c:pt>
                <c:pt idx="14">
                  <c:v>1920</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1e460b61-0a1a-4466-8b7f-10d5ebfd68ea}"/>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0</c:v>
                </c:pt>
                <c:pt idx="6">
                  <c:v>297.5</c:v>
                </c:pt>
                <c:pt idx="7">
                  <c:v>435.25</c:v>
                </c:pt>
                <c:pt idx="8">
                  <c:v>573</c:v>
                </c:pt>
                <c:pt idx="9">
                  <c:v>710.75</c:v>
                </c:pt>
                <c:pt idx="10">
                  <c:v>848.5</c:v>
                </c:pt>
                <c:pt idx="11">
                  <c:v>986.25</c:v>
                </c:pt>
                <c:pt idx="12">
                  <c:v>1124</c:v>
                </c:pt>
                <c:pt idx="13">
                  <c:v>1261.75</c:v>
                </c:pt>
                <c:pt idx="14">
                  <c:v>310.5</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0604db0b-4207-4340-9067-f14e28150892}"/>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Sheet1!$A$2:$A$17</c:f>
              <c:numCache>
                <c:formatCode>General</c:formatCode>
                <c:ptCount val="16"/>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numCache>
            </c:numRef>
          </c:cat>
          <c:val>
            <c:numRef>
              <c:f>Sheet1!$B$2:$B$17</c:f>
              <c:numCache>
                <c:formatCode>_(* #,##0.00_);_(* \(#,##0.00\);_(* "-"??_);_(@_)</c:formatCode>
                <c:ptCount val="16"/>
                <c:pt idx="0">
                  <c:v>0</c:v>
                </c:pt>
                <c:pt idx="1">
                  <c:v>0</c:v>
                </c:pt>
                <c:pt idx="2">
                  <c:v>0</c:v>
                </c:pt>
                <c:pt idx="3">
                  <c:v>0</c:v>
                </c:pt>
                <c:pt idx="4">
                  <c:v>0</c:v>
                </c:pt>
                <c:pt idx="5">
                  <c:v>0</c:v>
                </c:pt>
                <c:pt idx="6">
                  <c:v>1396.94</c:v>
                </c:pt>
                <c:pt idx="7">
                  <c:v>2000.75</c:v>
                </c:pt>
                <c:pt idx="8">
                  <c:v>2604.56</c:v>
                </c:pt>
                <c:pt idx="9">
                  <c:v>3208.37</c:v>
                </c:pt>
                <c:pt idx="10">
                  <c:v>3812.18</c:v>
                </c:pt>
                <c:pt idx="11">
                  <c:v>4415.99</c:v>
                </c:pt>
                <c:pt idx="12">
                  <c:v>5019.8</c:v>
                </c:pt>
                <c:pt idx="13">
                  <c:v>5623.61</c:v>
                </c:pt>
                <c:pt idx="14">
                  <c:v>6227.42</c:v>
                </c:pt>
                <c:pt idx="15">
                  <c:v>1386.23</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f311c616-adf3-4a19-850d-8680161d9a7f}"/>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0</c:v>
                </c:pt>
                <c:pt idx="5">
                  <c:v>8285</c:v>
                </c:pt>
                <c:pt idx="6">
                  <c:v>12119.5</c:v>
                </c:pt>
                <c:pt idx="7">
                  <c:v>15954</c:v>
                </c:pt>
                <c:pt idx="8">
                  <c:v>19788.5</c:v>
                </c:pt>
                <c:pt idx="9">
                  <c:v>23623</c:v>
                </c:pt>
                <c:pt idx="10">
                  <c:v>27457.5</c:v>
                </c:pt>
                <c:pt idx="11">
                  <c:v>31292</c:v>
                </c:pt>
                <c:pt idx="12">
                  <c:v>35126.5</c:v>
                </c:pt>
                <c:pt idx="13">
                  <c:v>8469</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a1a919f4-40c0-401d-b3c7-62e727b0a99f}"/>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13139</Words>
  <Characters>14951</Characters>
  <Lines>615</Lines>
  <Paragraphs>173</Paragraphs>
  <TotalTime>7</TotalTime>
  <ScaleCrop>false</ScaleCrop>
  <LinksUpToDate>false</LinksUpToDate>
  <CharactersWithSpaces>15058</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2019-07-26T14:03:00Z</dcterms:created>
  <dc:creator>xtzj</dc:creator>
  <cp:lastModifiedBy>zoe</cp:lastModifiedBy>
  <dcterms:modified xsi:type="dcterms:W3CDTF">2026-05-19T03:20:59Z</dcterms:modified>
  <dc:title>2019年儋州市兰洋特色小镇项目专项债券（二期)</dc:title>
  <cp:revision>274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5428E238F80B4029834BAE30B5D398DB_13</vt:lpwstr>
  </property>
  <property fmtid="{D5CDD505-2E9C-101B-9397-08002B2CF9AE}" pid="4" name="KSOTemplateDocerSaveRecord">
    <vt:lpwstr>eyJoZGlkIjoiZjc4NmJlMjNhZDU3M2ZmYTE4YmFkYzFlYWU3NzhmZGMiLCJ1c2VySWQiOiIxNDA0OTg0NTc4In0=</vt:lpwstr>
  </property>
</Properties>
</file>